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9.xml" ContentType="application/vnd.openxmlformats-officedocument.wordprocessingml.header+xml"/>
  <Override PartName="/word/footer28.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2.xml" ContentType="application/vnd.openxmlformats-officedocument.wordprocessingml.header+xml"/>
  <Override PartName="/word/footer3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8.xml" ContentType="application/vnd.openxmlformats-officedocument.wordprocessingml.header+xml"/>
  <Override PartName="/word/footer37.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38.xml" ContentType="application/vnd.openxmlformats-officedocument.wordprocessingml.footer+xml"/>
  <Override PartName="/word/header41.xml" ContentType="application/vnd.openxmlformats-officedocument.wordprocessingml.header+xml"/>
  <Override PartName="/word/footer3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9.xml" ContentType="application/vnd.openxmlformats-officedocument.wordprocessingml.header+xml"/>
  <Override PartName="/word/footer57.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2.xml" ContentType="application/vnd.openxmlformats-officedocument.wordprocessingml.header+xml"/>
  <Override PartName="/word/footer60.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65.xml" ContentType="application/vnd.openxmlformats-officedocument.wordprocessingml.header+xml"/>
  <Override PartName="/word/footer63.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68.xml" ContentType="application/vnd.openxmlformats-officedocument.wordprocessingml.header+xml"/>
  <Override PartName="/word/footer66.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71.xml" ContentType="application/vnd.openxmlformats-officedocument.wordprocessingml.header+xml"/>
  <Override PartName="/word/footer69.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header74.xml" ContentType="application/vnd.openxmlformats-officedocument.wordprocessingml.header+xml"/>
  <Override PartName="/word/footer72.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77.xml" ContentType="application/vnd.openxmlformats-officedocument.wordprocessingml.header+xml"/>
  <Override PartName="/word/footer75.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80.xml" ContentType="application/vnd.openxmlformats-officedocument.wordprocessingml.header+xml"/>
  <Override PartName="/word/footer78.xml" ContentType="application/vnd.openxmlformats-officedocument.wordprocessingml.footer+xml"/>
  <Override PartName="/word/header81.xml" ContentType="application/vnd.openxmlformats-officedocument.wordprocessingml.header+xml"/>
  <Override PartName="/word/header82.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83.xml" ContentType="application/vnd.openxmlformats-officedocument.wordprocessingml.header+xml"/>
  <Override PartName="/word/footer81.xml" ContentType="application/vnd.openxmlformats-officedocument.wordprocessingml.footer+xml"/>
  <Override PartName="/word/header84.xml" ContentType="application/vnd.openxmlformats-officedocument.wordprocessingml.header+xml"/>
  <Override PartName="/word/header85.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86.xml" ContentType="application/vnd.openxmlformats-officedocument.wordprocessingml.header+xml"/>
  <Override PartName="/word/footer84.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89.xml" ContentType="application/vnd.openxmlformats-officedocument.wordprocessingml.header+xml"/>
  <Override PartName="/word/footer87.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header92.xml" ContentType="application/vnd.openxmlformats-officedocument.wordprocessingml.header+xml"/>
  <Override PartName="/word/footer90.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95.xml" ContentType="application/vnd.openxmlformats-officedocument.wordprocessingml.header+xml"/>
  <Override PartName="/word/footer93.xml" ContentType="application/vnd.openxmlformats-officedocument.wordprocessingml.footer+xml"/>
  <Override PartName="/word/header96.xml" ContentType="application/vnd.openxmlformats-officedocument.wordprocessingml.header+xml"/>
  <Override PartName="/word/header97.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header98.xml" ContentType="application/vnd.openxmlformats-officedocument.wordprocessingml.header+xml"/>
  <Override PartName="/word/footer96.xml" ContentType="application/vnd.openxmlformats-officedocument.wordprocessingml.footer+xml"/>
  <Override PartName="/word/header99.xml" ContentType="application/vnd.openxmlformats-officedocument.wordprocessingml.header+xml"/>
  <Override PartName="/word/header100.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101.xml" ContentType="application/vnd.openxmlformats-officedocument.wordprocessingml.header+xml"/>
  <Override PartName="/word/footer99.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100.xml" ContentType="application/vnd.openxmlformats-officedocument.wordprocessingml.footer+xml"/>
  <Override PartName="/word/footer101.xml" ContentType="application/vnd.openxmlformats-officedocument.wordprocessingml.footer+xml"/>
  <Override PartName="/word/header104.xml" ContentType="application/vnd.openxmlformats-officedocument.wordprocessingml.header+xml"/>
  <Override PartName="/word/footer102.xml" ContentType="application/vnd.openxmlformats-officedocument.wordprocessingml.footer+xml"/>
  <Override PartName="/word/header105.xml" ContentType="application/vnd.openxmlformats-officedocument.wordprocessingml.header+xml"/>
  <Override PartName="/word/header106.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107.xml" ContentType="application/vnd.openxmlformats-officedocument.wordprocessingml.header+xml"/>
  <Override PartName="/word/footer105.xml" ContentType="application/vnd.openxmlformats-officedocument.wordprocessingml.footer+xml"/>
  <Override PartName="/word/header108.xml" ContentType="application/vnd.openxmlformats-officedocument.wordprocessingml.header+xml"/>
  <Override PartName="/word/header109.xml" ContentType="application/vnd.openxmlformats-officedocument.wordprocessingml.header+xml"/>
  <Override PartName="/word/footer106.xml" ContentType="application/vnd.openxmlformats-officedocument.wordprocessingml.footer+xml"/>
  <Override PartName="/word/footer107.xml" ContentType="application/vnd.openxmlformats-officedocument.wordprocessingml.footer+xml"/>
  <Override PartName="/word/header110.xml" ContentType="application/vnd.openxmlformats-officedocument.wordprocessingml.header+xml"/>
  <Override PartName="/word/footer108.xml" ContentType="application/vnd.openxmlformats-officedocument.wordprocessingml.footer+xml"/>
  <Override PartName="/word/header111.xml" ContentType="application/vnd.openxmlformats-officedocument.wordprocessingml.header+xml"/>
  <Override PartName="/word/header112.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header113.xml" ContentType="application/vnd.openxmlformats-officedocument.wordprocessingml.header+xml"/>
  <Override PartName="/word/footer111.xml" ContentType="application/vnd.openxmlformats-officedocument.wordprocessingml.footer+xml"/>
  <Override PartName="/word/header114.xml" ContentType="application/vnd.openxmlformats-officedocument.wordprocessingml.header+xml"/>
  <Override PartName="/word/header115.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header116.xml" ContentType="application/vnd.openxmlformats-officedocument.wordprocessingml.header+xml"/>
  <Override PartName="/word/footer114.xml" ContentType="application/vnd.openxmlformats-officedocument.wordprocessingml.footer+xml"/>
  <Override PartName="/word/header117.xml" ContentType="application/vnd.openxmlformats-officedocument.wordprocessingml.header+xml"/>
  <Override PartName="/word/header118.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119.xml" ContentType="application/vnd.openxmlformats-officedocument.wordprocessingml.header+xml"/>
  <Override PartName="/word/footer117.xml" ContentType="application/vnd.openxmlformats-officedocument.wordprocessingml.footer+xml"/>
  <Override PartName="/word/header120.xml" ContentType="application/vnd.openxmlformats-officedocument.wordprocessingml.header+xml"/>
  <Override PartName="/word/header121.xml" ContentType="application/vnd.openxmlformats-officedocument.wordprocessingml.header+xml"/>
  <Override PartName="/word/footer118.xml" ContentType="application/vnd.openxmlformats-officedocument.wordprocessingml.footer+xml"/>
  <Override PartName="/word/footer119.xml" ContentType="application/vnd.openxmlformats-officedocument.wordprocessingml.footer+xml"/>
  <Override PartName="/word/header122.xml" ContentType="application/vnd.openxmlformats-officedocument.wordprocessingml.header+xml"/>
  <Override PartName="/word/footer120.xml" ContentType="application/vnd.openxmlformats-officedocument.wordprocessingml.footer+xml"/>
  <Override PartName="/word/header123.xml" ContentType="application/vnd.openxmlformats-officedocument.wordprocessingml.header+xml"/>
  <Override PartName="/word/header124.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125.xml" ContentType="application/vnd.openxmlformats-officedocument.wordprocessingml.header+xml"/>
  <Override PartName="/word/footer123.xml" ContentType="application/vnd.openxmlformats-officedocument.wordprocessingml.footer+xml"/>
  <Override PartName="/word/header126.xml" ContentType="application/vnd.openxmlformats-officedocument.wordprocessingml.header+xml"/>
  <Override PartName="/word/header127.xml" ContentType="application/vnd.openxmlformats-officedocument.wordprocessingml.header+xml"/>
  <Override PartName="/word/footer124.xml" ContentType="application/vnd.openxmlformats-officedocument.wordprocessingml.footer+xml"/>
  <Override PartName="/word/footer125.xml" ContentType="application/vnd.openxmlformats-officedocument.wordprocessingml.footer+xml"/>
  <Override PartName="/word/header128.xml" ContentType="application/vnd.openxmlformats-officedocument.wordprocessingml.header+xml"/>
  <Override PartName="/word/footer126.xml" ContentType="application/vnd.openxmlformats-officedocument.wordprocessingml.footer+xml"/>
  <Override PartName="/word/header129.xml" ContentType="application/vnd.openxmlformats-officedocument.wordprocessingml.header+xml"/>
  <Override PartName="/word/header130.xml" ContentType="application/vnd.openxmlformats-officedocument.wordprocessingml.header+xml"/>
  <Override PartName="/word/footer127.xml" ContentType="application/vnd.openxmlformats-officedocument.wordprocessingml.footer+xml"/>
  <Override PartName="/word/footer128.xml" ContentType="application/vnd.openxmlformats-officedocument.wordprocessingml.footer+xml"/>
  <Override PartName="/word/header131.xml" ContentType="application/vnd.openxmlformats-officedocument.wordprocessingml.header+xml"/>
  <Override PartName="/word/footer129.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footer130.xml" ContentType="application/vnd.openxmlformats-officedocument.wordprocessingml.footer+xml"/>
  <Override PartName="/word/footer131.xml" ContentType="application/vnd.openxmlformats-officedocument.wordprocessingml.footer+xml"/>
  <Override PartName="/word/header134.xml" ContentType="application/vnd.openxmlformats-officedocument.wordprocessingml.header+xml"/>
  <Override PartName="/word/footer132.xml" ContentType="application/vnd.openxmlformats-officedocument.wordprocessingml.footer+xml"/>
  <Override PartName="/word/header135.xml" ContentType="application/vnd.openxmlformats-officedocument.wordprocessingml.header+xml"/>
  <Override PartName="/word/header136.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137.xml" ContentType="application/vnd.openxmlformats-officedocument.wordprocessingml.header+xml"/>
  <Override PartName="/word/footer135.xml" ContentType="application/vnd.openxmlformats-officedocument.wordprocessingml.footer+xml"/>
  <Override PartName="/word/header138.xml" ContentType="application/vnd.openxmlformats-officedocument.wordprocessingml.header+xml"/>
  <Override PartName="/word/header139.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140.xml" ContentType="application/vnd.openxmlformats-officedocument.wordprocessingml.header+xml"/>
  <Override PartName="/word/footer138.xml" ContentType="application/vnd.openxmlformats-officedocument.wordprocessingml.footer+xml"/>
  <Override PartName="/word/header141.xml" ContentType="application/vnd.openxmlformats-officedocument.wordprocessingml.header+xml"/>
  <Override PartName="/word/header142.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143.xml" ContentType="application/vnd.openxmlformats-officedocument.wordprocessingml.header+xml"/>
  <Override PartName="/word/footer141.xml" ContentType="application/vnd.openxmlformats-officedocument.wordprocessingml.footer+xml"/>
  <Override PartName="/word/header144.xml" ContentType="application/vnd.openxmlformats-officedocument.wordprocessingml.header+xml"/>
  <Override PartName="/word/header145.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46.xml" ContentType="application/vnd.openxmlformats-officedocument.wordprocessingml.header+xml"/>
  <Override PartName="/word/footer144.xml" ContentType="application/vnd.openxmlformats-officedocument.wordprocessingml.footer+xml"/>
  <Override PartName="/word/header147.xml" ContentType="application/vnd.openxmlformats-officedocument.wordprocessingml.header+xml"/>
  <Override PartName="/word/header148.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49.xml" ContentType="application/vnd.openxmlformats-officedocument.wordprocessingml.header+xml"/>
  <Override PartName="/word/footer147.xml" ContentType="application/vnd.openxmlformats-officedocument.wordprocessingml.footer+xml"/>
  <Override PartName="/word/header150.xml" ContentType="application/vnd.openxmlformats-officedocument.wordprocessingml.header+xml"/>
  <Override PartName="/word/header151.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52.xml" ContentType="application/vnd.openxmlformats-officedocument.wordprocessingml.header+xml"/>
  <Override PartName="/word/footer150.xml" ContentType="application/vnd.openxmlformats-officedocument.wordprocessingml.footer+xml"/>
  <Override PartName="/word/header153.xml" ContentType="application/vnd.openxmlformats-officedocument.wordprocessingml.header+xml"/>
  <Override PartName="/word/header154.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155.xml" ContentType="application/vnd.openxmlformats-officedocument.wordprocessingml.header+xml"/>
  <Override PartName="/word/footer153.xml" ContentType="application/vnd.openxmlformats-officedocument.wordprocessingml.footer+xml"/>
  <Override PartName="/word/header156.xml" ContentType="application/vnd.openxmlformats-officedocument.wordprocessingml.header+xml"/>
  <Override PartName="/word/header157.xml" ContentType="application/vnd.openxmlformats-officedocument.wordprocessingml.header+xml"/>
  <Override PartName="/word/footer154.xml" ContentType="application/vnd.openxmlformats-officedocument.wordprocessingml.footer+xml"/>
  <Override PartName="/word/footer155.xml" ContentType="application/vnd.openxmlformats-officedocument.wordprocessingml.footer+xml"/>
  <Override PartName="/word/header158.xml" ContentType="application/vnd.openxmlformats-officedocument.wordprocessingml.header+xml"/>
  <Override PartName="/word/footer156.xml" ContentType="application/vnd.openxmlformats-officedocument.wordprocessingml.footer+xml"/>
  <Override PartName="/word/header159.xml" ContentType="application/vnd.openxmlformats-officedocument.wordprocessingml.header+xml"/>
  <Override PartName="/word/header160.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161.xml" ContentType="application/vnd.openxmlformats-officedocument.wordprocessingml.header+xml"/>
  <Override PartName="/word/footer159.xml" ContentType="application/vnd.openxmlformats-officedocument.wordprocessingml.footer+xml"/>
  <Override PartName="/word/header162.xml" ContentType="application/vnd.openxmlformats-officedocument.wordprocessingml.header+xml"/>
  <Override PartName="/word/header163.xml" ContentType="application/vnd.openxmlformats-officedocument.wordprocessingml.header+xml"/>
  <Override PartName="/word/footer160.xml" ContentType="application/vnd.openxmlformats-officedocument.wordprocessingml.footer+xml"/>
  <Override PartName="/word/footer161.xml" ContentType="application/vnd.openxmlformats-officedocument.wordprocessingml.footer+xml"/>
  <Override PartName="/word/header164.xml" ContentType="application/vnd.openxmlformats-officedocument.wordprocessingml.header+xml"/>
  <Override PartName="/word/footer162.xml" ContentType="application/vnd.openxmlformats-officedocument.wordprocessingml.footer+xml"/>
  <Override PartName="/word/header165.xml" ContentType="application/vnd.openxmlformats-officedocument.wordprocessingml.header+xml"/>
  <Override PartName="/word/header166.xml" ContentType="application/vnd.openxmlformats-officedocument.wordprocessingml.header+xml"/>
  <Override PartName="/word/footer163.xml" ContentType="application/vnd.openxmlformats-officedocument.wordprocessingml.footer+xml"/>
  <Override PartName="/word/footer164.xml" ContentType="application/vnd.openxmlformats-officedocument.wordprocessingml.footer+xml"/>
  <Override PartName="/word/header167.xml" ContentType="application/vnd.openxmlformats-officedocument.wordprocessingml.header+xml"/>
  <Override PartName="/word/footer165.xml" ContentType="application/vnd.openxmlformats-officedocument.wordprocessingml.footer+xml"/>
  <Override PartName="/word/header168.xml" ContentType="application/vnd.openxmlformats-officedocument.wordprocessingml.header+xml"/>
  <Override PartName="/word/header169.xml" ContentType="application/vnd.openxmlformats-officedocument.wordprocessingml.header+xml"/>
  <Override PartName="/word/footer166.xml" ContentType="application/vnd.openxmlformats-officedocument.wordprocessingml.footer+xml"/>
  <Override PartName="/word/footer167.xml" ContentType="application/vnd.openxmlformats-officedocument.wordprocessingml.footer+xml"/>
  <Override PartName="/word/header170.xml" ContentType="application/vnd.openxmlformats-officedocument.wordprocessingml.header+xml"/>
  <Override PartName="/word/footer168.xml" ContentType="application/vnd.openxmlformats-officedocument.wordprocessingml.footer+xml"/>
  <Override PartName="/word/header171.xml" ContentType="application/vnd.openxmlformats-officedocument.wordprocessingml.header+xml"/>
  <Override PartName="/word/header172.xml" ContentType="application/vnd.openxmlformats-officedocument.wordprocessingml.header+xml"/>
  <Override PartName="/word/footer169.xml" ContentType="application/vnd.openxmlformats-officedocument.wordprocessingml.footer+xml"/>
  <Override PartName="/word/footer170.xml" ContentType="application/vnd.openxmlformats-officedocument.wordprocessingml.footer+xml"/>
  <Override PartName="/word/header173.xml" ContentType="application/vnd.openxmlformats-officedocument.wordprocessingml.header+xml"/>
  <Override PartName="/word/footer171.xml" ContentType="application/vnd.openxmlformats-officedocument.wordprocessingml.footer+xml"/>
  <Override PartName="/word/header174.xml" ContentType="application/vnd.openxmlformats-officedocument.wordprocessingml.header+xml"/>
  <Override PartName="/word/header175.xml" ContentType="application/vnd.openxmlformats-officedocument.wordprocessingml.header+xml"/>
  <Override PartName="/word/footer172.xml" ContentType="application/vnd.openxmlformats-officedocument.wordprocessingml.footer+xml"/>
  <Override PartName="/word/footer173.xml" ContentType="application/vnd.openxmlformats-officedocument.wordprocessingml.footer+xml"/>
  <Override PartName="/word/header176.xml" ContentType="application/vnd.openxmlformats-officedocument.wordprocessingml.header+xml"/>
  <Override PartName="/word/footer174.xml" ContentType="application/vnd.openxmlformats-officedocument.wordprocessingml.footer+xml"/>
  <Override PartName="/word/header177.xml" ContentType="application/vnd.openxmlformats-officedocument.wordprocessingml.header+xml"/>
  <Override PartName="/word/header178.xml" ContentType="application/vnd.openxmlformats-officedocument.wordprocessingml.header+xml"/>
  <Override PartName="/word/footer175.xml" ContentType="application/vnd.openxmlformats-officedocument.wordprocessingml.footer+xml"/>
  <Override PartName="/word/footer176.xml" ContentType="application/vnd.openxmlformats-officedocument.wordprocessingml.footer+xml"/>
  <Override PartName="/word/header179.xml" ContentType="application/vnd.openxmlformats-officedocument.wordprocessingml.header+xml"/>
  <Override PartName="/word/footer177.xml" ContentType="application/vnd.openxmlformats-officedocument.wordprocessingml.footer+xml"/>
  <Override PartName="/word/header180.xml" ContentType="application/vnd.openxmlformats-officedocument.wordprocessingml.header+xml"/>
  <Override PartName="/word/header181.xml" ContentType="application/vnd.openxmlformats-officedocument.wordprocessingml.header+xml"/>
  <Override PartName="/word/footer178.xml" ContentType="application/vnd.openxmlformats-officedocument.wordprocessingml.footer+xml"/>
  <Override PartName="/word/footer179.xml" ContentType="application/vnd.openxmlformats-officedocument.wordprocessingml.footer+xml"/>
  <Override PartName="/word/header182.xml" ContentType="application/vnd.openxmlformats-officedocument.wordprocessingml.header+xml"/>
  <Override PartName="/word/footer180.xml" ContentType="application/vnd.openxmlformats-officedocument.wordprocessingml.footer+xml"/>
  <Override PartName="/word/header183.xml" ContentType="application/vnd.openxmlformats-officedocument.wordprocessingml.header+xml"/>
  <Override PartName="/word/header184.xml" ContentType="application/vnd.openxmlformats-officedocument.wordprocessingml.header+xml"/>
  <Override PartName="/word/footer181.xml" ContentType="application/vnd.openxmlformats-officedocument.wordprocessingml.footer+xml"/>
  <Override PartName="/word/footer182.xml" ContentType="application/vnd.openxmlformats-officedocument.wordprocessingml.footer+xml"/>
  <Override PartName="/word/header185.xml" ContentType="application/vnd.openxmlformats-officedocument.wordprocessingml.header+xml"/>
  <Override PartName="/word/footer183.xml" ContentType="application/vnd.openxmlformats-officedocument.wordprocessingml.footer+xml"/>
  <Override PartName="/word/header186.xml" ContentType="application/vnd.openxmlformats-officedocument.wordprocessingml.header+xml"/>
  <Override PartName="/word/header187.xml" ContentType="application/vnd.openxmlformats-officedocument.wordprocessingml.header+xml"/>
  <Override PartName="/word/footer184.xml" ContentType="application/vnd.openxmlformats-officedocument.wordprocessingml.footer+xml"/>
  <Override PartName="/word/footer185.xml" ContentType="application/vnd.openxmlformats-officedocument.wordprocessingml.foot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footer186.xml" ContentType="application/vnd.openxmlformats-officedocument.wordprocessingml.footer+xml"/>
  <Override PartName="/word/footer187.xml" ContentType="application/vnd.openxmlformats-officedocument.wordprocessingml.footer+xml"/>
  <Override PartName="/word/header191.xml" ContentType="application/vnd.openxmlformats-officedocument.wordprocessingml.header+xml"/>
  <Override PartName="/word/footer188.xml" ContentType="application/vnd.openxmlformats-officedocument.wordprocessingml.footer+xml"/>
  <Override PartName="/word/header192.xml" ContentType="application/vnd.openxmlformats-officedocument.wordprocessingml.header+xml"/>
  <Override PartName="/word/header193.xml" ContentType="application/vnd.openxmlformats-officedocument.wordprocessingml.header+xml"/>
  <Override PartName="/word/footer189.xml" ContentType="application/vnd.openxmlformats-officedocument.wordprocessingml.footer+xml"/>
  <Override PartName="/word/footer190.xml" ContentType="application/vnd.openxmlformats-officedocument.wordprocessingml.footer+xml"/>
  <Override PartName="/word/header194.xml" ContentType="application/vnd.openxmlformats-officedocument.wordprocessingml.header+xml"/>
  <Override PartName="/word/footer191.xml" ContentType="application/vnd.openxmlformats-officedocument.wordprocessingml.footer+xml"/>
  <Override PartName="/word/header195.xml" ContentType="application/vnd.openxmlformats-officedocument.wordprocessingml.header+xml"/>
  <Override PartName="/word/header196.xml" ContentType="application/vnd.openxmlformats-officedocument.wordprocessingml.header+xml"/>
  <Override PartName="/word/footer192.xml" ContentType="application/vnd.openxmlformats-officedocument.wordprocessingml.footer+xml"/>
  <Override PartName="/word/footer193.xml" ContentType="application/vnd.openxmlformats-officedocument.wordprocessingml.footer+xml"/>
  <Override PartName="/word/header197.xml" ContentType="application/vnd.openxmlformats-officedocument.wordprocessingml.header+xml"/>
  <Override PartName="/word/footer194.xml" ContentType="application/vnd.openxmlformats-officedocument.wordprocessingml.footer+xml"/>
  <Override PartName="/word/header198.xml" ContentType="application/vnd.openxmlformats-officedocument.wordprocessingml.header+xml"/>
  <Override PartName="/word/header199.xml" ContentType="application/vnd.openxmlformats-officedocument.wordprocessingml.header+xml"/>
  <Override PartName="/word/footer195.xml" ContentType="application/vnd.openxmlformats-officedocument.wordprocessingml.footer+xml"/>
  <Override PartName="/word/footer196.xml" ContentType="application/vnd.openxmlformats-officedocument.wordprocessingml.footer+xml"/>
  <Override PartName="/word/header200.xml" ContentType="application/vnd.openxmlformats-officedocument.wordprocessingml.header+xml"/>
  <Override PartName="/word/footer197.xml" ContentType="application/vnd.openxmlformats-officedocument.wordprocessingml.footer+xml"/>
  <Override PartName="/word/header201.xml" ContentType="application/vnd.openxmlformats-officedocument.wordprocessingml.header+xml"/>
  <Override PartName="/word/header202.xml" ContentType="application/vnd.openxmlformats-officedocument.wordprocessingml.header+xml"/>
  <Override PartName="/word/footer198.xml" ContentType="application/vnd.openxmlformats-officedocument.wordprocessingml.footer+xml"/>
  <Override PartName="/word/footer199.xml" ContentType="application/vnd.openxmlformats-officedocument.wordprocessingml.footer+xml"/>
  <Override PartName="/word/header203.xml" ContentType="application/vnd.openxmlformats-officedocument.wordprocessingml.header+xml"/>
  <Override PartName="/word/footer200.xml" ContentType="application/vnd.openxmlformats-officedocument.wordprocessingml.footer+xml"/>
  <Override PartName="/word/header204.xml" ContentType="application/vnd.openxmlformats-officedocument.wordprocessingml.header+xml"/>
  <Override PartName="/word/header205.xml" ContentType="application/vnd.openxmlformats-officedocument.wordprocessingml.header+xml"/>
  <Override PartName="/word/footer201.xml" ContentType="application/vnd.openxmlformats-officedocument.wordprocessingml.footer+xml"/>
  <Override PartName="/word/footer202.xml" ContentType="application/vnd.openxmlformats-officedocument.wordprocessingml.footer+xml"/>
  <Override PartName="/word/header206.xml" ContentType="application/vnd.openxmlformats-officedocument.wordprocessingml.header+xml"/>
  <Override PartName="/word/footer203.xml" ContentType="application/vnd.openxmlformats-officedocument.wordprocessingml.footer+xml"/>
  <Override PartName="/word/header207.xml" ContentType="application/vnd.openxmlformats-officedocument.wordprocessingml.header+xml"/>
  <Override PartName="/word/header208.xml" ContentType="application/vnd.openxmlformats-officedocument.wordprocessingml.header+xml"/>
  <Override PartName="/word/footer204.xml" ContentType="application/vnd.openxmlformats-officedocument.wordprocessingml.footer+xml"/>
  <Override PartName="/word/footer205.xml" ContentType="application/vnd.openxmlformats-officedocument.wordprocessingml.footer+xml"/>
  <Override PartName="/word/header209.xml" ContentType="application/vnd.openxmlformats-officedocument.wordprocessingml.header+xml"/>
  <Override PartName="/word/footer206.xml" ContentType="application/vnd.openxmlformats-officedocument.wordprocessingml.footer+xml"/>
  <Override PartName="/word/header210.xml" ContentType="application/vnd.openxmlformats-officedocument.wordprocessingml.header+xml"/>
  <Override PartName="/word/header211.xml" ContentType="application/vnd.openxmlformats-officedocument.wordprocessingml.header+xml"/>
  <Override PartName="/word/footer207.xml" ContentType="application/vnd.openxmlformats-officedocument.wordprocessingml.footer+xml"/>
  <Override PartName="/word/footer208.xml" ContentType="application/vnd.openxmlformats-officedocument.wordprocessingml.footer+xml"/>
  <Override PartName="/word/header212.xml" ContentType="application/vnd.openxmlformats-officedocument.wordprocessingml.header+xml"/>
  <Override PartName="/word/footer209.xml" ContentType="application/vnd.openxmlformats-officedocument.wordprocessingml.footer+xml"/>
  <Override PartName="/word/header213.xml" ContentType="application/vnd.openxmlformats-officedocument.wordprocessingml.header+xml"/>
  <Override PartName="/word/header214.xml" ContentType="application/vnd.openxmlformats-officedocument.wordprocessingml.header+xml"/>
  <Override PartName="/word/footer210.xml" ContentType="application/vnd.openxmlformats-officedocument.wordprocessingml.footer+xml"/>
  <Override PartName="/word/footer211.xml" ContentType="application/vnd.openxmlformats-officedocument.wordprocessingml.footer+xml"/>
  <Override PartName="/word/header215.xml" ContentType="application/vnd.openxmlformats-officedocument.wordprocessingml.header+xml"/>
  <Override PartName="/word/footer212.xml" ContentType="application/vnd.openxmlformats-officedocument.wordprocessingml.footer+xml"/>
  <Override PartName="/word/header216.xml" ContentType="application/vnd.openxmlformats-officedocument.wordprocessingml.header+xml"/>
  <Override PartName="/word/header217.xml" ContentType="application/vnd.openxmlformats-officedocument.wordprocessingml.header+xml"/>
  <Override PartName="/word/footer213.xml" ContentType="application/vnd.openxmlformats-officedocument.wordprocessingml.footer+xml"/>
  <Override PartName="/word/footer214.xml" ContentType="application/vnd.openxmlformats-officedocument.wordprocessingml.footer+xml"/>
  <Override PartName="/word/header218.xml" ContentType="application/vnd.openxmlformats-officedocument.wordprocessingml.header+xml"/>
  <Override PartName="/word/footer215.xml" ContentType="application/vnd.openxmlformats-officedocument.wordprocessingml.footer+xml"/>
  <Override PartName="/word/header219.xml" ContentType="application/vnd.openxmlformats-officedocument.wordprocessingml.header+xml"/>
  <Override PartName="/word/header220.xml" ContentType="application/vnd.openxmlformats-officedocument.wordprocessingml.header+xml"/>
  <Override PartName="/word/footer216.xml" ContentType="application/vnd.openxmlformats-officedocument.wordprocessingml.footer+xml"/>
  <Override PartName="/word/footer217.xml" ContentType="application/vnd.openxmlformats-officedocument.wordprocessingml.footer+xml"/>
  <Override PartName="/word/header221.xml" ContentType="application/vnd.openxmlformats-officedocument.wordprocessingml.header+xml"/>
  <Override PartName="/word/footer218.xml" ContentType="application/vnd.openxmlformats-officedocument.wordprocessingml.footer+xml"/>
  <Override PartName="/word/header222.xml" ContentType="application/vnd.openxmlformats-officedocument.wordprocessingml.header+xml"/>
  <Override PartName="/word/header223.xml" ContentType="application/vnd.openxmlformats-officedocument.wordprocessingml.header+xml"/>
  <Override PartName="/word/footer219.xml" ContentType="application/vnd.openxmlformats-officedocument.wordprocessingml.footer+xml"/>
  <Override PartName="/word/footer220.xml" ContentType="application/vnd.openxmlformats-officedocument.wordprocessingml.footer+xml"/>
  <Override PartName="/word/header224.xml" ContentType="application/vnd.openxmlformats-officedocument.wordprocessingml.header+xml"/>
  <Override PartName="/word/footer221.xml" ContentType="application/vnd.openxmlformats-officedocument.wordprocessingml.footer+xml"/>
  <Override PartName="/word/header225.xml" ContentType="application/vnd.openxmlformats-officedocument.wordprocessingml.header+xml"/>
  <Override PartName="/word/header226.xml" ContentType="application/vnd.openxmlformats-officedocument.wordprocessingml.header+xml"/>
  <Override PartName="/word/footer222.xml" ContentType="application/vnd.openxmlformats-officedocument.wordprocessingml.footer+xml"/>
  <Override PartName="/word/footer223.xml" ContentType="application/vnd.openxmlformats-officedocument.wordprocessingml.footer+xml"/>
  <Override PartName="/word/header227.xml" ContentType="application/vnd.openxmlformats-officedocument.wordprocessingml.header+xml"/>
  <Override PartName="/word/footer224.xml" ContentType="application/vnd.openxmlformats-officedocument.wordprocessingml.footer+xml"/>
  <Override PartName="/word/header228.xml" ContentType="application/vnd.openxmlformats-officedocument.wordprocessingml.header+xml"/>
  <Override PartName="/word/header229.xml" ContentType="application/vnd.openxmlformats-officedocument.wordprocessingml.header+xml"/>
  <Override PartName="/word/footer225.xml" ContentType="application/vnd.openxmlformats-officedocument.wordprocessingml.footer+xml"/>
  <Override PartName="/word/footer226.xml" ContentType="application/vnd.openxmlformats-officedocument.wordprocessingml.footer+xml"/>
  <Override PartName="/word/header230.xml" ContentType="application/vnd.openxmlformats-officedocument.wordprocessingml.header+xml"/>
  <Override PartName="/word/footer227.xml" ContentType="application/vnd.openxmlformats-officedocument.wordprocessingml.footer+xml"/>
  <Override PartName="/word/header231.xml" ContentType="application/vnd.openxmlformats-officedocument.wordprocessingml.header+xml"/>
  <Override PartName="/word/header232.xml" ContentType="application/vnd.openxmlformats-officedocument.wordprocessingml.header+xml"/>
  <Override PartName="/word/footer228.xml" ContentType="application/vnd.openxmlformats-officedocument.wordprocessingml.footer+xml"/>
  <Override PartName="/word/footer229.xml" ContentType="application/vnd.openxmlformats-officedocument.wordprocessingml.footer+xml"/>
  <Override PartName="/word/header233.xml" ContentType="application/vnd.openxmlformats-officedocument.wordprocessingml.header+xml"/>
  <Override PartName="/word/footer230.xml" ContentType="application/vnd.openxmlformats-officedocument.wordprocessingml.footer+xml"/>
  <Override PartName="/word/header234.xml" ContentType="application/vnd.openxmlformats-officedocument.wordprocessingml.header+xml"/>
  <Override PartName="/word/header235.xml" ContentType="application/vnd.openxmlformats-officedocument.wordprocessingml.header+xml"/>
  <Override PartName="/word/footer231.xml" ContentType="application/vnd.openxmlformats-officedocument.wordprocessingml.footer+xml"/>
  <Override PartName="/word/footer232.xml" ContentType="application/vnd.openxmlformats-officedocument.wordprocessingml.footer+xml"/>
  <Override PartName="/word/header236.xml" ContentType="application/vnd.openxmlformats-officedocument.wordprocessingml.header+xml"/>
  <Override PartName="/word/footer233.xml" ContentType="application/vnd.openxmlformats-officedocument.wordprocessingml.footer+xml"/>
  <Override PartName="/word/header237.xml" ContentType="application/vnd.openxmlformats-officedocument.wordprocessingml.header+xml"/>
  <Override PartName="/word/header238.xml" ContentType="application/vnd.openxmlformats-officedocument.wordprocessingml.header+xml"/>
  <Override PartName="/word/footer234.xml" ContentType="application/vnd.openxmlformats-officedocument.wordprocessingml.footer+xml"/>
  <Override PartName="/word/footer235.xml" ContentType="application/vnd.openxmlformats-officedocument.wordprocessingml.footer+xml"/>
  <Override PartName="/word/header239.xml" ContentType="application/vnd.openxmlformats-officedocument.wordprocessingml.header+xml"/>
  <Override PartName="/word/footer236.xml" ContentType="application/vnd.openxmlformats-officedocument.wordprocessingml.footer+xml"/>
  <Override PartName="/word/header240.xml" ContentType="application/vnd.openxmlformats-officedocument.wordprocessingml.header+xml"/>
  <Override PartName="/word/header241.xml" ContentType="application/vnd.openxmlformats-officedocument.wordprocessingml.header+xml"/>
  <Override PartName="/word/footer237.xml" ContentType="application/vnd.openxmlformats-officedocument.wordprocessingml.footer+xml"/>
  <Override PartName="/word/footer238.xml" ContentType="application/vnd.openxmlformats-officedocument.wordprocessingml.footer+xml"/>
  <Override PartName="/word/header242.xml" ContentType="application/vnd.openxmlformats-officedocument.wordprocessingml.header+xml"/>
  <Override PartName="/word/footer239.xml" ContentType="application/vnd.openxmlformats-officedocument.wordprocessingml.footer+xml"/>
  <Override PartName="/word/header243.xml" ContentType="application/vnd.openxmlformats-officedocument.wordprocessingml.header+xml"/>
  <Override PartName="/word/header244.xml" ContentType="application/vnd.openxmlformats-officedocument.wordprocessingml.header+xml"/>
  <Override PartName="/word/footer240.xml" ContentType="application/vnd.openxmlformats-officedocument.wordprocessingml.footer+xml"/>
  <Override PartName="/word/footer241.xml" ContentType="application/vnd.openxmlformats-officedocument.wordprocessingml.footer+xml"/>
  <Override PartName="/word/header245.xml" ContentType="application/vnd.openxmlformats-officedocument.wordprocessingml.header+xml"/>
  <Override PartName="/word/footer242.xml" ContentType="application/vnd.openxmlformats-officedocument.wordprocessingml.footer+xml"/>
  <Override PartName="/word/header246.xml" ContentType="application/vnd.openxmlformats-officedocument.wordprocessingml.header+xml"/>
  <Override PartName="/word/header247.xml" ContentType="application/vnd.openxmlformats-officedocument.wordprocessingml.header+xml"/>
  <Override PartName="/word/footer243.xml" ContentType="application/vnd.openxmlformats-officedocument.wordprocessingml.footer+xml"/>
  <Override PartName="/word/footer244.xml" ContentType="application/vnd.openxmlformats-officedocument.wordprocessingml.footer+xml"/>
  <Override PartName="/word/header248.xml" ContentType="application/vnd.openxmlformats-officedocument.wordprocessingml.header+xml"/>
  <Override PartName="/word/footer245.xml" ContentType="application/vnd.openxmlformats-officedocument.wordprocessingml.footer+xml"/>
  <Override PartName="/word/header249.xml" ContentType="application/vnd.openxmlformats-officedocument.wordprocessingml.header+xml"/>
  <Override PartName="/word/header250.xml" ContentType="application/vnd.openxmlformats-officedocument.wordprocessingml.header+xml"/>
  <Override PartName="/word/footer246.xml" ContentType="application/vnd.openxmlformats-officedocument.wordprocessingml.footer+xml"/>
  <Override PartName="/word/footer247.xml" ContentType="application/vnd.openxmlformats-officedocument.wordprocessingml.footer+xml"/>
  <Override PartName="/word/header251.xml" ContentType="application/vnd.openxmlformats-officedocument.wordprocessingml.header+xml"/>
  <Override PartName="/word/footer248.xml" ContentType="application/vnd.openxmlformats-officedocument.wordprocessingml.footer+xml"/>
  <Override PartName="/word/header252.xml" ContentType="application/vnd.openxmlformats-officedocument.wordprocessingml.header+xml"/>
  <Override PartName="/word/header253.xml" ContentType="application/vnd.openxmlformats-officedocument.wordprocessingml.header+xml"/>
  <Override PartName="/word/footer249.xml" ContentType="application/vnd.openxmlformats-officedocument.wordprocessingml.footer+xml"/>
  <Override PartName="/word/footer250.xml" ContentType="application/vnd.openxmlformats-officedocument.wordprocessingml.footer+xml"/>
  <Override PartName="/word/header254.xml" ContentType="application/vnd.openxmlformats-officedocument.wordprocessingml.header+xml"/>
  <Override PartName="/word/footer251.xml" ContentType="application/vnd.openxmlformats-officedocument.wordprocessingml.footer+xml"/>
  <Override PartName="/word/header255.xml" ContentType="application/vnd.openxmlformats-officedocument.wordprocessingml.header+xml"/>
  <Override PartName="/word/header256.xml" ContentType="application/vnd.openxmlformats-officedocument.wordprocessingml.header+xml"/>
  <Override PartName="/word/footer252.xml" ContentType="application/vnd.openxmlformats-officedocument.wordprocessingml.footer+xml"/>
  <Override PartName="/word/footer253.xml" ContentType="application/vnd.openxmlformats-officedocument.wordprocessingml.footer+xml"/>
  <Override PartName="/word/header257.xml" ContentType="application/vnd.openxmlformats-officedocument.wordprocessingml.header+xml"/>
  <Override PartName="/word/footer254.xml" ContentType="application/vnd.openxmlformats-officedocument.wordprocessingml.footer+xml"/>
  <Override PartName="/word/header258.xml" ContentType="application/vnd.openxmlformats-officedocument.wordprocessingml.header+xml"/>
  <Override PartName="/word/header259.xml" ContentType="application/vnd.openxmlformats-officedocument.wordprocessingml.header+xml"/>
  <Override PartName="/word/footer255.xml" ContentType="application/vnd.openxmlformats-officedocument.wordprocessingml.footer+xml"/>
  <Override PartName="/word/footer256.xml" ContentType="application/vnd.openxmlformats-officedocument.wordprocessingml.footer+xml"/>
  <Override PartName="/word/header260.xml" ContentType="application/vnd.openxmlformats-officedocument.wordprocessingml.header+xml"/>
  <Override PartName="/word/footer257.xml" ContentType="application/vnd.openxmlformats-officedocument.wordprocessingml.footer+xml"/>
  <Override PartName="/word/header261.xml" ContentType="application/vnd.openxmlformats-officedocument.wordprocessingml.header+xml"/>
  <Override PartName="/word/header262.xml" ContentType="application/vnd.openxmlformats-officedocument.wordprocessingml.header+xml"/>
  <Override PartName="/word/footer258.xml" ContentType="application/vnd.openxmlformats-officedocument.wordprocessingml.footer+xml"/>
  <Override PartName="/word/footer259.xml" ContentType="application/vnd.openxmlformats-officedocument.wordprocessingml.footer+xml"/>
  <Override PartName="/word/header263.xml" ContentType="application/vnd.openxmlformats-officedocument.wordprocessingml.header+xml"/>
  <Override PartName="/word/footer260.xml" ContentType="application/vnd.openxmlformats-officedocument.wordprocessingml.footer+xml"/>
  <Override PartName="/word/header264.xml" ContentType="application/vnd.openxmlformats-officedocument.wordprocessingml.header+xml"/>
  <Override PartName="/word/header265.xml" ContentType="application/vnd.openxmlformats-officedocument.wordprocessingml.header+xml"/>
  <Override PartName="/word/footer261.xml" ContentType="application/vnd.openxmlformats-officedocument.wordprocessingml.footer+xml"/>
  <Override PartName="/word/footer262.xml" ContentType="application/vnd.openxmlformats-officedocument.wordprocessingml.footer+xml"/>
  <Override PartName="/word/header266.xml" ContentType="application/vnd.openxmlformats-officedocument.wordprocessingml.header+xml"/>
  <Override PartName="/word/footer263.xml" ContentType="application/vnd.openxmlformats-officedocument.wordprocessingml.footer+xml"/>
  <Override PartName="/word/header267.xml" ContentType="application/vnd.openxmlformats-officedocument.wordprocessingml.header+xml"/>
  <Override PartName="/word/header268.xml" ContentType="application/vnd.openxmlformats-officedocument.wordprocessingml.header+xml"/>
  <Override PartName="/word/footer264.xml" ContentType="application/vnd.openxmlformats-officedocument.wordprocessingml.footer+xml"/>
  <Override PartName="/word/footer265.xml" ContentType="application/vnd.openxmlformats-officedocument.wordprocessingml.footer+xml"/>
  <Override PartName="/word/header269.xml" ContentType="application/vnd.openxmlformats-officedocument.wordprocessingml.header+xml"/>
  <Override PartName="/word/footer266.xml" ContentType="application/vnd.openxmlformats-officedocument.wordprocessingml.footer+xml"/>
  <Override PartName="/word/header270.xml" ContentType="application/vnd.openxmlformats-officedocument.wordprocessingml.header+xml"/>
  <Override PartName="/word/header271.xml" ContentType="application/vnd.openxmlformats-officedocument.wordprocessingml.header+xml"/>
  <Override PartName="/word/footer267.xml" ContentType="application/vnd.openxmlformats-officedocument.wordprocessingml.footer+xml"/>
  <Override PartName="/word/footer268.xml" ContentType="application/vnd.openxmlformats-officedocument.wordprocessingml.footer+xml"/>
  <Override PartName="/word/header272.xml" ContentType="application/vnd.openxmlformats-officedocument.wordprocessingml.header+xml"/>
  <Override PartName="/word/footer269.xml" ContentType="application/vnd.openxmlformats-officedocument.wordprocessingml.footer+xml"/>
  <Override PartName="/word/header273.xml" ContentType="application/vnd.openxmlformats-officedocument.wordprocessingml.header+xml"/>
  <Override PartName="/word/header274.xml" ContentType="application/vnd.openxmlformats-officedocument.wordprocessingml.header+xml"/>
  <Override PartName="/word/footer270.xml" ContentType="application/vnd.openxmlformats-officedocument.wordprocessingml.footer+xml"/>
  <Override PartName="/word/footer271.xml" ContentType="application/vnd.openxmlformats-officedocument.wordprocessingml.footer+xml"/>
  <Override PartName="/word/header275.xml" ContentType="application/vnd.openxmlformats-officedocument.wordprocessingml.header+xml"/>
  <Override PartName="/word/header276.xml" ContentType="application/vnd.openxmlformats-officedocument.wordprocessingml.header+xml"/>
  <Override PartName="/word/footer272.xml" ContentType="application/vnd.openxmlformats-officedocument.wordprocessingml.footer+xml"/>
  <Override PartName="/word/footer273.xml" ContentType="application/vnd.openxmlformats-officedocument.wordprocessingml.footer+xml"/>
  <Override PartName="/word/header277.xml" ContentType="application/vnd.openxmlformats-officedocument.wordprocessingml.header+xml"/>
  <Override PartName="/word/footer274.xml" ContentType="application/vnd.openxmlformats-officedocument.wordprocessingml.footer+xml"/>
  <Override PartName="/word/header278.xml" ContentType="application/vnd.openxmlformats-officedocument.wordprocessingml.header+xml"/>
  <Override PartName="/word/header279.xml" ContentType="application/vnd.openxmlformats-officedocument.wordprocessingml.header+xml"/>
  <Override PartName="/word/footer275.xml" ContentType="application/vnd.openxmlformats-officedocument.wordprocessingml.footer+xml"/>
  <Override PartName="/word/footer276.xml" ContentType="application/vnd.openxmlformats-officedocument.wordprocessingml.footer+xml"/>
  <Override PartName="/word/header280.xml" ContentType="application/vnd.openxmlformats-officedocument.wordprocessingml.header+xml"/>
  <Override PartName="/word/footer277.xml" ContentType="application/vnd.openxmlformats-officedocument.wordprocessingml.footer+xml"/>
  <Override PartName="/word/header281.xml" ContentType="application/vnd.openxmlformats-officedocument.wordprocessingml.header+xml"/>
  <Override PartName="/word/header282.xml" ContentType="application/vnd.openxmlformats-officedocument.wordprocessingml.header+xml"/>
  <Override PartName="/word/footer278.xml" ContentType="application/vnd.openxmlformats-officedocument.wordprocessingml.footer+xml"/>
  <Override PartName="/word/footer279.xml" ContentType="application/vnd.openxmlformats-officedocument.wordprocessingml.footer+xml"/>
  <Override PartName="/word/header283.xml" ContentType="application/vnd.openxmlformats-officedocument.wordprocessingml.header+xml"/>
  <Override PartName="/word/footer28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1739" w:rsidRDefault="00706FC3">
      <w:pPr>
        <w:pStyle w:val="30"/>
        <w:shd w:val="clear" w:color="auto" w:fill="auto"/>
        <w:spacing w:after="785" w:line="240" w:lineRule="exact"/>
        <w:ind w:left="3060"/>
      </w:pPr>
      <w:r>
        <w:t>В. Д. МЕНДЕЛЕВИИ</w:t>
      </w:r>
    </w:p>
    <w:p w:rsidR="000F1739" w:rsidRDefault="00706FC3">
      <w:pPr>
        <w:pStyle w:val="10"/>
        <w:keepNext/>
        <w:keepLines/>
        <w:shd w:val="clear" w:color="auto" w:fill="auto"/>
        <w:spacing w:before="0" w:after="0" w:line="720" w:lineRule="exact"/>
        <w:ind w:left="820"/>
      </w:pPr>
      <w:bookmarkStart w:id="0" w:name="bookmark0"/>
      <w:r>
        <w:t>психология</w:t>
      </w:r>
      <w:bookmarkEnd w:id="0"/>
    </w:p>
    <w:p w:rsidR="000F1739" w:rsidRDefault="00706FC3">
      <w:pPr>
        <w:pStyle w:val="40"/>
        <w:shd w:val="clear" w:color="auto" w:fill="auto"/>
        <w:spacing w:before="0" w:after="417" w:line="520" w:lineRule="exact"/>
        <w:ind w:left="820"/>
      </w:pPr>
      <w:r>
        <w:t>ДЕВИАНТНОГО ПОВЕДЕНИЯ</w:t>
      </w:r>
    </w:p>
    <w:p w:rsidR="000F1739" w:rsidRDefault="00706FC3">
      <w:pPr>
        <w:pStyle w:val="50"/>
        <w:shd w:val="clear" w:color="auto" w:fill="auto"/>
        <w:spacing w:before="0" w:after="3052" w:line="420" w:lineRule="exact"/>
        <w:ind w:left="1520"/>
      </w:pPr>
      <w:r>
        <w:t>учебное пособие для вузов</w:t>
      </w:r>
    </w:p>
    <w:p w:rsidR="000F1739" w:rsidRDefault="00706FC3">
      <w:pPr>
        <w:pStyle w:val="60"/>
        <w:shd w:val="clear" w:color="auto" w:fill="auto"/>
        <w:spacing w:before="0" w:after="2231"/>
        <w:ind w:right="20"/>
      </w:pPr>
      <w:r>
        <w:t>Допущено Учебно-методическим объединением вузов России</w:t>
      </w:r>
      <w:r>
        <w:br/>
        <w:t>по образованию в области социальной работы</w:t>
      </w:r>
      <w:r>
        <w:br/>
        <w:t>Министерства образования и науки РФ</w:t>
      </w:r>
      <w:r>
        <w:br/>
        <w:t>в качестве учебного пособия</w:t>
      </w:r>
    </w:p>
    <w:p w:rsidR="000F1739" w:rsidRDefault="00706FC3">
      <w:pPr>
        <w:pStyle w:val="70"/>
        <w:shd w:val="clear" w:color="auto" w:fill="auto"/>
        <w:spacing w:before="0" w:after="92" w:line="170" w:lineRule="exact"/>
        <w:ind w:left="5080"/>
      </w:pPr>
      <w:r>
        <w:t>РЕЧЬ</w:t>
      </w:r>
    </w:p>
    <w:p w:rsidR="000F1739" w:rsidRDefault="00706FC3">
      <w:pPr>
        <w:pStyle w:val="80"/>
        <w:shd w:val="clear" w:color="auto" w:fill="auto"/>
        <w:spacing w:before="0" w:line="160" w:lineRule="exact"/>
        <w:ind w:left="4300"/>
      </w:pPr>
      <w:r>
        <w:t>Санкт-Петербург</w:t>
      </w:r>
    </w:p>
    <w:p w:rsidR="000F1739" w:rsidRDefault="00706FC3">
      <w:pPr>
        <w:pStyle w:val="90"/>
        <w:shd w:val="clear" w:color="auto" w:fill="auto"/>
        <w:spacing w:line="200" w:lineRule="exact"/>
        <w:ind w:left="5260"/>
        <w:sectPr w:rsidR="000F1739">
          <w:headerReference w:type="even" r:id="rId7"/>
          <w:headerReference w:type="default" r:id="rId8"/>
          <w:footnotePr>
            <w:numFmt w:val="upperRoman"/>
            <w:numRestart w:val="eachPage"/>
          </w:footnotePr>
          <w:pgSz w:w="11640" w:h="15442"/>
          <w:pgMar w:top="2092" w:right="2551" w:bottom="2092" w:left="2796" w:header="0" w:footer="3" w:gutter="0"/>
          <w:cols w:space="720"/>
          <w:noEndnote/>
          <w:docGrid w:linePitch="360"/>
        </w:sectPr>
      </w:pPr>
      <w:r>
        <w:t>2005</w:t>
      </w:r>
    </w:p>
    <w:p w:rsidR="000F1739" w:rsidRDefault="00706FC3">
      <w:pPr>
        <w:pStyle w:val="101"/>
        <w:shd w:val="clear" w:color="auto" w:fill="auto"/>
        <w:spacing w:after="0" w:line="210" w:lineRule="exact"/>
      </w:pPr>
      <w:r>
        <w:lastRenderedPageBreak/>
        <w:t>ББК88.5</w:t>
      </w:r>
    </w:p>
    <w:p w:rsidR="000F1739" w:rsidRDefault="00706FC3">
      <w:pPr>
        <w:pStyle w:val="101"/>
        <w:shd w:val="clear" w:color="auto" w:fill="auto"/>
        <w:spacing w:after="275" w:line="210" w:lineRule="exact"/>
        <w:ind w:left="540"/>
      </w:pPr>
      <w:r>
        <w:t>М50</w:t>
      </w:r>
    </w:p>
    <w:p w:rsidR="000F1739" w:rsidRDefault="00706FC3">
      <w:pPr>
        <w:pStyle w:val="90"/>
        <w:shd w:val="clear" w:color="auto" w:fill="auto"/>
        <w:spacing w:line="221" w:lineRule="exact"/>
        <w:ind w:left="20"/>
        <w:jc w:val="center"/>
      </w:pPr>
      <w:r>
        <w:t>Допущено Учебно-методическим объединением вузов России</w:t>
      </w:r>
      <w:r>
        <w:br/>
        <w:t>по образованию в области социальной работы Министерства образования и науки РФ</w:t>
      </w:r>
    </w:p>
    <w:p w:rsidR="000F1739" w:rsidRDefault="00706FC3">
      <w:pPr>
        <w:pStyle w:val="90"/>
        <w:shd w:val="clear" w:color="auto" w:fill="auto"/>
        <w:spacing w:after="377" w:line="221" w:lineRule="exact"/>
        <w:ind w:left="20"/>
        <w:jc w:val="center"/>
      </w:pPr>
      <w:r>
        <w:t>в качестве учебного пособия</w:t>
      </w:r>
    </w:p>
    <w:p w:rsidR="000F1739" w:rsidRDefault="00706FC3">
      <w:pPr>
        <w:pStyle w:val="90"/>
        <w:shd w:val="clear" w:color="auto" w:fill="auto"/>
        <w:spacing w:line="200" w:lineRule="exact"/>
        <w:ind w:left="20"/>
        <w:jc w:val="center"/>
      </w:pPr>
      <w:r>
        <w:rPr>
          <w:rStyle w:val="91pt"/>
        </w:rPr>
        <w:t>Рецензент:</w:t>
      </w:r>
    </w:p>
    <w:p w:rsidR="000F1739" w:rsidRDefault="00706FC3">
      <w:pPr>
        <w:pStyle w:val="90"/>
        <w:shd w:val="clear" w:color="auto" w:fill="auto"/>
        <w:spacing w:after="378" w:line="200" w:lineRule="exact"/>
        <w:ind w:left="20"/>
        <w:jc w:val="center"/>
      </w:pPr>
      <w:r>
        <w:t>д. м. н., проф. Ю. С. Шевченко</w:t>
      </w:r>
    </w:p>
    <w:p w:rsidR="000F1739" w:rsidRDefault="00706FC3">
      <w:pPr>
        <w:pStyle w:val="22"/>
        <w:shd w:val="clear" w:color="auto" w:fill="auto"/>
        <w:spacing w:before="0"/>
        <w:ind w:left="540" w:firstLine="0"/>
      </w:pPr>
      <w:bookmarkStart w:id="1" w:name="_GoBack"/>
      <w:r>
        <w:t>Менделевия В. Д.</w:t>
      </w:r>
    </w:p>
    <w:p w:rsidR="000F1739" w:rsidRDefault="00706FC3">
      <w:pPr>
        <w:pStyle w:val="22"/>
        <w:shd w:val="clear" w:color="auto" w:fill="auto"/>
        <w:spacing w:before="0" w:after="88"/>
        <w:ind w:left="540"/>
      </w:pPr>
      <w:r>
        <w:t>М50 Психология девиантного поведения. Учебное пособие. — СПб.: Речь, 20</w:t>
      </w:r>
      <w:r w:rsidR="00C838A3">
        <w:t>18</w:t>
      </w:r>
      <w:r>
        <w:t>. - 445 с.</w:t>
      </w:r>
    </w:p>
    <w:bookmarkEnd w:id="1"/>
    <w:p w:rsidR="000F1739" w:rsidRDefault="00706FC3">
      <w:pPr>
        <w:pStyle w:val="22"/>
        <w:shd w:val="clear" w:color="auto" w:fill="auto"/>
        <w:spacing w:before="0" w:line="210" w:lineRule="exact"/>
        <w:ind w:left="540" w:firstLine="300"/>
        <w:jc w:val="both"/>
      </w:pPr>
      <w:r>
        <w:rPr>
          <w:lang w:val="en-US" w:eastAsia="en-US" w:bidi="en-US"/>
        </w:rPr>
        <w:t>ISBN</w:t>
      </w:r>
      <w:r w:rsidRPr="00C838A3">
        <w:rPr>
          <w:lang w:eastAsia="en-US" w:bidi="en-US"/>
        </w:rPr>
        <w:t xml:space="preserve"> </w:t>
      </w:r>
      <w:r>
        <w:t>5-9268-0387-Х</w:t>
      </w:r>
    </w:p>
    <w:p w:rsidR="000F1739" w:rsidRDefault="00706FC3">
      <w:pPr>
        <w:pStyle w:val="90"/>
        <w:shd w:val="clear" w:color="auto" w:fill="auto"/>
        <w:spacing w:after="60" w:line="216" w:lineRule="exact"/>
        <w:ind w:left="540" w:firstLine="300"/>
        <w:jc w:val="both"/>
      </w:pPr>
      <w:r>
        <w:t>В учебном пособии представлены основные разделы психологии девиантного поведения, охватывающие описание нормативного, гармоничного, идеального по</w:t>
      </w:r>
      <w:r>
        <w:softHyphen/>
        <w:t>ведения, а также структуры, типов и клинических форм отклоняющегося поведе</w:t>
      </w:r>
      <w:r>
        <w:softHyphen/>
        <w:t>ния. Приведены критерии пяти отклоняющихся поведенческих типов (делинквент</w:t>
      </w:r>
      <w:r>
        <w:softHyphen/>
        <w:t>ного, аддиктивного, патохарактерологического, психопатологического и на базе гиперспособностей) в форме агрессивного, аутоагрессивного поведений, наруше</w:t>
      </w:r>
      <w:r>
        <w:softHyphen/>
        <w:t>ний пищевого поведения, сексуальных девиаций и перверсий, алкогольной и нар</w:t>
      </w:r>
      <w:r>
        <w:softHyphen/>
        <w:t>котической зависимостей, сверхценных психологических и психопатологических увлечений, коммуникативных девиаций и др. Отдельные главы посвящены этно- культуральным, тендерным, возрастным и профессиональным девиациям поведе</w:t>
      </w:r>
      <w:r>
        <w:softHyphen/>
        <w:t>ния, а также отклоняющемуся поведению хронически больных. Приводится описа</w:t>
      </w:r>
      <w:r>
        <w:softHyphen/>
        <w:t>ние основ комплексной терапии и коррекции поведенческих девиаций. Каждый раздел завершается тестами для программированного контроля знаний и списком рекомендуемой для самостоятельной подготовки литературы.</w:t>
      </w:r>
    </w:p>
    <w:p w:rsidR="000F1739" w:rsidRDefault="00706FC3">
      <w:pPr>
        <w:pStyle w:val="90"/>
        <w:shd w:val="clear" w:color="auto" w:fill="auto"/>
        <w:spacing w:after="65" w:line="216" w:lineRule="exact"/>
        <w:ind w:left="540" w:firstLine="300"/>
        <w:jc w:val="both"/>
      </w:pPr>
      <w:r>
        <w:t>Учебное пособие является первым издаваемым в стране вузовским учебником по психологии девиантного поведения и соответствует курсу по данной дисципли</w:t>
      </w:r>
      <w:r>
        <w:softHyphen/>
        <w:t>не и по разделам клинической психологии. Оно может использоваться студентами, изучающими социальные, психологические и медицинские науки, а также врача- ми-психиатрами, психотерапевтами, клиническими (медицинскими) и практичес</w:t>
      </w:r>
      <w:r>
        <w:softHyphen/>
        <w:t>кими психологами, педагогами, социальными работниками для самостоятельного освоения данного курса.</w:t>
      </w:r>
    </w:p>
    <w:p w:rsidR="000F1739" w:rsidRDefault="00706FC3">
      <w:pPr>
        <w:pStyle w:val="22"/>
        <w:shd w:val="clear" w:color="auto" w:fill="auto"/>
        <w:spacing w:before="0" w:after="2132" w:line="210" w:lineRule="exact"/>
        <w:ind w:firstLine="0"/>
        <w:jc w:val="right"/>
      </w:pPr>
      <w:r>
        <w:t>ББК 88.5</w:t>
      </w:r>
    </w:p>
    <w:p w:rsidR="000F1739" w:rsidRDefault="005D2727">
      <w:pPr>
        <w:pStyle w:val="90"/>
        <w:shd w:val="clear" w:color="auto" w:fill="auto"/>
        <w:spacing w:line="226" w:lineRule="exact"/>
      </w:pPr>
      <w:r>
        <w:rPr>
          <w:noProof/>
          <w:lang w:bidi="ar-SA"/>
        </w:rPr>
        <mc:AlternateContent>
          <mc:Choice Requires="wps">
            <w:drawing>
              <wp:anchor distT="211455" distB="0" distL="63500" distR="1786255" simplePos="0" relativeHeight="377487104" behindDoc="1" locked="0" layoutInCell="1" allowOverlap="1">
                <wp:simplePos x="0" y="0"/>
                <wp:positionH relativeFrom="margin">
                  <wp:posOffset>18415</wp:posOffset>
                </wp:positionH>
                <wp:positionV relativeFrom="paragraph">
                  <wp:posOffset>246380</wp:posOffset>
                </wp:positionV>
                <wp:extent cx="1066800" cy="266700"/>
                <wp:effectExtent l="0" t="0" r="635" b="2540"/>
                <wp:wrapSquare wrapText="right"/>
                <wp:docPr id="56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2"/>
                              <w:shd w:val="clear" w:color="auto" w:fill="auto"/>
                              <w:spacing w:before="0" w:line="210" w:lineRule="exact"/>
                              <w:ind w:firstLine="0"/>
                            </w:pPr>
                            <w:r>
                              <w:rPr>
                                <w:rStyle w:val="2Exact"/>
                                <w:lang w:val="en-US" w:eastAsia="en-US" w:bidi="en-US"/>
                              </w:rPr>
                              <w:t xml:space="preserve">ISBN </w:t>
                            </w:r>
                            <w:r>
                              <w:rPr>
                                <w:rStyle w:val="2Exact"/>
                              </w:rPr>
                              <w:t>5-9268-0387-Х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 o:spid="_x0000_s1026" type="#_x0000_t202" style="position:absolute;margin-left:1.45pt;margin-top:19.4pt;width:84pt;height:21pt;z-index:-125829376;visibility:visible;mso-wrap-style:square;mso-width-percent:0;mso-height-percent:0;mso-wrap-distance-left:5pt;mso-wrap-distance-top:16.65pt;mso-wrap-distance-right:140.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" filled="f" stroked="f">
                <v:textbox style="mso-fit-shape-to-text:t" inset="0,0,0,0">
                  <w:txbxContent>
                    <w:p w:rsidR="000F1739" w:rsidRDefault="00706FC3">
                      <w:pPr>
                        <w:pStyle w:val="22"/>
                        <w:shd w:val="clear" w:color="auto" w:fill="auto"/>
                        <w:spacing w:before="0" w:line="210" w:lineRule="exact"/>
                        <w:ind w:firstLine="0"/>
                      </w:pPr>
                      <w:r>
                        <w:rPr>
                          <w:rStyle w:val="2Exact"/>
                          <w:lang w:val="en-US" w:eastAsia="en-US" w:bidi="en-US"/>
                        </w:rPr>
                        <w:t xml:space="preserve">ISBN </w:t>
                      </w:r>
                      <w:r>
                        <w:rPr>
                          <w:rStyle w:val="2Exact"/>
                        </w:rPr>
                        <w:t>5-9268-0387-Х</w:t>
                      </w:r>
                    </w:p>
                  </w:txbxContent>
                </v:textbox>
                <w10:wrap type="square" side="right" anchorx="margin"/>
              </v:shape>
            </w:pict>
          </mc:Fallback>
        </mc:AlternateContent>
      </w:r>
      <w:r w:rsidR="00706FC3">
        <w:t xml:space="preserve">© В. Д. Менделевич, 2005 © Издательство «Речь», 2005 </w:t>
      </w:r>
      <w:r w:rsidR="00706FC3">
        <w:rPr>
          <w:rStyle w:val="9105pt"/>
        </w:rPr>
        <w:t xml:space="preserve">® П- </w:t>
      </w:r>
      <w:r w:rsidR="00706FC3">
        <w:t>В- Борозенец, обложка, 2005</w:t>
      </w:r>
      <w:r w:rsidR="00706FC3">
        <w:br w:type="page"/>
      </w:r>
    </w:p>
    <w:p w:rsidR="000F1739" w:rsidRDefault="00706FC3">
      <w:pPr>
        <w:pStyle w:val="24"/>
        <w:keepNext/>
        <w:keepLines/>
        <w:shd w:val="clear" w:color="auto" w:fill="auto"/>
        <w:spacing w:after="752" w:line="320" w:lineRule="exact"/>
        <w:ind w:right="20"/>
      </w:pPr>
      <w:bookmarkStart w:id="2" w:name="bookmark1"/>
      <w:r>
        <w:lastRenderedPageBreak/>
        <w:t>ОГЛАВЛЕНИЕ</w:t>
      </w:r>
      <w:bookmarkEnd w:id="2"/>
    </w:p>
    <w:p w:rsidR="000F1739" w:rsidRDefault="00706FC3">
      <w:pPr>
        <w:pStyle w:val="47"/>
        <w:shd w:val="clear" w:color="auto" w:fill="auto"/>
        <w:tabs>
          <w:tab w:val="right" w:leader="dot" w:pos="7380"/>
        </w:tabs>
        <w:spacing w:before="0" w:after="299" w:line="210" w:lineRule="exact"/>
      </w:pPr>
      <w:r>
        <w:fldChar w:fldCharType="begin"/>
      </w:r>
      <w:r>
        <w:instrText xml:space="preserve"> TOC \o "1-5" \h \z </w:instrText>
      </w:r>
      <w:r>
        <w:fldChar w:fldCharType="separate"/>
      </w:r>
      <w:hyperlink w:anchor="bookmark2" w:tooltip="Current Document">
        <w:r>
          <w:rPr>
            <w:rStyle w:val="25"/>
          </w:rPr>
          <w:t>ПРЕДИСЛОВИЕ</w:t>
        </w:r>
        <w:r>
          <w:rPr>
            <w:rStyle w:val="25"/>
          </w:rPr>
          <w:tab/>
          <w:t>7</w:t>
        </w:r>
      </w:hyperlink>
    </w:p>
    <w:p w:rsidR="000F1739" w:rsidRDefault="00706FC3">
      <w:pPr>
        <w:pStyle w:val="26"/>
        <w:shd w:val="clear" w:color="auto" w:fill="auto"/>
        <w:spacing w:before="0" w:after="0" w:line="210" w:lineRule="exact"/>
      </w:pPr>
      <w:r>
        <w:t>Глава 1</w:t>
      </w:r>
    </w:p>
    <w:p w:rsidR="000F1739" w:rsidRDefault="00100F8F">
      <w:pPr>
        <w:pStyle w:val="37"/>
        <w:shd w:val="clear" w:color="auto" w:fill="auto"/>
        <w:tabs>
          <w:tab w:val="right" w:leader="dot" w:pos="7380"/>
        </w:tabs>
        <w:spacing w:before="0" w:after="0" w:line="210" w:lineRule="exact"/>
      </w:pPr>
      <w:hyperlink w:anchor="bookmark3" w:tooltip="Current Document">
        <w:r w:rsidR="00706FC3">
          <w:rPr>
            <w:rStyle w:val="25"/>
          </w:rPr>
          <w:t>ПОВЕДЕНЧЕСКАЯ НОРМА, ПАТОЛОГИЯ, ДЕВИАЦИИ</w:t>
        </w:r>
        <w:r w:rsidR="00706FC3">
          <w:rPr>
            <w:rStyle w:val="25"/>
          </w:rPr>
          <w:tab/>
          <w:t>10</w:t>
        </w:r>
      </w:hyperlink>
    </w:p>
    <w:p w:rsidR="000F1739" w:rsidRDefault="00100F8F">
      <w:pPr>
        <w:pStyle w:val="47"/>
        <w:shd w:val="clear" w:color="auto" w:fill="auto"/>
        <w:tabs>
          <w:tab w:val="right" w:leader="dot" w:pos="7380"/>
        </w:tabs>
        <w:spacing w:before="0" w:after="0" w:line="245" w:lineRule="exact"/>
      </w:pPr>
      <w:hyperlink w:anchor="bookmark4" w:tooltip="Current Document">
        <w:r w:rsidR="00706FC3">
          <w:rPr>
            <w:rStyle w:val="25"/>
          </w:rPr>
          <w:t>Подходы к оценке поведенческой нормы, патологии и девиаций</w:t>
        </w:r>
        <w:r w:rsidR="00706FC3">
          <w:rPr>
            <w:rStyle w:val="25"/>
          </w:rPr>
          <w:tab/>
          <w:t>15</w:t>
        </w:r>
      </w:hyperlink>
    </w:p>
    <w:p w:rsidR="000F1739" w:rsidRDefault="00100F8F">
      <w:pPr>
        <w:pStyle w:val="47"/>
        <w:shd w:val="clear" w:color="auto" w:fill="auto"/>
        <w:tabs>
          <w:tab w:val="right" w:leader="dot" w:pos="7380"/>
        </w:tabs>
        <w:spacing w:before="0" w:after="0" w:line="245" w:lineRule="exact"/>
      </w:pPr>
      <w:hyperlink w:anchor="bookmark5" w:tooltip="Current Document">
        <w:r w:rsidR="00706FC3">
          <w:rPr>
            <w:rStyle w:val="25"/>
          </w:rPr>
          <w:t>Идеальная норма, креативность и девиации поведения</w:t>
        </w:r>
        <w:r w:rsidR="00706FC3">
          <w:rPr>
            <w:rStyle w:val="25"/>
          </w:rPr>
          <w:tab/>
          <w:t>17</w:t>
        </w:r>
      </w:hyperlink>
    </w:p>
    <w:p w:rsidR="000F1739" w:rsidRDefault="00100F8F">
      <w:pPr>
        <w:pStyle w:val="47"/>
        <w:shd w:val="clear" w:color="auto" w:fill="auto"/>
        <w:tabs>
          <w:tab w:val="right" w:leader="dot" w:pos="7380"/>
        </w:tabs>
        <w:spacing w:before="0" w:after="0" w:line="245" w:lineRule="exact"/>
      </w:pPr>
      <w:hyperlink w:anchor="bookmark6" w:tooltip="Current Document">
        <w:r w:rsidR="00706FC3">
          <w:rPr>
            <w:rStyle w:val="25"/>
          </w:rPr>
          <w:t>Феноменологическая диагностика поведенческих стереотипов</w:t>
        </w:r>
        <w:r w:rsidR="00706FC3">
          <w:rPr>
            <w:rStyle w:val="25"/>
          </w:rPr>
          <w:tab/>
          <w:t>21</w:t>
        </w:r>
      </w:hyperlink>
    </w:p>
    <w:p w:rsidR="000F1739" w:rsidRDefault="00100F8F">
      <w:pPr>
        <w:pStyle w:val="47"/>
        <w:shd w:val="clear" w:color="auto" w:fill="auto"/>
        <w:tabs>
          <w:tab w:val="right" w:leader="dot" w:pos="7380"/>
        </w:tabs>
        <w:spacing w:before="0" w:after="0" w:line="245" w:lineRule="exact"/>
      </w:pPr>
      <w:hyperlink w:anchor="bookmark7" w:tooltip="Current Document">
        <w:r w:rsidR="00706FC3">
          <w:rPr>
            <w:rStyle w:val="25"/>
          </w:rPr>
          <w:t>Программированный контроль знаний</w:t>
        </w:r>
        <w:r w:rsidR="00706FC3">
          <w:rPr>
            <w:rStyle w:val="25"/>
          </w:rPr>
          <w:tab/>
          <w:t>28</w:t>
        </w:r>
      </w:hyperlink>
    </w:p>
    <w:p w:rsidR="000F1739" w:rsidRDefault="00100F8F">
      <w:pPr>
        <w:pStyle w:val="47"/>
        <w:shd w:val="clear" w:color="auto" w:fill="auto"/>
        <w:tabs>
          <w:tab w:val="right" w:leader="dot" w:pos="7380"/>
        </w:tabs>
        <w:spacing w:before="0" w:after="188" w:line="245" w:lineRule="exact"/>
        <w:ind w:left="340"/>
      </w:pPr>
      <w:hyperlink w:anchor="bookmark8" w:tooltip="Current Document">
        <w:r w:rsidR="00706FC3">
          <w:rPr>
            <w:rStyle w:val="25"/>
          </w:rPr>
          <w:t>Рекомендуемая литература</w:t>
        </w:r>
        <w:r w:rsidR="00706FC3">
          <w:rPr>
            <w:rStyle w:val="25"/>
          </w:rPr>
          <w:tab/>
          <w:t>31</w:t>
        </w:r>
      </w:hyperlink>
    </w:p>
    <w:p w:rsidR="000F1739" w:rsidRDefault="00706FC3">
      <w:pPr>
        <w:pStyle w:val="26"/>
        <w:shd w:val="clear" w:color="auto" w:fill="auto"/>
        <w:spacing w:before="0" w:after="0" w:line="235" w:lineRule="exact"/>
      </w:pPr>
      <w:r>
        <w:t>Глава 2</w:t>
      </w:r>
    </w:p>
    <w:p w:rsidR="000F1739" w:rsidRDefault="00100F8F">
      <w:pPr>
        <w:pStyle w:val="37"/>
        <w:shd w:val="clear" w:color="auto" w:fill="auto"/>
        <w:tabs>
          <w:tab w:val="right" w:leader="dot" w:pos="7380"/>
        </w:tabs>
        <w:spacing w:before="0" w:after="56" w:line="235" w:lineRule="exact"/>
        <w:jc w:val="left"/>
      </w:pPr>
      <w:hyperlink w:anchor="bookmark9" w:tooltip="Current Document">
        <w:r w:rsidR="00706FC3">
          <w:rPr>
            <w:rStyle w:val="25"/>
          </w:rPr>
          <w:t>ПСИХОЛОГИЯ ГАРМОНИЧНОГО И НОРМАТИВНОГО ПОВЕДЕНИЯ</w:t>
        </w:r>
        <w:r w:rsidR="00706FC3">
          <w:rPr>
            <w:rStyle w:val="25"/>
          </w:rPr>
          <w:tab/>
          <w:t>32</w:t>
        </w:r>
      </w:hyperlink>
    </w:p>
    <w:p w:rsidR="000F1739" w:rsidRDefault="00706FC3">
      <w:pPr>
        <w:pStyle w:val="26"/>
        <w:shd w:val="clear" w:color="auto" w:fill="auto"/>
        <w:tabs>
          <w:tab w:val="right" w:leader="dot" w:pos="7380"/>
        </w:tabs>
        <w:spacing w:before="0" w:after="0" w:line="240" w:lineRule="exact"/>
      </w:pPr>
      <w:r>
        <w:t>Темпераментальная сбалансированность</w:t>
      </w:r>
      <w:r>
        <w:tab/>
        <w:t>37</w:t>
      </w:r>
    </w:p>
    <w:p w:rsidR="000F1739" w:rsidRDefault="00100F8F">
      <w:pPr>
        <w:pStyle w:val="47"/>
        <w:shd w:val="clear" w:color="auto" w:fill="auto"/>
        <w:tabs>
          <w:tab w:val="left" w:leader="dot" w:pos="4810"/>
          <w:tab w:val="left" w:leader="dot" w:pos="7118"/>
        </w:tabs>
        <w:spacing w:before="0" w:after="0" w:line="240" w:lineRule="exact"/>
      </w:pPr>
      <w:hyperlink w:anchor="bookmark12" w:tooltip="Current Document">
        <w:r w:rsidR="00706FC3">
          <w:rPr>
            <w:rStyle w:val="25"/>
          </w:rPr>
          <w:t>Гармоничность характера</w:t>
        </w:r>
        <w:r w:rsidR="00706FC3">
          <w:rPr>
            <w:rStyle w:val="25"/>
          </w:rPr>
          <w:tab/>
          <w:t>ч</w:t>
        </w:r>
        <w:r w:rsidR="00706FC3">
          <w:rPr>
            <w:rStyle w:val="25"/>
          </w:rPr>
          <w:tab/>
          <w:t>43</w:t>
        </w:r>
      </w:hyperlink>
    </w:p>
    <w:p w:rsidR="000F1739" w:rsidRDefault="00100F8F">
      <w:pPr>
        <w:pStyle w:val="47"/>
        <w:shd w:val="clear" w:color="auto" w:fill="auto"/>
        <w:tabs>
          <w:tab w:val="right" w:leader="dot" w:pos="7380"/>
        </w:tabs>
        <w:spacing w:before="0" w:after="0" w:line="240" w:lineRule="exact"/>
      </w:pPr>
      <w:hyperlink w:anchor="bookmark13" w:tooltip="Current Document">
        <w:r w:rsidR="00706FC3">
          <w:rPr>
            <w:rStyle w:val="25"/>
          </w:rPr>
          <w:t>Личностная гармония</w:t>
        </w:r>
        <w:r w:rsidR="00706FC3">
          <w:rPr>
            <w:rStyle w:val="25"/>
          </w:rPr>
          <w:tab/>
          <w:t>56</w:t>
        </w:r>
      </w:hyperlink>
    </w:p>
    <w:p w:rsidR="000F1739" w:rsidRDefault="00100F8F">
      <w:pPr>
        <w:pStyle w:val="47"/>
        <w:shd w:val="clear" w:color="auto" w:fill="auto"/>
        <w:tabs>
          <w:tab w:val="right" w:leader="dot" w:pos="7380"/>
        </w:tabs>
        <w:spacing w:before="0" w:after="0" w:line="240" w:lineRule="exact"/>
      </w:pPr>
      <w:hyperlink w:anchor="bookmark14" w:tooltip="Current Document">
        <w:r w:rsidR="00706FC3">
          <w:rPr>
            <w:rStyle w:val="25"/>
          </w:rPr>
          <w:t>Программированный контроль знаний</w:t>
        </w:r>
        <w:r w:rsidR="00706FC3">
          <w:rPr>
            <w:rStyle w:val="25"/>
          </w:rPr>
          <w:tab/>
          <w:t>66</w:t>
        </w:r>
      </w:hyperlink>
    </w:p>
    <w:p w:rsidR="000F1739" w:rsidRDefault="00100F8F">
      <w:pPr>
        <w:pStyle w:val="47"/>
        <w:shd w:val="clear" w:color="auto" w:fill="auto"/>
        <w:tabs>
          <w:tab w:val="right" w:leader="dot" w:pos="7380"/>
        </w:tabs>
        <w:spacing w:before="0" w:after="204" w:line="240" w:lineRule="exact"/>
        <w:ind w:left="340"/>
      </w:pPr>
      <w:hyperlink w:anchor="bookmark15" w:tooltip="Current Document">
        <w:r w:rsidR="00706FC3">
          <w:rPr>
            <w:rStyle w:val="25"/>
          </w:rPr>
          <w:t>Рекомендуемая литература</w:t>
        </w:r>
        <w:r w:rsidR="00706FC3">
          <w:rPr>
            <w:rStyle w:val="25"/>
          </w:rPr>
          <w:tab/>
          <w:t>69</w:t>
        </w:r>
      </w:hyperlink>
    </w:p>
    <w:p w:rsidR="000F1739" w:rsidRDefault="00706FC3">
      <w:pPr>
        <w:pStyle w:val="26"/>
        <w:shd w:val="clear" w:color="auto" w:fill="auto"/>
        <w:spacing w:before="0" w:after="0" w:line="210" w:lineRule="exact"/>
      </w:pPr>
      <w:r>
        <w:t>Глава 3</w:t>
      </w:r>
    </w:p>
    <w:p w:rsidR="000F1739" w:rsidRDefault="00100F8F">
      <w:pPr>
        <w:pStyle w:val="26"/>
        <w:shd w:val="clear" w:color="auto" w:fill="auto"/>
        <w:tabs>
          <w:tab w:val="right" w:leader="dot" w:pos="7380"/>
        </w:tabs>
        <w:spacing w:before="0" w:after="0" w:line="210" w:lineRule="exact"/>
      </w:pPr>
      <w:hyperlink w:anchor="bookmark16" w:tooltip="Current Document">
        <w:r w:rsidR="00706FC3">
          <w:t>ТИПЫ, ФОРМЫ И СТРУКТУРА ДЕВИАНТНОГО ПОВЕДЕНИЯ</w:t>
        </w:r>
        <w:r w:rsidR="00706FC3">
          <w:tab/>
          <w:t>70</w:t>
        </w:r>
      </w:hyperlink>
    </w:p>
    <w:p w:rsidR="000F1739" w:rsidRDefault="00100F8F">
      <w:pPr>
        <w:pStyle w:val="47"/>
        <w:shd w:val="clear" w:color="auto" w:fill="auto"/>
        <w:tabs>
          <w:tab w:val="right" w:leader="dot" w:pos="7380"/>
        </w:tabs>
        <w:spacing w:before="0" w:after="0" w:line="245" w:lineRule="exact"/>
      </w:pPr>
      <w:hyperlink w:anchor="bookmark17" w:tooltip="Current Document">
        <w:r w:rsidR="00706FC3">
          <w:rPr>
            <w:rStyle w:val="25"/>
          </w:rPr>
          <w:t>Структура девиантного поведения</w:t>
        </w:r>
        <w:r w:rsidR="00706FC3">
          <w:rPr>
            <w:rStyle w:val="25"/>
          </w:rPr>
          <w:tab/>
          <w:t>70</w:t>
        </w:r>
      </w:hyperlink>
    </w:p>
    <w:p w:rsidR="000F1739" w:rsidRDefault="00100F8F">
      <w:pPr>
        <w:pStyle w:val="47"/>
        <w:shd w:val="clear" w:color="auto" w:fill="auto"/>
        <w:tabs>
          <w:tab w:val="right" w:leader="dot" w:pos="7380"/>
        </w:tabs>
        <w:spacing w:before="0" w:after="0" w:line="245" w:lineRule="exact"/>
      </w:pPr>
      <w:hyperlink w:anchor="bookmark18" w:tooltip="Current Document">
        <w:r w:rsidR="00706FC3">
          <w:rPr>
            <w:rStyle w:val="25"/>
          </w:rPr>
          <w:t>Взаимодействие индивида с реальностью</w:t>
        </w:r>
        <w:r w:rsidR="00706FC3">
          <w:rPr>
            <w:rStyle w:val="25"/>
          </w:rPr>
          <w:tab/>
          <w:t>74</w:t>
        </w:r>
      </w:hyperlink>
    </w:p>
    <w:p w:rsidR="000F1739" w:rsidRDefault="00100F8F">
      <w:pPr>
        <w:pStyle w:val="47"/>
        <w:shd w:val="clear" w:color="auto" w:fill="auto"/>
        <w:tabs>
          <w:tab w:val="right" w:leader="dot" w:pos="7380"/>
        </w:tabs>
        <w:spacing w:before="0" w:after="0" w:line="245" w:lineRule="exact"/>
      </w:pPr>
      <w:hyperlink w:anchor="bookmark19" w:tooltip="Current Document">
        <w:r w:rsidR="00706FC3">
          <w:rPr>
            <w:rStyle w:val="25"/>
          </w:rPr>
          <w:t>Делинквентный тип девиантного поведения</w:t>
        </w:r>
        <w:r w:rsidR="00706FC3">
          <w:rPr>
            <w:rStyle w:val="25"/>
          </w:rPr>
          <w:tab/>
          <w:t>77</w:t>
        </w:r>
      </w:hyperlink>
    </w:p>
    <w:p w:rsidR="000F1739" w:rsidRDefault="00100F8F">
      <w:pPr>
        <w:pStyle w:val="47"/>
        <w:shd w:val="clear" w:color="auto" w:fill="auto"/>
        <w:tabs>
          <w:tab w:val="right" w:leader="dot" w:pos="7380"/>
        </w:tabs>
        <w:spacing w:before="0" w:after="0" w:line="245" w:lineRule="exact"/>
      </w:pPr>
      <w:hyperlink w:anchor="bookmark20" w:tooltip="Current Document">
        <w:r w:rsidR="00706FC3">
          <w:rPr>
            <w:rStyle w:val="25"/>
          </w:rPr>
          <w:t>Аддиктивный тип девиантного поведения</w:t>
        </w:r>
        <w:r w:rsidR="00706FC3">
          <w:rPr>
            <w:rStyle w:val="25"/>
          </w:rPr>
          <w:tab/>
          <w:t>78</w:t>
        </w:r>
      </w:hyperlink>
    </w:p>
    <w:p w:rsidR="000F1739" w:rsidRDefault="00100F8F">
      <w:pPr>
        <w:pStyle w:val="47"/>
        <w:shd w:val="clear" w:color="auto" w:fill="auto"/>
        <w:tabs>
          <w:tab w:val="right" w:leader="dot" w:pos="7380"/>
        </w:tabs>
        <w:spacing w:before="0" w:after="0" w:line="245" w:lineRule="exact"/>
      </w:pPr>
      <w:hyperlink w:anchor="bookmark21" w:tooltip="Current Document">
        <w:r w:rsidR="00706FC3">
          <w:rPr>
            <w:rStyle w:val="25"/>
          </w:rPr>
          <w:t>Патохарактерологический тип девиантного поведения</w:t>
        </w:r>
        <w:r w:rsidR="00706FC3">
          <w:rPr>
            <w:rStyle w:val="25"/>
          </w:rPr>
          <w:tab/>
          <w:t>82</w:t>
        </w:r>
      </w:hyperlink>
    </w:p>
    <w:p w:rsidR="000F1739" w:rsidRDefault="00100F8F">
      <w:pPr>
        <w:pStyle w:val="47"/>
        <w:shd w:val="clear" w:color="auto" w:fill="auto"/>
        <w:tabs>
          <w:tab w:val="right" w:leader="dot" w:pos="7380"/>
        </w:tabs>
        <w:spacing w:before="0" w:after="0" w:line="245" w:lineRule="exact"/>
      </w:pPr>
      <w:hyperlink w:anchor="bookmark22" w:tooltip="Current Document">
        <w:r w:rsidR="00706FC3">
          <w:rPr>
            <w:rStyle w:val="25"/>
          </w:rPr>
          <w:t>Психопатологический тип девиантного поведения</w:t>
        </w:r>
        <w:r w:rsidR="00706FC3">
          <w:rPr>
            <w:rStyle w:val="25"/>
          </w:rPr>
          <w:tab/>
          <w:t>83</w:t>
        </w:r>
      </w:hyperlink>
    </w:p>
    <w:p w:rsidR="000F1739" w:rsidRDefault="00100F8F">
      <w:pPr>
        <w:pStyle w:val="47"/>
        <w:shd w:val="clear" w:color="auto" w:fill="auto"/>
        <w:tabs>
          <w:tab w:val="right" w:leader="dot" w:pos="7380"/>
        </w:tabs>
        <w:spacing w:before="0" w:after="0" w:line="245" w:lineRule="exact"/>
      </w:pPr>
      <w:hyperlink w:anchor="bookmark23" w:tooltip="Current Document">
        <w:r w:rsidR="00706FC3">
          <w:rPr>
            <w:rStyle w:val="25"/>
          </w:rPr>
          <w:t>Тип девиантного поведения, основанный на гиперспособностях</w:t>
        </w:r>
        <w:r w:rsidR="00706FC3">
          <w:rPr>
            <w:rStyle w:val="25"/>
          </w:rPr>
          <w:tab/>
          <w:t>84</w:t>
        </w:r>
      </w:hyperlink>
    </w:p>
    <w:p w:rsidR="000F1739" w:rsidRDefault="00100F8F">
      <w:pPr>
        <w:pStyle w:val="47"/>
        <w:shd w:val="clear" w:color="auto" w:fill="auto"/>
        <w:tabs>
          <w:tab w:val="right" w:leader="dot" w:pos="7380"/>
        </w:tabs>
        <w:spacing w:before="0" w:after="0" w:line="245" w:lineRule="exact"/>
      </w:pPr>
      <w:hyperlink w:anchor="bookmark24" w:tooltip="Current Document">
        <w:r w:rsidR="00706FC3">
          <w:rPr>
            <w:rStyle w:val="25"/>
          </w:rPr>
          <w:t>Агрессивное поведение.</w:t>
        </w:r>
        <w:r w:rsidR="00706FC3">
          <w:rPr>
            <w:rStyle w:val="25"/>
          </w:rPr>
          <w:tab/>
          <w:t>86</w:t>
        </w:r>
      </w:hyperlink>
    </w:p>
    <w:p w:rsidR="000F1739" w:rsidRDefault="00100F8F">
      <w:pPr>
        <w:pStyle w:val="47"/>
        <w:shd w:val="clear" w:color="auto" w:fill="auto"/>
        <w:tabs>
          <w:tab w:val="right" w:leader="dot" w:pos="7380"/>
        </w:tabs>
        <w:spacing w:before="0" w:after="0" w:line="245" w:lineRule="exact"/>
      </w:pPr>
      <w:hyperlink w:anchor="bookmark25" w:tooltip="Current Document">
        <w:r w:rsidR="00706FC3">
          <w:rPr>
            <w:rStyle w:val="25"/>
          </w:rPr>
          <w:t>Аутоагрессивное поведение</w:t>
        </w:r>
        <w:r w:rsidR="00706FC3">
          <w:rPr>
            <w:rStyle w:val="25"/>
          </w:rPr>
          <w:tab/>
          <w:t>90</w:t>
        </w:r>
      </w:hyperlink>
    </w:p>
    <w:p w:rsidR="000F1739" w:rsidRDefault="00706FC3">
      <w:pPr>
        <w:pStyle w:val="26"/>
        <w:shd w:val="clear" w:color="auto" w:fill="auto"/>
        <w:spacing w:before="0" w:after="0" w:line="245" w:lineRule="exact"/>
      </w:pPr>
      <w:r>
        <w:t>Злоупотребление веществами, вызывающими состояния измененной</w:t>
      </w:r>
    </w:p>
    <w:p w:rsidR="000F1739" w:rsidRDefault="00706FC3">
      <w:pPr>
        <w:pStyle w:val="26"/>
        <w:shd w:val="clear" w:color="auto" w:fill="auto"/>
        <w:tabs>
          <w:tab w:val="right" w:leader="dot" w:pos="7380"/>
        </w:tabs>
        <w:spacing w:before="0" w:after="0" w:line="245" w:lineRule="exact"/>
        <w:ind w:left="340"/>
      </w:pPr>
      <w:r>
        <w:t>психической деятельности</w:t>
      </w:r>
      <w:r>
        <w:tab/>
        <w:t>96</w:t>
      </w:r>
    </w:p>
    <w:p w:rsidR="000F1739" w:rsidRDefault="00100F8F">
      <w:pPr>
        <w:pStyle w:val="47"/>
        <w:shd w:val="clear" w:color="auto" w:fill="auto"/>
        <w:tabs>
          <w:tab w:val="right" w:leader="dot" w:pos="7380"/>
        </w:tabs>
        <w:spacing w:before="0" w:after="0" w:line="245" w:lineRule="exact"/>
      </w:pPr>
      <w:hyperlink w:anchor="bookmark27" w:tooltip="Current Document">
        <w:r w:rsidR="00706FC3">
          <w:rPr>
            <w:rStyle w:val="25"/>
          </w:rPr>
          <w:t>Нарушения пищевого поведения</w:t>
        </w:r>
        <w:r w:rsidR="00706FC3">
          <w:rPr>
            <w:rStyle w:val="25"/>
          </w:rPr>
          <w:tab/>
          <w:t>102</w:t>
        </w:r>
      </w:hyperlink>
    </w:p>
    <w:p w:rsidR="000F1739" w:rsidRDefault="00100F8F">
      <w:pPr>
        <w:pStyle w:val="47"/>
        <w:shd w:val="clear" w:color="auto" w:fill="auto"/>
        <w:tabs>
          <w:tab w:val="right" w:leader="dot" w:pos="7380"/>
        </w:tabs>
        <w:spacing w:before="0" w:after="0" w:line="245" w:lineRule="exact"/>
        <w:sectPr w:rsidR="000F1739">
          <w:headerReference w:type="even" r:id="rId9"/>
          <w:headerReference w:type="default" r:id="rId10"/>
          <w:footerReference w:type="even" r:id="rId11"/>
          <w:footerReference w:type="default" r:id="rId12"/>
          <w:pgSz w:w="11640" w:h="15442"/>
          <w:pgMar w:top="1050" w:right="2182" w:bottom="2872" w:left="1988" w:header="0" w:footer="3" w:gutter="0"/>
          <w:cols w:space="720"/>
          <w:noEndnote/>
          <w:titlePg/>
          <w:docGrid w:linePitch="360"/>
        </w:sectPr>
      </w:pPr>
      <w:hyperlink w:anchor="bookmark28" w:tooltip="Current Document">
        <w:r w:rsidR="00706FC3">
          <w:rPr>
            <w:rStyle w:val="25"/>
          </w:rPr>
          <w:t>Сексуальные девиации и перверсии.</w:t>
        </w:r>
        <w:r w:rsidR="00706FC3">
          <w:rPr>
            <w:rStyle w:val="25"/>
          </w:rPr>
          <w:tab/>
          <w:t>108</w:t>
        </w:r>
      </w:hyperlink>
    </w:p>
    <w:p w:rsidR="000F1739" w:rsidRDefault="00100F8F">
      <w:pPr>
        <w:pStyle w:val="47"/>
        <w:shd w:val="clear" w:color="auto" w:fill="auto"/>
        <w:tabs>
          <w:tab w:val="left" w:leader="dot" w:pos="7057"/>
        </w:tabs>
        <w:spacing w:before="0" w:after="0" w:line="245" w:lineRule="exact"/>
      </w:pPr>
      <w:hyperlink w:anchor="bookmark29" w:tooltip="Current Document">
        <w:r w:rsidR="00706FC3">
          <w:rPr>
            <w:rStyle w:val="25"/>
          </w:rPr>
          <w:t>Сверхценные психологические увлечения</w:t>
        </w:r>
        <w:r w:rsidR="00706FC3">
          <w:rPr>
            <w:rStyle w:val="25"/>
          </w:rPr>
          <w:tab/>
          <w:t>117</w:t>
        </w:r>
      </w:hyperlink>
    </w:p>
    <w:p w:rsidR="000F1739" w:rsidRDefault="00100F8F">
      <w:pPr>
        <w:pStyle w:val="47"/>
        <w:shd w:val="clear" w:color="auto" w:fill="auto"/>
        <w:tabs>
          <w:tab w:val="left" w:leader="dot" w:pos="7057"/>
        </w:tabs>
        <w:spacing w:before="0" w:after="0" w:line="245" w:lineRule="exact"/>
      </w:pPr>
      <w:hyperlink w:anchor="bookmark31" w:tooltip="Current Document">
        <w:r w:rsidR="00706FC3">
          <w:rPr>
            <w:rStyle w:val="25"/>
          </w:rPr>
          <w:t>Сверхценные психопатологические увлечения</w:t>
        </w:r>
        <w:r w:rsidR="00706FC3">
          <w:rPr>
            <w:rStyle w:val="25"/>
          </w:rPr>
          <w:tab/>
          <w:t>126</w:t>
        </w:r>
      </w:hyperlink>
    </w:p>
    <w:p w:rsidR="000F1739" w:rsidRDefault="00706FC3">
      <w:pPr>
        <w:pStyle w:val="26"/>
        <w:shd w:val="clear" w:color="auto" w:fill="auto"/>
        <w:spacing w:before="0" w:after="0" w:line="245" w:lineRule="exact"/>
      </w:pPr>
      <w:r>
        <w:t>Характерологические и патохарактерологические реакции</w:t>
      </w:r>
    </w:p>
    <w:p w:rsidR="000F1739" w:rsidRDefault="00706FC3">
      <w:pPr>
        <w:pStyle w:val="26"/>
        <w:shd w:val="clear" w:color="auto" w:fill="auto"/>
        <w:tabs>
          <w:tab w:val="left" w:leader="dot" w:pos="4799"/>
          <w:tab w:val="left" w:leader="dot" w:pos="7057"/>
        </w:tabs>
        <w:spacing w:before="0" w:after="0" w:line="245" w:lineRule="exact"/>
        <w:ind w:left="340"/>
      </w:pPr>
      <w:r>
        <w:t>и расстройства личности</w:t>
      </w:r>
      <w:r>
        <w:tab/>
        <w:t>,</w:t>
      </w:r>
      <w:r>
        <w:tab/>
        <w:t>129</w:t>
      </w:r>
    </w:p>
    <w:p w:rsidR="000F1739" w:rsidRDefault="00100F8F">
      <w:pPr>
        <w:pStyle w:val="47"/>
        <w:shd w:val="clear" w:color="auto" w:fill="auto"/>
        <w:tabs>
          <w:tab w:val="right" w:leader="dot" w:pos="7343"/>
        </w:tabs>
        <w:spacing w:before="0" w:after="0" w:line="245" w:lineRule="exact"/>
      </w:pPr>
      <w:hyperlink w:anchor="bookmark33" w:tooltip="Current Document">
        <w:r w:rsidR="00706FC3">
          <w:rPr>
            <w:rStyle w:val="25"/>
          </w:rPr>
          <w:t>Коммуникативные девиации</w:t>
        </w:r>
        <w:r w:rsidR="00706FC3">
          <w:rPr>
            <w:rStyle w:val="25"/>
          </w:rPr>
          <w:tab/>
          <w:t>133</w:t>
        </w:r>
      </w:hyperlink>
    </w:p>
    <w:p w:rsidR="000F1739" w:rsidRDefault="00100F8F">
      <w:pPr>
        <w:pStyle w:val="47"/>
        <w:shd w:val="clear" w:color="auto" w:fill="auto"/>
        <w:tabs>
          <w:tab w:val="right" w:leader="dot" w:pos="7343"/>
        </w:tabs>
        <w:spacing w:before="0" w:after="0" w:line="245" w:lineRule="exact"/>
      </w:pPr>
      <w:hyperlink w:anchor="bookmark34" w:tooltip="Current Document">
        <w:r w:rsidR="00706FC3">
          <w:rPr>
            <w:rStyle w:val="25"/>
          </w:rPr>
          <w:t>Безнравственное и аморальное поведение.</w:t>
        </w:r>
        <w:r w:rsidR="00706FC3">
          <w:rPr>
            <w:rStyle w:val="25"/>
          </w:rPr>
          <w:tab/>
          <w:t>146</w:t>
        </w:r>
      </w:hyperlink>
    </w:p>
    <w:p w:rsidR="000F1739" w:rsidRDefault="00706FC3">
      <w:pPr>
        <w:pStyle w:val="26"/>
        <w:shd w:val="clear" w:color="auto" w:fill="auto"/>
        <w:tabs>
          <w:tab w:val="right" w:leader="dot" w:pos="7343"/>
        </w:tabs>
        <w:spacing w:before="0" w:after="0" w:line="245" w:lineRule="exact"/>
      </w:pPr>
      <w:r>
        <w:t>Неэстетичное поведение, или девиации стиля поведения</w:t>
      </w:r>
      <w:r>
        <w:tab/>
        <w:t>146</w:t>
      </w:r>
    </w:p>
    <w:p w:rsidR="000F1739" w:rsidRDefault="00100F8F">
      <w:pPr>
        <w:pStyle w:val="47"/>
        <w:shd w:val="clear" w:color="auto" w:fill="auto"/>
        <w:tabs>
          <w:tab w:val="right" w:leader="dot" w:pos="7343"/>
        </w:tabs>
        <w:spacing w:before="0" w:after="0" w:line="245" w:lineRule="exact"/>
      </w:pPr>
      <w:hyperlink w:anchor="bookmark37" w:tooltip="Current Document">
        <w:r w:rsidR="00706FC3">
          <w:rPr>
            <w:rStyle w:val="25"/>
          </w:rPr>
          <w:t>Программированный контроль знаний</w:t>
        </w:r>
        <w:r w:rsidR="00706FC3">
          <w:rPr>
            <w:rStyle w:val="25"/>
          </w:rPr>
          <w:tab/>
          <w:t>149</w:t>
        </w:r>
      </w:hyperlink>
    </w:p>
    <w:p w:rsidR="000F1739" w:rsidRDefault="00100F8F">
      <w:pPr>
        <w:pStyle w:val="47"/>
        <w:shd w:val="clear" w:color="auto" w:fill="auto"/>
        <w:tabs>
          <w:tab w:val="right" w:leader="dot" w:pos="7343"/>
        </w:tabs>
        <w:spacing w:before="0" w:after="268" w:line="245" w:lineRule="exact"/>
        <w:ind w:left="340"/>
      </w:pPr>
      <w:hyperlink w:anchor="bookmark38" w:tooltip="Current Document">
        <w:r w:rsidR="00706FC3">
          <w:rPr>
            <w:rStyle w:val="25"/>
          </w:rPr>
          <w:t>Рекомендуемая литература</w:t>
        </w:r>
        <w:r w:rsidR="00706FC3">
          <w:rPr>
            <w:rStyle w:val="25"/>
          </w:rPr>
          <w:tab/>
          <w:t>155</w:t>
        </w:r>
      </w:hyperlink>
    </w:p>
    <w:p w:rsidR="000F1739" w:rsidRDefault="00706FC3">
      <w:pPr>
        <w:pStyle w:val="26"/>
        <w:shd w:val="clear" w:color="auto" w:fill="auto"/>
        <w:spacing w:before="0" w:after="4" w:line="210" w:lineRule="exact"/>
      </w:pPr>
      <w:r>
        <w:t>Глава 4</w:t>
      </w:r>
    </w:p>
    <w:p w:rsidR="000F1739" w:rsidRDefault="00100F8F">
      <w:pPr>
        <w:pStyle w:val="37"/>
        <w:shd w:val="clear" w:color="auto" w:fill="auto"/>
        <w:tabs>
          <w:tab w:val="left" w:leader="dot" w:pos="7057"/>
        </w:tabs>
        <w:spacing w:before="0" w:after="0" w:line="210" w:lineRule="exact"/>
      </w:pPr>
      <w:hyperlink w:anchor="bookmark39" w:tooltip="Current Document">
        <w:r w:rsidR="00706FC3">
          <w:rPr>
            <w:rStyle w:val="25"/>
          </w:rPr>
          <w:t>ЭТНОКУЛЬТУРНЫЕ ВАРИАНТЫ ДЕВИАНТНОГО ПОВЕДЕНИЯ</w:t>
        </w:r>
        <w:r w:rsidR="00706FC3">
          <w:rPr>
            <w:rStyle w:val="25"/>
          </w:rPr>
          <w:tab/>
          <w:t>156</w:t>
        </w:r>
      </w:hyperlink>
    </w:p>
    <w:p w:rsidR="000F1739" w:rsidRDefault="00100F8F">
      <w:pPr>
        <w:pStyle w:val="47"/>
        <w:shd w:val="clear" w:color="auto" w:fill="auto"/>
        <w:tabs>
          <w:tab w:val="right" w:leader="dot" w:pos="7343"/>
        </w:tabs>
        <w:spacing w:before="0" w:after="0" w:line="210" w:lineRule="exact"/>
      </w:pPr>
      <w:hyperlink w:anchor="bookmark40" w:tooltip="Current Document">
        <w:r w:rsidR="00706FC3">
          <w:rPr>
            <w:rStyle w:val="25"/>
          </w:rPr>
          <w:t>Программированный контроль знаний</w:t>
        </w:r>
        <w:r w:rsidR="00706FC3">
          <w:rPr>
            <w:rStyle w:val="25"/>
          </w:rPr>
          <w:tab/>
          <w:t>170</w:t>
        </w:r>
      </w:hyperlink>
    </w:p>
    <w:p w:rsidR="000F1739" w:rsidRDefault="00100F8F">
      <w:pPr>
        <w:pStyle w:val="47"/>
        <w:shd w:val="clear" w:color="auto" w:fill="auto"/>
        <w:tabs>
          <w:tab w:val="right" w:leader="dot" w:pos="7343"/>
        </w:tabs>
        <w:spacing w:before="0" w:after="217" w:line="210" w:lineRule="exact"/>
        <w:ind w:left="340"/>
      </w:pPr>
      <w:hyperlink w:anchor="bookmark41" w:tooltip="Current Document">
        <w:r w:rsidR="00706FC3">
          <w:rPr>
            <w:rStyle w:val="25"/>
          </w:rPr>
          <w:t>Рекомендуемая литература</w:t>
        </w:r>
        <w:r w:rsidR="00706FC3">
          <w:rPr>
            <w:rStyle w:val="25"/>
          </w:rPr>
          <w:tab/>
          <w:t>172</w:t>
        </w:r>
      </w:hyperlink>
    </w:p>
    <w:p w:rsidR="000F1739" w:rsidRDefault="00706FC3">
      <w:pPr>
        <w:pStyle w:val="26"/>
        <w:shd w:val="clear" w:color="auto" w:fill="auto"/>
        <w:spacing w:before="0" w:after="0" w:line="210" w:lineRule="exact"/>
      </w:pPr>
      <w:r>
        <w:t>Глава 5</w:t>
      </w:r>
    </w:p>
    <w:p w:rsidR="000F1739" w:rsidRDefault="00100F8F">
      <w:pPr>
        <w:pStyle w:val="37"/>
        <w:shd w:val="clear" w:color="auto" w:fill="auto"/>
        <w:tabs>
          <w:tab w:val="right" w:leader="dot" w:pos="7343"/>
        </w:tabs>
        <w:spacing w:before="0" w:after="0" w:line="210" w:lineRule="exact"/>
      </w:pPr>
      <w:hyperlink w:anchor="bookmark42" w:tooltip="Current Document">
        <w:r w:rsidR="00706FC3">
          <w:rPr>
            <w:rStyle w:val="25"/>
          </w:rPr>
          <w:t>ТЕНДЕРНЫЕ ВАРИАНТЫ ДЕВИАНТНОГО ПОВЕДЕНИЯ</w:t>
        </w:r>
        <w:r w:rsidR="00706FC3">
          <w:rPr>
            <w:rStyle w:val="25"/>
          </w:rPr>
          <w:tab/>
          <w:t>173</w:t>
        </w:r>
      </w:hyperlink>
    </w:p>
    <w:p w:rsidR="000F1739" w:rsidRDefault="00100F8F">
      <w:pPr>
        <w:pStyle w:val="47"/>
        <w:shd w:val="clear" w:color="auto" w:fill="auto"/>
        <w:tabs>
          <w:tab w:val="right" w:leader="dot" w:pos="7343"/>
        </w:tabs>
        <w:spacing w:before="0" w:after="0" w:line="210" w:lineRule="exact"/>
      </w:pPr>
      <w:hyperlink w:anchor="bookmark43" w:tooltip="Current Document">
        <w:r w:rsidR="00706FC3">
          <w:rPr>
            <w:rStyle w:val="25"/>
          </w:rPr>
          <w:t>Программированный контроль знаний</w:t>
        </w:r>
        <w:r w:rsidR="00706FC3">
          <w:rPr>
            <w:rStyle w:val="25"/>
          </w:rPr>
          <w:tab/>
          <w:t>193</w:t>
        </w:r>
      </w:hyperlink>
    </w:p>
    <w:p w:rsidR="000F1739" w:rsidRDefault="00100F8F">
      <w:pPr>
        <w:pStyle w:val="47"/>
        <w:shd w:val="clear" w:color="auto" w:fill="auto"/>
        <w:tabs>
          <w:tab w:val="right" w:leader="dot" w:pos="7343"/>
        </w:tabs>
        <w:spacing w:before="0" w:after="217" w:line="210" w:lineRule="exact"/>
        <w:ind w:left="340"/>
      </w:pPr>
      <w:hyperlink w:anchor="bookmark44" w:tooltip="Current Document">
        <w:r w:rsidR="00706FC3">
          <w:rPr>
            <w:rStyle w:val="25"/>
          </w:rPr>
          <w:t>Рекомендуемая литература</w:t>
        </w:r>
        <w:r w:rsidR="00706FC3">
          <w:rPr>
            <w:rStyle w:val="25"/>
          </w:rPr>
          <w:tab/>
          <w:t>195</w:t>
        </w:r>
      </w:hyperlink>
    </w:p>
    <w:p w:rsidR="000F1739" w:rsidRDefault="00706FC3">
      <w:pPr>
        <w:pStyle w:val="26"/>
        <w:shd w:val="clear" w:color="auto" w:fill="auto"/>
        <w:spacing w:before="0" w:after="4" w:line="210" w:lineRule="exact"/>
      </w:pPr>
      <w:r>
        <w:t>Глава 6</w:t>
      </w:r>
    </w:p>
    <w:p w:rsidR="000F1739" w:rsidRDefault="00100F8F">
      <w:pPr>
        <w:pStyle w:val="37"/>
        <w:shd w:val="clear" w:color="auto" w:fill="auto"/>
        <w:tabs>
          <w:tab w:val="right" w:leader="dot" w:pos="7343"/>
        </w:tabs>
        <w:spacing w:before="0" w:after="0" w:line="210" w:lineRule="exact"/>
      </w:pPr>
      <w:hyperlink w:anchor="bookmark45" w:tooltip="Current Document">
        <w:r w:rsidR="00706FC3">
          <w:rPr>
            <w:rStyle w:val="25"/>
          </w:rPr>
          <w:t>ВОЗРАСТНЫЕ ВАРИАНТЫ ДЕВИАНТНОГО ПОВЕДЕНИЯ</w:t>
        </w:r>
        <w:r w:rsidR="00706FC3">
          <w:rPr>
            <w:rStyle w:val="25"/>
          </w:rPr>
          <w:tab/>
          <w:t>196</w:t>
        </w:r>
      </w:hyperlink>
    </w:p>
    <w:p w:rsidR="000F1739" w:rsidRDefault="00100F8F">
      <w:pPr>
        <w:pStyle w:val="47"/>
        <w:shd w:val="clear" w:color="auto" w:fill="auto"/>
        <w:tabs>
          <w:tab w:val="right" w:leader="dot" w:pos="7343"/>
        </w:tabs>
        <w:spacing w:before="0" w:after="0" w:line="210" w:lineRule="exact"/>
      </w:pPr>
      <w:hyperlink w:anchor="bookmark46" w:tooltip="Current Document">
        <w:r w:rsidR="00706FC3">
          <w:rPr>
            <w:rStyle w:val="25"/>
          </w:rPr>
          <w:t>Программированный контроль знаний</w:t>
        </w:r>
        <w:r w:rsidR="00706FC3">
          <w:rPr>
            <w:rStyle w:val="25"/>
          </w:rPr>
          <w:tab/>
          <w:t>212</w:t>
        </w:r>
      </w:hyperlink>
    </w:p>
    <w:p w:rsidR="000F1739" w:rsidRDefault="00100F8F">
      <w:pPr>
        <w:pStyle w:val="47"/>
        <w:shd w:val="clear" w:color="auto" w:fill="auto"/>
        <w:tabs>
          <w:tab w:val="right" w:leader="dot" w:pos="7343"/>
        </w:tabs>
        <w:spacing w:before="0" w:after="217" w:line="210" w:lineRule="exact"/>
        <w:ind w:left="340"/>
      </w:pPr>
      <w:hyperlink w:anchor="bookmark47" w:tooltip="Current Document">
        <w:r w:rsidR="00706FC3">
          <w:rPr>
            <w:rStyle w:val="25"/>
          </w:rPr>
          <w:t>Рекомендуемая литература</w:t>
        </w:r>
        <w:r w:rsidR="00706FC3">
          <w:rPr>
            <w:rStyle w:val="25"/>
          </w:rPr>
          <w:tab/>
          <w:t>215</w:t>
        </w:r>
      </w:hyperlink>
    </w:p>
    <w:p w:rsidR="000F1739" w:rsidRDefault="00706FC3">
      <w:pPr>
        <w:pStyle w:val="26"/>
        <w:shd w:val="clear" w:color="auto" w:fill="auto"/>
        <w:spacing w:before="0" w:after="0" w:line="210" w:lineRule="exact"/>
      </w:pPr>
      <w:r>
        <w:t>Глава 7</w:t>
      </w:r>
    </w:p>
    <w:p w:rsidR="000F1739" w:rsidRDefault="00100F8F">
      <w:pPr>
        <w:pStyle w:val="26"/>
        <w:shd w:val="clear" w:color="auto" w:fill="auto"/>
        <w:tabs>
          <w:tab w:val="right" w:leader="dot" w:pos="7343"/>
        </w:tabs>
        <w:spacing w:before="0" w:after="92" w:line="250" w:lineRule="exact"/>
        <w:jc w:val="left"/>
      </w:pPr>
      <w:hyperlink w:anchor="bookmark48" w:tooltip="Current Document">
        <w:r w:rsidR="00706FC3">
          <w:t>ПРОФЕССИОНАЛЬНЫЕ ВАРИАНТЫ ДЕВИАНТНОГО ПОВЕДЕНИЯ</w:t>
        </w:r>
        <w:r w:rsidR="00706FC3">
          <w:tab/>
          <w:t>216</w:t>
        </w:r>
      </w:hyperlink>
    </w:p>
    <w:p w:rsidR="000F1739" w:rsidRDefault="00100F8F">
      <w:pPr>
        <w:pStyle w:val="47"/>
        <w:shd w:val="clear" w:color="auto" w:fill="auto"/>
        <w:tabs>
          <w:tab w:val="right" w:leader="dot" w:pos="7343"/>
        </w:tabs>
        <w:spacing w:before="0" w:after="4" w:line="210" w:lineRule="exact"/>
      </w:pPr>
      <w:hyperlink w:anchor="bookmark49" w:tooltip="Current Document">
        <w:r w:rsidR="00706FC3">
          <w:rPr>
            <w:rStyle w:val="25"/>
          </w:rPr>
          <w:t>Программированный контроль знаний</w:t>
        </w:r>
        <w:r w:rsidR="00706FC3">
          <w:rPr>
            <w:rStyle w:val="25"/>
          </w:rPr>
          <w:tab/>
          <w:t>224</w:t>
        </w:r>
      </w:hyperlink>
    </w:p>
    <w:p w:rsidR="000F1739" w:rsidRDefault="00100F8F">
      <w:pPr>
        <w:pStyle w:val="47"/>
        <w:shd w:val="clear" w:color="auto" w:fill="auto"/>
        <w:tabs>
          <w:tab w:val="right" w:leader="dot" w:pos="7343"/>
        </w:tabs>
        <w:spacing w:before="0" w:after="174" w:line="210" w:lineRule="exact"/>
        <w:ind w:left="340"/>
      </w:pPr>
      <w:hyperlink w:anchor="bookmark50" w:tooltip="Current Document">
        <w:r w:rsidR="00706FC3">
          <w:rPr>
            <w:rStyle w:val="25"/>
          </w:rPr>
          <w:t>Рекомендуемая литература</w:t>
        </w:r>
        <w:r w:rsidR="00706FC3">
          <w:rPr>
            <w:rStyle w:val="25"/>
          </w:rPr>
          <w:tab/>
          <w:t>226</w:t>
        </w:r>
      </w:hyperlink>
    </w:p>
    <w:p w:rsidR="000F1739" w:rsidRDefault="00706FC3">
      <w:pPr>
        <w:pStyle w:val="26"/>
        <w:shd w:val="clear" w:color="auto" w:fill="auto"/>
        <w:spacing w:before="0" w:after="0" w:line="210" w:lineRule="exact"/>
      </w:pPr>
      <w:r>
        <w:t>Глава 8</w:t>
      </w:r>
    </w:p>
    <w:p w:rsidR="000F1739" w:rsidRDefault="00100F8F">
      <w:pPr>
        <w:pStyle w:val="37"/>
        <w:shd w:val="clear" w:color="auto" w:fill="auto"/>
        <w:tabs>
          <w:tab w:val="right" w:leader="dot" w:pos="7343"/>
        </w:tabs>
        <w:spacing w:before="0" w:after="0" w:line="210" w:lineRule="exact"/>
      </w:pPr>
      <w:hyperlink w:anchor="bookmark51" w:tooltip="Current Document">
        <w:r w:rsidR="00706FC3">
          <w:rPr>
            <w:rStyle w:val="25"/>
          </w:rPr>
          <w:t>ДЕВИАНТНОЕ ПОВЕДЕНИЕ У СОМАТИЧЕСКИ БОЛЬНЫХ</w:t>
        </w:r>
        <w:r w:rsidR="00706FC3">
          <w:rPr>
            <w:rStyle w:val="25"/>
          </w:rPr>
          <w:tab/>
          <w:t>227</w:t>
        </w:r>
      </w:hyperlink>
    </w:p>
    <w:p w:rsidR="000F1739" w:rsidRDefault="00100F8F">
      <w:pPr>
        <w:pStyle w:val="47"/>
        <w:shd w:val="clear" w:color="auto" w:fill="auto"/>
        <w:tabs>
          <w:tab w:val="right" w:leader="dot" w:pos="7343"/>
        </w:tabs>
        <w:spacing w:before="0" w:after="0" w:line="210" w:lineRule="exact"/>
      </w:pPr>
      <w:hyperlink w:anchor="bookmark52" w:tooltip="Current Document">
        <w:r w:rsidR="00706FC3">
          <w:rPr>
            <w:rStyle w:val="25"/>
          </w:rPr>
          <w:t>Программированный контроль знаний</w:t>
        </w:r>
        <w:r w:rsidR="00706FC3">
          <w:rPr>
            <w:rStyle w:val="25"/>
          </w:rPr>
          <w:tab/>
          <w:t>248</w:t>
        </w:r>
      </w:hyperlink>
    </w:p>
    <w:p w:rsidR="000F1739" w:rsidRDefault="00100F8F">
      <w:pPr>
        <w:pStyle w:val="47"/>
        <w:shd w:val="clear" w:color="auto" w:fill="auto"/>
        <w:tabs>
          <w:tab w:val="right" w:leader="dot" w:pos="7343"/>
        </w:tabs>
        <w:spacing w:before="0" w:after="189" w:line="210" w:lineRule="exact"/>
        <w:ind w:left="340"/>
      </w:pPr>
      <w:hyperlink w:anchor="bookmark53" w:tooltip="Current Document">
        <w:r w:rsidR="00706FC3">
          <w:rPr>
            <w:rStyle w:val="25"/>
          </w:rPr>
          <w:t>Рекомендуемая литература</w:t>
        </w:r>
        <w:r w:rsidR="00706FC3">
          <w:rPr>
            <w:rStyle w:val="25"/>
          </w:rPr>
          <w:tab/>
          <w:t>251</w:t>
        </w:r>
      </w:hyperlink>
    </w:p>
    <w:p w:rsidR="000F1739" w:rsidRDefault="00706FC3">
      <w:pPr>
        <w:pStyle w:val="26"/>
        <w:shd w:val="clear" w:color="auto" w:fill="auto"/>
        <w:spacing w:before="0" w:after="0" w:line="245" w:lineRule="exact"/>
      </w:pPr>
      <w:r>
        <w:t>Глава 9</w:t>
      </w:r>
    </w:p>
    <w:p w:rsidR="000F1739" w:rsidRDefault="00706FC3">
      <w:pPr>
        <w:pStyle w:val="26"/>
        <w:shd w:val="clear" w:color="auto" w:fill="auto"/>
        <w:spacing w:before="0" w:after="0" w:line="245" w:lineRule="exact"/>
      </w:pPr>
      <w:r>
        <w:t>ПСИХОЛОГИЧЕСКАЯ И ПСИХОФАРМАКОЛОГИЧЕСКАЯ</w:t>
      </w:r>
    </w:p>
    <w:p w:rsidR="000F1739" w:rsidRDefault="00706FC3">
      <w:pPr>
        <w:pStyle w:val="26"/>
        <w:shd w:val="clear" w:color="auto" w:fill="auto"/>
        <w:tabs>
          <w:tab w:val="right" w:leader="dot" w:pos="7343"/>
        </w:tabs>
        <w:spacing w:before="0" w:after="64" w:line="245" w:lineRule="exact"/>
      </w:pPr>
      <w:r>
        <w:t>КОРРЕКЦИЯ И ТЕРАПИЯ ДЕВИАНТНОГО ПОВЕДЕНИЯ</w:t>
      </w:r>
      <w:r>
        <w:tab/>
        <w:t>252</w:t>
      </w:r>
    </w:p>
    <w:p w:rsidR="000F1739" w:rsidRDefault="00706FC3">
      <w:pPr>
        <w:pStyle w:val="26"/>
        <w:shd w:val="clear" w:color="auto" w:fill="auto"/>
        <w:spacing w:before="0" w:after="0" w:line="240" w:lineRule="exact"/>
      </w:pPr>
      <w:r>
        <w:t>Способы и методы психологического консультирования,</w:t>
      </w:r>
    </w:p>
    <w:p w:rsidR="000F1739" w:rsidRDefault="00706FC3">
      <w:pPr>
        <w:pStyle w:val="26"/>
        <w:shd w:val="clear" w:color="auto" w:fill="auto"/>
        <w:tabs>
          <w:tab w:val="right" w:leader="dot" w:pos="7343"/>
        </w:tabs>
        <w:spacing w:before="0" w:after="0" w:line="240" w:lineRule="exact"/>
        <w:ind w:left="340"/>
      </w:pPr>
      <w:r>
        <w:t>психокоррекции, психотерапии и психофармакотерапии</w:t>
      </w:r>
      <w:r>
        <w:tab/>
        <w:t>254</w:t>
      </w:r>
    </w:p>
    <w:p w:rsidR="000F1739" w:rsidRDefault="00100F8F">
      <w:pPr>
        <w:pStyle w:val="47"/>
        <w:shd w:val="clear" w:color="auto" w:fill="auto"/>
        <w:tabs>
          <w:tab w:val="right" w:leader="dot" w:pos="7343"/>
        </w:tabs>
        <w:spacing w:before="0" w:after="0" w:line="240" w:lineRule="exact"/>
        <w:ind w:left="340"/>
      </w:pPr>
      <w:hyperlink w:anchor="bookmark57" w:tooltip="Current Document">
        <w:r w:rsidR="00706FC3">
          <w:rPr>
            <w:rStyle w:val="25"/>
          </w:rPr>
          <w:t>Психологическое консультирование.</w:t>
        </w:r>
        <w:r w:rsidR="00706FC3">
          <w:rPr>
            <w:rStyle w:val="25"/>
          </w:rPr>
          <w:tab/>
          <w:t>257</w:t>
        </w:r>
      </w:hyperlink>
    </w:p>
    <w:p w:rsidR="000F1739" w:rsidRDefault="00100F8F">
      <w:pPr>
        <w:pStyle w:val="47"/>
        <w:shd w:val="clear" w:color="auto" w:fill="auto"/>
        <w:tabs>
          <w:tab w:val="right" w:leader="dot" w:pos="7343"/>
        </w:tabs>
        <w:spacing w:before="0" w:after="0" w:line="240" w:lineRule="exact"/>
        <w:ind w:left="340"/>
      </w:pPr>
      <w:hyperlink w:anchor="bookmark58" w:tooltip="Current Document">
        <w:r w:rsidR="00706FC3">
          <w:rPr>
            <w:rStyle w:val="25"/>
          </w:rPr>
          <w:t>Психологическая коррекция</w:t>
        </w:r>
        <w:r w:rsidR="00706FC3">
          <w:rPr>
            <w:rStyle w:val="25"/>
          </w:rPr>
          <w:tab/>
          <w:t>266</w:t>
        </w:r>
      </w:hyperlink>
    </w:p>
    <w:p w:rsidR="000F1739" w:rsidRDefault="00100F8F">
      <w:pPr>
        <w:pStyle w:val="47"/>
        <w:shd w:val="clear" w:color="auto" w:fill="auto"/>
        <w:tabs>
          <w:tab w:val="right" w:leader="dot" w:pos="7343"/>
        </w:tabs>
        <w:spacing w:before="0" w:after="0" w:line="240" w:lineRule="exact"/>
        <w:ind w:left="340"/>
        <w:sectPr w:rsidR="000F1739">
          <w:pgSz w:w="11640" w:h="15442"/>
          <w:pgMar w:top="1482" w:right="2040" w:bottom="2765" w:left="2150" w:header="0" w:footer="3" w:gutter="0"/>
          <w:cols w:space="720"/>
          <w:noEndnote/>
          <w:docGrid w:linePitch="360"/>
        </w:sectPr>
      </w:pPr>
      <w:hyperlink w:anchor="bookmark59" w:tooltip="Current Document">
        <w:r w:rsidR="00706FC3">
          <w:rPr>
            <w:rStyle w:val="25"/>
          </w:rPr>
          <w:t>Психотерапия</w:t>
        </w:r>
        <w:r w:rsidR="00706FC3">
          <w:rPr>
            <w:rStyle w:val="25"/>
          </w:rPr>
          <w:tab/>
          <w:t>270</w:t>
        </w:r>
      </w:hyperlink>
    </w:p>
    <w:p w:rsidR="000F1739" w:rsidRDefault="00100F8F">
      <w:pPr>
        <w:pStyle w:val="47"/>
        <w:shd w:val="clear" w:color="auto" w:fill="auto"/>
        <w:tabs>
          <w:tab w:val="left" w:leader="dot" w:pos="6792"/>
        </w:tabs>
        <w:spacing w:before="0" w:after="0" w:line="240" w:lineRule="exact"/>
      </w:pPr>
      <w:hyperlink w:anchor="bookmark60" w:tooltip="Current Document">
        <w:r w:rsidR="00706FC3">
          <w:rPr>
            <w:rStyle w:val="25"/>
          </w:rPr>
          <w:t>Психофармакотерапия</w:t>
        </w:r>
        <w:r w:rsidR="00706FC3">
          <w:rPr>
            <w:rStyle w:val="25"/>
          </w:rPr>
          <w:tab/>
          <w:t>272</w:t>
        </w:r>
      </w:hyperlink>
    </w:p>
    <w:p w:rsidR="000F1739" w:rsidRDefault="00706FC3">
      <w:pPr>
        <w:pStyle w:val="26"/>
        <w:shd w:val="clear" w:color="auto" w:fill="auto"/>
        <w:spacing w:before="0" w:after="0" w:line="240" w:lineRule="exact"/>
      </w:pPr>
      <w:r>
        <w:t>Методы и способы психологической и психофармакологической</w:t>
      </w:r>
    </w:p>
    <w:p w:rsidR="000F1739" w:rsidRDefault="00706FC3">
      <w:pPr>
        <w:pStyle w:val="26"/>
        <w:shd w:val="clear" w:color="auto" w:fill="auto"/>
        <w:tabs>
          <w:tab w:val="right" w:leader="dot" w:pos="7408"/>
        </w:tabs>
        <w:spacing w:before="0" w:after="0" w:line="240" w:lineRule="exact"/>
        <w:ind w:left="320"/>
      </w:pPr>
      <w:r>
        <w:t>коррекции и терапии девиаций поведения</w:t>
      </w:r>
      <w:r>
        <w:tab/>
        <w:t>273</w:t>
      </w:r>
    </w:p>
    <w:p w:rsidR="000F1739" w:rsidRDefault="00100F8F">
      <w:pPr>
        <w:pStyle w:val="47"/>
        <w:shd w:val="clear" w:color="auto" w:fill="auto"/>
        <w:tabs>
          <w:tab w:val="right" w:leader="dot" w:pos="7408"/>
        </w:tabs>
        <w:spacing w:before="0" w:after="0" w:line="240" w:lineRule="exact"/>
        <w:ind w:left="320"/>
      </w:pPr>
      <w:hyperlink w:anchor="bookmark62" w:tooltip="Current Document">
        <w:r w:rsidR="00706FC3">
          <w:rPr>
            <w:rStyle w:val="25"/>
          </w:rPr>
          <w:t>Агрессивное поведение</w:t>
        </w:r>
        <w:r w:rsidR="00706FC3">
          <w:rPr>
            <w:rStyle w:val="25"/>
          </w:rPr>
          <w:tab/>
          <w:t>273</w:t>
        </w:r>
      </w:hyperlink>
    </w:p>
    <w:p w:rsidR="000F1739" w:rsidRDefault="00706FC3">
      <w:pPr>
        <w:pStyle w:val="26"/>
        <w:shd w:val="clear" w:color="auto" w:fill="auto"/>
        <w:tabs>
          <w:tab w:val="right" w:leader="dot" w:pos="7408"/>
        </w:tabs>
        <w:spacing w:before="0" w:after="0" w:line="240" w:lineRule="exact"/>
        <w:ind w:left="320"/>
      </w:pPr>
      <w:r>
        <w:t>Аутоагрессивное поведение</w:t>
      </w:r>
      <w:r>
        <w:tab/>
        <w:t>274</w:t>
      </w:r>
    </w:p>
    <w:p w:rsidR="000F1739" w:rsidRDefault="00100F8F">
      <w:pPr>
        <w:pStyle w:val="47"/>
        <w:shd w:val="clear" w:color="auto" w:fill="auto"/>
        <w:tabs>
          <w:tab w:val="right" w:leader="dot" w:pos="7408"/>
        </w:tabs>
        <w:spacing w:before="0" w:after="0" w:line="240" w:lineRule="exact"/>
        <w:ind w:left="320"/>
      </w:pPr>
      <w:hyperlink w:anchor="bookmark63" w:tooltip="Current Document">
        <w:r w:rsidR="00706FC3">
          <w:rPr>
            <w:rStyle w:val="25"/>
          </w:rPr>
          <w:t>Зависимость от психоактивных веществ.</w:t>
        </w:r>
        <w:r w:rsidR="00706FC3">
          <w:rPr>
            <w:rStyle w:val="25"/>
          </w:rPr>
          <w:tab/>
          <w:t>276</w:t>
        </w:r>
      </w:hyperlink>
    </w:p>
    <w:p w:rsidR="000F1739" w:rsidRDefault="00100F8F">
      <w:pPr>
        <w:pStyle w:val="47"/>
        <w:shd w:val="clear" w:color="auto" w:fill="auto"/>
        <w:tabs>
          <w:tab w:val="right" w:leader="dot" w:pos="7408"/>
        </w:tabs>
        <w:spacing w:before="0" w:after="0" w:line="240" w:lineRule="exact"/>
        <w:ind w:left="320"/>
      </w:pPr>
      <w:hyperlink w:anchor="bookmark64" w:tooltip="Current Document">
        <w:r w:rsidR="00706FC3">
          <w:rPr>
            <w:rStyle w:val="25"/>
          </w:rPr>
          <w:t>Пищевое поведение</w:t>
        </w:r>
        <w:r w:rsidR="00706FC3">
          <w:rPr>
            <w:rStyle w:val="25"/>
          </w:rPr>
          <w:tab/>
          <w:t>285</w:t>
        </w:r>
      </w:hyperlink>
    </w:p>
    <w:p w:rsidR="000F1739" w:rsidRDefault="00100F8F">
      <w:pPr>
        <w:pStyle w:val="47"/>
        <w:shd w:val="clear" w:color="auto" w:fill="auto"/>
        <w:tabs>
          <w:tab w:val="right" w:leader="dot" w:pos="7408"/>
        </w:tabs>
        <w:spacing w:before="0" w:after="0" w:line="240" w:lineRule="exact"/>
        <w:ind w:left="320"/>
      </w:pPr>
      <w:hyperlink w:anchor="bookmark65" w:tooltip="Current Document">
        <w:r w:rsidR="00706FC3">
          <w:rPr>
            <w:rStyle w:val="25"/>
          </w:rPr>
          <w:t>Сексуальные девиации и аномалии сексуального поведения</w:t>
        </w:r>
        <w:r w:rsidR="00706FC3">
          <w:rPr>
            <w:rStyle w:val="25"/>
          </w:rPr>
          <w:tab/>
          <w:t>286</w:t>
        </w:r>
      </w:hyperlink>
    </w:p>
    <w:p w:rsidR="000F1739" w:rsidRDefault="00100F8F">
      <w:pPr>
        <w:pStyle w:val="47"/>
        <w:shd w:val="clear" w:color="auto" w:fill="auto"/>
        <w:tabs>
          <w:tab w:val="right" w:leader="dot" w:pos="7408"/>
        </w:tabs>
        <w:spacing w:before="0" w:after="0" w:line="240" w:lineRule="exact"/>
        <w:ind w:left="320"/>
      </w:pPr>
      <w:hyperlink w:anchor="bookmark66" w:tooltip="Current Document">
        <w:r w:rsidR="00706FC3">
          <w:rPr>
            <w:rStyle w:val="25"/>
          </w:rPr>
          <w:t>Сверхценные психологические увлечения</w:t>
        </w:r>
        <w:r w:rsidR="00706FC3">
          <w:rPr>
            <w:rStyle w:val="25"/>
          </w:rPr>
          <w:tab/>
          <w:t>289</w:t>
        </w:r>
      </w:hyperlink>
    </w:p>
    <w:p w:rsidR="000F1739" w:rsidRDefault="00100F8F">
      <w:pPr>
        <w:pStyle w:val="47"/>
        <w:shd w:val="clear" w:color="auto" w:fill="auto"/>
        <w:tabs>
          <w:tab w:val="right" w:leader="dot" w:pos="7408"/>
        </w:tabs>
        <w:spacing w:before="0" w:after="0" w:line="240" w:lineRule="exact"/>
        <w:ind w:left="320"/>
      </w:pPr>
      <w:hyperlink w:anchor="bookmark67" w:tooltip="Current Document">
        <w:r w:rsidR="00706FC3">
          <w:rPr>
            <w:rStyle w:val="25"/>
          </w:rPr>
          <w:t>Сверхценные психопатологические увлечения</w:t>
        </w:r>
        <w:r w:rsidR="00706FC3">
          <w:rPr>
            <w:rStyle w:val="25"/>
          </w:rPr>
          <w:tab/>
          <w:t>291</w:t>
        </w:r>
      </w:hyperlink>
    </w:p>
    <w:p w:rsidR="000F1739" w:rsidRDefault="00100F8F">
      <w:pPr>
        <w:pStyle w:val="47"/>
        <w:shd w:val="clear" w:color="auto" w:fill="auto"/>
        <w:tabs>
          <w:tab w:val="right" w:leader="dot" w:pos="7408"/>
        </w:tabs>
        <w:spacing w:before="0" w:after="0" w:line="240" w:lineRule="exact"/>
        <w:ind w:left="320"/>
      </w:pPr>
      <w:hyperlink w:anchor="bookmark68" w:tooltip="Current Document">
        <w:r w:rsidR="00706FC3">
          <w:rPr>
            <w:rStyle w:val="25"/>
          </w:rPr>
          <w:t>Характерологические и патохарактерологические реакции</w:t>
        </w:r>
        <w:r w:rsidR="00706FC3">
          <w:rPr>
            <w:rStyle w:val="25"/>
          </w:rPr>
          <w:tab/>
          <w:t>291</w:t>
        </w:r>
      </w:hyperlink>
    </w:p>
    <w:p w:rsidR="000F1739" w:rsidRDefault="00100F8F">
      <w:pPr>
        <w:pStyle w:val="47"/>
        <w:shd w:val="clear" w:color="auto" w:fill="auto"/>
        <w:tabs>
          <w:tab w:val="right" w:leader="dot" w:pos="7408"/>
        </w:tabs>
        <w:spacing w:before="0" w:after="0" w:line="240" w:lineRule="exact"/>
        <w:ind w:left="320"/>
      </w:pPr>
      <w:hyperlink w:anchor="bookmark69" w:tooltip="Current Document">
        <w:r w:rsidR="00706FC3">
          <w:rPr>
            <w:rStyle w:val="25"/>
          </w:rPr>
          <w:t>Коммуникативные девиации</w:t>
        </w:r>
        <w:r w:rsidR="00706FC3">
          <w:rPr>
            <w:rStyle w:val="25"/>
          </w:rPr>
          <w:tab/>
          <w:t>292</w:t>
        </w:r>
      </w:hyperlink>
    </w:p>
    <w:p w:rsidR="000F1739" w:rsidRDefault="00100F8F">
      <w:pPr>
        <w:pStyle w:val="47"/>
        <w:shd w:val="clear" w:color="auto" w:fill="auto"/>
        <w:tabs>
          <w:tab w:val="right" w:leader="dot" w:pos="7408"/>
        </w:tabs>
        <w:spacing w:before="0" w:after="0" w:line="240" w:lineRule="exact"/>
        <w:ind w:left="320"/>
      </w:pPr>
      <w:hyperlink w:anchor="bookmark70" w:tooltip="Current Document">
        <w:r w:rsidR="00706FC3">
          <w:rPr>
            <w:rStyle w:val="25"/>
          </w:rPr>
          <w:t>Другие виды девиантного поведения</w:t>
        </w:r>
        <w:r w:rsidR="00706FC3">
          <w:rPr>
            <w:rStyle w:val="25"/>
          </w:rPr>
          <w:tab/>
          <w:t>295</w:t>
        </w:r>
      </w:hyperlink>
    </w:p>
    <w:p w:rsidR="000F1739" w:rsidRDefault="00100F8F">
      <w:pPr>
        <w:pStyle w:val="47"/>
        <w:shd w:val="clear" w:color="auto" w:fill="auto"/>
        <w:tabs>
          <w:tab w:val="right" w:leader="dot" w:pos="7408"/>
        </w:tabs>
        <w:spacing w:before="0" w:after="0" w:line="240" w:lineRule="exact"/>
      </w:pPr>
      <w:hyperlink w:anchor="bookmark71" w:tooltip="Current Document">
        <w:r w:rsidR="00706FC3">
          <w:rPr>
            <w:rStyle w:val="25"/>
          </w:rPr>
          <w:t>Программированный контроль знаний</w:t>
        </w:r>
        <w:r w:rsidR="00706FC3">
          <w:rPr>
            <w:rStyle w:val="25"/>
          </w:rPr>
          <w:tab/>
          <w:t>296</w:t>
        </w:r>
      </w:hyperlink>
    </w:p>
    <w:p w:rsidR="000F1739" w:rsidRDefault="00100F8F">
      <w:pPr>
        <w:pStyle w:val="47"/>
        <w:shd w:val="clear" w:color="auto" w:fill="auto"/>
        <w:tabs>
          <w:tab w:val="right" w:leader="dot" w:pos="7408"/>
        </w:tabs>
        <w:spacing w:before="0" w:after="176" w:line="240" w:lineRule="exact"/>
        <w:ind w:left="320"/>
      </w:pPr>
      <w:hyperlink w:anchor="bookmark72" w:tooltip="Current Document">
        <w:r w:rsidR="00706FC3">
          <w:rPr>
            <w:rStyle w:val="25"/>
          </w:rPr>
          <w:t>Рекомендуемая литература</w:t>
        </w:r>
        <w:r w:rsidR="00706FC3">
          <w:rPr>
            <w:rStyle w:val="25"/>
          </w:rPr>
          <w:tab/>
          <w:t>301</w:t>
        </w:r>
      </w:hyperlink>
    </w:p>
    <w:p w:rsidR="000F1739" w:rsidRDefault="00706FC3">
      <w:pPr>
        <w:pStyle w:val="26"/>
        <w:shd w:val="clear" w:color="auto" w:fill="auto"/>
        <w:spacing w:before="0" w:after="0" w:line="245" w:lineRule="exact"/>
      </w:pPr>
      <w:r>
        <w:t>Приложение 1</w:t>
      </w:r>
    </w:p>
    <w:p w:rsidR="000F1739" w:rsidRDefault="00100F8F">
      <w:pPr>
        <w:pStyle w:val="47"/>
        <w:shd w:val="clear" w:color="auto" w:fill="auto"/>
        <w:tabs>
          <w:tab w:val="right" w:leader="dot" w:pos="7408"/>
        </w:tabs>
        <w:spacing w:before="0" w:after="0" w:line="245" w:lineRule="exact"/>
        <w:jc w:val="left"/>
      </w:pPr>
      <w:hyperlink w:anchor="bookmark74" w:tooltip="Current Document">
        <w:r w:rsidR="00706FC3">
          <w:rPr>
            <w:rStyle w:val="25"/>
          </w:rPr>
          <w:t>ТЕЗАУРУС ПОВЕДЕНЧЕСКИХ (СТИЛЕВЫХ) СТЕРЕОТИПОВ, ФЕНОМЕНОВ И ДЕВИАЦИЙ</w:t>
        </w:r>
        <w:r w:rsidR="00706FC3">
          <w:rPr>
            <w:rStyle w:val="25"/>
          </w:rPr>
          <w:tab/>
          <w:t>302</w:t>
        </w:r>
      </w:hyperlink>
    </w:p>
    <w:p w:rsidR="000F1739" w:rsidRDefault="00706FC3">
      <w:pPr>
        <w:pStyle w:val="26"/>
        <w:shd w:val="clear" w:color="auto" w:fill="auto"/>
        <w:spacing w:before="0" w:after="0" w:line="240" w:lineRule="exact"/>
        <w:ind w:left="320"/>
      </w:pPr>
      <w:r>
        <w:t>Тезаурус индивидуально-психологических качеств и стилей</w:t>
      </w:r>
    </w:p>
    <w:p w:rsidR="000F1739" w:rsidRDefault="00100F8F">
      <w:pPr>
        <w:pStyle w:val="37"/>
        <w:shd w:val="clear" w:color="auto" w:fill="auto"/>
        <w:tabs>
          <w:tab w:val="right" w:leader="dot" w:pos="7408"/>
        </w:tabs>
        <w:spacing w:before="0" w:after="0" w:line="240" w:lineRule="exact"/>
        <w:ind w:left="620"/>
      </w:pPr>
      <w:hyperlink w:anchor="bookmark55" w:tooltip="Current Document">
        <w:r w:rsidR="00706FC3">
          <w:rPr>
            <w:rStyle w:val="25"/>
          </w:rPr>
          <w:t>поведения</w:t>
        </w:r>
        <w:r w:rsidR="00706FC3">
          <w:rPr>
            <w:rStyle w:val="25"/>
          </w:rPr>
          <w:tab/>
          <w:t>303</w:t>
        </w:r>
      </w:hyperlink>
    </w:p>
    <w:p w:rsidR="000F1739" w:rsidRDefault="00706FC3">
      <w:pPr>
        <w:pStyle w:val="26"/>
        <w:shd w:val="clear" w:color="auto" w:fill="auto"/>
        <w:spacing w:before="0" w:after="0" w:line="240" w:lineRule="exact"/>
        <w:ind w:left="320"/>
      </w:pPr>
      <w:r>
        <w:t>Тезаурус феноменов, отражающих особенности стиля действий,</w:t>
      </w:r>
    </w:p>
    <w:p w:rsidR="000F1739" w:rsidRDefault="00706FC3">
      <w:pPr>
        <w:pStyle w:val="26"/>
        <w:shd w:val="clear" w:color="auto" w:fill="auto"/>
        <w:tabs>
          <w:tab w:val="right" w:leader="dot" w:pos="7408"/>
        </w:tabs>
        <w:spacing w:before="0" w:after="0" w:line="240" w:lineRule="exact"/>
        <w:ind w:left="620"/>
      </w:pPr>
      <w:r>
        <w:t>поведения и влечений</w:t>
      </w:r>
      <w:r>
        <w:tab/>
        <w:t>325</w:t>
      </w:r>
    </w:p>
    <w:p w:rsidR="000F1739" w:rsidRDefault="00100F8F">
      <w:pPr>
        <w:pStyle w:val="47"/>
        <w:shd w:val="clear" w:color="auto" w:fill="auto"/>
        <w:tabs>
          <w:tab w:val="right" w:leader="dot" w:pos="7408"/>
        </w:tabs>
        <w:spacing w:before="0" w:after="0" w:line="240" w:lineRule="exact"/>
        <w:ind w:left="320"/>
      </w:pPr>
      <w:hyperlink w:anchor="bookmark77" w:tooltip="Current Document">
        <w:r w:rsidR="00706FC3">
          <w:rPr>
            <w:rStyle w:val="25"/>
          </w:rPr>
          <w:t>Тезаурус эмоциональных феноменов и девиаций</w:t>
        </w:r>
        <w:r w:rsidR="00706FC3">
          <w:rPr>
            <w:rStyle w:val="25"/>
          </w:rPr>
          <w:tab/>
          <w:t>338</w:t>
        </w:r>
      </w:hyperlink>
    </w:p>
    <w:p w:rsidR="000F1739" w:rsidRDefault="00100F8F">
      <w:pPr>
        <w:pStyle w:val="47"/>
        <w:shd w:val="clear" w:color="auto" w:fill="auto"/>
        <w:tabs>
          <w:tab w:val="right" w:leader="dot" w:pos="7408"/>
        </w:tabs>
        <w:spacing w:before="0" w:after="0" w:line="240" w:lineRule="exact"/>
        <w:ind w:left="320"/>
      </w:pPr>
      <w:hyperlink w:anchor="bookmark78" w:tooltip="Current Document">
        <w:r w:rsidR="00706FC3">
          <w:rPr>
            <w:rStyle w:val="25"/>
          </w:rPr>
          <w:t>Тезаурус экспрессивных стилей</w:t>
        </w:r>
        <w:r w:rsidR="00706FC3">
          <w:rPr>
            <w:rStyle w:val="25"/>
          </w:rPr>
          <w:tab/>
          <w:t>355</w:t>
        </w:r>
      </w:hyperlink>
    </w:p>
    <w:p w:rsidR="000F1739" w:rsidRDefault="00100F8F">
      <w:pPr>
        <w:pStyle w:val="47"/>
        <w:shd w:val="clear" w:color="auto" w:fill="auto"/>
        <w:tabs>
          <w:tab w:val="right" w:leader="dot" w:pos="7408"/>
        </w:tabs>
        <w:spacing w:before="0" w:after="176" w:line="240" w:lineRule="exact"/>
        <w:ind w:left="320"/>
      </w:pPr>
      <w:hyperlink w:anchor="bookmark79" w:tooltip="Current Document">
        <w:r w:rsidR="00706FC3">
          <w:rPr>
            <w:rStyle w:val="25"/>
          </w:rPr>
          <w:t>Тезаурус речевых стилей и феноменов.</w:t>
        </w:r>
        <w:r w:rsidR="00706FC3">
          <w:rPr>
            <w:rStyle w:val="25"/>
          </w:rPr>
          <w:tab/>
          <w:t>366</w:t>
        </w:r>
      </w:hyperlink>
    </w:p>
    <w:p w:rsidR="000F1739" w:rsidRDefault="00706FC3">
      <w:pPr>
        <w:pStyle w:val="26"/>
        <w:shd w:val="clear" w:color="auto" w:fill="auto"/>
        <w:spacing w:before="0" w:after="0" w:line="245" w:lineRule="exact"/>
      </w:pPr>
      <w:r>
        <w:t>Приложение 2</w:t>
      </w:r>
    </w:p>
    <w:p w:rsidR="000F1739" w:rsidRDefault="00706FC3">
      <w:pPr>
        <w:pStyle w:val="26"/>
        <w:shd w:val="clear" w:color="auto" w:fill="auto"/>
        <w:spacing w:before="0" w:after="0" w:line="245" w:lineRule="exact"/>
      </w:pPr>
      <w:r>
        <w:t>ТЕСТЫ, ПРИМЕНЯЕМЫЕ ДЛЯ ОЦЕНКИ ДЕВИАНТНОГО</w:t>
      </w:r>
    </w:p>
    <w:p w:rsidR="000F1739" w:rsidRDefault="00706FC3">
      <w:pPr>
        <w:pStyle w:val="26"/>
        <w:shd w:val="clear" w:color="auto" w:fill="auto"/>
        <w:tabs>
          <w:tab w:val="right" w:leader="dot" w:pos="7408"/>
        </w:tabs>
        <w:spacing w:before="0" w:after="0" w:line="245" w:lineRule="exact"/>
      </w:pPr>
      <w:r>
        <w:t>ПОВЕДЕНИЯ</w:t>
      </w:r>
      <w:r>
        <w:tab/>
        <w:t>374</w:t>
      </w:r>
    </w:p>
    <w:p w:rsidR="000F1739" w:rsidRDefault="00100F8F">
      <w:pPr>
        <w:pStyle w:val="47"/>
        <w:shd w:val="clear" w:color="auto" w:fill="auto"/>
        <w:tabs>
          <w:tab w:val="right" w:leader="dot" w:pos="7408"/>
        </w:tabs>
        <w:spacing w:before="0" w:after="0" w:line="245" w:lineRule="exact"/>
        <w:ind w:left="320"/>
      </w:pPr>
      <w:hyperlink w:anchor="bookmark81" w:tooltip="Current Document">
        <w:r w:rsidR="00706FC3">
          <w:rPr>
            <w:rStyle w:val="25"/>
          </w:rPr>
          <w:t>Опросник для оценки агрессии (Ч. Спилбергер)</w:t>
        </w:r>
        <w:r w:rsidR="00706FC3">
          <w:rPr>
            <w:rStyle w:val="25"/>
          </w:rPr>
          <w:tab/>
          <w:t>374</w:t>
        </w:r>
      </w:hyperlink>
    </w:p>
    <w:p w:rsidR="000F1739" w:rsidRDefault="00100F8F">
      <w:pPr>
        <w:pStyle w:val="47"/>
        <w:shd w:val="clear" w:color="auto" w:fill="auto"/>
        <w:tabs>
          <w:tab w:val="right" w:leader="dot" w:pos="7408"/>
        </w:tabs>
        <w:spacing w:before="0" w:after="0" w:line="245" w:lineRule="exact"/>
        <w:ind w:left="320"/>
      </w:pPr>
      <w:hyperlink w:anchor="bookmark82" w:tooltip="Current Document">
        <w:r w:rsidR="00706FC3">
          <w:rPr>
            <w:rStyle w:val="25"/>
          </w:rPr>
          <w:t>Тест коммуникативной толерантности (В. В. Бойко)</w:t>
        </w:r>
        <w:r w:rsidR="00706FC3">
          <w:rPr>
            <w:rStyle w:val="25"/>
          </w:rPr>
          <w:tab/>
          <w:t>377</w:t>
        </w:r>
      </w:hyperlink>
    </w:p>
    <w:p w:rsidR="000F1739" w:rsidRDefault="00100F8F">
      <w:pPr>
        <w:pStyle w:val="47"/>
        <w:shd w:val="clear" w:color="auto" w:fill="auto"/>
        <w:tabs>
          <w:tab w:val="right" w:leader="dot" w:pos="7408"/>
        </w:tabs>
        <w:spacing w:before="0" w:after="0" w:line="245" w:lineRule="exact"/>
        <w:ind w:left="320"/>
      </w:pPr>
      <w:hyperlink w:anchor="bookmark83" w:tooltip="Current Document">
        <w:r w:rsidR="00706FC3">
          <w:rPr>
            <w:rStyle w:val="25"/>
          </w:rPr>
          <w:t xml:space="preserve">Методика </w:t>
        </w:r>
        <w:r w:rsidR="00706FC3">
          <w:rPr>
            <w:rStyle w:val="25"/>
            <w:lang w:val="en-US" w:eastAsia="en-US" w:bidi="en-US"/>
          </w:rPr>
          <w:t>«Q</w:t>
        </w:r>
        <w:r w:rsidR="00706FC3">
          <w:rPr>
            <w:rStyle w:val="25"/>
          </w:rPr>
          <w:t>-сортировка» (В. Стефансон)</w:t>
        </w:r>
        <w:r w:rsidR="00706FC3">
          <w:rPr>
            <w:rStyle w:val="25"/>
          </w:rPr>
          <w:tab/>
          <w:t>379</w:t>
        </w:r>
      </w:hyperlink>
    </w:p>
    <w:p w:rsidR="000F1739" w:rsidRDefault="00100F8F">
      <w:pPr>
        <w:pStyle w:val="47"/>
        <w:shd w:val="clear" w:color="auto" w:fill="auto"/>
        <w:tabs>
          <w:tab w:val="right" w:leader="dot" w:pos="7408"/>
        </w:tabs>
        <w:spacing w:before="0" w:after="0" w:line="245" w:lineRule="exact"/>
        <w:ind w:left="320"/>
      </w:pPr>
      <w:hyperlink w:anchor="bookmark84" w:tooltip="Current Document">
        <w:r w:rsidR="00706FC3">
          <w:rPr>
            <w:rStyle w:val="25"/>
          </w:rPr>
          <w:t>Томский опросник ригидности (ТОР) (Г. В. Залевский)</w:t>
        </w:r>
        <w:r w:rsidR="00706FC3">
          <w:rPr>
            <w:rStyle w:val="25"/>
          </w:rPr>
          <w:tab/>
          <w:t>382</w:t>
        </w:r>
      </w:hyperlink>
    </w:p>
    <w:p w:rsidR="000F1739" w:rsidRDefault="00100F8F">
      <w:pPr>
        <w:pStyle w:val="47"/>
        <w:shd w:val="clear" w:color="auto" w:fill="auto"/>
        <w:tabs>
          <w:tab w:val="right" w:leader="dot" w:pos="7408"/>
        </w:tabs>
        <w:spacing w:before="0" w:after="0" w:line="245" w:lineRule="exact"/>
        <w:ind w:left="320"/>
      </w:pPr>
      <w:hyperlink w:anchor="bookmark85" w:tooltip="Current Document">
        <w:r w:rsidR="00706FC3">
          <w:rPr>
            <w:rStyle w:val="25"/>
          </w:rPr>
          <w:t>Опросник определения типов темперамента (Я. Стреляу)</w:t>
        </w:r>
        <w:r w:rsidR="00706FC3">
          <w:rPr>
            <w:rStyle w:val="25"/>
          </w:rPr>
          <w:tab/>
          <w:t>388</w:t>
        </w:r>
      </w:hyperlink>
    </w:p>
    <w:p w:rsidR="000F1739" w:rsidRDefault="00706FC3">
      <w:pPr>
        <w:pStyle w:val="26"/>
        <w:shd w:val="clear" w:color="auto" w:fill="auto"/>
        <w:spacing w:before="0" w:after="0" w:line="245" w:lineRule="exact"/>
        <w:ind w:left="320"/>
      </w:pPr>
      <w:r>
        <w:t>Тест для оценки экстраверсии — интроверсии и нейротизма</w:t>
      </w:r>
    </w:p>
    <w:p w:rsidR="000F1739" w:rsidRDefault="00706FC3">
      <w:pPr>
        <w:pStyle w:val="26"/>
        <w:shd w:val="clear" w:color="auto" w:fill="auto"/>
        <w:tabs>
          <w:tab w:val="right" w:leader="dot" w:pos="7408"/>
        </w:tabs>
        <w:spacing w:before="0" w:after="0" w:line="245" w:lineRule="exact"/>
        <w:ind w:left="620"/>
      </w:pPr>
      <w:r>
        <w:t>(Г. Айзенк)</w:t>
      </w:r>
      <w:r>
        <w:tab/>
        <w:t>393</w:t>
      </w:r>
    </w:p>
    <w:p w:rsidR="000F1739" w:rsidRDefault="00100F8F">
      <w:pPr>
        <w:pStyle w:val="47"/>
        <w:shd w:val="clear" w:color="auto" w:fill="auto"/>
        <w:tabs>
          <w:tab w:val="right" w:leader="dot" w:pos="7408"/>
        </w:tabs>
        <w:spacing w:before="0" w:after="0" w:line="245" w:lineRule="exact"/>
        <w:ind w:left="320"/>
      </w:pPr>
      <w:hyperlink w:anchor="bookmark87" w:tooltip="Current Document">
        <w:r w:rsidR="00706FC3">
          <w:rPr>
            <w:rStyle w:val="25"/>
          </w:rPr>
          <w:t>Характерологический опросник (К. Леонгард)</w:t>
        </w:r>
        <w:r w:rsidR="00706FC3">
          <w:rPr>
            <w:rStyle w:val="25"/>
          </w:rPr>
          <w:tab/>
          <w:t>397</w:t>
        </w:r>
      </w:hyperlink>
    </w:p>
    <w:p w:rsidR="000F1739" w:rsidRDefault="00706FC3">
      <w:pPr>
        <w:pStyle w:val="26"/>
        <w:shd w:val="clear" w:color="auto" w:fill="auto"/>
        <w:tabs>
          <w:tab w:val="right" w:leader="dot" w:pos="7408"/>
        </w:tabs>
        <w:spacing w:before="0" w:after="0" w:line="245" w:lineRule="exact"/>
        <w:ind w:left="320"/>
      </w:pPr>
      <w:r>
        <w:t>Висбаденский опросник (Н. Пезешкиан)</w:t>
      </w:r>
      <w:r>
        <w:tab/>
        <w:t>401</w:t>
      </w:r>
    </w:p>
    <w:p w:rsidR="000F1739" w:rsidRDefault="00100F8F">
      <w:pPr>
        <w:pStyle w:val="47"/>
        <w:shd w:val="clear" w:color="auto" w:fill="auto"/>
        <w:tabs>
          <w:tab w:val="right" w:leader="dot" w:pos="7408"/>
        </w:tabs>
        <w:spacing w:before="0" w:after="0" w:line="245" w:lineRule="exact"/>
        <w:ind w:left="320"/>
      </w:pPr>
      <w:hyperlink w:anchor="bookmark88" w:tooltip="Current Document">
        <w:r w:rsidR="00706FC3">
          <w:rPr>
            <w:rStyle w:val="25"/>
          </w:rPr>
          <w:t>Методика «Ценностные ориентации» (М. Рокич)</w:t>
        </w:r>
        <w:r w:rsidR="00706FC3">
          <w:rPr>
            <w:rStyle w:val="25"/>
          </w:rPr>
          <w:tab/>
          <w:t>408</w:t>
        </w:r>
      </w:hyperlink>
    </w:p>
    <w:p w:rsidR="000F1739" w:rsidRDefault="00100F8F">
      <w:pPr>
        <w:pStyle w:val="47"/>
        <w:shd w:val="clear" w:color="auto" w:fill="auto"/>
        <w:tabs>
          <w:tab w:val="right" w:leader="dot" w:pos="7408"/>
        </w:tabs>
        <w:spacing w:before="0" w:after="0" w:line="245" w:lineRule="exact"/>
        <w:ind w:left="320"/>
      </w:pPr>
      <w:hyperlink w:anchor="bookmark90" w:tooltip="Current Document">
        <w:r w:rsidR="00706FC3">
          <w:rPr>
            <w:rStyle w:val="25"/>
          </w:rPr>
          <w:t>Сокращенный многопрофильный опросник личности СМОЛ</w:t>
        </w:r>
        <w:r w:rsidR="00706FC3">
          <w:rPr>
            <w:rStyle w:val="25"/>
          </w:rPr>
          <w:tab/>
          <w:t>409</w:t>
        </w:r>
      </w:hyperlink>
    </w:p>
    <w:p w:rsidR="000F1739" w:rsidRDefault="00706FC3">
      <w:pPr>
        <w:pStyle w:val="26"/>
        <w:shd w:val="clear" w:color="auto" w:fill="auto"/>
        <w:spacing w:before="0" w:after="0" w:line="245" w:lineRule="exact"/>
        <w:ind w:left="320"/>
      </w:pPr>
      <w:r>
        <w:t>Клинический опросник для выявления и оценки невротических</w:t>
      </w:r>
    </w:p>
    <w:p w:rsidR="000F1739" w:rsidRDefault="00706FC3">
      <w:pPr>
        <w:pStyle w:val="26"/>
        <w:shd w:val="clear" w:color="auto" w:fill="auto"/>
        <w:tabs>
          <w:tab w:val="right" w:leader="dot" w:pos="7408"/>
        </w:tabs>
        <w:spacing w:before="0" w:after="0" w:line="245" w:lineRule="exact"/>
        <w:ind w:left="620"/>
      </w:pPr>
      <w:r>
        <w:t>состояний (К. К. Яхин, Д. М. Менделевич)</w:t>
      </w:r>
      <w:r>
        <w:tab/>
        <w:t>411</w:t>
      </w:r>
    </w:p>
    <w:p w:rsidR="000F1739" w:rsidRDefault="00706FC3">
      <w:pPr>
        <w:pStyle w:val="26"/>
        <w:shd w:val="clear" w:color="auto" w:fill="auto"/>
        <w:spacing w:before="0" w:after="0" w:line="245" w:lineRule="exact"/>
        <w:ind w:left="320"/>
      </w:pPr>
      <w:r>
        <w:t>Патохарактерологический диагностический опросник ПДО</w:t>
      </w:r>
    </w:p>
    <w:p w:rsidR="000F1739" w:rsidRDefault="00706FC3">
      <w:pPr>
        <w:pStyle w:val="26"/>
        <w:shd w:val="clear" w:color="auto" w:fill="auto"/>
        <w:tabs>
          <w:tab w:val="right" w:leader="dot" w:pos="7408"/>
        </w:tabs>
        <w:spacing w:before="0" w:after="0" w:line="245" w:lineRule="exact"/>
        <w:ind w:left="620"/>
      </w:pPr>
      <w:r>
        <w:t>(А. Е. Личко)</w:t>
      </w:r>
      <w:r>
        <w:tab/>
        <w:t>416</w:t>
      </w:r>
      <w:r>
        <w:fldChar w:fldCharType="end"/>
      </w:r>
    </w:p>
    <w:p w:rsidR="000F1739" w:rsidRDefault="00706FC3">
      <w:pPr>
        <w:pStyle w:val="22"/>
        <w:shd w:val="clear" w:color="auto" w:fill="auto"/>
        <w:spacing w:before="0"/>
        <w:ind w:left="300" w:firstLine="0"/>
      </w:pPr>
      <w:r>
        <w:t>Опросник для выявления ранних признаков алкоголизма</w:t>
      </w:r>
    </w:p>
    <w:p w:rsidR="000F1739" w:rsidRDefault="00706FC3">
      <w:pPr>
        <w:pStyle w:val="26"/>
        <w:shd w:val="clear" w:color="auto" w:fill="auto"/>
        <w:tabs>
          <w:tab w:val="left" w:leader="dot" w:pos="7000"/>
        </w:tabs>
        <w:spacing w:before="0" w:after="0" w:line="245" w:lineRule="exact"/>
        <w:ind w:left="600"/>
      </w:pPr>
      <w:r>
        <w:lastRenderedPageBreak/>
        <w:fldChar w:fldCharType="begin"/>
      </w:r>
      <w:r>
        <w:instrText xml:space="preserve"> TOC \o "1-5" \h \z </w:instrText>
      </w:r>
      <w:r>
        <w:fldChar w:fldCharType="separate"/>
      </w:r>
      <w:r>
        <w:t>(К. К. Яхин, В. Д. Менделевич)</w:t>
      </w:r>
      <w:r>
        <w:tab/>
        <w:t>433</w:t>
      </w:r>
    </w:p>
    <w:p w:rsidR="000F1739" w:rsidRDefault="00706FC3">
      <w:pPr>
        <w:pStyle w:val="26"/>
        <w:shd w:val="clear" w:color="auto" w:fill="auto"/>
        <w:spacing w:before="0" w:after="0" w:line="245" w:lineRule="exact"/>
        <w:ind w:left="300"/>
        <w:jc w:val="left"/>
      </w:pPr>
      <w:r>
        <w:t>Тест «Склонность к зависимому поведению»</w:t>
      </w:r>
    </w:p>
    <w:p w:rsidR="000F1739" w:rsidRDefault="00100F8F">
      <w:pPr>
        <w:pStyle w:val="47"/>
        <w:shd w:val="clear" w:color="auto" w:fill="auto"/>
        <w:tabs>
          <w:tab w:val="left" w:leader="dot" w:pos="7000"/>
        </w:tabs>
        <w:spacing w:before="0" w:after="208" w:line="245" w:lineRule="exact"/>
        <w:ind w:left="600"/>
      </w:pPr>
      <w:hyperlink w:anchor="bookmark94" w:tooltip="Current Document">
        <w:r w:rsidR="00706FC3">
          <w:rPr>
            <w:rStyle w:val="25"/>
          </w:rPr>
          <w:t>(В. Д. Менделевич)</w:t>
        </w:r>
        <w:r w:rsidR="00706FC3">
          <w:rPr>
            <w:rStyle w:val="25"/>
          </w:rPr>
          <w:tab/>
          <w:t>435</w:t>
        </w:r>
      </w:hyperlink>
    </w:p>
    <w:p w:rsidR="000F1739" w:rsidRDefault="00706FC3">
      <w:pPr>
        <w:pStyle w:val="26"/>
        <w:shd w:val="clear" w:color="auto" w:fill="auto"/>
        <w:spacing w:before="0" w:after="32" w:line="210" w:lineRule="exact"/>
      </w:pPr>
      <w:r>
        <w:t>Приложение 3</w:t>
      </w:r>
    </w:p>
    <w:p w:rsidR="000F1739" w:rsidRDefault="00100F8F">
      <w:pPr>
        <w:pStyle w:val="47"/>
        <w:shd w:val="clear" w:color="auto" w:fill="auto"/>
        <w:tabs>
          <w:tab w:val="left" w:leader="dot" w:pos="7000"/>
        </w:tabs>
        <w:spacing w:before="0" w:after="0" w:line="210" w:lineRule="exact"/>
        <w:sectPr w:rsidR="000F1739">
          <w:headerReference w:type="even" r:id="rId13"/>
          <w:footerReference w:type="even" r:id="rId14"/>
          <w:footerReference w:type="default" r:id="rId15"/>
          <w:headerReference w:type="first" r:id="rId16"/>
          <w:footerReference w:type="first" r:id="rId17"/>
          <w:pgSz w:w="11640" w:h="15442"/>
          <w:pgMar w:top="1482" w:right="2040" w:bottom="2765" w:left="2150" w:header="0" w:footer="3" w:gutter="0"/>
          <w:cols w:space="720"/>
          <w:noEndnote/>
          <w:titlePg/>
          <w:docGrid w:linePitch="360"/>
        </w:sectPr>
      </w:pPr>
      <w:hyperlink w:anchor="bookmark95" w:tooltip="Current Document">
        <w:r w:rsidR="00706FC3">
          <w:rPr>
            <w:rStyle w:val="25"/>
          </w:rPr>
          <w:t>ОТВЕТЫ К ПРОГРАММИРОВАННОМУ КОНТРОЛЮ ЗНАНИЙ</w:t>
        </w:r>
        <w:r w:rsidR="00706FC3">
          <w:rPr>
            <w:rStyle w:val="25"/>
          </w:rPr>
          <w:tab/>
          <w:t>442</w:t>
        </w:r>
      </w:hyperlink>
      <w:r w:rsidR="00706FC3">
        <w:fldChar w:fldCharType="end"/>
      </w:r>
    </w:p>
    <w:p w:rsidR="000F1739" w:rsidRDefault="00706FC3">
      <w:pPr>
        <w:pStyle w:val="42"/>
        <w:keepNext/>
        <w:keepLines/>
        <w:shd w:val="clear" w:color="auto" w:fill="auto"/>
        <w:spacing w:after="384" w:line="240" w:lineRule="exact"/>
      </w:pPr>
      <w:bookmarkStart w:id="3" w:name="bookmark2"/>
      <w:r>
        <w:lastRenderedPageBreak/>
        <w:t>ПРЕДИСЛОВИЕ</w:t>
      </w:r>
      <w:bookmarkEnd w:id="3"/>
    </w:p>
    <w:p w:rsidR="000F1739" w:rsidRDefault="00706FC3">
      <w:pPr>
        <w:pStyle w:val="22"/>
        <w:shd w:val="clear" w:color="auto" w:fill="auto"/>
        <w:spacing w:before="0" w:line="240" w:lineRule="exact"/>
        <w:ind w:firstLine="340"/>
        <w:jc w:val="both"/>
      </w:pPr>
      <w:r>
        <w:t>Предлагаемое учебное пособие «Психология девиантного поведения» — плод долгих раздумий и исследований автора. В нем нашли отражение воз</w:t>
      </w:r>
      <w:r>
        <w:softHyphen/>
        <w:t>зрения и подходы, появившиеся в отечественной психологической науке в последние годы, когда психологическая практика предъявила требования к созданию обоснованной платформы для осмысления механизмов формиро</w:t>
      </w:r>
      <w:r>
        <w:softHyphen/>
        <w:t>вания поведенческих девиаций и создания эффективных методов их коррек</w:t>
      </w:r>
      <w:r>
        <w:softHyphen/>
        <w:t>ции и терапии. Существующая на протяжении многих лет неоднозначность ситуации в области оценки отклоняющегося поведения человека, в опреде</w:t>
      </w:r>
      <w:r>
        <w:softHyphen/>
        <w:t>лении его границ, проявлений, в причислении к патологии или условной нор</w:t>
      </w:r>
      <w:r>
        <w:softHyphen/>
        <w:t>ме привела к тому, что эту сторону психической жизни индивида и соответ</w:t>
      </w:r>
      <w:r>
        <w:softHyphen/>
        <w:t>ствующую научно-практическую область психологии ученые стали обходить стороной. Психиатры, которые до возникновения психологии девиантного поведения занимались изучением исключительно патологической психиче</w:t>
      </w:r>
      <w:r>
        <w:softHyphen/>
        <w:t>ской деятельности, вначале посчитали эту сферу знаний малозначимой в со</w:t>
      </w:r>
      <w:r>
        <w:softHyphen/>
        <w:t>поставлении с учением о психозах, заполонивших психиатрическую науку и практику. Действительно, что в сравнении с шизофренией гемблинг (увлече</w:t>
      </w:r>
      <w:r>
        <w:softHyphen/>
        <w:t>ние азартными играми)? Следствием гемблинга может стать лишь утрата де</w:t>
      </w:r>
      <w:r>
        <w:softHyphen/>
        <w:t>нег, а следствием шизофрении — утрата личности и здоровья.</w:t>
      </w:r>
    </w:p>
    <w:p w:rsidR="000F1739" w:rsidRDefault="00706FC3">
      <w:pPr>
        <w:pStyle w:val="22"/>
        <w:shd w:val="clear" w:color="auto" w:fill="auto"/>
        <w:spacing w:before="0"/>
        <w:ind w:firstLine="340"/>
        <w:jc w:val="both"/>
        <w:sectPr w:rsidR="000F1739">
          <w:pgSz w:w="11640" w:h="15442"/>
          <w:pgMar w:top="3036" w:right="2189" w:bottom="2868" w:left="1987" w:header="0" w:footer="3" w:gutter="0"/>
          <w:cols w:space="720"/>
          <w:noEndnote/>
          <w:docGrid w:linePitch="360"/>
        </w:sectPr>
      </w:pPr>
      <w:r>
        <w:t>По мере естественного сужения сфер влияния психиатрии за счет станов</w:t>
      </w:r>
      <w:r>
        <w:softHyphen/>
        <w:t>ления клинической психологии и передачи в ее ведение значительной части так называемой «малой психиатрии» «большая психиатрия» начала экспан</w:t>
      </w:r>
      <w:r>
        <w:softHyphen/>
        <w:t>сию в смежные научные области. Девиантные формы поведения, которые ранее расценивались ею как несущественные и малозначимые, стали рас</w:t>
      </w:r>
      <w:r>
        <w:softHyphen/>
        <w:t>сматриваться как важные в плане предрасположенности к тяжелым психи</w:t>
      </w:r>
      <w:r>
        <w:softHyphen/>
        <w:t>ческим заболеваниям и были названы донозологическими (предболезненны</w:t>
      </w:r>
      <w:r>
        <w:softHyphen/>
        <w:t>ми) формами психических расстройств. Заметьте, не феноменов, а именно расстройств. Современная мировая психиатрия раскрыла себя в новой между</w:t>
      </w:r>
      <w:r>
        <w:softHyphen/>
        <w:t>народной классификации. Из прежней классификации психических заболе</w:t>
      </w:r>
      <w:r>
        <w:softHyphen/>
        <w:t>ваний (то есть нозологических форм) она превратилась сегодня в классифи</w:t>
      </w:r>
      <w:r>
        <w:softHyphen/>
        <w:t>кацию психических и поведенческих расстройств (то есть симптомов). С одной стороны, подобную метаморфозу можно приветствовать, поскольку наконец психиатрия стала переходить с ортодоксальных на феноменологические по</w:t>
      </w:r>
      <w:r>
        <w:softHyphen/>
        <w:t>зиции; с другой — включение в сферу деятельности психиатрии поведенчес</w:t>
      </w:r>
      <w:r>
        <w:softHyphen/>
        <w:t>ких расстройств, которые автоматически стали как бы симптомами (ведь ме</w:t>
      </w:r>
      <w:r>
        <w:softHyphen/>
        <w:t>дицина занимается патологией и изучать здоровье не вполне подготовлена), следует признать по меньшей мере спорным. Сегодня, основываясь на новой</w:t>
      </w:r>
    </w:p>
    <w:p w:rsidR="000F1739" w:rsidRDefault="00706FC3">
      <w:pPr>
        <w:pStyle w:val="22"/>
        <w:shd w:val="clear" w:color="auto" w:fill="auto"/>
        <w:spacing w:before="0"/>
        <w:ind w:firstLine="0"/>
        <w:jc w:val="both"/>
      </w:pPr>
      <w:r>
        <w:lastRenderedPageBreak/>
        <w:t xml:space="preserve">классификации, врач-психиатр имеет возможность ставить такие диагнозы, как: ковыряние в носу и сосание пальца (шифр </w:t>
      </w:r>
      <w:r>
        <w:rPr>
          <w:lang w:val="en-US" w:eastAsia="en-US" w:bidi="en-US"/>
        </w:rPr>
        <w:t>F</w:t>
      </w:r>
      <w:r w:rsidRPr="00C838A3">
        <w:rPr>
          <w:lang w:eastAsia="en-US" w:bidi="en-US"/>
        </w:rPr>
        <w:t xml:space="preserve">98.8), </w:t>
      </w:r>
      <w:r>
        <w:t xml:space="preserve">речь взахлеб (шифр </w:t>
      </w:r>
      <w:r>
        <w:rPr>
          <w:lang w:val="en-US" w:eastAsia="en-US" w:bidi="en-US"/>
        </w:rPr>
        <w:t>F</w:t>
      </w:r>
      <w:r w:rsidRPr="00C838A3">
        <w:rPr>
          <w:lang w:eastAsia="en-US" w:bidi="en-US"/>
        </w:rPr>
        <w:t xml:space="preserve">98.6) </w:t>
      </w:r>
      <w:r>
        <w:t>и кусание ногтей. Но диагносту не предоставлены медицинские кри</w:t>
      </w:r>
      <w:r>
        <w:softHyphen/>
        <w:t>терии для разграничения, например, поведенческого расстройства в виде ко</w:t>
      </w:r>
      <w:r>
        <w:softHyphen/>
        <w:t>выряния в носу и привычки ковырять в носу. Особо следует отметить тот факт, что врачу-психиатру не предписывается, как прежде, использовать научные термины. Достаточно простой констатации факта, облеченной в форму обы</w:t>
      </w:r>
      <w:r>
        <w:softHyphen/>
        <w:t>денных выражений. Но ведь известно, что медицинский подход к термино</w:t>
      </w:r>
      <w:r>
        <w:softHyphen/>
        <w:t>логической оснащенности специалиста должен отличаться жесткостью, точ</w:t>
      </w:r>
      <w:r>
        <w:softHyphen/>
        <w:t>ностью и четкостью. Около 80% всех используемых в медицине терминов имеют латинское или греческое происхождение, что признается единствен</w:t>
      </w:r>
      <w:r>
        <w:softHyphen/>
        <w:t>но правильным и должно способствовать отделению науки от паранауки или других наук.</w:t>
      </w:r>
    </w:p>
    <w:p w:rsidR="000F1739" w:rsidRDefault="00706FC3">
      <w:pPr>
        <w:pStyle w:val="22"/>
        <w:shd w:val="clear" w:color="auto" w:fill="auto"/>
        <w:spacing w:before="0"/>
        <w:ind w:firstLine="340"/>
        <w:jc w:val="both"/>
      </w:pPr>
      <w:r>
        <w:t>Таким образом, можно утверждать, что сугубо психиатрическая парадигма в оценке отклоняющегося (не всегда относящегося к симптомам и расстрой</w:t>
      </w:r>
      <w:r>
        <w:softHyphen/>
        <w:t>ствам) поведения не способна быть объективной, и этот путь развития психо</w:t>
      </w:r>
      <w:r>
        <w:softHyphen/>
        <w:t>логии девиантного поведения следует причислить к тупиковым.</w:t>
      </w:r>
    </w:p>
    <w:p w:rsidR="000F1739" w:rsidRDefault="00706FC3">
      <w:pPr>
        <w:pStyle w:val="22"/>
        <w:shd w:val="clear" w:color="auto" w:fill="auto"/>
        <w:spacing w:before="0"/>
        <w:ind w:firstLine="340"/>
        <w:jc w:val="both"/>
      </w:pPr>
      <w:r>
        <w:t>Попытки ортодоксальной психологии в противовес психиатрии заняться изучением поведенческих девиаций и организацией помощи людям с подоб</w:t>
      </w:r>
      <w:r>
        <w:softHyphen/>
        <w:t>ными отклонениями также следует признать неудачными. Причина неудач кроется в стремлении априорно развести психологию и психопатологию девиантного поведения, заранее разделить психические и поведенческие рас</w:t>
      </w:r>
      <w:r>
        <w:softHyphen/>
        <w:t>стройства, с одной стороны, и отклонения — с другой. Как следствие, пред</w:t>
      </w:r>
      <w:r>
        <w:softHyphen/>
        <w:t>лагалось приписать психиатрии сферу психопатологии девиантного поведе</w:t>
      </w:r>
      <w:r>
        <w:softHyphen/>
        <w:t>ния, а психологии — условной нормы. Но ведь проблема как раз и заключается в диагностике и уже потом в способах оказания помощи. Нельзя решить лишь на основании внешних клинических признаков отклонения поведения, бо</w:t>
      </w:r>
      <w:r>
        <w:softHyphen/>
        <w:t>лен девиант психически или нет. Нельзя составить реестр однозначно психо</w:t>
      </w:r>
      <w:r>
        <w:softHyphen/>
        <w:t>патологически или стопроцентно психологически обусловленных девиаций. Попытки разделить психологию и психопатологию девиантного поведения до того, как проанализирован конкретный случай и определены мотивы вы</w:t>
      </w:r>
      <w:r>
        <w:softHyphen/>
        <w:t>бора человеком подобного стиля поведения, являются нонсенсом. Да к тому же ортодоксальная психология не имеет инструмента для научно обоснован</w:t>
      </w:r>
      <w:r>
        <w:softHyphen/>
        <w:t>ной диагностики и коррекции наблюдающихся особенностей поведения. Она предполагает, что диагностическая парадигма должна быть следующей: вна</w:t>
      </w:r>
      <w:r>
        <w:softHyphen/>
        <w:t>чале психиатры должны отвергнуть «свою патологию», а затем психологи ана</w:t>
      </w:r>
      <w:r>
        <w:softHyphen/>
        <w:t>лизируют случай и оказывают психологическую помощь.</w:t>
      </w:r>
    </w:p>
    <w:p w:rsidR="000F1739" w:rsidRDefault="00706FC3">
      <w:pPr>
        <w:pStyle w:val="22"/>
        <w:shd w:val="clear" w:color="auto" w:fill="auto"/>
        <w:spacing w:before="0"/>
        <w:ind w:firstLine="340"/>
        <w:jc w:val="both"/>
        <w:sectPr w:rsidR="000F1739">
          <w:pgSz w:w="11640" w:h="15442"/>
          <w:pgMar w:top="1473" w:right="2095" w:bottom="2903" w:left="2081" w:header="0" w:footer="3" w:gutter="0"/>
          <w:cols w:space="720"/>
          <w:noEndnote/>
          <w:docGrid w:linePitch="360"/>
        </w:sectPr>
      </w:pPr>
      <w:r>
        <w:t>Каждодневная клиническая практика автора — психиатра, психотерапев</w:t>
      </w:r>
      <w:r>
        <w:softHyphen/>
        <w:t>та, сексопатолога, нарколога и клинического психолога в одном лице, невоз</w:t>
      </w:r>
      <w:r>
        <w:softHyphen/>
        <w:t>можность заранее (до встречи со страждущим) предугадать, с пациентом или клиентом придется общаться и какую именно помощь оказывать (психофар</w:t>
      </w:r>
      <w:r>
        <w:softHyphen/>
        <w:t>макологическую, психотерапевтическую, собственно психологическую), за</w:t>
      </w:r>
      <w:r>
        <w:softHyphen/>
        <w:t>ставили по-новому взглянуть на проблему отклоняющегося поведения. Суть этого нового взгляда выражается в убеждении, что ортодоксальность и кон</w:t>
      </w:r>
      <w:r>
        <w:softHyphen/>
        <w:t>серватизм наук о психике, искусственное разведение специальностей (пси</w:t>
      </w:r>
      <w:r>
        <w:softHyphen/>
      </w:r>
    </w:p>
    <w:p w:rsidR="000F1739" w:rsidRDefault="00706FC3">
      <w:pPr>
        <w:pStyle w:val="22"/>
        <w:shd w:val="clear" w:color="auto" w:fill="auto"/>
        <w:spacing w:before="0"/>
        <w:ind w:firstLine="340"/>
        <w:jc w:val="both"/>
      </w:pPr>
      <w:r>
        <w:lastRenderedPageBreak/>
        <w:t>хиатрии и психологии) приводит к сужению поля научного видения пробле</w:t>
      </w:r>
      <w:r>
        <w:softHyphen/>
        <w:t>мы и снижению эффективности помощи лицам с неадекватным и некомфорт</w:t>
      </w:r>
      <w:r>
        <w:softHyphen/>
        <w:t>ным для них и их окружения поведением.</w:t>
      </w:r>
    </w:p>
    <w:p w:rsidR="000F1739" w:rsidRDefault="00706FC3">
      <w:pPr>
        <w:pStyle w:val="22"/>
        <w:shd w:val="clear" w:color="auto" w:fill="auto"/>
        <w:spacing w:before="0"/>
        <w:ind w:firstLine="320"/>
        <w:jc w:val="both"/>
      </w:pPr>
      <w:r>
        <w:t>Люди с отклоняющимся поведением могут иметь психические расстрой</w:t>
      </w:r>
      <w:r>
        <w:softHyphen/>
        <w:t>ства и быть психически больными, а могут быть душевно здоровыми. Такова реальность. В первом случае их поведенческая девиация имеет непосредствен</w:t>
      </w:r>
      <w:r>
        <w:softHyphen/>
        <w:t>ную связь с психической патологией, «вытекает» из нее и требует в основном психофармакологического лечения. Во втором — базируется на внутрилич</w:t>
      </w:r>
      <w:r>
        <w:softHyphen/>
        <w:t>ностном или межличностном конфликте, отражает какую-либо личностную «деформацию» и подразумевает необходимость коррекции с помощью мето</w:t>
      </w:r>
      <w:r>
        <w:softHyphen/>
        <w:t>дов психологического воздействия. Проблема изучения механизмов поведен</w:t>
      </w:r>
      <w:r>
        <w:softHyphen/>
        <w:t>ческих отклонений становится значимой после того, как подобное поведе</w:t>
      </w:r>
      <w:r>
        <w:softHyphen/>
        <w:t>ние однозначно причислено к девиантному, определены его опознавательные клинические признаки и изучены индивидуально-психологические особен</w:t>
      </w:r>
      <w:r>
        <w:softHyphen/>
        <w:t>ности девианта.</w:t>
      </w:r>
    </w:p>
    <w:p w:rsidR="000F1739" w:rsidRDefault="00706FC3">
      <w:pPr>
        <w:pStyle w:val="22"/>
        <w:shd w:val="clear" w:color="auto" w:fill="auto"/>
        <w:spacing w:before="0"/>
        <w:ind w:firstLine="320"/>
        <w:jc w:val="both"/>
      </w:pPr>
      <w:r>
        <w:t>Часто бывает так, что девиант нуждается и в психотерапии, и в психокоррек</w:t>
      </w:r>
      <w:r>
        <w:softHyphen/>
        <w:t>ции, и в психологическом консультировании, и в психофармакологическом сопровождении. Поэтому феноменологический подход к изучению психоло</w:t>
      </w:r>
      <w:r>
        <w:softHyphen/>
        <w:t>гии человека с девиантным поведением мы считаем единственно верным и научно обоснованным. Все остальные подходы позволяют рассмотреть и про</w:t>
      </w:r>
      <w:r>
        <w:softHyphen/>
        <w:t>анализировать лишь часть проблемы, а не проблему в целом.</w:t>
      </w:r>
    </w:p>
    <w:p w:rsidR="000F1739" w:rsidRDefault="00706FC3">
      <w:pPr>
        <w:pStyle w:val="22"/>
        <w:shd w:val="clear" w:color="auto" w:fill="auto"/>
        <w:spacing w:before="0"/>
        <w:ind w:firstLine="320"/>
        <w:jc w:val="both"/>
      </w:pPr>
      <w:r>
        <w:t>Вторая особенность нашего подхода заключается в убежденности, что де</w:t>
      </w:r>
      <w:r>
        <w:softHyphen/>
        <w:t>виантное поведение не является атрибутом исключительно подросткового периода (как считалось раньше). Даже деликты способна совершать не толь</w:t>
      </w:r>
      <w:r>
        <w:softHyphen/>
        <w:t>ко молодежь, но взрослые и пожилые. Важен не возраст девианта, а суть де</w:t>
      </w:r>
      <w:r>
        <w:softHyphen/>
        <w:t>виации. Значимы механизмы возникновения и становления отклоняющего</w:t>
      </w:r>
      <w:r>
        <w:softHyphen/>
        <w:t>ся поведения. Последние же имеют как общевозрастные закономерности, так и специфические особенности.</w:t>
      </w:r>
    </w:p>
    <w:p w:rsidR="000F1739" w:rsidRDefault="00706FC3">
      <w:pPr>
        <w:pStyle w:val="22"/>
        <w:shd w:val="clear" w:color="auto" w:fill="auto"/>
        <w:spacing w:before="0"/>
        <w:ind w:firstLine="320"/>
        <w:jc w:val="both"/>
      </w:pPr>
      <w:r>
        <w:t>Мы не претендуем на окончательность разработки теории и практики пси</w:t>
      </w:r>
      <w:r>
        <w:softHyphen/>
        <w:t>хологии девиантного поведения. Представленная автором позиция может рассматриваться как один из вариантов системного анализа данной пробле</w:t>
      </w:r>
      <w:r>
        <w:softHyphen/>
        <w:t>мы и как попытка выделить психологию девиантного поведения из ряда род</w:t>
      </w:r>
      <w:r>
        <w:softHyphen/>
        <w:t>ственных дисциплин. Альтернативные авторской точки зрения могли бы спо</w:t>
      </w:r>
      <w:r>
        <w:softHyphen/>
        <w:t>собствовать нахождению истины в научном споре и подлинному становлению новой научной дисциплины.</w:t>
      </w:r>
    </w:p>
    <w:p w:rsidR="000F1739" w:rsidRDefault="00706FC3">
      <w:pPr>
        <w:pStyle w:val="22"/>
        <w:shd w:val="clear" w:color="auto" w:fill="auto"/>
        <w:spacing w:before="0"/>
        <w:ind w:firstLine="320"/>
        <w:jc w:val="both"/>
        <w:sectPr w:rsidR="000F1739">
          <w:headerReference w:type="even" r:id="rId18"/>
          <w:footerReference w:type="even" r:id="rId19"/>
          <w:footerReference w:type="default" r:id="rId20"/>
          <w:headerReference w:type="first" r:id="rId21"/>
          <w:footerReference w:type="first" r:id="rId22"/>
          <w:pgSz w:w="11640" w:h="15442"/>
          <w:pgMar w:top="1473" w:right="2095" w:bottom="2903" w:left="2081" w:header="0" w:footer="3" w:gutter="0"/>
          <w:cols w:space="720"/>
          <w:noEndnote/>
          <w:titlePg/>
          <w:docGrid w:linePitch="360"/>
        </w:sectPr>
      </w:pPr>
      <w:r>
        <w:t>Данная работа не могла бы состояться без помощи коллег по работе — со</w:t>
      </w:r>
      <w:r>
        <w:softHyphen/>
        <w:t>трудников кафедры медицинской и общей психологии с курсом педагогики Казанского государственного медицинского университета, которой я имею честь руководить, а также без традиций Казанской психиатрической школы, у истоков которой стоял В. М. Бехтерев.</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2" w:after="2" w:line="240" w:lineRule="exact"/>
        <w:rPr>
          <w:sz w:val="19"/>
          <w:szCs w:val="19"/>
        </w:rPr>
      </w:pPr>
    </w:p>
    <w:p w:rsidR="000F1739" w:rsidRDefault="000F1739">
      <w:pPr>
        <w:rPr>
          <w:sz w:val="2"/>
          <w:szCs w:val="2"/>
        </w:rPr>
        <w:sectPr w:rsidR="000F1739">
          <w:pgSz w:w="11640" w:h="15442"/>
          <w:pgMar w:top="1407" w:right="0" w:bottom="2801" w:left="0" w:header="0" w:footer="3" w:gutter="0"/>
          <w:cols w:space="720"/>
          <w:noEndnote/>
          <w:docGrid w:linePitch="360"/>
        </w:sectPr>
      </w:pPr>
    </w:p>
    <w:p w:rsidR="000F1739" w:rsidRDefault="00706FC3">
      <w:pPr>
        <w:pStyle w:val="32"/>
        <w:shd w:val="clear" w:color="auto" w:fill="auto"/>
        <w:spacing w:after="145" w:line="240" w:lineRule="exact"/>
      </w:pPr>
      <w:r>
        <w:t>Глава 1</w:t>
      </w:r>
    </w:p>
    <w:p w:rsidR="000F1739" w:rsidRDefault="00706FC3">
      <w:pPr>
        <w:pStyle w:val="34"/>
        <w:keepNext/>
        <w:keepLines/>
        <w:shd w:val="clear" w:color="auto" w:fill="auto"/>
        <w:spacing w:before="0" w:after="696"/>
      </w:pPr>
      <w:bookmarkStart w:id="4" w:name="bookmark3"/>
      <w:r>
        <w:t>ПОВЕДЕНЧЕСКАЯ НОРМА,</w:t>
      </w:r>
      <w:r>
        <w:br/>
        <w:t>ПАТОЛОГИЯ, ДЕВИАЦИИ</w:t>
      </w:r>
      <w:bookmarkEnd w:id="4"/>
    </w:p>
    <w:p w:rsidR="000F1739" w:rsidRDefault="00706FC3">
      <w:pPr>
        <w:pStyle w:val="22"/>
        <w:shd w:val="clear" w:color="auto" w:fill="auto"/>
        <w:spacing w:before="0"/>
        <w:ind w:firstLine="320"/>
        <w:jc w:val="both"/>
      </w:pPr>
      <w:r>
        <w:t>Современное положение в сфере наук, изучающих поведение человека, можно обозначить скорее как противостояние, чем как сотрудничество. По</w:t>
      </w:r>
      <w:r>
        <w:softHyphen/>
        <w:t>веденческие феномены подвергаются, как правило, пристрастному анализу корпоративных научных сообществ, что не приводит к получению истинных знаний о предмете, имеющем несомненно мультидисциплинарный характер.</w:t>
      </w:r>
    </w:p>
    <w:p w:rsidR="000F1739" w:rsidRDefault="00706FC3">
      <w:pPr>
        <w:pStyle w:val="22"/>
        <w:shd w:val="clear" w:color="auto" w:fill="auto"/>
        <w:spacing w:before="0"/>
        <w:ind w:firstLine="320"/>
        <w:jc w:val="both"/>
      </w:pPr>
      <w:r>
        <w:rPr>
          <w:rStyle w:val="20pt"/>
        </w:rPr>
        <w:t xml:space="preserve">Психология девиантного поведения </w:t>
      </w:r>
      <w:r>
        <w:t>— это междисциплинарная область на</w:t>
      </w:r>
      <w:r>
        <w:softHyphen/>
        <w:t>учного знания, изучающая механизмы возникновения, формирования, ди</w:t>
      </w:r>
      <w:r>
        <w:softHyphen/>
        <w:t>намики и исходов отклоняющегося от разнообразных норм поведения, а так</w:t>
      </w:r>
      <w:r>
        <w:softHyphen/>
        <w:t>же способы и методы их коррекции и терапии. Данная дисциплина находится на стыке клинической психологии и психиатрии, и для ее освоения требуют</w:t>
      </w:r>
      <w:r>
        <w:softHyphen/>
        <w:t>ся знания и навыки из этих научных областей.</w:t>
      </w:r>
    </w:p>
    <w:p w:rsidR="000F1739" w:rsidRDefault="00706FC3">
      <w:pPr>
        <w:pStyle w:val="22"/>
        <w:shd w:val="clear" w:color="auto" w:fill="auto"/>
        <w:spacing w:before="0"/>
        <w:ind w:firstLine="320"/>
        <w:jc w:val="both"/>
      </w:pPr>
      <w:r>
        <w:t>Психология девиантного (отклоняющегося) поведения в данном контек</w:t>
      </w:r>
      <w:r>
        <w:softHyphen/>
        <w:t>сте представляет собой типичный пример научной области, в которой зна</w:t>
      </w:r>
      <w:r>
        <w:softHyphen/>
        <w:t>ния, полученные учеными различных специальностей, до настоящего време</w:t>
      </w:r>
      <w:r>
        <w:softHyphen/>
        <w:t>ни не привели к становлению отдельной научной дисциплины. Причиной тому — столкновение ортодоксально психологических и ортодоксально пси</w:t>
      </w:r>
      <w:r>
        <w:softHyphen/>
        <w:t>хиатрических взглядов на отклоняющееся от нормативного поведение. От</w:t>
      </w:r>
      <w:r>
        <w:softHyphen/>
        <w:t>нюдь не риторическими остаются вопросы о том, следует ли относить девиа</w:t>
      </w:r>
      <w:r>
        <w:softHyphen/>
        <w:t>ции поведения к патологии (то есть к признакам психических расстройств и заболеваний, обозначаемых как симптомы, синдромы), или же они должны быть признаны крайними вариантами нормы; являются ли девиации поведе</w:t>
      </w:r>
      <w:r>
        <w:softHyphen/>
        <w:t>ния этапами психопатологических нарушений (то есть донозологическими психическими расстройствами), или между поведенческими болезненными расстройствами и девиантными формами поведения лежит пропасть; каковы причины (психогенез) отклоняющихся форм поведения: нарушения мозго</w:t>
      </w:r>
      <w:r>
        <w:softHyphen/>
        <w:t>вой деятельности, навыков адаптивного поведения или социальных ожида</w:t>
      </w:r>
      <w:r>
        <w:softHyphen/>
        <w:t>ний; какие меры необходимы для восстановления адекватного поведения (если это возможно в принципе): психофармакологическая терапия или психоло</w:t>
      </w:r>
      <w:r>
        <w:softHyphen/>
        <w:t>гическая коррекция.</w:t>
      </w:r>
    </w:p>
    <w:p w:rsidR="000F1739" w:rsidRDefault="00706FC3">
      <w:pPr>
        <w:pStyle w:val="22"/>
        <w:shd w:val="clear" w:color="auto" w:fill="auto"/>
        <w:spacing w:before="0"/>
        <w:ind w:firstLine="320"/>
        <w:jc w:val="both"/>
        <w:sectPr w:rsidR="000F1739">
          <w:type w:val="continuous"/>
          <w:pgSz w:w="11640" w:h="15442"/>
          <w:pgMar w:top="1407" w:right="2077" w:bottom="2801" w:left="2094" w:header="0" w:footer="3" w:gutter="0"/>
          <w:cols w:space="720"/>
          <w:noEndnote/>
          <w:docGrid w:linePitch="360"/>
        </w:sectPr>
      </w:pPr>
      <w:r>
        <w:t>Для анализа механизмов поведенческих девиаций существенными явля</w:t>
      </w:r>
      <w:r>
        <w:softHyphen/>
        <w:t xml:space="preserve">ются знания, накопленные в таких областях, как клиническая психология, </w:t>
      </w:r>
    </w:p>
    <w:p w:rsidR="000F1739" w:rsidRDefault="00706FC3">
      <w:pPr>
        <w:pStyle w:val="22"/>
        <w:shd w:val="clear" w:color="auto" w:fill="auto"/>
        <w:spacing w:before="0"/>
        <w:ind w:firstLine="320"/>
        <w:jc w:val="both"/>
      </w:pPr>
      <w:r>
        <w:lastRenderedPageBreak/>
        <w:t>патопсихология, нейропсихология, возрастная и семейная психология, об</w:t>
      </w:r>
      <w:r>
        <w:softHyphen/>
        <w:t>щая психология и психология личности, психиатрия, психосоматика, педа</w:t>
      </w:r>
      <w:r>
        <w:softHyphen/>
        <w:t>гогика и некоторые другие.</w:t>
      </w:r>
    </w:p>
    <w:p w:rsidR="000F1739" w:rsidRDefault="00706FC3">
      <w:pPr>
        <w:pStyle w:val="22"/>
        <w:shd w:val="clear" w:color="auto" w:fill="auto"/>
        <w:spacing w:before="0"/>
        <w:ind w:firstLine="340"/>
        <w:jc w:val="both"/>
      </w:pPr>
      <w:r>
        <w:t>До последнего времени отмечалась тенденция дистанцировать проблемы, изучаемые в рамках психологии девиантного поведения, от проблем смеж</w:t>
      </w:r>
      <w:r>
        <w:softHyphen/>
        <w:t>ных дисциплин, что приводило и приводит к одностороннему, пристрастно</w:t>
      </w:r>
      <w:r>
        <w:softHyphen/>
        <w:t>му взгляду на сложные теоретические и практические вопросы отклоняюще</w:t>
      </w:r>
      <w:r>
        <w:softHyphen/>
        <w:t xml:space="preserve">гося от общепринятых стандартов поведения. Наиболее распространена попытка противопоставить </w:t>
      </w:r>
      <w:r>
        <w:rPr>
          <w:rStyle w:val="27"/>
        </w:rPr>
        <w:t>психологию и психопатологию девиантного поведе</w:t>
      </w:r>
      <w:r>
        <w:rPr>
          <w:rStyle w:val="27"/>
        </w:rPr>
        <w:softHyphen/>
        <w:t>ния,</w:t>
      </w:r>
      <w:r>
        <w:t xml:space="preserve"> четко разделить проблемы здоровой и больной психической деятельно</w:t>
      </w:r>
      <w:r>
        <w:softHyphen/>
        <w:t>сти, что с нашей точки зрения ошибочно. Следствием данного подхода явля</w:t>
      </w:r>
      <w:r>
        <w:softHyphen/>
        <w:t>ется стремление выделять девиации «в рамках психической нормы» и при психопатологических расстройствах, последние из которых предлагается обо</w:t>
      </w:r>
      <w:r>
        <w:softHyphen/>
        <w:t>значить иным термином (не «девиация»). Ярким примером может служить неудачная попытка разделить такую проблему девиантного поведения, как употребление наркотических веществ, на собственно психологическую (ког</w:t>
      </w:r>
      <w:r>
        <w:softHyphen/>
        <w:t>да существует лишь психологическая зависимость от наркотика) и медицин</w:t>
      </w:r>
      <w:r>
        <w:softHyphen/>
        <w:t>скую (в случае «злоупотребления» наркотиком, формирования физической зависимости и заболевания — наркомании).</w:t>
      </w:r>
    </w:p>
    <w:p w:rsidR="000F1739" w:rsidRDefault="00706FC3">
      <w:pPr>
        <w:pStyle w:val="22"/>
        <w:shd w:val="clear" w:color="auto" w:fill="auto"/>
        <w:spacing w:before="0"/>
        <w:ind w:firstLine="340"/>
        <w:jc w:val="both"/>
      </w:pPr>
      <w:r>
        <w:t>Приведенный выше широко распространенный подход, основанный на ортодоксальных принципах, не позволяет, с одной стороны, всесторонне объективно и беспристрастно анализировать механизмы психогенеза, то есть психические процессы, ответственные за формирование девиаций, с другой — не дает возможности оказывать адекватную и эффективную помощь. Кон</w:t>
      </w:r>
      <w:r>
        <w:softHyphen/>
        <w:t>серватизм данной позиции отражается в поиске альтернативы ответственно</w:t>
      </w:r>
      <w:r>
        <w:softHyphen/>
        <w:t>сти за формирование и исход девиации.</w:t>
      </w:r>
    </w:p>
    <w:p w:rsidR="000F1739" w:rsidRDefault="00706FC3">
      <w:pPr>
        <w:pStyle w:val="22"/>
        <w:shd w:val="clear" w:color="auto" w:fill="auto"/>
        <w:spacing w:before="0"/>
        <w:ind w:firstLine="340"/>
        <w:jc w:val="both"/>
      </w:pPr>
      <w:r>
        <w:t>Предлагаемая читателям книга «Психология девиантного поведения» от</w:t>
      </w:r>
      <w:r>
        <w:softHyphen/>
        <w:t>ражает попытку автора взглянуть на эту сложную и весьма актуальную про</w:t>
      </w:r>
      <w:r>
        <w:softHyphen/>
        <w:t>блему, отбросив узкопрофессиональные мерки, и определить место психоло</w:t>
      </w:r>
      <w:r>
        <w:softHyphen/>
        <w:t>гии девиантного поведения в системе наук, изучающих поведение человека (рис. 1).</w:t>
      </w:r>
    </w:p>
    <w:p w:rsidR="000F1739" w:rsidRDefault="00706FC3">
      <w:pPr>
        <w:pStyle w:val="22"/>
        <w:shd w:val="clear" w:color="auto" w:fill="auto"/>
        <w:spacing w:before="0" w:after="208"/>
        <w:ind w:firstLine="340"/>
        <w:jc w:val="both"/>
      </w:pPr>
      <w:r>
        <w:t>Можно утверждать, что психология девиантного поведения входит в спектр дисциплин, на одном из полюсов которого расположена психиатрия (психо</w:t>
      </w:r>
      <w:r>
        <w:softHyphen/>
        <w:t>патология и патопсихология), а на другом — общая психология. Принципи</w:t>
      </w:r>
      <w:r>
        <w:softHyphen/>
        <w:t>альное различие между дисциплинами, занимающими крайние положения спектра, заключается в подходах к диагностике и терапии девиаций поведе</w:t>
      </w:r>
      <w:r>
        <w:softHyphen/>
        <w:t>ния. Следует признать тот факт, что вероятность выявления психопатологи</w:t>
      </w:r>
      <w:r>
        <w:softHyphen/>
        <w:t>ческой симптоматики и т. н. поведенческих расстройств существенно выше у представителя психиатрического, а не психологического сообщества. И это связано не столько с более широкими и глубокими знаниями психиатра в об-</w:t>
      </w:r>
    </w:p>
    <w:p w:rsidR="000F1739" w:rsidRDefault="00706FC3">
      <w:pPr>
        <w:pStyle w:val="22"/>
        <w:shd w:val="clear" w:color="auto" w:fill="auto"/>
        <w:spacing w:before="0" w:line="210" w:lineRule="exact"/>
        <w:ind w:left="2360" w:firstLine="0"/>
      </w:pPr>
      <w:r>
        <w:rPr>
          <w:rStyle w:val="22pt"/>
        </w:rPr>
        <w:t>Психология,,</w:t>
      </w:r>
    </w:p>
    <w:p w:rsidR="000F1739" w:rsidRDefault="00706FC3">
      <w:pPr>
        <w:pStyle w:val="22"/>
        <w:shd w:val="clear" w:color="auto" w:fill="auto"/>
        <w:spacing w:before="0" w:line="581" w:lineRule="exact"/>
        <w:ind w:left="560" w:right="540" w:firstLine="0"/>
      </w:pPr>
      <w:r>
        <w:t xml:space="preserve">Психиатрия </w:t>
      </w:r>
      <w:r>
        <w:rPr>
          <w:rStyle w:val="211pt"/>
        </w:rPr>
        <w:t>ч</w:t>
      </w:r>
      <w:r>
        <w:t xml:space="preserve">—►девиантного ч—► Клиническая </w:t>
      </w:r>
      <w:r>
        <w:rPr>
          <w:rStyle w:val="211pt"/>
        </w:rPr>
        <w:t>ч</w:t>
      </w:r>
      <w:r>
        <w:t xml:space="preserve">—► Психология Рис. 1. Место психологии девиантного поведения в системе наук о </w:t>
      </w:r>
      <w:r>
        <w:lastRenderedPageBreak/>
        <w:t>поведении</w:t>
      </w:r>
    </w:p>
    <w:p w:rsidR="000F1739" w:rsidRDefault="00706FC3">
      <w:pPr>
        <w:pStyle w:val="22"/>
        <w:shd w:val="clear" w:color="auto" w:fill="auto"/>
        <w:spacing w:before="0"/>
        <w:ind w:firstLine="0"/>
        <w:jc w:val="both"/>
      </w:pPr>
      <w:r>
        <w:t xml:space="preserve">ласти психопатологии, сколько с его </w:t>
      </w:r>
      <w:r>
        <w:rPr>
          <w:rStyle w:val="27"/>
        </w:rPr>
        <w:t>гипердиагностической парадигмой,</w:t>
      </w:r>
      <w:r>
        <w:t xml:space="preserve"> про</w:t>
      </w:r>
      <w:r>
        <w:softHyphen/>
        <w:t xml:space="preserve">тивопоставляемой </w:t>
      </w:r>
      <w:r>
        <w:rPr>
          <w:rStyle w:val="27"/>
        </w:rPr>
        <w:t>гиподиагностической парадигме</w:t>
      </w:r>
      <w:r>
        <w:t xml:space="preserve"> психолога. Таким образом, один и тот же поведенческий феномен в виде девиации может трактоваться специалистами и как психопатологический симптом, и как психологический феномен.</w:t>
      </w:r>
    </w:p>
    <w:p w:rsidR="000F1739" w:rsidRDefault="00706FC3">
      <w:pPr>
        <w:pStyle w:val="22"/>
        <w:shd w:val="clear" w:color="auto" w:fill="auto"/>
        <w:spacing w:before="0"/>
        <w:ind w:firstLine="340"/>
        <w:jc w:val="both"/>
      </w:pPr>
      <w:r>
        <w:t>Промежуточное положение в приведенной схеме занимают клиническая психология и психология девиантного поведения. Они отличаются (или долж</w:t>
      </w:r>
      <w:r>
        <w:softHyphen/>
        <w:t>ны отличаться) от ортодоксальных дисциплин, расположенных на крайних полюсах спектра, в первую очередь феноменологическим подходом к оценке нормы и патологии. В клинической феноменологии действует принцип «как — так», который отражается в убеждении в том, что за каждым поведен</w:t>
      </w:r>
      <w:r>
        <w:softHyphen/>
        <w:t>ческим феноменом может скрываться как феномен, так и психопатологичес</w:t>
      </w:r>
      <w:r>
        <w:softHyphen/>
        <w:t>кий симптом. Принцип «как — так» противостоит ненаучному принципу «либо — либо», исповедуемому ортодоксальными психиатрами и психолога</w:t>
      </w:r>
      <w:r>
        <w:softHyphen/>
        <w:t>ми, когда каждый поведенческий феномен пытаются строго закрепить либо за психической патологией, либо за нормой.</w:t>
      </w:r>
    </w:p>
    <w:p w:rsidR="000F1739" w:rsidRDefault="00706FC3">
      <w:pPr>
        <w:pStyle w:val="22"/>
        <w:shd w:val="clear" w:color="auto" w:fill="auto"/>
        <w:spacing w:before="0"/>
        <w:ind w:firstLine="340"/>
        <w:jc w:val="both"/>
      </w:pPr>
      <w:r>
        <w:t>Диагностика девиантного поведения часто затруднена по причинам скорее субъективным, чем объективным. Это связано с тем, что попытки признания какого-либо поведения однозначно отклоняющимся и даже патологическим приводят к игнорированию основополагающего принципа диагностики де</w:t>
      </w:r>
      <w:r>
        <w:softHyphen/>
        <w:t>виантного поведения, нацеленного на учет реальности, окружающей челове</w:t>
      </w:r>
      <w:r>
        <w:softHyphen/>
        <w:t>ка действительности. Справедливо в связи с этим замечание Мак-Каги о том, что девиантное поведение — это не просто поведение, «отличающееся от норм или принятых в обществе стандартов», но и «не удовлетворяющее социальным ожиданиям». В свою очередь, социальные ожидания обусловлены понятия</w:t>
      </w:r>
      <w:r>
        <w:softHyphen/>
        <w:t>ми социального положения человека, этнической и культурной принадлежно</w:t>
      </w:r>
      <w:r>
        <w:softHyphen/>
        <w:t>сти, возрастного диапазона, пола, профессии и пр.</w:t>
      </w:r>
    </w:p>
    <w:p w:rsidR="000F1739" w:rsidRDefault="00706FC3">
      <w:pPr>
        <w:pStyle w:val="22"/>
        <w:shd w:val="clear" w:color="auto" w:fill="auto"/>
        <w:spacing w:before="0"/>
        <w:ind w:firstLine="340"/>
        <w:jc w:val="both"/>
      </w:pPr>
      <w:r>
        <w:t>Предметом изучения психологии девиантного поведения являются откло</w:t>
      </w:r>
      <w:r>
        <w:softHyphen/>
        <w:t>няющиеся от разнообразных норм ситуационные реакции, психические со</w:t>
      </w:r>
      <w:r>
        <w:softHyphen/>
        <w:t>стояния, а также развития личности, приводящие к дезадаптации человека в обществе и / или нарушению самоактуализации и принятия себя в силу выра</w:t>
      </w:r>
      <w:r>
        <w:softHyphen/>
        <w:t xml:space="preserve">ботанных неадекватных паттернов поведения. Для того чтобы оценить типы, формы и структуру девиантного (отклоняющегося) поведения, необходимо представлять, от каких именно норм общества они могут отклоняться. </w:t>
      </w:r>
      <w:r>
        <w:rPr>
          <w:rStyle w:val="20pt"/>
        </w:rPr>
        <w:t>Нор</w:t>
      </w:r>
      <w:r>
        <w:rPr>
          <w:rStyle w:val="20pt"/>
        </w:rPr>
        <w:softHyphen/>
        <w:t xml:space="preserve">ма </w:t>
      </w:r>
      <w:r>
        <w:t xml:space="preserve">— </w:t>
      </w:r>
      <w:r>
        <w:rPr>
          <w:rStyle w:val="27"/>
        </w:rPr>
        <w:t>это явление группового сознания в виде разделяемых группой представле</w:t>
      </w:r>
      <w:r>
        <w:rPr>
          <w:rStyle w:val="27"/>
        </w:rPr>
        <w:softHyphen/>
        <w:t>ний и наиболее частых суждений членов группы о требованиях к поведению суче- том их социальныхролей, создающихоптимальныеусловия бытия, с которыми эти нормы взаимодействуют и, отражая, формируют его</w:t>
      </w:r>
      <w:r>
        <w:t xml:space="preserve"> (К. К. Платонов). Выделяют следующие нормы:</w:t>
      </w:r>
    </w:p>
    <w:p w:rsidR="000F1739" w:rsidRDefault="00706FC3">
      <w:pPr>
        <w:pStyle w:val="22"/>
        <w:numPr>
          <w:ilvl w:val="0"/>
          <w:numId w:val="1"/>
        </w:numPr>
        <w:shd w:val="clear" w:color="auto" w:fill="auto"/>
        <w:tabs>
          <w:tab w:val="left" w:pos="734"/>
        </w:tabs>
        <w:spacing w:before="0"/>
        <w:ind w:left="460" w:firstLine="0"/>
        <w:jc w:val="both"/>
      </w:pPr>
      <w:r>
        <w:t>правовые;</w:t>
      </w:r>
    </w:p>
    <w:p w:rsidR="000F1739" w:rsidRDefault="00706FC3">
      <w:pPr>
        <w:pStyle w:val="22"/>
        <w:numPr>
          <w:ilvl w:val="0"/>
          <w:numId w:val="1"/>
        </w:numPr>
        <w:shd w:val="clear" w:color="auto" w:fill="auto"/>
        <w:tabs>
          <w:tab w:val="left" w:pos="754"/>
        </w:tabs>
        <w:spacing w:before="0"/>
        <w:ind w:left="460" w:firstLine="0"/>
        <w:jc w:val="both"/>
      </w:pPr>
      <w:r>
        <w:t>нравственные;</w:t>
      </w:r>
    </w:p>
    <w:p w:rsidR="000F1739" w:rsidRDefault="00706FC3">
      <w:pPr>
        <w:pStyle w:val="22"/>
        <w:numPr>
          <w:ilvl w:val="0"/>
          <w:numId w:val="1"/>
        </w:numPr>
        <w:shd w:val="clear" w:color="auto" w:fill="auto"/>
        <w:tabs>
          <w:tab w:val="left" w:pos="754"/>
        </w:tabs>
        <w:spacing w:before="0" w:after="180"/>
        <w:ind w:left="460" w:firstLine="0"/>
        <w:jc w:val="both"/>
      </w:pPr>
      <w:r>
        <w:t>эстетические.</w:t>
      </w:r>
    </w:p>
    <w:p w:rsidR="000F1739" w:rsidRDefault="00706FC3">
      <w:pPr>
        <w:pStyle w:val="22"/>
        <w:shd w:val="clear" w:color="auto" w:fill="auto"/>
        <w:spacing w:before="0"/>
        <w:ind w:firstLine="340"/>
        <w:jc w:val="both"/>
      </w:pPr>
      <w:r>
        <w:t>Правовые нормы оформлены в виде свода законов и подразумевают нака</w:t>
      </w:r>
      <w:r>
        <w:softHyphen/>
        <w:t xml:space="preserve">зание </w:t>
      </w:r>
      <w:r>
        <w:lastRenderedPageBreak/>
        <w:t>при их нарушении, нравственные и эстетические нормы не регламен</w:t>
      </w:r>
      <w:r>
        <w:softHyphen/>
        <w:t>тированы столь строго, и при их несоблюдении возможно лишь обществен</w:t>
      </w:r>
      <w:r>
        <w:softHyphen/>
        <w:t>ное порицание. В первом случае можно говорить о том, что человек поступа</w:t>
      </w:r>
      <w:r>
        <w:softHyphen/>
        <w:t xml:space="preserve">ет «не по закону», во втором — «не по-людски». Отдельно в рамках каждой их вышеперечисленных общественных норм описывают </w:t>
      </w:r>
      <w:r>
        <w:rPr>
          <w:rStyle w:val="27"/>
        </w:rPr>
        <w:t>нормы сексуального по</w:t>
      </w:r>
      <w:r>
        <w:rPr>
          <w:rStyle w:val="27"/>
        </w:rPr>
        <w:softHyphen/>
        <w:t>ведения.</w:t>
      </w:r>
      <w:r>
        <w:t xml:space="preserve"> Это обусловлено повышенной значимостью сексуального и полоро</w:t>
      </w:r>
      <w:r>
        <w:softHyphen/>
        <w:t>левого поведения человека, а также частотой девиаций и перверсий именно в этой интимной сфере жизнедеятельности человека. При этом нормы сексу</w:t>
      </w:r>
      <w:r>
        <w:softHyphen/>
        <w:t>ального поведения регулируются как на уровне права, так и на уровне нрав</w:t>
      </w:r>
      <w:r>
        <w:softHyphen/>
        <w:t xml:space="preserve">ственности и эстетики. Кроме того, можно выделить и </w:t>
      </w:r>
      <w:r>
        <w:rPr>
          <w:rStyle w:val="27"/>
        </w:rPr>
        <w:t>нормы психологически комфортного самочувствия (переживания), рефлексии, удовлетворенности со</w:t>
      </w:r>
      <w:r>
        <w:rPr>
          <w:rStyle w:val="27"/>
        </w:rPr>
        <w:softHyphen/>
        <w:t>бой,</w:t>
      </w:r>
      <w:r>
        <w:t xml:space="preserve"> нарушение которых способно приводить человека к эмоциональному дискомфорту и появлению т. н. психологических комплексов. Индивид, становясь свободным и ответственным и формируя нормативное (недевиан</w:t>
      </w:r>
      <w:r>
        <w:softHyphen/>
        <w:t>тное) поведение, осознанно принимает на себя ответственность за соблюде</w:t>
      </w:r>
      <w:r>
        <w:softHyphen/>
        <w:t>ние «писаных» законов, которые предполагают сохранение прав и свобод ок</w:t>
      </w:r>
      <w:r>
        <w:softHyphen/>
        <w:t>ружающих его людей, а также «неписаных» норм — традиций и стереотипов поведения, принятых в той или иной микросоциальной среде. Девиантным поведением считается такое, при котором наблюдаются отклонения хотя бы от одной из общественных норм.</w:t>
      </w:r>
    </w:p>
    <w:p w:rsidR="000F1739" w:rsidRDefault="00706FC3">
      <w:pPr>
        <w:pStyle w:val="22"/>
        <w:shd w:val="clear" w:color="auto" w:fill="auto"/>
        <w:spacing w:before="0"/>
        <w:ind w:firstLine="340"/>
        <w:jc w:val="both"/>
      </w:pPr>
      <w:r>
        <w:t xml:space="preserve">Поведенческая </w:t>
      </w:r>
      <w:r>
        <w:rPr>
          <w:rStyle w:val="20pt"/>
        </w:rPr>
        <w:t xml:space="preserve">патология </w:t>
      </w:r>
      <w:r>
        <w:t>(по П, Б. Ганнушкину) подразумевает наличие в поведении человека таких признаков, как:</w:t>
      </w:r>
    </w:p>
    <w:p w:rsidR="000F1739" w:rsidRDefault="00706FC3">
      <w:pPr>
        <w:pStyle w:val="22"/>
        <w:numPr>
          <w:ilvl w:val="0"/>
          <w:numId w:val="2"/>
        </w:numPr>
        <w:shd w:val="clear" w:color="auto" w:fill="auto"/>
        <w:tabs>
          <w:tab w:val="left" w:pos="739"/>
        </w:tabs>
        <w:spacing w:before="0"/>
        <w:ind w:left="460" w:firstLine="0"/>
        <w:jc w:val="both"/>
      </w:pPr>
      <w:r>
        <w:t>склонность к дезадаптации;</w:t>
      </w:r>
    </w:p>
    <w:p w:rsidR="000F1739" w:rsidRDefault="00706FC3">
      <w:pPr>
        <w:pStyle w:val="22"/>
        <w:numPr>
          <w:ilvl w:val="0"/>
          <w:numId w:val="2"/>
        </w:numPr>
        <w:shd w:val="clear" w:color="auto" w:fill="auto"/>
        <w:tabs>
          <w:tab w:val="left" w:pos="763"/>
        </w:tabs>
        <w:spacing w:before="0"/>
        <w:ind w:left="460" w:firstLine="0"/>
        <w:jc w:val="both"/>
      </w:pPr>
      <w:r>
        <w:t>тотальность;</w:t>
      </w:r>
    </w:p>
    <w:p w:rsidR="000F1739" w:rsidRDefault="00706FC3">
      <w:pPr>
        <w:pStyle w:val="22"/>
        <w:numPr>
          <w:ilvl w:val="0"/>
          <w:numId w:val="2"/>
        </w:numPr>
        <w:shd w:val="clear" w:color="auto" w:fill="auto"/>
        <w:tabs>
          <w:tab w:val="left" w:pos="763"/>
        </w:tabs>
        <w:spacing w:before="0" w:after="180"/>
        <w:ind w:left="460" w:firstLine="0"/>
        <w:jc w:val="both"/>
      </w:pPr>
      <w:r>
        <w:t>стабильность.</w:t>
      </w:r>
    </w:p>
    <w:p w:rsidR="000F1739" w:rsidRDefault="00706FC3">
      <w:pPr>
        <w:pStyle w:val="22"/>
        <w:shd w:val="clear" w:color="auto" w:fill="auto"/>
        <w:spacing w:before="0"/>
        <w:ind w:firstLine="340"/>
        <w:jc w:val="both"/>
      </w:pPr>
      <w:r>
        <w:t xml:space="preserve">Под </w:t>
      </w:r>
      <w:r>
        <w:rPr>
          <w:rStyle w:val="27"/>
        </w:rPr>
        <w:t>склонностью к дезадаптации</w:t>
      </w:r>
      <w:r>
        <w:t xml:space="preserve"> понимается существование паттернов по</w:t>
      </w:r>
      <w:r>
        <w:softHyphen/>
        <w:t>ведения, не способствующих полноценной адаптации человека в обществе, в виде конфликтности, неудовлетворенности взаимодействиями с окружающи</w:t>
      </w:r>
      <w:r>
        <w:softHyphen/>
        <w:t>ми людьми, противостояния или противоборства реальности, социально-пси</w:t>
      </w:r>
      <w:r>
        <w:softHyphen/>
        <w:t>хологической изоляции. Наряду с дезадаптацией, направленной вовне (меж</w:t>
      </w:r>
      <w:r>
        <w:softHyphen/>
        <w:t>личностная дезадаптация), существует внутриличностная дезадаптация, при которой поведение человека отражает неудовлетворенность собой, неприня</w:t>
      </w:r>
      <w:r>
        <w:softHyphen/>
        <w:t xml:space="preserve">тие себя как целостной и значимой личности. Признак </w:t>
      </w:r>
      <w:r>
        <w:rPr>
          <w:rStyle w:val="27"/>
        </w:rPr>
        <w:t>тотальности</w:t>
      </w:r>
      <w:r>
        <w:t xml:space="preserve"> указыва</w:t>
      </w:r>
      <w:r>
        <w:softHyphen/>
        <w:t>ет на то, что патологические поведенческие стереотипы способствуют дезадап</w:t>
      </w:r>
      <w:r>
        <w:softHyphen/>
        <w:t xml:space="preserve">тации в большинстве ситуаций, в которых оказывается человек, то есть имеют место «везде». </w:t>
      </w:r>
      <w:r>
        <w:rPr>
          <w:rStyle w:val="27"/>
        </w:rPr>
        <w:t>Стабильность</w:t>
      </w:r>
      <w:r>
        <w:t xml:space="preserve"> отражает длительность проявления дезадаптив</w:t>
      </w:r>
      <w:r>
        <w:softHyphen/>
        <w:t>ных качеств поведения, а не их сиюминутность и ситуативную обусловленность. Поведенческая (психическая) патология может быть обусловлена психопато</w:t>
      </w:r>
      <w:r>
        <w:softHyphen/>
        <w:t>логическими проявлениями (симптомами и синдромами), а также базировать</w:t>
      </w:r>
      <w:r>
        <w:softHyphen/>
        <w:t>ся на патологии характера, сформированной в процессе социализации.</w:t>
      </w:r>
    </w:p>
    <w:p w:rsidR="000F1739" w:rsidRDefault="00706FC3">
      <w:pPr>
        <w:pStyle w:val="22"/>
        <w:shd w:val="clear" w:color="auto" w:fill="auto"/>
        <w:spacing w:before="0"/>
        <w:ind w:firstLine="340"/>
        <w:jc w:val="both"/>
      </w:pPr>
      <w:r>
        <w:t xml:space="preserve">Широкая область научного знания охватывает </w:t>
      </w:r>
      <w:r>
        <w:rPr>
          <w:rStyle w:val="20pt"/>
        </w:rPr>
        <w:t>аномальное, отклоняющее</w:t>
      </w:r>
      <w:r>
        <w:rPr>
          <w:rStyle w:val="20pt"/>
        </w:rPr>
        <w:softHyphen/>
        <w:t xml:space="preserve">ся, ненормативное, девиантное поведение </w:t>
      </w:r>
      <w:r>
        <w:t>человека. Существенным парамет</w:t>
      </w:r>
      <w:r>
        <w:softHyphen/>
        <w:t>ром такого поведения выступает отклонение в ту или иную стороны с различ</w:t>
      </w:r>
      <w:r>
        <w:softHyphen/>
        <w:t>ной интенсивностью и в силу разнообразных причин от поведения, которое признается нормальным и неотклоняющимся. Существует представление о</w:t>
      </w:r>
      <w:r>
        <w:br w:type="page"/>
      </w:r>
    </w:p>
    <w:p w:rsidR="000F1739" w:rsidRDefault="00706FC3">
      <w:pPr>
        <w:pStyle w:val="90"/>
        <w:shd w:val="clear" w:color="auto" w:fill="auto"/>
        <w:spacing w:after="173" w:line="200" w:lineRule="exact"/>
        <w:jc w:val="right"/>
      </w:pPr>
      <w:r>
        <w:lastRenderedPageBreak/>
        <w:t>Норма</w:t>
      </w:r>
    </w:p>
    <w:p w:rsidR="000F1739" w:rsidRDefault="005D2727">
      <w:pPr>
        <w:pStyle w:val="90"/>
        <w:shd w:val="clear" w:color="auto" w:fill="auto"/>
        <w:spacing w:after="206" w:line="202" w:lineRule="exact"/>
        <w:jc w:val="center"/>
      </w:pPr>
      <w:r>
        <w:rPr>
          <w:noProof/>
          <w:lang w:bidi="ar-SA"/>
        </w:rPr>
        <mc:AlternateContent>
          <mc:Choice Requires="wps">
            <w:drawing>
              <wp:anchor distT="0" distB="0" distL="423545" distR="63500" simplePos="0" relativeHeight="377487105" behindDoc="1" locked="0" layoutInCell="1" allowOverlap="1">
                <wp:simplePos x="0" y="0"/>
                <wp:positionH relativeFrom="margin">
                  <wp:posOffset>1789430</wp:posOffset>
                </wp:positionH>
                <wp:positionV relativeFrom="paragraph">
                  <wp:posOffset>-399415</wp:posOffset>
                </wp:positionV>
                <wp:extent cx="648970" cy="254000"/>
                <wp:effectExtent l="0" t="635" r="0" b="3175"/>
                <wp:wrapSquare wrapText="left"/>
                <wp:docPr id="55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9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Девиантное</w:t>
                            </w:r>
                          </w:p>
                          <w:p w:rsidR="000F1739" w:rsidRDefault="00706FC3">
                            <w:pPr>
                              <w:pStyle w:val="ac"/>
                              <w:shd w:val="clear" w:color="auto" w:fill="auto"/>
                              <w:spacing w:after="0" w:line="200" w:lineRule="exact"/>
                            </w:pPr>
                            <w:r>
                              <w:rPr>
                                <w:rStyle w:val="Exact"/>
                              </w:rPr>
                              <w:t>поведение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 o:spid="_x0000_s1027" type="#_x0000_t202" style="position:absolute;left:0;text-align:left;margin-left:140.9pt;margin-top:-31.45pt;width:51.1pt;height:20pt;z-index:-125829375;visibility:visible;mso-wrap-style:square;mso-width-percent:0;mso-height-percent:0;mso-wrap-distance-left:33.3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" filled="f" stroked="f">
                <v:textbox style="mso-fit-shape-to-text:t" inset="0,0,0,0">
                  <w:txbxContent>
                    <w:p w:rsidR="000F1739" w:rsidRDefault="00706FC3">
                      <w:pPr>
                        <w:pStyle w:val="ac"/>
                        <w:shd w:val="clear" w:color="auto" w:fill="auto"/>
                        <w:spacing w:after="0" w:line="200" w:lineRule="exact"/>
                      </w:pPr>
                      <w:r>
                        <w:rPr>
                          <w:rStyle w:val="Exact"/>
                        </w:rPr>
                        <w:t>Девиантное</w:t>
                      </w:r>
                    </w:p>
                    <w:p w:rsidR="000F1739" w:rsidRDefault="00706FC3">
                      <w:pPr>
                        <w:pStyle w:val="ac"/>
                        <w:shd w:val="clear" w:color="auto" w:fill="auto"/>
                        <w:spacing w:after="0" w:line="200" w:lineRule="exact"/>
                      </w:pPr>
                      <w:r>
                        <w:rPr>
                          <w:rStyle w:val="Exact"/>
                        </w:rPr>
                        <w:t>поведение</w:t>
                      </w:r>
                    </w:p>
                  </w:txbxContent>
                </v:textbox>
                <w10:wrap type="square" side="left" anchorx="margin"/>
              </v:shape>
            </w:pict>
          </mc:Fallback>
        </mc:AlternateContent>
      </w:r>
      <w:r>
        <w:rPr>
          <w:noProof/>
          <w:lang w:bidi="ar-SA"/>
        </w:rPr>
        <mc:AlternateContent>
          <mc:Choice Requires="wps">
            <w:drawing>
              <wp:anchor distT="0" distB="0" distL="423545" distR="63500" simplePos="0" relativeHeight="377487106" behindDoc="1" locked="0" layoutInCell="1" allowOverlap="1">
                <wp:simplePos x="0" y="0"/>
                <wp:positionH relativeFrom="margin">
                  <wp:posOffset>2981325</wp:posOffset>
                </wp:positionH>
                <wp:positionV relativeFrom="paragraph">
                  <wp:posOffset>-346075</wp:posOffset>
                </wp:positionV>
                <wp:extent cx="563880" cy="254000"/>
                <wp:effectExtent l="0" t="0" r="0" b="1270"/>
                <wp:wrapSquare wrapText="left"/>
                <wp:docPr id="558"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Патология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 o:spid="_x0000_s1028" type="#_x0000_t202" style="position:absolute;left:0;text-align:left;margin-left:234.75pt;margin-top:-27.25pt;width:44.4pt;height:20pt;z-index:-125829374;visibility:visible;mso-wrap-style:square;mso-width-percent:0;mso-height-percent:0;mso-wrap-distance-left:33.3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" filled="f" stroked="f">
                <v:textbox style="mso-fit-shape-to-text:t" inset="0,0,0,0">
                  <w:txbxContent>
                    <w:p w:rsidR="000F1739" w:rsidRDefault="00706FC3">
                      <w:pPr>
                        <w:pStyle w:val="ac"/>
                        <w:shd w:val="clear" w:color="auto" w:fill="auto"/>
                        <w:spacing w:after="0" w:line="200" w:lineRule="exact"/>
                      </w:pPr>
                      <w:r>
                        <w:rPr>
                          <w:rStyle w:val="Exact"/>
                        </w:rPr>
                        <w:t>Патология</w:t>
                      </w:r>
                    </w:p>
                  </w:txbxContent>
                </v:textbox>
                <w10:wrap type="square" side="left" anchorx="margin"/>
              </v:shape>
            </w:pict>
          </mc:Fallback>
        </mc:AlternateContent>
      </w:r>
      <w:r>
        <w:rPr>
          <w:noProof/>
          <w:lang w:bidi="ar-SA"/>
        </w:rPr>
        <w:drawing>
          <wp:anchor distT="0" distB="0" distL="423545" distR="63500" simplePos="0" relativeHeight="377487107" behindDoc="1" locked="0" layoutInCell="1" allowOverlap="1">
            <wp:simplePos x="0" y="0"/>
            <wp:positionH relativeFrom="margin">
              <wp:posOffset>2487295</wp:posOffset>
            </wp:positionH>
            <wp:positionV relativeFrom="paragraph">
              <wp:posOffset>-375285</wp:posOffset>
            </wp:positionV>
            <wp:extent cx="402590" cy="213360"/>
            <wp:effectExtent l="0" t="0" r="0" b="0"/>
            <wp:wrapSquare wrapText="left"/>
            <wp:docPr id="557" name="Рисунок 49" descr="C:\Users\REY\AppData\Local\Temp\FineReader12.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REY\AppData\Local\Temp\FineReader12.00\media\image1.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2590" cy="213360"/>
                    </a:xfrm>
                    <a:prstGeom prst="rect">
                      <a:avLst/>
                    </a:prstGeom>
                    <a:noFill/>
                  </pic:spPr>
                </pic:pic>
              </a:graphicData>
            </a:graphic>
            <wp14:sizeRelH relativeFrom="page">
              <wp14:pctWidth>0</wp14:pctWidth>
            </wp14:sizeRelH>
            <wp14:sizeRelV relativeFrom="page">
              <wp14:pctHeight>0</wp14:pctHeight>
            </wp14:sizeRelV>
          </wp:anchor>
        </w:drawing>
      </w:r>
      <w:r w:rsidR="00706FC3">
        <w:t>Рис. 2. Девиантное поведение как переходный вариант</w:t>
      </w:r>
      <w:r w:rsidR="00706FC3">
        <w:br/>
        <w:t>поведенческой психической патологии</w:t>
      </w:r>
    </w:p>
    <w:p w:rsidR="000F1739" w:rsidRDefault="00706FC3">
      <w:pPr>
        <w:pStyle w:val="22"/>
        <w:shd w:val="clear" w:color="auto" w:fill="auto"/>
        <w:spacing w:before="0"/>
        <w:ind w:firstLine="0"/>
        <w:jc w:val="both"/>
      </w:pPr>
      <w:r>
        <w:t>том, что девиантные формы поведения — это переходные, неразвернутые ва</w:t>
      </w:r>
      <w:r>
        <w:softHyphen/>
        <w:t>рианты поведенческой психической патологии. И основным принципом их диагностики следует признать, с одной стороны, отсутствие качеств пове</w:t>
      </w:r>
      <w:r>
        <w:softHyphen/>
        <w:t>денческой нормы, с другой — отсутствие психопатологических симптомов (рис. 2). Однако более адекватным представляется обозначение как девиант</w:t>
      </w:r>
      <w:r>
        <w:softHyphen/>
        <w:t>ного любого отклоняющегося от нормы поведенческого стереотипа (как соб</w:t>
      </w:r>
      <w:r>
        <w:softHyphen/>
        <w:t>ственно девиантного — без признаков психической патологии, так и пове</w:t>
      </w:r>
      <w:r>
        <w:softHyphen/>
        <w:t>денческих эквивалентов психических расстройств и заболеваний) (рис. 3).</w:t>
      </w:r>
    </w:p>
    <w:p w:rsidR="000F1739" w:rsidRDefault="00706FC3">
      <w:pPr>
        <w:pStyle w:val="22"/>
        <w:shd w:val="clear" w:color="auto" w:fill="auto"/>
        <w:spacing w:before="0"/>
        <w:ind w:firstLine="340"/>
        <w:jc w:val="both"/>
      </w:pPr>
      <w:r>
        <w:t>В следующей главе будут приведены характеристики нормального (нор</w:t>
      </w:r>
      <w:r>
        <w:softHyphen/>
        <w:t>мативного) и гармоничного поведения: сбалансированность психических процессов (на уровне свойств темперамента), адаптивность и самоактуализа</w:t>
      </w:r>
      <w:r>
        <w:softHyphen/>
        <w:t>ция (на уровне характерологических особенностей), духовность, ответствен</w:t>
      </w:r>
      <w:r>
        <w:softHyphen/>
        <w:t>ность и совестливость (на личностном уровне). Так же, как норма поведения базируется на этих трех составляющих индивидуальности, так и аномалии и девиации основываются на их изменениях, отклонениях и нарушениях. Та</w:t>
      </w:r>
      <w:r>
        <w:softHyphen/>
        <w:t xml:space="preserve">ким образом, девиантное поведение человека можно определить как </w:t>
      </w:r>
      <w:r>
        <w:rPr>
          <w:rStyle w:val="27"/>
        </w:rPr>
        <w:t>систему поступков или отдельные поступки, противоречащие принятым в обществе нор</w:t>
      </w:r>
      <w:r>
        <w:rPr>
          <w:rStyle w:val="27"/>
        </w:rPr>
        <w:softHyphen/>
        <w:t>мам и проявляющиеся в несбалансированности психических процессов, неадап</w:t>
      </w:r>
      <w:r>
        <w:rPr>
          <w:rStyle w:val="27"/>
        </w:rPr>
        <w:softHyphen/>
        <w:t>тивности, нарушении процесса самоактуализации иуклонении от нравственно</w:t>
      </w:r>
      <w:r>
        <w:rPr>
          <w:rStyle w:val="27"/>
        </w:rPr>
        <w:softHyphen/>
        <w:t>го и эстетического контроля над собственным поведением.</w:t>
      </w:r>
    </w:p>
    <w:p w:rsidR="000F1739" w:rsidRDefault="00706FC3">
      <w:pPr>
        <w:pStyle w:val="22"/>
        <w:shd w:val="clear" w:color="auto" w:fill="auto"/>
        <w:spacing w:before="0" w:after="335"/>
        <w:ind w:firstLine="340"/>
        <w:jc w:val="both"/>
      </w:pPr>
      <w:r>
        <w:t>Считается, что взрослый индивид изначально обладает стремлением к «внутренней цели», в соответствии с которой осуществляются все без исклю</w:t>
      </w:r>
      <w:r>
        <w:softHyphen/>
        <w:t xml:space="preserve">чения формы его активности («постулат сообразности» по В. А. Петровскому). Речь идет об изначальной адаптивной направленности любых психических процессов и поведенческих актов. Выделяют различные варианты «постулата сообразности»: </w:t>
      </w:r>
      <w:r>
        <w:rPr>
          <w:rStyle w:val="27"/>
        </w:rPr>
        <w:t>гомеостатический,гедонистический,прагматический.</w:t>
      </w:r>
      <w:r>
        <w:t xml:space="preserve"> При го</w:t>
      </w:r>
      <w:r>
        <w:softHyphen/>
        <w:t>меостатическом варианте постулат сообразности выступает в форме требова</w:t>
      </w:r>
      <w:r>
        <w:softHyphen/>
        <w:t>ния к устранению конфликтности во взаимоотношениях со средой, элими</w:t>
      </w:r>
      <w:r>
        <w:softHyphen/>
        <w:t>нации «напряжений», установлению «равновесия». При гедонистическом варианте действия человека детерминированы двумя первичными аффекта</w:t>
      </w:r>
      <w:r>
        <w:softHyphen/>
        <w:t>ми: удовольствием и страданием и все поведение интерпретируется как мак</w:t>
      </w:r>
      <w:r>
        <w:softHyphen/>
        <w:t>симизация удовольствия и страдания. Прагматический вариант использует принцип оптимизации, когда во главу угла ставится узкопрактическая сторо</w:t>
      </w:r>
      <w:r>
        <w:softHyphen/>
        <w:t>на поведения (польза, выгода, успех).</w:t>
      </w:r>
    </w:p>
    <w:p w:rsidR="000F1739" w:rsidRDefault="005D2727">
      <w:pPr>
        <w:pStyle w:val="110"/>
        <w:numPr>
          <w:ilvl w:val="0"/>
          <w:numId w:val="3"/>
        </w:numPr>
        <w:shd w:val="clear" w:color="auto" w:fill="auto"/>
        <w:tabs>
          <w:tab w:val="left" w:pos="265"/>
        </w:tabs>
        <w:spacing w:before="0"/>
        <w:ind w:left="140" w:right="2380"/>
      </w:pPr>
      <w:r>
        <w:rPr>
          <w:noProof/>
          <w:w w:val="100"/>
          <w:lang w:bidi="ar-SA"/>
        </w:rPr>
        <mc:AlternateContent>
          <mc:Choice Requires="wps">
            <w:drawing>
              <wp:anchor distT="20320" distB="105410" distL="777240" distR="207010" simplePos="0" relativeHeight="377487108" behindDoc="1" locked="0" layoutInCell="1" allowOverlap="1">
                <wp:simplePos x="0" y="0"/>
                <wp:positionH relativeFrom="margin">
                  <wp:posOffset>1454150</wp:posOffset>
                </wp:positionH>
                <wp:positionV relativeFrom="paragraph">
                  <wp:posOffset>53975</wp:posOffset>
                </wp:positionV>
                <wp:extent cx="652145" cy="254000"/>
                <wp:effectExtent l="0" t="0" r="0" b="3175"/>
                <wp:wrapSquare wrapText="right"/>
                <wp:docPr id="55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90"/>
                              <w:shd w:val="clear" w:color="auto" w:fill="auto"/>
                              <w:spacing w:line="200" w:lineRule="exact"/>
                            </w:pPr>
                            <w:r>
                              <w:rPr>
                                <w:rStyle w:val="9Exact"/>
                              </w:rPr>
                              <w:t>Девиантное</w:t>
                            </w:r>
                          </w:p>
                          <w:p w:rsidR="000F1739" w:rsidRDefault="00706FC3">
                            <w:pPr>
                              <w:pStyle w:val="90"/>
                              <w:shd w:val="clear" w:color="auto" w:fill="auto"/>
                              <w:spacing w:line="200" w:lineRule="exact"/>
                            </w:pPr>
                            <w:r>
                              <w:rPr>
                                <w:rStyle w:val="9Exact"/>
                              </w:rPr>
                              <w:t>поведение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29" type="#_x0000_t202" style="position:absolute;left:0;text-align:left;margin-left:114.5pt;margin-top:4.25pt;width:51.35pt;height:20pt;z-index:-125829372;visibility:visible;mso-wrap-style:square;mso-width-percent:0;mso-height-percent:0;mso-wrap-distance-left:61.2pt;mso-wrap-distance-top:1.6pt;mso-wrap-distance-right:16.3pt;mso-wrap-distance-bottom:8.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" filled="f" stroked="f">
                <v:textbox style="mso-fit-shape-to-text:t" inset="0,0,0,0">
                  <w:txbxContent>
                    <w:p w:rsidR="000F1739" w:rsidRDefault="00706FC3">
                      <w:pPr>
                        <w:pStyle w:val="90"/>
                        <w:shd w:val="clear" w:color="auto" w:fill="auto"/>
                        <w:spacing w:line="200" w:lineRule="exact"/>
                      </w:pPr>
                      <w:r>
                        <w:rPr>
                          <w:rStyle w:val="9Exact"/>
                        </w:rPr>
                        <w:t>Девиантное</w:t>
                      </w:r>
                    </w:p>
                    <w:p w:rsidR="000F1739" w:rsidRDefault="00706FC3">
                      <w:pPr>
                        <w:pStyle w:val="90"/>
                        <w:shd w:val="clear" w:color="auto" w:fill="auto"/>
                        <w:spacing w:line="200" w:lineRule="exact"/>
                      </w:pPr>
                      <w:r>
                        <w:rPr>
                          <w:rStyle w:val="9Exact"/>
                        </w:rPr>
                        <w:t>поведение</w:t>
                      </w:r>
                    </w:p>
                  </w:txbxContent>
                </v:textbox>
                <w10:wrap type="square" side="right" anchorx="margin"/>
              </v:shape>
            </w:pict>
          </mc:Fallback>
        </mc:AlternateContent>
      </w:r>
      <w:r>
        <w:rPr>
          <w:noProof/>
          <w:w w:val="100"/>
          <w:lang w:bidi="ar-SA"/>
        </w:rPr>
        <mc:AlternateContent>
          <mc:Choice Requires="wps">
            <w:drawing>
              <wp:anchor distT="87630" distB="170815" distL="63500" distR="1273810" simplePos="0" relativeHeight="377487109" behindDoc="1" locked="0" layoutInCell="1" allowOverlap="1">
                <wp:simplePos x="0" y="0"/>
                <wp:positionH relativeFrom="margin">
                  <wp:posOffset>676910</wp:posOffset>
                </wp:positionH>
                <wp:positionV relativeFrom="paragraph">
                  <wp:posOffset>120650</wp:posOffset>
                </wp:positionV>
                <wp:extent cx="362585" cy="107950"/>
                <wp:effectExtent l="635" t="0" r="0" b="1905"/>
                <wp:wrapSquare wrapText="right"/>
                <wp:docPr id="55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85"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20"/>
                              <w:shd w:val="clear" w:color="auto" w:fill="auto"/>
                              <w:spacing w:line="170" w:lineRule="exact"/>
                            </w:pPr>
                            <w:r>
                              <w:rPr>
                                <w:rStyle w:val="12Exact"/>
                              </w:rPr>
                              <w:t>Норма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 o:spid="_x0000_s1030" type="#_x0000_t202" style="position:absolute;left:0;text-align:left;margin-left:53.3pt;margin-top:9.5pt;width:28.55pt;height:8.5pt;z-index:-125829371;visibility:visible;mso-wrap-style:square;mso-width-percent:0;mso-height-percent:0;mso-wrap-distance-left:5pt;mso-wrap-distance-top:6.9pt;mso-wrap-distance-right:100.3pt;mso-wrap-distance-bottom:13.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nHswIAALI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" filled="f" stroked="f">
                <v:textbox style="mso-fit-shape-to-text:t" inset="0,0,0,0">
                  <w:txbxContent>
                    <w:p w:rsidR="000F1739" w:rsidRDefault="00706FC3">
                      <w:pPr>
                        <w:pStyle w:val="120"/>
                        <w:shd w:val="clear" w:color="auto" w:fill="auto"/>
                        <w:spacing w:line="170" w:lineRule="exact"/>
                      </w:pPr>
                      <w:r>
                        <w:rPr>
                          <w:rStyle w:val="12Exact"/>
                        </w:rPr>
                        <w:t>Норма</w:t>
                      </w:r>
                    </w:p>
                  </w:txbxContent>
                </v:textbox>
                <w10:wrap type="square" side="right" anchorx="margin"/>
              </v:shape>
            </w:pict>
          </mc:Fallback>
        </mc:AlternateContent>
      </w:r>
      <w:r w:rsidR="00706FC3">
        <w:t>Без признаков психопатологии</w:t>
      </w:r>
    </w:p>
    <w:p w:rsidR="000F1739" w:rsidRDefault="00706FC3">
      <w:pPr>
        <w:pStyle w:val="110"/>
        <w:numPr>
          <w:ilvl w:val="0"/>
          <w:numId w:val="3"/>
        </w:numPr>
        <w:shd w:val="clear" w:color="auto" w:fill="auto"/>
        <w:tabs>
          <w:tab w:val="left" w:pos="279"/>
        </w:tabs>
        <w:spacing w:before="0" w:after="236" w:line="190" w:lineRule="exact"/>
        <w:ind w:firstLine="0"/>
        <w:jc w:val="both"/>
      </w:pPr>
      <w:r>
        <w:t>На базе психопатологии</w:t>
      </w:r>
    </w:p>
    <w:p w:rsidR="000F1739" w:rsidRDefault="00706FC3">
      <w:pPr>
        <w:pStyle w:val="90"/>
        <w:shd w:val="clear" w:color="auto" w:fill="auto"/>
        <w:spacing w:line="200" w:lineRule="exact"/>
        <w:ind w:left="140"/>
      </w:pPr>
      <w:r>
        <w:t>Рис. 3. Девиантное поведение как отклоняющийся от нормы поведенческий стереотип</w:t>
      </w:r>
      <w:r>
        <w:br w:type="page"/>
      </w:r>
    </w:p>
    <w:p w:rsidR="000F1739" w:rsidRDefault="00706FC3">
      <w:pPr>
        <w:pStyle w:val="42"/>
        <w:keepNext/>
        <w:keepLines/>
        <w:shd w:val="clear" w:color="auto" w:fill="auto"/>
        <w:spacing w:after="340" w:line="370" w:lineRule="exact"/>
        <w:ind w:right="20"/>
      </w:pPr>
      <w:bookmarkStart w:id="5" w:name="bookmark4"/>
      <w:r>
        <w:lastRenderedPageBreak/>
        <w:t>ПОДХОДЫ К ОЦЕНКЕ ПОВЕДЕНЧЕСКОЙ НОРМЫ,</w:t>
      </w:r>
      <w:r>
        <w:br/>
        <w:t>ПАТОЛОГИИ И ДЕВИАЦИЙ</w:t>
      </w:r>
      <w:bookmarkEnd w:id="5"/>
    </w:p>
    <w:p w:rsidR="000F1739" w:rsidRDefault="00706FC3">
      <w:pPr>
        <w:pStyle w:val="22"/>
        <w:shd w:val="clear" w:color="auto" w:fill="auto"/>
        <w:spacing w:before="0"/>
        <w:ind w:firstLine="360"/>
        <w:jc w:val="both"/>
      </w:pPr>
      <w:r>
        <w:t>Выделяются несколько подходов к оценке поведенческой нормы, патоло</w:t>
      </w:r>
      <w:r>
        <w:softHyphen/>
        <w:t>гии и девиаций:</w:t>
      </w:r>
    </w:p>
    <w:p w:rsidR="000F1739" w:rsidRDefault="00706FC3">
      <w:pPr>
        <w:pStyle w:val="22"/>
        <w:numPr>
          <w:ilvl w:val="0"/>
          <w:numId w:val="4"/>
        </w:numPr>
        <w:shd w:val="clear" w:color="auto" w:fill="auto"/>
        <w:tabs>
          <w:tab w:val="left" w:pos="647"/>
        </w:tabs>
        <w:spacing w:before="0"/>
        <w:ind w:firstLine="360"/>
        <w:jc w:val="both"/>
      </w:pPr>
      <w:r>
        <w:t>социальный;</w:t>
      </w:r>
    </w:p>
    <w:p w:rsidR="000F1739" w:rsidRDefault="00706FC3">
      <w:pPr>
        <w:pStyle w:val="22"/>
        <w:numPr>
          <w:ilvl w:val="0"/>
          <w:numId w:val="4"/>
        </w:numPr>
        <w:shd w:val="clear" w:color="auto" w:fill="auto"/>
        <w:tabs>
          <w:tab w:val="left" w:pos="647"/>
        </w:tabs>
        <w:spacing w:before="0"/>
        <w:ind w:firstLine="360"/>
        <w:jc w:val="both"/>
      </w:pPr>
      <w:r>
        <w:t>психологический;</w:t>
      </w:r>
    </w:p>
    <w:p w:rsidR="000F1739" w:rsidRDefault="00706FC3">
      <w:pPr>
        <w:pStyle w:val="22"/>
        <w:numPr>
          <w:ilvl w:val="0"/>
          <w:numId w:val="4"/>
        </w:numPr>
        <w:shd w:val="clear" w:color="auto" w:fill="auto"/>
        <w:tabs>
          <w:tab w:val="left" w:pos="647"/>
        </w:tabs>
        <w:spacing w:before="0"/>
        <w:ind w:firstLine="360"/>
        <w:jc w:val="both"/>
      </w:pPr>
      <w:r>
        <w:t>психиатрический;</w:t>
      </w:r>
    </w:p>
    <w:p w:rsidR="000F1739" w:rsidRDefault="00706FC3">
      <w:pPr>
        <w:pStyle w:val="22"/>
        <w:numPr>
          <w:ilvl w:val="0"/>
          <w:numId w:val="4"/>
        </w:numPr>
        <w:shd w:val="clear" w:color="auto" w:fill="auto"/>
        <w:tabs>
          <w:tab w:val="left" w:pos="647"/>
        </w:tabs>
        <w:spacing w:before="0"/>
        <w:ind w:firstLine="360"/>
        <w:jc w:val="both"/>
      </w:pPr>
      <w:r>
        <w:t>этнокультурный;</w:t>
      </w:r>
    </w:p>
    <w:p w:rsidR="000F1739" w:rsidRDefault="00706FC3">
      <w:pPr>
        <w:pStyle w:val="22"/>
        <w:numPr>
          <w:ilvl w:val="0"/>
          <w:numId w:val="4"/>
        </w:numPr>
        <w:shd w:val="clear" w:color="auto" w:fill="auto"/>
        <w:tabs>
          <w:tab w:val="left" w:pos="647"/>
        </w:tabs>
        <w:spacing w:before="0"/>
        <w:ind w:firstLine="360"/>
        <w:jc w:val="both"/>
      </w:pPr>
      <w:r>
        <w:t>возрастной;</w:t>
      </w:r>
    </w:p>
    <w:p w:rsidR="000F1739" w:rsidRDefault="00706FC3">
      <w:pPr>
        <w:pStyle w:val="22"/>
        <w:numPr>
          <w:ilvl w:val="0"/>
          <w:numId w:val="4"/>
        </w:numPr>
        <w:shd w:val="clear" w:color="auto" w:fill="auto"/>
        <w:tabs>
          <w:tab w:val="left" w:pos="647"/>
        </w:tabs>
        <w:spacing w:before="0"/>
        <w:ind w:firstLine="360"/>
        <w:jc w:val="both"/>
      </w:pPr>
      <w:r>
        <w:t>тендерный;</w:t>
      </w:r>
    </w:p>
    <w:p w:rsidR="000F1739" w:rsidRDefault="00706FC3">
      <w:pPr>
        <w:pStyle w:val="22"/>
        <w:numPr>
          <w:ilvl w:val="0"/>
          <w:numId w:val="4"/>
        </w:numPr>
        <w:shd w:val="clear" w:color="auto" w:fill="auto"/>
        <w:tabs>
          <w:tab w:val="left" w:pos="647"/>
        </w:tabs>
        <w:spacing w:before="0" w:after="240"/>
        <w:ind w:firstLine="360"/>
        <w:jc w:val="both"/>
      </w:pPr>
      <w:r>
        <w:t>профессиональный.</w:t>
      </w:r>
    </w:p>
    <w:p w:rsidR="000F1739" w:rsidRDefault="00706FC3">
      <w:pPr>
        <w:pStyle w:val="22"/>
        <w:shd w:val="clear" w:color="auto" w:fill="auto"/>
        <w:spacing w:before="0"/>
        <w:ind w:firstLine="360"/>
        <w:jc w:val="both"/>
      </w:pPr>
      <w:r>
        <w:rPr>
          <w:rStyle w:val="27"/>
        </w:rPr>
        <w:t>Социальный подход</w:t>
      </w:r>
      <w:r>
        <w:t xml:space="preserve"> базируется на представлении об общественной опасно</w:t>
      </w:r>
      <w:r>
        <w:softHyphen/>
        <w:t>сти или безопасности поведения человека. В соответствии с ним к девиант</w:t>
      </w:r>
      <w:r>
        <w:softHyphen/>
        <w:t>ному следует относить любое поведение, которое явно или потенциально яв</w:t>
      </w:r>
      <w:r>
        <w:softHyphen/>
        <w:t>ляется опасным для общества, окружающих человека людей. Упор делается на социально одобряемых стандартах поведения, бесконфликтности, конфор</w:t>
      </w:r>
      <w:r>
        <w:softHyphen/>
        <w:t>мизме, подчинении личных интересов общественным. При анализе откло</w:t>
      </w:r>
      <w:r>
        <w:softHyphen/>
        <w:t>няющегося поведения социальный подход ориентирован на внешние формы адаптации и игнорирует индивидуально-личностную гармоничность, приспо</w:t>
      </w:r>
      <w:r>
        <w:softHyphen/>
        <w:t>собленность к самому себе, принятие себя и отсутствие т. н. психологических комплексов и внутриличностных конфликтов.</w:t>
      </w:r>
    </w:p>
    <w:p w:rsidR="000F1739" w:rsidRDefault="00706FC3">
      <w:pPr>
        <w:pStyle w:val="22"/>
        <w:shd w:val="clear" w:color="auto" w:fill="auto"/>
        <w:spacing w:before="0"/>
        <w:ind w:firstLine="360"/>
        <w:jc w:val="both"/>
      </w:pPr>
      <w:r>
        <w:rPr>
          <w:rStyle w:val="27"/>
        </w:rPr>
        <w:t>Психологический подход,</w:t>
      </w:r>
      <w:r>
        <w:t xml:space="preserve"> в отличие от социального, рассматривает девиант</w:t>
      </w:r>
      <w:r>
        <w:softHyphen/>
        <w:t>ное поведение в связи с внутриличностным конфликтом, деструкцией и са</w:t>
      </w:r>
      <w:r>
        <w:softHyphen/>
        <w:t>моразрушением личности. Имеется в виду тот факт, что сутью девиантного поведения следует считать блокирование личностного роста и даже деграда</w:t>
      </w:r>
      <w:r>
        <w:softHyphen/>
        <w:t>цию личности, являющиеся следствием, а иногда и целью отклоняющегося поведения. Девиант, в соответствии с данным подходом, осознанно или не</w:t>
      </w:r>
      <w:r>
        <w:softHyphen/>
        <w:t>осознанно стремится разрушить собственную самоценность, лишить себя уни</w:t>
      </w:r>
      <w:r>
        <w:softHyphen/>
        <w:t>кальности, не позволить себе реализовать имеющиеся задатки.</w:t>
      </w:r>
    </w:p>
    <w:p w:rsidR="000F1739" w:rsidRDefault="00706FC3">
      <w:pPr>
        <w:pStyle w:val="22"/>
        <w:shd w:val="clear" w:color="auto" w:fill="auto"/>
        <w:spacing w:before="0"/>
        <w:ind w:firstLine="360"/>
        <w:jc w:val="both"/>
      </w:pPr>
      <w:r>
        <w:t xml:space="preserve">В рамках </w:t>
      </w:r>
      <w:r>
        <w:rPr>
          <w:rStyle w:val="27"/>
        </w:rPr>
        <w:t>психиатрического подхода</w:t>
      </w:r>
      <w:r>
        <w:t xml:space="preserve"> девиантные формы поведения рассмат</w:t>
      </w:r>
      <w:r>
        <w:softHyphen/>
        <w:t>риваются как преморбидные (доболезненные) особенности личности, спо</w:t>
      </w:r>
      <w:r>
        <w:softHyphen/>
        <w:t>собствующие формированию тех или иных психических расстройств и забо</w:t>
      </w:r>
      <w:r>
        <w:softHyphen/>
        <w:t>леваний. Под девиациями зачастую понимаются не достигшие патологической выраженности в силу различных причин отклонения поведения, то есть те «как бы психические расстройства» (донозологические), которые не в пол</w:t>
      </w:r>
      <w:r>
        <w:softHyphen/>
        <w:t>ной мере соответствуют общепринятым критериям диагностики симптомов или синдромов. Несмотря на то что эти отклонения и не достигли психопато</w:t>
      </w:r>
      <w:r>
        <w:softHyphen/>
        <w:t>логических качеств, они все же обозначаются термином «расстройства».</w:t>
      </w:r>
    </w:p>
    <w:p w:rsidR="000F1739" w:rsidRDefault="00706FC3">
      <w:pPr>
        <w:pStyle w:val="22"/>
        <w:shd w:val="clear" w:color="auto" w:fill="auto"/>
        <w:spacing w:before="0"/>
        <w:ind w:firstLine="360"/>
        <w:jc w:val="both"/>
      </w:pPr>
      <w:r>
        <w:rPr>
          <w:rStyle w:val="27"/>
        </w:rPr>
        <w:t>Этнокультурный подход</w:t>
      </w:r>
      <w:r>
        <w:t xml:space="preserve"> подразумевает тот факт, что девиации следует рас</w:t>
      </w:r>
      <w:r>
        <w:softHyphen/>
        <w:t>сматривать сквозь призму традиций того или иного сообщества. Считается, что нормы поведения, принятые в одной этнокультурной группе или социо</w:t>
      </w:r>
      <w:r>
        <w:softHyphen/>
      </w:r>
      <w:r>
        <w:br w:type="page"/>
      </w:r>
      <w:r>
        <w:lastRenderedPageBreak/>
        <w:t>культурной среде, могут существенно отличаться от норм (традиций) иных групп. Вследствие этого существенным признается учет этнических, нацио</w:t>
      </w:r>
      <w:r>
        <w:softHyphen/>
        <w:t>нальных, расовых, конфессиональных особенностей человека. Предполага</w:t>
      </w:r>
      <w:r>
        <w:softHyphen/>
        <w:t>ется, что диагностика поведения человека как отклоняющегося возможна лишь в случаях, если такое поведение не согласуется с нормами, принятыми в микросоциуме, или человек демонстрирует поведенческую ригидность (не</w:t>
      </w:r>
      <w:r>
        <w:softHyphen/>
        <w:t>гибкость) и неспособность к адаптации в новых этнокультурных условиях (на</w:t>
      </w:r>
      <w:r>
        <w:softHyphen/>
        <w:t>пример, в случаях миграции).</w:t>
      </w:r>
    </w:p>
    <w:p w:rsidR="000F1739" w:rsidRDefault="00706FC3">
      <w:pPr>
        <w:pStyle w:val="22"/>
        <w:shd w:val="clear" w:color="auto" w:fill="auto"/>
        <w:spacing w:before="0"/>
        <w:ind w:firstLine="340"/>
        <w:jc w:val="both"/>
      </w:pPr>
      <w:r>
        <w:rPr>
          <w:rStyle w:val="27"/>
        </w:rPr>
        <w:t>Возрастной подход</w:t>
      </w:r>
      <w:r>
        <w:t xml:space="preserve"> рассматривает девиации поведения с позиции возраст</w:t>
      </w:r>
      <w:r>
        <w:softHyphen/>
        <w:t>ных особенностей и норм. Поведение, не соответствующее возрастным шаб</w:t>
      </w:r>
      <w:r>
        <w:softHyphen/>
        <w:t>лонам и традициям, может быть признано отклоняющимся. Это могут быть как количественные (гротескные) отклонения, отставание (ретардация) или опережение (ускорение) возрастных поведенческих норм, так и их качествен</w:t>
      </w:r>
      <w:r>
        <w:softHyphen/>
        <w:t>ные инверсии.</w:t>
      </w:r>
    </w:p>
    <w:p w:rsidR="000F1739" w:rsidRDefault="00706FC3">
      <w:pPr>
        <w:pStyle w:val="22"/>
        <w:shd w:val="clear" w:color="auto" w:fill="auto"/>
        <w:spacing w:before="0"/>
        <w:ind w:firstLine="340"/>
        <w:jc w:val="both"/>
      </w:pPr>
      <w:r>
        <w:rPr>
          <w:rStyle w:val="27"/>
        </w:rPr>
        <w:t>Гендерный подход</w:t>
      </w:r>
      <w:r>
        <w:t xml:space="preserve"> исходит из представления о традиционных половых сте</w:t>
      </w:r>
      <w:r>
        <w:softHyphen/>
        <w:t>реотипах поведения, мужском и женском стиле поведения. Девиантным по</w:t>
      </w:r>
      <w:r>
        <w:softHyphen/>
        <w:t>ведением в рамках данного подхода может считаться гиперролевое поведе</w:t>
      </w:r>
      <w:r>
        <w:softHyphen/>
        <w:t>ние и инверсия шаблонов тендерного стиля. К тендерным девиациям могут относиться и психосексуальные девиации в виде изменения сексуальных пред</w:t>
      </w:r>
      <w:r>
        <w:softHyphen/>
        <w:t>почтений и ориентации.</w:t>
      </w:r>
    </w:p>
    <w:p w:rsidR="000F1739" w:rsidRDefault="00706FC3">
      <w:pPr>
        <w:pStyle w:val="22"/>
        <w:shd w:val="clear" w:color="auto" w:fill="auto"/>
        <w:spacing w:before="0"/>
        <w:ind w:firstLine="340"/>
        <w:jc w:val="both"/>
      </w:pPr>
      <w:r>
        <w:rPr>
          <w:rStyle w:val="27"/>
        </w:rPr>
        <w:t>Профессиональный подход</w:t>
      </w:r>
      <w:r>
        <w:t xml:space="preserve"> в оценке поведенческой нормы и девиаций ба</w:t>
      </w:r>
      <w:r>
        <w:softHyphen/>
        <w:t>зируется на представлении о существовании профессиональных и корпора</w:t>
      </w:r>
      <w:r>
        <w:softHyphen/>
        <w:t>тивных стилей поведения и традиций. Имеется в виду, что профессиональное сообщество диктует своим членам выработку строго определенных паттер</w:t>
      </w:r>
      <w:r>
        <w:softHyphen/>
        <w:t>нов поведения и реагирования в тех или иных ситуациях. Несоответствие этим требованиям позволяет относить такого человека к девиантам.</w:t>
      </w:r>
    </w:p>
    <w:p w:rsidR="000F1739" w:rsidRDefault="00706FC3">
      <w:pPr>
        <w:pStyle w:val="22"/>
        <w:shd w:val="clear" w:color="auto" w:fill="auto"/>
        <w:spacing w:before="0" w:after="368"/>
        <w:ind w:firstLine="340"/>
        <w:jc w:val="both"/>
      </w:pPr>
      <w:r>
        <w:t>Перечисленные подходы к оценке поведенческой нормы, патологии и де</w:t>
      </w:r>
      <w:r>
        <w:softHyphen/>
        <w:t>виаций несомненно дополняют и обогащают диагностический процесс, по</w:t>
      </w:r>
      <w:r>
        <w:softHyphen/>
        <w:t>зволяя осуществлять его с феноменологических позиций и учитывать все ас</w:t>
      </w:r>
      <w:r>
        <w:softHyphen/>
        <w:t>пекты проблемы (рис. 4).</w:t>
      </w:r>
    </w:p>
    <w:p w:rsidR="000F1739" w:rsidRDefault="00706FC3">
      <w:pPr>
        <w:pStyle w:val="90"/>
        <w:shd w:val="clear" w:color="auto" w:fill="auto"/>
        <w:spacing w:line="235" w:lineRule="exact"/>
        <w:ind w:left="180"/>
        <w:jc w:val="center"/>
      </w:pPr>
      <w:r>
        <w:t>ПОВЕДЕНЧЕСКАЯ НОРМА,</w:t>
      </w:r>
    </w:p>
    <w:p w:rsidR="000F1739" w:rsidRDefault="00706FC3">
      <w:pPr>
        <w:pStyle w:val="90"/>
        <w:shd w:val="clear" w:color="auto" w:fill="auto"/>
        <w:spacing w:line="235" w:lineRule="exact"/>
        <w:ind w:left="180"/>
        <w:jc w:val="center"/>
      </w:pPr>
      <w:r>
        <w:t>ПАТОЛОГИЯ,</w:t>
      </w:r>
    </w:p>
    <w:p w:rsidR="000F1739" w:rsidRDefault="00706FC3">
      <w:pPr>
        <w:pStyle w:val="90"/>
        <w:shd w:val="clear" w:color="auto" w:fill="auto"/>
        <w:spacing w:after="148" w:line="235" w:lineRule="exact"/>
        <w:ind w:left="180"/>
        <w:jc w:val="center"/>
      </w:pPr>
      <w:r>
        <w:t>ДЕВИАЦИИ</w:t>
      </w:r>
    </w:p>
    <w:p w:rsidR="000F1739" w:rsidRDefault="005D2727">
      <w:pPr>
        <w:pStyle w:val="90"/>
        <w:shd w:val="clear" w:color="auto" w:fill="auto"/>
        <w:spacing w:after="181" w:line="200" w:lineRule="exact"/>
        <w:jc w:val="center"/>
      </w:pPr>
      <w:r>
        <w:rPr>
          <w:noProof/>
          <w:lang w:bidi="ar-SA"/>
        </w:rPr>
        <w:drawing>
          <wp:anchor distT="0" distB="0" distL="542290" distR="292735" simplePos="0" relativeHeight="377487110" behindDoc="1" locked="0" layoutInCell="1" allowOverlap="1">
            <wp:simplePos x="0" y="0"/>
            <wp:positionH relativeFrom="margin">
              <wp:posOffset>560705</wp:posOffset>
            </wp:positionH>
            <wp:positionV relativeFrom="paragraph">
              <wp:posOffset>-1268095</wp:posOffset>
            </wp:positionV>
            <wp:extent cx="1603375" cy="1146175"/>
            <wp:effectExtent l="0" t="0" r="0" b="0"/>
            <wp:wrapTopAndBottom/>
            <wp:docPr id="554" name="Рисунок 46" descr="C:\Users\REY\AppData\Local\Temp\FineReader12.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REY\AppData\Local\Temp\FineReader12.00\media\image2.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3375" cy="114617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149225" simplePos="0" relativeHeight="377487111" behindDoc="1" locked="0" layoutInCell="1" allowOverlap="1">
            <wp:simplePos x="0" y="0"/>
            <wp:positionH relativeFrom="margin">
              <wp:posOffset>2453640</wp:posOffset>
            </wp:positionH>
            <wp:positionV relativeFrom="paragraph">
              <wp:posOffset>-1261745</wp:posOffset>
            </wp:positionV>
            <wp:extent cx="2121535" cy="1139825"/>
            <wp:effectExtent l="0" t="0" r="0" b="3175"/>
            <wp:wrapTopAndBottom/>
            <wp:docPr id="553" name="Рисунок 45" descr="C:\Users\REY\AppData\Local\Temp\FineReader12.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REY\AppData\Local\Temp\FineReader12.00\media\image3.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1535" cy="1139825"/>
                    </a:xfrm>
                    <a:prstGeom prst="rect">
                      <a:avLst/>
                    </a:prstGeom>
                    <a:noFill/>
                  </pic:spPr>
                </pic:pic>
              </a:graphicData>
            </a:graphic>
            <wp14:sizeRelH relativeFrom="page">
              <wp14:pctWidth>0</wp14:pctWidth>
            </wp14:sizeRelH>
            <wp14:sizeRelV relativeFrom="page">
              <wp14:pctHeight>0</wp14:pctHeight>
            </wp14:sizeRelV>
          </wp:anchor>
        </w:drawing>
      </w:r>
      <w:r w:rsidR="00706FC3">
        <w:t>Нравственный</w:t>
      </w:r>
    </w:p>
    <w:p w:rsidR="000F1739" w:rsidRDefault="00706FC3">
      <w:pPr>
        <w:pStyle w:val="90"/>
        <w:shd w:val="clear" w:color="auto" w:fill="auto"/>
        <w:spacing w:line="210" w:lineRule="exact"/>
        <w:jc w:val="center"/>
        <w:sectPr w:rsidR="000F1739">
          <w:headerReference w:type="even" r:id="rId26"/>
          <w:headerReference w:type="default" r:id="rId27"/>
          <w:footerReference w:type="even" r:id="rId28"/>
          <w:footerReference w:type="default" r:id="rId29"/>
          <w:headerReference w:type="first" r:id="rId30"/>
          <w:footerReference w:type="first" r:id="rId31"/>
          <w:pgSz w:w="11640" w:h="15442"/>
          <w:pgMar w:top="1407" w:right="2077" w:bottom="2801" w:left="2094" w:header="0" w:footer="3" w:gutter="0"/>
          <w:cols w:space="720"/>
          <w:noEndnote/>
          <w:titlePg/>
          <w:docGrid w:linePitch="360"/>
        </w:sectPr>
      </w:pPr>
      <w:r>
        <w:rPr>
          <w:rStyle w:val="9105pt0pt"/>
        </w:rPr>
        <w:t xml:space="preserve">Рис. </w:t>
      </w:r>
      <w:r>
        <w:t>4. Аспекты поведенческой нормы, патологии и девиации</w:t>
      </w:r>
    </w:p>
    <w:p w:rsidR="000F1739" w:rsidRDefault="00706FC3">
      <w:pPr>
        <w:pStyle w:val="22"/>
        <w:shd w:val="clear" w:color="auto" w:fill="auto"/>
        <w:spacing w:before="0" w:after="800"/>
        <w:ind w:firstLine="340"/>
        <w:jc w:val="both"/>
      </w:pPr>
      <w:r>
        <w:rPr>
          <w:rStyle w:val="27"/>
        </w:rPr>
        <w:lastRenderedPageBreak/>
        <w:t>Феноменологический подход</w:t>
      </w:r>
      <w:r>
        <w:t xml:space="preserve"> к оценке поведенческой нормы, патологии и девиаций, в отличие от социального, психологического или психиатрическо</w:t>
      </w:r>
      <w:r>
        <w:softHyphen/>
        <w:t>го, позволяет учитывать все отклонения от нормы (не только социально опас</w:t>
      </w:r>
      <w:r>
        <w:softHyphen/>
        <w:t>ные или способствующие саморазрушению личности). Используя его, мож</w:t>
      </w:r>
      <w:r>
        <w:softHyphen/>
        <w:t>но диагностировать и нейтральные с точки зрения общественной морали и права поведенческие отклонения (например, аутистическое поведение), и даже положительно окрашенные девиации (например, трудоголизм). Кроме того, феноменологическая парадигма позволяет усматривать за каждым из отклонений в поведении механизмы психогенеза, что позволяет в дальней</w:t>
      </w:r>
      <w:r>
        <w:softHyphen/>
        <w:t>шем выбрать адекватную и эффективную тактику коррекции поведения. Так, трудоголизм как поведенческая девиация может быть рассмотрен и истолко</w:t>
      </w:r>
      <w:r>
        <w:softHyphen/>
        <w:t>ван как аддикция, сформированная на базе стремления к уходу от реальности путем фиксации внимания на строго определенном виде деятельности, и как проявление психопатологических особенностей, например, в рамках маниа</w:t>
      </w:r>
      <w:r>
        <w:softHyphen/>
        <w:t>кального синдрома. Лишь феноменологический подход способен бесприст</w:t>
      </w:r>
      <w:r>
        <w:softHyphen/>
        <w:t>растно и объективно подойти к анализу отклоняющегося поведения и спо</w:t>
      </w:r>
      <w:r>
        <w:softHyphen/>
        <w:t>собствовать пониманию сущностных мотивов поведения человека.</w:t>
      </w:r>
    </w:p>
    <w:p w:rsidR="000F1739" w:rsidRDefault="00706FC3">
      <w:pPr>
        <w:pStyle w:val="42"/>
        <w:keepNext/>
        <w:keepLines/>
        <w:shd w:val="clear" w:color="auto" w:fill="auto"/>
        <w:spacing w:after="344" w:line="370" w:lineRule="exact"/>
      </w:pPr>
      <w:bookmarkStart w:id="6" w:name="bookmark5"/>
      <w:r>
        <w:t>ИДЕАЛЬНАЯ НОРМА, КРЕАТИВНОСТЬ</w:t>
      </w:r>
      <w:r>
        <w:br/>
        <w:t>И ДЕВИАЦИИ ПОВЕДЕНИЯ</w:t>
      </w:r>
      <w:bookmarkEnd w:id="6"/>
    </w:p>
    <w:p w:rsidR="000F1739" w:rsidRDefault="00706FC3">
      <w:pPr>
        <w:pStyle w:val="22"/>
        <w:shd w:val="clear" w:color="auto" w:fill="auto"/>
        <w:spacing w:before="0" w:line="240" w:lineRule="exact"/>
        <w:ind w:firstLine="340"/>
        <w:jc w:val="both"/>
      </w:pPr>
      <w:r>
        <w:t xml:space="preserve">Феноменологический подход в оценке поведенческой нормы позволяет говорить как о нормативном и гармоничном поведении, противостоящем девиантному и патологическому, так и об </w:t>
      </w:r>
      <w:r>
        <w:rPr>
          <w:rStyle w:val="20pt"/>
        </w:rPr>
        <w:t xml:space="preserve">идеальной поведенческой норме. </w:t>
      </w:r>
      <w:r>
        <w:t>Она подразумевает не только «сообразность поведения» (по В. А. Петровскому), но и его творческую направленность — креативность, или плодотворность (по</w:t>
      </w:r>
    </w:p>
    <w:p w:rsidR="000F1739" w:rsidRDefault="00706FC3">
      <w:pPr>
        <w:pStyle w:val="22"/>
        <w:shd w:val="clear" w:color="auto" w:fill="auto"/>
        <w:tabs>
          <w:tab w:val="left" w:pos="342"/>
        </w:tabs>
        <w:spacing w:before="0" w:line="240" w:lineRule="exact"/>
        <w:ind w:firstLine="0"/>
        <w:jc w:val="both"/>
      </w:pPr>
      <w:r>
        <w:t>Э.</w:t>
      </w:r>
      <w:r>
        <w:tab/>
        <w:t>Фромму). Несомненно, что «личность как специальное человеческое об</w:t>
      </w:r>
      <w:r>
        <w:softHyphen/>
        <w:t>разование не может быть выведена из приспособительной деятельности» (А. Н. Леонтьев). Гармония не может основываться лишь на «критерии вы</w:t>
      </w:r>
      <w:r>
        <w:softHyphen/>
        <w:t>живаемости» — способности человека быть адаптивным. Она не может бази</w:t>
      </w:r>
      <w:r>
        <w:softHyphen/>
        <w:t>роваться даже на критерии «качества жизни», то есть удовлетворенности «со</w:t>
      </w:r>
      <w:r>
        <w:softHyphen/>
        <w:t>бой приспособившимся». Ведь в таком случае наиболее гармоничным следует признать обывателя. Идеальной поведенческой нормой следует признать со</w:t>
      </w:r>
      <w:r>
        <w:softHyphen/>
        <w:t>четание гармоничной нормы с креативностью индивида.</w:t>
      </w:r>
    </w:p>
    <w:p w:rsidR="000F1739" w:rsidRDefault="00706FC3">
      <w:pPr>
        <w:pStyle w:val="22"/>
        <w:shd w:val="clear" w:color="auto" w:fill="auto"/>
        <w:spacing w:before="0" w:line="240" w:lineRule="exact"/>
        <w:ind w:firstLine="340"/>
        <w:jc w:val="both"/>
      </w:pPr>
      <w:r>
        <w:t>По мнению В. А. Петровского, человека можно считать творческим и иде</w:t>
      </w:r>
      <w:r>
        <w:softHyphen/>
        <w:t xml:space="preserve">альным, если его «могут [добавим: и должны. — </w:t>
      </w:r>
      <w:r>
        <w:rPr>
          <w:rStyle w:val="27"/>
        </w:rPr>
        <w:t>В. М.}</w:t>
      </w:r>
      <w:r>
        <w:t xml:space="preserve"> притягивать опасность, неопределенность успеха, неизведанное». Подобная избыточная деятельность (активность) названа </w:t>
      </w:r>
      <w:r>
        <w:rPr>
          <w:rStyle w:val="27"/>
        </w:rPr>
        <w:t>надситуативной активностью</w:t>
      </w:r>
      <w:r>
        <w:t xml:space="preserve"> и справедливо отнесена к нормативной, поскольку прогресс в сфере культуры в значительной мере связан с готовностью и склонностью людей к неприспособительному (некли</w:t>
      </w:r>
      <w:r>
        <w:softHyphen/>
        <w:t>шированному, гибкому и нешаблонному) поведению.</w:t>
      </w:r>
    </w:p>
    <w:p w:rsidR="000F1739" w:rsidRDefault="00706FC3">
      <w:pPr>
        <w:pStyle w:val="22"/>
        <w:shd w:val="clear" w:color="auto" w:fill="auto"/>
        <w:spacing w:before="0"/>
        <w:ind w:firstLine="360"/>
        <w:jc w:val="both"/>
      </w:pPr>
      <w:r>
        <w:t xml:space="preserve">Одной из форм такого поведения признается </w:t>
      </w:r>
      <w:r>
        <w:rPr>
          <w:rStyle w:val="27"/>
        </w:rPr>
        <w:t>поисковая активность,</w:t>
      </w:r>
      <w:r>
        <w:t xml:space="preserve"> на</w:t>
      </w:r>
      <w:r>
        <w:softHyphen/>
      </w:r>
      <w:r>
        <w:lastRenderedPageBreak/>
        <w:t>правленная на удовлетворение потребности в новой информации, в новых переживаниях, расширении своего опыта (В. С. Ротенберг, В. В. Аршавский). Обыватель, как типичный представитель нормативного и даже гармоничного (в плане приспособительных способностей) поведения, не склонен к поис</w:t>
      </w:r>
      <w:r>
        <w:softHyphen/>
        <w:t>ковой активности. Он стремится максимально избежать риска, а значит, но</w:t>
      </w:r>
      <w:r>
        <w:softHyphen/>
        <w:t xml:space="preserve">вых ситуаций, новой информации, новых переживаний, нового опыта. Он устремлен на сохранение </w:t>
      </w:r>
      <w:r>
        <w:rPr>
          <w:lang w:val="en-US" w:eastAsia="en-US" w:bidi="en-US"/>
        </w:rPr>
        <w:t>status</w:t>
      </w:r>
      <w:r w:rsidRPr="00C838A3">
        <w:rPr>
          <w:lang w:eastAsia="en-US" w:bidi="en-US"/>
        </w:rPr>
        <w:t xml:space="preserve"> </w:t>
      </w:r>
      <w:r>
        <w:rPr>
          <w:lang w:val="en-US" w:eastAsia="en-US" w:bidi="en-US"/>
        </w:rPr>
        <w:t>quo</w:t>
      </w:r>
      <w:r w:rsidRPr="00C838A3">
        <w:rPr>
          <w:lang w:eastAsia="en-US" w:bidi="en-US"/>
        </w:rPr>
        <w:t xml:space="preserve"> </w:t>
      </w:r>
      <w:r>
        <w:t>и в этом ракурсе предстает нелюбозна</w:t>
      </w:r>
      <w:r>
        <w:softHyphen/>
        <w:t>тельным (скорее любопытным), ищущим гарантий и стабильности, а не зна</w:t>
      </w:r>
      <w:r>
        <w:softHyphen/>
        <w:t>ний, ощущений и переживаний. Девиант, напротив, излишне любознателен, крайне нестабилен и в высшей степени склонен к риску и существованию в неопределенности.</w:t>
      </w:r>
    </w:p>
    <w:p w:rsidR="000F1739" w:rsidRDefault="00706FC3">
      <w:pPr>
        <w:pStyle w:val="22"/>
        <w:shd w:val="clear" w:color="auto" w:fill="auto"/>
        <w:spacing w:before="0"/>
        <w:ind w:firstLine="360"/>
        <w:jc w:val="both"/>
      </w:pPr>
      <w:r>
        <w:t>Парадокс заключается в том, что девиантное и идеальное поведение могут иметь сходные черты. Можно утверждать, что многие лица с девиантным по</w:t>
      </w:r>
      <w:r>
        <w:softHyphen/>
        <w:t>ведением — творческие люди. Их отклоняющееся поведение будет справед</w:t>
      </w:r>
      <w:r>
        <w:softHyphen/>
        <w:t>ливо считать активным творческим поиском, имеющим, однако, неадаптив</w:t>
      </w:r>
      <w:r>
        <w:softHyphen/>
        <w:t>ную и зачастую саморазрушающую направленность. Отличие состоит в том, что для подлинного творчества (идеальной нормы) удовольствие заключает</w:t>
      </w:r>
      <w:r>
        <w:softHyphen/>
        <w:t>ся в самом процессе поиска, а отрицательный результат только усугубляет знание о предмете и сигнализирует о том, что направление поиска должно быть изменено, в то время как для девиантной разновидности поисковой ак</w:t>
      </w:r>
      <w:r>
        <w:softHyphen/>
        <w:t>тивности основной целью является результат — удовольствие.</w:t>
      </w:r>
    </w:p>
    <w:p w:rsidR="000F1739" w:rsidRDefault="00706FC3">
      <w:pPr>
        <w:pStyle w:val="22"/>
        <w:shd w:val="clear" w:color="auto" w:fill="auto"/>
        <w:spacing w:before="0"/>
        <w:ind w:firstLine="360"/>
        <w:jc w:val="both"/>
      </w:pPr>
      <w:r>
        <w:t>Список сходных черт креативных и девиантных личностей предлагают Ф. Баррон и Д. Харрингтон. Он включает самостоятельность суждений, спо</w:t>
      </w:r>
      <w:r>
        <w:softHyphen/>
        <w:t>собность находить привлекательность в трудностях, эстетическую ориента</w:t>
      </w:r>
      <w:r>
        <w:softHyphen/>
        <w:t>цию и способность рисковать. Ф. Фарли выделяет особый тип личности — Т-личность. Она определяется как «искатель возбуждения». Люди с таким ти</w:t>
      </w:r>
      <w:r>
        <w:softHyphen/>
        <w:t>пом личности могут либо достигать высокой степени креативности, либо де</w:t>
      </w:r>
      <w:r>
        <w:softHyphen/>
        <w:t>монстрировать деструктивное, даже криминальное поведение.</w:t>
      </w:r>
    </w:p>
    <w:p w:rsidR="000F1739" w:rsidRDefault="00706FC3">
      <w:pPr>
        <w:pStyle w:val="22"/>
        <w:shd w:val="clear" w:color="auto" w:fill="auto"/>
        <w:spacing w:before="0"/>
        <w:ind w:firstLine="360"/>
        <w:jc w:val="both"/>
      </w:pPr>
      <w:r>
        <w:t>По Д. Симонтону, у творческой личности можно выделить семь базовых векторов. Их сопоставление с критериями диагностики аддиктивного типа девиантного поведения указывает на существенную близость этих разновид</w:t>
      </w:r>
      <w:r>
        <w:softHyphen/>
        <w:t>ностей поведения (табл. 1).</w:t>
      </w:r>
    </w:p>
    <w:p w:rsidR="000F1739" w:rsidRDefault="00706FC3">
      <w:pPr>
        <w:pStyle w:val="22"/>
        <w:shd w:val="clear" w:color="auto" w:fill="auto"/>
        <w:spacing w:before="0"/>
        <w:ind w:firstLine="360"/>
        <w:jc w:val="both"/>
      </w:pPr>
      <w:r>
        <w:t>Наши исследования лиц с девиантным поведением в форме наркотиче</w:t>
      </w:r>
      <w:r>
        <w:softHyphen/>
        <w:t>ской зависимости (В. Д. Менделевич, Л. Р. Вафина) показывают, что нарко</w:t>
      </w:r>
      <w:r>
        <w:softHyphen/>
        <w:t>маны являются более творческими личностями, чем здоровые (ненаркома</w:t>
      </w:r>
      <w:r>
        <w:softHyphen/>
        <w:t xml:space="preserve">ны). Они обладают достаточной силой авторского «Я» (по Л. Я. Дорфману), чтобы справляться с жизненными трудностями, то есть «имеют инстанцию, относительно независимую от внешних влияний». Однако показатели таких инстанций, как Я-превращенное и Я-вторящее, говорят о самоотчуждении и подверженности влиянию социальных ролей на самовосприятие, что может также трактоваться как «отказ от авторского </w:t>
      </w:r>
      <w:r>
        <w:rPr>
          <w:rStyle w:val="27"/>
        </w:rPr>
        <w:t>Я</w:t>
      </w:r>
      <w:r>
        <w:t xml:space="preserve"> в пользу переживаний вне</w:t>
      </w:r>
      <w:r>
        <w:softHyphen/>
        <w:t>шних впечатлений и событий». С другой стороны, Я-авторское у них имеет достаточно прочные связи со спонтанностью, аутосимпатией, креативностью и со стремлением к самоактуализации, которые являются системообразую-</w:t>
      </w:r>
    </w:p>
    <w:p w:rsidR="000F1739" w:rsidRDefault="00706FC3">
      <w:pPr>
        <w:pStyle w:val="22"/>
        <w:shd w:val="clear" w:color="auto" w:fill="auto"/>
        <w:spacing w:before="0" w:line="210" w:lineRule="exact"/>
        <w:ind w:firstLine="0"/>
        <w:jc w:val="center"/>
      </w:pPr>
      <w:r>
        <w:rPr>
          <w:rStyle w:val="20pt"/>
        </w:rPr>
        <w:t xml:space="preserve">Креативная личность </w:t>
      </w:r>
      <w:r>
        <w:t>и девиант: сравнительный анализ</w:t>
      </w:r>
    </w:p>
    <w:p w:rsidR="000F1739" w:rsidRDefault="00706FC3">
      <w:pPr>
        <w:pStyle w:val="aa"/>
        <w:framePr w:w="7387" w:wrap="notBeside" w:vAnchor="text" w:hAnchor="text" w:xAlign="center" w:y="1"/>
        <w:shd w:val="clear" w:color="auto" w:fill="auto"/>
        <w:spacing w:line="170" w:lineRule="exact"/>
      </w:pPr>
      <w:r>
        <w:rPr>
          <w:rStyle w:val="0pt"/>
          <w:b/>
          <w:bCs/>
        </w:rPr>
        <w:lastRenderedPageBreak/>
        <w:t>Та бл и ца 1</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8"/>
        <w:gridCol w:w="2986"/>
        <w:gridCol w:w="4003"/>
      </w:tblGrid>
      <w:tr w:rsidR="000F1739">
        <w:trPr>
          <w:trHeight w:hRule="exact" w:val="494"/>
          <w:jc w:val="center"/>
        </w:trPr>
        <w:tc>
          <w:tcPr>
            <w:tcW w:w="398"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170" w:lineRule="exact"/>
              <w:ind w:firstLine="0"/>
            </w:pPr>
            <w:r>
              <w:rPr>
                <w:rStyle w:val="285pt0pt"/>
              </w:rPr>
              <w:t>№</w:t>
            </w:r>
          </w:p>
        </w:tc>
        <w:tc>
          <w:tcPr>
            <w:tcW w:w="2986"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197" w:lineRule="exact"/>
              <w:ind w:firstLine="0"/>
              <w:jc w:val="center"/>
            </w:pPr>
            <w:r>
              <w:rPr>
                <w:rStyle w:val="285pt0pt0"/>
              </w:rPr>
              <w:t>Креативная личность (по Д. Симонтону)</w:t>
            </w:r>
          </w:p>
        </w:tc>
        <w:tc>
          <w:tcPr>
            <w:tcW w:w="400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after="60" w:line="170" w:lineRule="exact"/>
              <w:ind w:firstLine="0"/>
              <w:jc w:val="center"/>
            </w:pPr>
            <w:r>
              <w:rPr>
                <w:rStyle w:val="285pt0pt0"/>
              </w:rPr>
              <w:t>Девиант</w:t>
            </w:r>
          </w:p>
          <w:p w:rsidR="000F1739" w:rsidRDefault="00706FC3">
            <w:pPr>
              <w:pStyle w:val="22"/>
              <w:framePr w:w="7387" w:wrap="notBeside" w:vAnchor="text" w:hAnchor="text" w:xAlign="center" w:y="1"/>
              <w:shd w:val="clear" w:color="auto" w:fill="auto"/>
              <w:spacing w:before="60" w:line="200" w:lineRule="exact"/>
              <w:ind w:firstLine="0"/>
              <w:jc w:val="center"/>
            </w:pPr>
            <w:r>
              <w:rPr>
                <w:rStyle w:val="285pt0pt0"/>
              </w:rPr>
              <w:t xml:space="preserve">(адаиктивная </w:t>
            </w:r>
            <w:r>
              <w:rPr>
                <w:rStyle w:val="210pt"/>
              </w:rPr>
              <w:t>личность)</w:t>
            </w:r>
          </w:p>
        </w:tc>
      </w:tr>
      <w:tr w:rsidR="000F1739">
        <w:trPr>
          <w:trHeight w:hRule="exact" w:val="672"/>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1</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Независимость взглядов и не</w:t>
            </w:r>
            <w:r>
              <w:rPr>
                <w:rStyle w:val="210pt"/>
              </w:rPr>
              <w:softHyphen/>
              <w:t>конформность суждений</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Неконформность, неадаптивность поведения и суждений вследствие скрытого комплекса неполноценности</w:t>
            </w:r>
          </w:p>
        </w:tc>
      </w:tr>
      <w:tr w:rsidR="000F1739">
        <w:trPr>
          <w:trHeight w:hRule="exact" w:val="672"/>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2</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Стремление выйти за рамки, «нарушить границы», оригиналь</w:t>
            </w:r>
            <w:r>
              <w:rPr>
                <w:rStyle w:val="210pt"/>
              </w:rPr>
              <w:softHyphen/>
              <w:t>ность и нестандартность</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«Жажда острых ощущений», необычных переживаний, склонность к риску, эпатажность</w:t>
            </w:r>
          </w:p>
        </w:tc>
      </w:tr>
      <w:tr w:rsidR="000F1739">
        <w:trPr>
          <w:trHeight w:hRule="exact" w:val="672"/>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3</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Открытость ко всему новому и необычному</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jc w:val="both"/>
            </w:pPr>
            <w:r>
              <w:rPr>
                <w:rStyle w:val="210pt"/>
              </w:rPr>
              <w:t>«Жажда острых ощущений», новых запредель</w:t>
            </w:r>
            <w:r>
              <w:rPr>
                <w:rStyle w:val="210pt"/>
              </w:rPr>
              <w:softHyphen/>
              <w:t>ных переживаний, новых, необычных и нетри</w:t>
            </w:r>
            <w:r>
              <w:rPr>
                <w:rStyle w:val="210pt"/>
              </w:rPr>
              <w:softHyphen/>
              <w:t>виальных способов достижения удовлетворение</w:t>
            </w:r>
          </w:p>
        </w:tc>
      </w:tr>
      <w:tr w:rsidR="000F1739">
        <w:trPr>
          <w:trHeight w:hRule="exact" w:val="672"/>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4</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2" w:lineRule="exact"/>
              <w:ind w:firstLine="0"/>
            </w:pPr>
            <w:r>
              <w:rPr>
                <w:rStyle w:val="210pt"/>
              </w:rPr>
              <w:t>Устойчивость к неопределенным ситуациям</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2" w:lineRule="exact"/>
              <w:ind w:firstLine="0"/>
              <w:jc w:val="both"/>
            </w:pPr>
            <w:r>
              <w:rPr>
                <w:rStyle w:val="210pt"/>
              </w:rPr>
              <w:t>Хорошая переносимость кризисных ситуаций в сочетании с плохой адаптацией к обыденным ситуациям</w:t>
            </w:r>
          </w:p>
        </w:tc>
      </w:tr>
      <w:tr w:rsidR="000F1739">
        <w:trPr>
          <w:trHeight w:hRule="exact" w:val="470"/>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5</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2" w:lineRule="exact"/>
              <w:ind w:firstLine="0"/>
            </w:pPr>
            <w:r>
              <w:rPr>
                <w:rStyle w:val="210pt"/>
              </w:rPr>
              <w:t>Конструктивная активность в предметной деятельности</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2" w:lineRule="exact"/>
              <w:ind w:firstLine="0"/>
            </w:pPr>
            <w:r>
              <w:rPr>
                <w:rStyle w:val="210pt"/>
              </w:rPr>
              <w:t>Высокий уровень поисковой активности в сфере девиантных интересов</w:t>
            </w:r>
          </w:p>
        </w:tc>
      </w:tr>
      <w:tr w:rsidR="000F1739">
        <w:trPr>
          <w:trHeight w:hRule="exact" w:val="864"/>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6</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Сила «Я», связанная с возможно</w:t>
            </w:r>
            <w:r>
              <w:rPr>
                <w:rStyle w:val="210pt"/>
              </w:rPr>
              <w:softHyphen/>
              <w:t>стью автономного функциониро</w:t>
            </w:r>
            <w:r>
              <w:rPr>
                <w:rStyle w:val="210pt"/>
              </w:rPr>
              <w:softHyphen/>
              <w:t>вания и устойчивостью к давлению социального окружения</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Независимость в недевиантных сферах дея</w:t>
            </w:r>
            <w:r>
              <w:rPr>
                <w:rStyle w:val="210pt"/>
              </w:rPr>
              <w:softHyphen/>
              <w:t>тельности, сочетаемая со стремлением обви</w:t>
            </w:r>
            <w:r>
              <w:rPr>
                <w:rStyle w:val="210pt"/>
              </w:rPr>
              <w:softHyphen/>
              <w:t>нять окружающих и с зависимостью в сфере аддикции</w:t>
            </w:r>
          </w:p>
        </w:tc>
      </w:tr>
      <w:tr w:rsidR="000F1739">
        <w:trPr>
          <w:trHeight w:hRule="exact" w:val="480"/>
          <w:jc w:val="center"/>
        </w:trPr>
        <w:tc>
          <w:tcPr>
            <w:tcW w:w="398"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7</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197" w:lineRule="exact"/>
              <w:ind w:firstLine="0"/>
            </w:pPr>
            <w:r>
              <w:rPr>
                <w:rStyle w:val="210pt"/>
              </w:rPr>
              <w:t>Чувствительность к красоте в ши</w:t>
            </w:r>
            <w:r>
              <w:rPr>
                <w:rStyle w:val="210pt"/>
              </w:rPr>
              <w:softHyphen/>
              <w:t>роком смысле слова</w:t>
            </w:r>
          </w:p>
        </w:tc>
        <w:tc>
          <w:tcPr>
            <w:tcW w:w="4003"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
              </w:rPr>
              <w:t>—</w:t>
            </w:r>
          </w:p>
        </w:tc>
      </w:tr>
      <w:tr w:rsidR="000F1739">
        <w:trPr>
          <w:trHeight w:hRule="exact" w:val="461"/>
          <w:jc w:val="center"/>
        </w:trPr>
        <w:tc>
          <w:tcPr>
            <w:tcW w:w="398"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8</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
              </w:rPr>
              <w:t>—</w:t>
            </w:r>
          </w:p>
        </w:tc>
        <w:tc>
          <w:tcPr>
            <w:tcW w:w="400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2" w:lineRule="exact"/>
              <w:ind w:firstLine="0"/>
            </w:pPr>
            <w:r>
              <w:rPr>
                <w:rStyle w:val="210pt"/>
              </w:rPr>
              <w:t>Внешняя социабельность, сочетающаяся со страхом перед стойкими контактами</w:t>
            </w:r>
          </w:p>
        </w:tc>
      </w:tr>
      <w:tr w:rsidR="000F1739">
        <w:trPr>
          <w:trHeight w:hRule="exact" w:val="278"/>
          <w:jc w:val="center"/>
        </w:trPr>
        <w:tc>
          <w:tcPr>
            <w:tcW w:w="398"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9</w:t>
            </w:r>
          </w:p>
        </w:tc>
        <w:tc>
          <w:tcPr>
            <w:tcW w:w="2986"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
              </w:rPr>
              <w:t>—</w:t>
            </w:r>
          </w:p>
        </w:tc>
        <w:tc>
          <w:tcPr>
            <w:tcW w:w="400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pPr>
            <w:r>
              <w:rPr>
                <w:rStyle w:val="210pt"/>
              </w:rPr>
              <w:t>Стремление уходить от ответственности</w:t>
            </w:r>
          </w:p>
        </w:tc>
      </w:tr>
      <w:tr w:rsidR="000F1739">
        <w:trPr>
          <w:trHeight w:hRule="exact" w:val="269"/>
          <w:jc w:val="center"/>
        </w:trPr>
        <w:tc>
          <w:tcPr>
            <w:tcW w:w="398"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10</w:t>
            </w:r>
          </w:p>
        </w:tc>
        <w:tc>
          <w:tcPr>
            <w:tcW w:w="298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
              </w:rPr>
              <w:t>—</w:t>
            </w:r>
          </w:p>
        </w:tc>
        <w:tc>
          <w:tcPr>
            <w:tcW w:w="400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pPr>
            <w:r>
              <w:rPr>
                <w:rStyle w:val="210pt"/>
              </w:rPr>
              <w:t>Стремление говорить неправду</w:t>
            </w:r>
          </w:p>
        </w:tc>
      </w:tr>
      <w:tr w:rsidR="000F1739">
        <w:trPr>
          <w:trHeight w:hRule="exact" w:val="293"/>
          <w:jc w:val="center"/>
        </w:trPr>
        <w:tc>
          <w:tcPr>
            <w:tcW w:w="39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170" w:lineRule="exact"/>
              <w:ind w:left="200" w:firstLine="0"/>
            </w:pPr>
            <w:r>
              <w:rPr>
                <w:rStyle w:val="285pt0pt0"/>
              </w:rPr>
              <w:t>11</w:t>
            </w:r>
          </w:p>
        </w:tc>
        <w:tc>
          <w:tcPr>
            <w:tcW w:w="2986" w:type="dxa"/>
            <w:tcBorders>
              <w:top w:val="single" w:sz="4" w:space="0" w:color="auto"/>
              <w:left w:val="single" w:sz="4" w:space="0" w:color="auto"/>
              <w:bottom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
              </w:rPr>
              <w:t>—</w:t>
            </w:r>
          </w:p>
        </w:tc>
        <w:tc>
          <w:tcPr>
            <w:tcW w:w="4003"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pPr>
            <w:r>
              <w:rPr>
                <w:rStyle w:val="210pt"/>
              </w:rPr>
              <w:t>Тревожность</w:t>
            </w:r>
          </w:p>
        </w:tc>
      </w:tr>
    </w:tbl>
    <w:p w:rsidR="000F1739" w:rsidRDefault="000F1739">
      <w:pPr>
        <w:framePr w:w="7387"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78"/>
        <w:ind w:firstLine="0"/>
        <w:jc w:val="both"/>
      </w:pPr>
      <w:r>
        <w:t>шими компонентами структуры личности. Для наркозависимых (как это ни парадоксально) характерными оказываются некоторые качества самоактуа</w:t>
      </w:r>
      <w:r>
        <w:softHyphen/>
        <w:t>лизирующейся личности: высокая потребность в познании, открытость но</w:t>
      </w:r>
      <w:r>
        <w:softHyphen/>
        <w:t>вому опыту, автономность, стремление к самораскрытию в общении с други</w:t>
      </w:r>
      <w:r>
        <w:softHyphen/>
        <w:t>ми людьми.</w:t>
      </w:r>
    </w:p>
    <w:p w:rsidR="000F1739" w:rsidRDefault="00706FC3">
      <w:pPr>
        <w:pStyle w:val="22"/>
        <w:shd w:val="clear" w:color="auto" w:fill="auto"/>
        <w:spacing w:before="0"/>
        <w:ind w:firstLine="340"/>
        <w:jc w:val="both"/>
      </w:pPr>
      <w:r>
        <w:t>Известно, что креативность включает творческие возможности (способ</w:t>
      </w:r>
      <w:r>
        <w:softHyphen/>
        <w:t>ности) индивида, характеризующиеся готовностью к продуцированию прин</w:t>
      </w:r>
      <w:r>
        <w:softHyphen/>
        <w:t>ципиально новых идей. Фундаментом креативности служит дивергентное мышление — способность мыслить равноценными альтернативами в ответ на требования новой ситуации. Согласно концепции метаиндивидуального мира Л. Я. Дорфмана, индивидуальность и ее мир (в частности, значимые другие люди) противопоставляют себя друг другу и в то же время полагают себя друг в друге. В результате индивидуальность приобретает двойственность своей качественной определенности. С одной стороны, она выделяется из окружа</w:t>
      </w:r>
      <w:r>
        <w:softHyphen/>
        <w:t>ющего ее мира, характеризуется автономностью. В этой связи индивидуаль</w:t>
      </w:r>
      <w:r>
        <w:softHyphen/>
        <w:t>ности присущ один ряд качеств (например, автономность, самоидентичность, интернальный локус контроля, поленезависимость). С другой стороны, ин</w:t>
      </w:r>
      <w:r>
        <w:softHyphen/>
        <w:t>дивидуальность испытывает на себе влияния значимых для нее людей, и эти влияния формируют у индивидуальности другой ряд качеств (например, за</w:t>
      </w:r>
      <w:r>
        <w:softHyphen/>
        <w:t xml:space="preserve">висимость, групповую </w:t>
      </w:r>
      <w:r>
        <w:lastRenderedPageBreak/>
        <w:t>идентичность, экстернальный локус контроля, поле</w:t>
      </w:r>
      <w:r>
        <w:softHyphen/>
        <w:t>зависимость). В зависимости от модальности (субмодальности) «Я» может иметь некоторое множество лиц и не иметь лица (Л. Я. Дорфман).</w:t>
      </w:r>
    </w:p>
    <w:p w:rsidR="000F1739" w:rsidRDefault="00706FC3">
      <w:pPr>
        <w:pStyle w:val="22"/>
        <w:shd w:val="clear" w:color="auto" w:fill="auto"/>
        <w:spacing w:before="0"/>
        <w:ind w:firstLine="340"/>
        <w:jc w:val="both"/>
      </w:pPr>
      <w:r>
        <w:t>Л. Я. Дорфман определяет базовые и вторичные компоненты в структуре «Я». Его базовыми частями являются Я-авторское, Я-воплощенное, Я-вторя- щее, Я-превращенное. Вторичными — Я-внутреннее, Я-внешнее, Я-расшире- ние (авторское), Я-расширение (вторящее), Я-расширение (систем), Я-рас- ширение (подсистем). Я-авторское характеризует «Я» как самостоятельную инстанцию в смысле ее относительной независимости от внешних влияний, как персональную идентичность и самость. Я-воплощенное — продолжение авторского «Я» в формах его вкладов в людей, предметы, вещи внешнего мира, в живую и неживую природу. Проявляется в продуктах самоосуществления ав</w:t>
      </w:r>
      <w:r>
        <w:softHyphen/>
        <w:t>торского «Я», личностных вкладах, в трансформациях объекта (другого субъекта) в результате его подчинения авторскому «Я». Я-вторящее описывает «Я», про</w:t>
      </w:r>
      <w:r>
        <w:softHyphen/>
        <w:t>изводное от внешних влияний и воздействий, реагирует на внешние влияния в форме субъективных впечатлений и ощущений. Характеризуется социальной идентичностью, подверженностью влияниям принятых социальных ролей на самовосприятие, отношением к себе как к другому при исполнении опять-таки социальных ролей, а иногда и отказом от авторского «Я» в пользу внешних впе</w:t>
      </w:r>
      <w:r>
        <w:softHyphen/>
        <w:t>чатлений и событий. Я-превращенное характеризует становление «Я» в дру</w:t>
      </w:r>
      <w:r>
        <w:softHyphen/>
        <w:t>гом, как бы превращение «Я» в других людей, вещи, предметы, объекты живой и неживой природы. Обнаруживается в его отождествлении с актуальными или новыми значениями объектов и других людей, принятии социальных ролей, чувствах принадлежности и связанности с объектами мира и другими людьми. Я-внутреннее является вторичным компонентом экзистенциального «Я» в том смысле, что оно складывается из Я-авторского и Я-вторящего. Я-внутреннее отражает внутренние переживания человека. Я-внешнее вторично и склады</w:t>
      </w:r>
      <w:r>
        <w:softHyphen/>
        <w:t>вается из Я-воплощенного и Я-превращенного.</w:t>
      </w:r>
    </w:p>
    <w:p w:rsidR="000F1739" w:rsidRDefault="00706FC3">
      <w:pPr>
        <w:pStyle w:val="22"/>
        <w:shd w:val="clear" w:color="auto" w:fill="auto"/>
        <w:spacing w:before="0"/>
        <w:ind w:firstLine="340"/>
        <w:jc w:val="both"/>
        <w:sectPr w:rsidR="000F1739">
          <w:headerReference w:type="even" r:id="rId32"/>
          <w:headerReference w:type="default" r:id="rId33"/>
          <w:footerReference w:type="even" r:id="rId34"/>
          <w:footerReference w:type="default" r:id="rId35"/>
          <w:headerReference w:type="first" r:id="rId36"/>
          <w:footerReference w:type="first" r:id="rId37"/>
          <w:pgSz w:w="11640" w:h="15442"/>
          <w:pgMar w:top="1407" w:right="2077" w:bottom="2801" w:left="2094" w:header="0" w:footer="3" w:gutter="0"/>
          <w:cols w:space="720"/>
          <w:noEndnote/>
          <w:titlePg/>
          <w:docGrid w:linePitch="360"/>
        </w:sectPr>
      </w:pPr>
      <w:r>
        <w:t>В процессах воплощения, по мнению Л. Я. Дорфмана, индивидуальность воспроизводит, умножает, расширяет, продолжает себя. Итог воплощения состоит не в том, что меняется индивидуальность. Напротив, она стремится изменить мир людей и вещей, сохраняя себя в неизменности. В процессах же превращения, будучи в другом, индивидуальность начинает жить другим и становится другой. Тем самым процессы превращения означают конечность индивидуальности как единичности и направлены на «быть в другом другим», то есть на сохранение объекта и на изменение своей индивидуальности. Та</w:t>
      </w:r>
      <w:r>
        <w:softHyphen/>
        <w:t>ким образом, назначение объектов в воплощении состоит в том, чтобы суще</w:t>
      </w:r>
      <w:r>
        <w:softHyphen/>
        <w:t>ствовать ради индивидуальности, то есть служить, дополнять, защищать, а в превращении — расширять поле своего существования за счет включения в него, приобщения к нему индивидуальности. Автор исходит из того, что глав</w:t>
      </w:r>
      <w:r>
        <w:softHyphen/>
        <w:t>ной функцией экзистенциального «Я» в целом является расширение «Я», со</w:t>
      </w:r>
      <w:r>
        <w:softHyphen/>
        <w:t>гласованное с ростом индивидуальной и социальной идентичности.</w:t>
      </w:r>
    </w:p>
    <w:p w:rsidR="000F1739" w:rsidRDefault="00706FC3">
      <w:pPr>
        <w:pStyle w:val="22"/>
        <w:shd w:val="clear" w:color="auto" w:fill="auto"/>
        <w:spacing w:before="0"/>
        <w:ind w:firstLine="340"/>
        <w:jc w:val="both"/>
      </w:pPr>
      <w:r>
        <w:lastRenderedPageBreak/>
        <w:t>Креативное мышление, характерное для идеального поведения, имеет свои особенности. Во-первых, оно пластично. Творческие люди предлагают мно</w:t>
      </w:r>
      <w:r>
        <w:softHyphen/>
        <w:t>жество решений в тех случаях, когда обычный человек может найти лишь одно или два. Во-вторых, оно подвижно: для творческого человека не составляет труда перейти от одного аспекта проблемы к другому, не ограничиваясь един</w:t>
      </w:r>
      <w:r>
        <w:softHyphen/>
        <w:t>ственной точкой зрения. И наконец, оно оригинально, так как порождает неожиданные, небанальные и непривычные решения (Ж. Годфруа).</w:t>
      </w:r>
    </w:p>
    <w:p w:rsidR="000F1739" w:rsidRDefault="00706FC3">
      <w:pPr>
        <w:pStyle w:val="22"/>
        <w:shd w:val="clear" w:color="auto" w:fill="auto"/>
        <w:spacing w:before="0" w:after="719"/>
        <w:ind w:firstLine="340"/>
        <w:jc w:val="both"/>
      </w:pPr>
      <w:r>
        <w:t>Доказательством сходства некоторых структур идеального и девиантного поведений является факт кардинальных изменений, происходящих в поведе</w:t>
      </w:r>
      <w:r>
        <w:softHyphen/>
        <w:t>нии девианта после истинного исправления его поведенческого дефекта, в виде личностного роста и развития креативности. Известно, что опыт фоби</w:t>
      </w:r>
      <w:r>
        <w:softHyphen/>
        <w:t>ческого и иных разновидностей невротического отклоняющегося поведения нередко приводит к личностному росту и раскрытию творческих способно</w:t>
      </w:r>
      <w:r>
        <w:softHyphen/>
        <w:t>стей бывшего девианта. У бывших наркоманов и членов их семей также в слу</w:t>
      </w:r>
      <w:r>
        <w:softHyphen/>
        <w:t>чае эффекта терапии регистрируется личностный рост и креативность.</w:t>
      </w:r>
    </w:p>
    <w:p w:rsidR="000F1739" w:rsidRDefault="00706FC3">
      <w:pPr>
        <w:pStyle w:val="42"/>
        <w:keepNext/>
        <w:keepLines/>
        <w:shd w:val="clear" w:color="auto" w:fill="auto"/>
        <w:spacing w:after="242" w:line="322" w:lineRule="exact"/>
      </w:pPr>
      <w:bookmarkStart w:id="7" w:name="bookmark6"/>
      <w:r>
        <w:t>ФЕНОМЕНОЛОГИЧЕСКАЯ ДИАГНОСТИКА</w:t>
      </w:r>
      <w:r>
        <w:br/>
        <w:t>ПОВЕДЕНЧЕСКИХ СТЕРЕОТИПОВ</w:t>
      </w:r>
      <w:bookmarkEnd w:id="7"/>
    </w:p>
    <w:p w:rsidR="000F1739" w:rsidRDefault="00706FC3">
      <w:pPr>
        <w:pStyle w:val="22"/>
        <w:shd w:val="clear" w:color="auto" w:fill="auto"/>
        <w:spacing w:before="0"/>
        <w:ind w:firstLine="340"/>
        <w:jc w:val="both"/>
      </w:pPr>
      <w:r>
        <w:t>Одна из наиболее значимых теоретических и практических проблем со</w:t>
      </w:r>
      <w:r>
        <w:softHyphen/>
        <w:t>временной психологии девиантного поведения — диагностическая. Суть ее заключается в выработке объективных и достоверных критериев диагности</w:t>
      </w:r>
      <w:r>
        <w:softHyphen/>
        <w:t xml:space="preserve">ки поведенческих отклонений человека и квалификации их как </w:t>
      </w:r>
      <w:r>
        <w:rPr>
          <w:rStyle w:val="27"/>
        </w:rPr>
        <w:t>психологичес- кихфеноменов</w:t>
      </w:r>
      <w:r>
        <w:t xml:space="preserve"> или </w:t>
      </w:r>
      <w:r>
        <w:rPr>
          <w:rStyle w:val="27"/>
        </w:rPr>
        <w:t>психопатологическихсимптомов.</w:t>
      </w:r>
    </w:p>
    <w:p w:rsidR="000F1739" w:rsidRDefault="00706FC3">
      <w:pPr>
        <w:pStyle w:val="22"/>
        <w:shd w:val="clear" w:color="auto" w:fill="auto"/>
        <w:spacing w:before="0"/>
        <w:ind w:firstLine="340"/>
        <w:jc w:val="both"/>
      </w:pPr>
      <w:r>
        <w:t>В настоящее время выделяется несколько основополагающих принципов разграничения психологических феноменов и психопатологических симпто</w:t>
      </w:r>
      <w:r>
        <w:softHyphen/>
        <w:t>мов в сфере оценки поведенческих особенностей, базирующихся на феноме</w:t>
      </w:r>
      <w:r>
        <w:softHyphen/>
        <w:t>нологическом подходе к оценке нормы и патологии.</w:t>
      </w:r>
    </w:p>
    <w:p w:rsidR="000F1739" w:rsidRDefault="00706FC3">
      <w:pPr>
        <w:pStyle w:val="22"/>
        <w:shd w:val="clear" w:color="auto" w:fill="auto"/>
        <w:spacing w:before="0"/>
        <w:ind w:firstLine="340"/>
        <w:jc w:val="both"/>
      </w:pPr>
      <w:r>
        <w:rPr>
          <w:rStyle w:val="20pt"/>
        </w:rPr>
        <w:t xml:space="preserve">Принцип Курта Шнайдера </w:t>
      </w:r>
      <w:r>
        <w:t>гласит: «В связи с возможностью полного фено</w:t>
      </w:r>
      <w:r>
        <w:softHyphen/>
        <w:t>менологического сходства психической болезнью (психопатологическим сим</w:t>
      </w:r>
      <w:r>
        <w:softHyphen/>
        <w:t>птомом) признается лишь то, что может быть таковой доказано». Обратим внимание на, казалось бы, экзотическое для клинической психологии слово «доказано». О каких доказательствах может идти речь? Существует лишь один способ доказательства (не менее объективный, чем в других науках). Это до</w:t>
      </w:r>
      <w:r>
        <w:softHyphen/>
        <w:t xml:space="preserve">казательства с помощью </w:t>
      </w:r>
      <w:r>
        <w:rPr>
          <w:rStyle w:val="27"/>
        </w:rPr>
        <w:t>законов логики</w:t>
      </w:r>
      <w:r>
        <w:t xml:space="preserve"> — науки о законах правильного мыш</w:t>
      </w:r>
      <w:r>
        <w:softHyphen/>
        <w:t>ления, или науки о законах, которым подчиняется правильное мышление.</w:t>
      </w:r>
    </w:p>
    <w:p w:rsidR="000F1739" w:rsidRDefault="00706FC3">
      <w:pPr>
        <w:pStyle w:val="22"/>
        <w:shd w:val="clear" w:color="auto" w:fill="auto"/>
        <w:spacing w:before="0"/>
        <w:ind w:firstLine="340"/>
        <w:jc w:val="both"/>
      </w:pPr>
      <w:r>
        <w:t>«Подобно тому, как этика указывает законы, которым должна подчинять</w:t>
      </w:r>
      <w:r>
        <w:softHyphen/>
        <w:t>ся наша жизнь, чтобы быть добродетельной, и грамматика указывает прави</w:t>
      </w:r>
      <w:r>
        <w:softHyphen/>
        <w:t>ла, которым должна подчиняться речь, чтобы быть правильной, так логика указывает нам правила, законы или нормы, которым должно подчиняться наше мышление для того, чтобы быть истинным», — писал известный рус</w:t>
      </w:r>
      <w:r>
        <w:softHyphen/>
        <w:t xml:space="preserve">ский логик Г. И. Челпанов. По мнению английского философа Д. Милля, польза логики главным образом отрицательная — ее задача заключается в том, чтобы предостеречь от возможных </w:t>
      </w:r>
      <w:r>
        <w:lastRenderedPageBreak/>
        <w:t>о</w:t>
      </w:r>
      <w:r>
        <w:rPr>
          <w:rStyle w:val="28"/>
        </w:rPr>
        <w:t>ш</w:t>
      </w:r>
      <w:r>
        <w:t>ибок.</w:t>
      </w:r>
    </w:p>
    <w:p w:rsidR="000F1739" w:rsidRDefault="00706FC3">
      <w:pPr>
        <w:pStyle w:val="22"/>
        <w:shd w:val="clear" w:color="auto" w:fill="auto"/>
        <w:spacing w:before="0"/>
        <w:ind w:firstLine="320"/>
        <w:jc w:val="both"/>
      </w:pPr>
      <w:r>
        <w:t>Если диагност пытается доказать наличие у человека девиаций поведения в связи с наличием бреда (то есть ложных умозаключений), он должен делать неложные, но верные умозаключения и обладать способом их доказательства. Рассмотрим это положение на следующем примере. Мужчина, будучи убеж</w:t>
      </w:r>
      <w:r>
        <w:softHyphen/>
        <w:t>денным в том, что жена ему изменяет, устраивает за ней слежку, контролирует время прихода на работу, проявляет грубость и раздражительность. Его пове</w:t>
      </w:r>
      <w:r>
        <w:softHyphen/>
        <w:t>дение может иметь характер как адекватности (в случае реальной измены су</w:t>
      </w:r>
      <w:r>
        <w:softHyphen/>
        <w:t>пруги), так и неадекватности и девиантности (если его умозаключения не ос</w:t>
      </w:r>
      <w:r>
        <w:softHyphen/>
        <w:t>нованы на реальности). Кроме того, девиантным может быть признано также поведение психически здорового ревнивца в виде настойчивых требований к жене подробно рассказать о ее прошлых (до замужества) сексуальных связях или стремления развестись после того, как жена «выказала знаки внимания соседу». Такой девиант может «доказывать» свое убеждение в изменах жены следующим умозаключением: «Я убежден, что жена мне изменяет, потому что я застал ее в постели с другим мужчиной». Можем ли мы признать подобное доказательство истинным, а такого человека психически здоровым? В подав</w:t>
      </w:r>
      <w:r>
        <w:softHyphen/>
        <w:t>ляющем большинстве случаев обыватель и почти каждый клиницист призна</w:t>
      </w:r>
      <w:r>
        <w:softHyphen/>
        <w:t>ют, что он здоров. Представим, что тот же мужчина приводил бы иные «дока</w:t>
      </w:r>
      <w:r>
        <w:softHyphen/>
        <w:t>зательства», например, такие: «Я убежден, что жена мне изменяет, потому что она в последнее время стала использовать излишне яркую косметику» или «...потому что она уже месяц отказывается от интимной близости» или «...по</w:t>
      </w:r>
      <w:r>
        <w:softHyphen/>
        <w:t>тому что она вставила новые зубы» и т. д. Какое из «доказательств» можно признать истинным? На основании здравого смысла подавляющее большин</w:t>
      </w:r>
      <w:r>
        <w:softHyphen/>
        <w:t>ство людей укажет, что все, кроме последнего, явно недоказательны. Но най</w:t>
      </w:r>
      <w:r>
        <w:softHyphen/>
        <w:t>дутся и те, которые с определенной долей вероятности могут согласиться, например, со вторым «доказательством», признают менее вероятным (но все же вероятным) первое «доказательство».</w:t>
      </w:r>
    </w:p>
    <w:p w:rsidR="000F1739" w:rsidRDefault="00706FC3">
      <w:pPr>
        <w:pStyle w:val="22"/>
        <w:shd w:val="clear" w:color="auto" w:fill="auto"/>
        <w:spacing w:before="0"/>
        <w:ind w:firstLine="320"/>
        <w:jc w:val="both"/>
      </w:pPr>
      <w:r>
        <w:t>Для того чтобы разрешить эту типичную для диагностики задачу, необхо</w:t>
      </w:r>
      <w:r>
        <w:softHyphen/>
        <w:t xml:space="preserve">димо, наряду с </w:t>
      </w:r>
      <w:r>
        <w:rPr>
          <w:rStyle w:val="27"/>
        </w:rPr>
        <w:t>критерием доказанности</w:t>
      </w:r>
      <w:r>
        <w:t xml:space="preserve"> (достоверности), ввести еще один критерий из области логики — </w:t>
      </w:r>
      <w:r>
        <w:rPr>
          <w:rStyle w:val="27"/>
        </w:rPr>
        <w:t>критерий вероятности.</w:t>
      </w:r>
      <w:r>
        <w:t xml:space="preserve"> По определению, ве</w:t>
      </w:r>
      <w:r>
        <w:softHyphen/>
        <w:t>роятность, выражаемая единицей (1), есть достоверность. Для того чтобы по</w:t>
      </w:r>
      <w:r>
        <w:softHyphen/>
        <w:t>казать, каким образом определяется степень вероятности наступления како</w:t>
      </w:r>
      <w:r>
        <w:softHyphen/>
        <w:t>го-либо события, возьмем широко известный пример. Предположим, перед нами находится ящик с белыми и черными шарами и мы опускаем руку, что</w:t>
      </w:r>
      <w:r>
        <w:softHyphen/>
        <w:t>бы достать оттуда какой-нибудь шар. Спрашивается, какова степень вероят</w:t>
      </w:r>
      <w:r>
        <w:softHyphen/>
        <w:t>ности того, что мы достанем белый шар. Для того чтобы определить это, мы сосчитаем число шаров — белых и черных. Предположим, что число белых равняется 3, а число черных — 1; тогда вероятность, что мы достанем белый шар, будет равняться %, то есть из 4 случаев мы можем рассчитывать на 3 бла</w:t>
      </w:r>
      <w:r>
        <w:softHyphen/>
        <w:t xml:space="preserve">гоприятных и 1 неблагоприятный. Вероятность для черного шара будет выражаться как </w:t>
      </w:r>
      <w:r>
        <w:rPr>
          <w:rStyle w:val="27"/>
        </w:rPr>
        <w:t>%,</w:t>
      </w:r>
      <w:r>
        <w:t xml:space="preserve"> то есть из 4 случаев можно рассчитывать только на 1 бла</w:t>
      </w:r>
      <w:r>
        <w:softHyphen/>
        <w:t>гоприятный. Если в ящике находится 4 белых шара, то вероятность, что по</w:t>
      </w:r>
      <w:r>
        <w:softHyphen/>
        <w:t xml:space="preserve">падется белый шар, будет выражаться числом </w:t>
      </w:r>
      <w:r>
        <w:rPr>
          <w:vertAlign w:val="superscript"/>
        </w:rPr>
        <w:t>4</w:t>
      </w:r>
      <w:r>
        <w:t>/4= 1.</w:t>
      </w:r>
    </w:p>
    <w:p w:rsidR="000F1739" w:rsidRDefault="00706FC3">
      <w:pPr>
        <w:pStyle w:val="22"/>
        <w:shd w:val="clear" w:color="auto" w:fill="auto"/>
        <w:spacing w:before="0"/>
        <w:ind w:firstLine="320"/>
        <w:jc w:val="both"/>
      </w:pPr>
      <w:r>
        <w:t xml:space="preserve">Для анализа случая с идеями ревности, приведенного выше, необходимо знание и такого логического феномена, как </w:t>
      </w:r>
      <w:r>
        <w:rPr>
          <w:rStyle w:val="20pt"/>
        </w:rPr>
        <w:t xml:space="preserve">аналогия. </w:t>
      </w:r>
      <w:r>
        <w:t xml:space="preserve">Аналогией называется умозаключение, в котором, исходя из сходства двух вещей в известном числе </w:t>
      </w:r>
      <w:r>
        <w:lastRenderedPageBreak/>
        <w:t>свойств, можно заключить о сходстве и других свойств (Г. И. Челпанов). На</w:t>
      </w:r>
      <w:r>
        <w:softHyphen/>
        <w:t>пример, следующее умозаключение может быть названо умозаключением по аналогии: «Марс похож на Землю в части своих свойств — Марс обладает ат</w:t>
      </w:r>
      <w:r>
        <w:softHyphen/>
        <w:t xml:space="preserve">мосферой </w:t>
      </w:r>
      <w:r>
        <w:rPr>
          <w:rStyle w:val="20pt"/>
        </w:rPr>
        <w:t xml:space="preserve">с </w:t>
      </w:r>
      <w:r>
        <w:t>облаками и туманами, сходными с земными, Марс имеет моря, отличающиеся от суши зеленоватым цветом, и полярные страны, покрытые снегом, — отсюда можно сделать заключение, что Марс похож на Землю и в других свойствах, например, что он, подобно Земле, обитаем».</w:t>
      </w:r>
    </w:p>
    <w:p w:rsidR="000F1739" w:rsidRDefault="00706FC3">
      <w:pPr>
        <w:pStyle w:val="22"/>
        <w:shd w:val="clear" w:color="auto" w:fill="auto"/>
        <w:spacing w:before="0"/>
        <w:ind w:firstLine="320"/>
        <w:jc w:val="both"/>
      </w:pPr>
      <w:r>
        <w:t>Основываясь на законах логики, понятиях вероятности, достоверности и феномене умозаключения по аналогии, можно проанализировать диагнос</w:t>
      </w:r>
      <w:r>
        <w:softHyphen/>
        <w:t>тический случай с мужчиной, утверждающим, что жена ему неверна. Таким образом, для научного анализа существенным будет не нелепость «доказатель</w:t>
      </w:r>
      <w:r>
        <w:softHyphen/>
        <w:t>ства» (например, «изменяет, потому что вставила новые зубы»), а распределе</w:t>
      </w:r>
      <w:r>
        <w:softHyphen/>
        <w:t>ние этим человеком спектра вероятности правильности его умозаключения о неверности жены на основании того или иного факта. Естественно, что объек</w:t>
      </w:r>
      <w:r>
        <w:softHyphen/>
        <w:t>тивно подсчитать вероятность того, что установка новых зубов указывает на то, что жена изменяет, невозможно; однако, основываясь на микросоциаль</w:t>
      </w:r>
      <w:r>
        <w:softHyphen/>
        <w:t>ных традиций, культурных особенностях и других параметрах, можно гово</w:t>
      </w:r>
      <w:r>
        <w:softHyphen/>
        <w:t>рить о том, что это маловероятно. Если же обследуемый наделяет подобный факт качествами достоверности, то можно предполагать, что его мышление действует уже не по законам логики, и на этом основании предположить на</w:t>
      </w:r>
      <w:r>
        <w:softHyphen/>
        <w:t>личие психопатологического синдрома — бреда.</w:t>
      </w:r>
    </w:p>
    <w:p w:rsidR="000F1739" w:rsidRDefault="00706FC3">
      <w:pPr>
        <w:pStyle w:val="22"/>
        <w:shd w:val="clear" w:color="auto" w:fill="auto"/>
        <w:spacing w:before="0"/>
        <w:ind w:firstLine="320"/>
        <w:jc w:val="both"/>
      </w:pPr>
      <w:r>
        <w:t>То же самое можно предположить, если в качестве доказательства собствен</w:t>
      </w:r>
      <w:r>
        <w:softHyphen/>
        <w:t>ной правоты обследуемый приводил бы чей-либо конкретный пример, по</w:t>
      </w:r>
      <w:r>
        <w:softHyphen/>
        <w:t>скольку известно, что заключение по аналогии не может дать ничего, кроме вероятности. При этом степень вероятности умозаключения по аналогии за</w:t>
      </w:r>
      <w:r>
        <w:softHyphen/>
        <w:t>висит от трех обстоятельств: 1) количества усматриваемых сходств; 2) коли</w:t>
      </w:r>
      <w:r>
        <w:softHyphen/>
        <w:t>чества известных несходств и 3) объема знания о сравниваемых вещах.</w:t>
      </w:r>
    </w:p>
    <w:p w:rsidR="000F1739" w:rsidRDefault="00706FC3">
      <w:pPr>
        <w:pStyle w:val="22"/>
        <w:shd w:val="clear" w:color="auto" w:fill="auto"/>
        <w:spacing w:before="0"/>
        <w:ind w:firstLine="320"/>
        <w:jc w:val="both"/>
      </w:pPr>
      <w:r>
        <w:t>Доказательство наличия психического расстройства, согласно принципу Курта Шнайдера, базируется на двух аспектах логики: а) оценке логики пове</w:t>
      </w:r>
      <w:r>
        <w:softHyphen/>
        <w:t>дения и объяснения этого поведения испытуемым и б) логике доказательства. В доказательстве обычно различают тезис, аргумент и форму доказательства. Это выглядит так: тезис — обследуемый психически болен, аргумент (аргумен</w:t>
      </w:r>
      <w:r>
        <w:softHyphen/>
        <w:t>ты) — например, «его мышление алогично, имеется бред», форма доказатель</w:t>
      </w:r>
      <w:r>
        <w:softHyphen/>
        <w:t>ства— доказывается, почему его мышление диагност считает алогичным, на основании каких критериев расценивает его высказывания как бредовые и т. д.</w:t>
      </w:r>
    </w:p>
    <w:p w:rsidR="000F1739" w:rsidRDefault="00706FC3">
      <w:pPr>
        <w:pStyle w:val="22"/>
        <w:shd w:val="clear" w:color="auto" w:fill="auto"/>
        <w:spacing w:before="0"/>
        <w:ind w:firstLine="320"/>
        <w:jc w:val="both"/>
      </w:pPr>
      <w:r>
        <w:t>Еще одним принципом, которому следует научная диагностическая (фе</w:t>
      </w:r>
      <w:r>
        <w:softHyphen/>
        <w:t xml:space="preserve">номенологическая) доктрина, является </w:t>
      </w:r>
      <w:r>
        <w:rPr>
          <w:rStyle w:val="20pt"/>
        </w:rPr>
        <w:t>принцип «презумпции психической нор</w:t>
      </w:r>
      <w:r>
        <w:rPr>
          <w:rStyle w:val="20pt"/>
        </w:rPr>
        <w:softHyphen/>
        <w:t xml:space="preserve">мальности». </w:t>
      </w:r>
      <w:r>
        <w:t>Суть его заключается в том, что никто не может быть признан</w:t>
      </w:r>
      <w:r>
        <w:softHyphen/>
        <w:t>ным психически больным до того, как поставлен диагноз заболевания, или никто не обязан доказывать отсутствие у себя психического заболевания. Так</w:t>
      </w:r>
      <w:r>
        <w:softHyphen/>
        <w:t>же как и ничье поведение не может быть признано девиантным, пока не при</w:t>
      </w:r>
      <w:r>
        <w:softHyphen/>
        <w:t>ведены научные доказательства данного факта. В соответствии с этим прин</w:t>
      </w:r>
      <w:r>
        <w:softHyphen/>
        <w:t>ципом человек изначально для всех является психически здоровым, пока не доказано противное, и никто не вправе требовать от него подтверждения это</w:t>
      </w:r>
      <w:r>
        <w:softHyphen/>
        <w:t>го очевидного факта.</w:t>
      </w:r>
    </w:p>
    <w:p w:rsidR="000F1739" w:rsidRDefault="00706FC3">
      <w:pPr>
        <w:pStyle w:val="22"/>
        <w:shd w:val="clear" w:color="auto" w:fill="auto"/>
        <w:spacing w:before="0"/>
        <w:ind w:firstLine="340"/>
        <w:jc w:val="both"/>
      </w:pPr>
      <w:r>
        <w:t xml:space="preserve">Основными принципами диагностики, претендующей на научность своих взглядов, на сегодняшний день можно считать </w:t>
      </w:r>
      <w:r>
        <w:rPr>
          <w:rStyle w:val="20pt"/>
        </w:rPr>
        <w:t xml:space="preserve">феноменологаческие принципы. </w:t>
      </w:r>
      <w:r>
        <w:t xml:space="preserve">В </w:t>
      </w:r>
      <w:r>
        <w:lastRenderedPageBreak/>
        <w:t>сфере диагностики психических расстройств феноменологический перево</w:t>
      </w:r>
      <w:r>
        <w:softHyphen/>
        <w:t>рот совершил в начале XX века известный немецкий психиатр и психолог Карл Ясперс. Базируясь на философской концепции феноменологической филосо</w:t>
      </w:r>
      <w:r>
        <w:softHyphen/>
        <w:t>фии и психологии Гуссерля, он предложил принципиально новый подход к анализу психических (в том числе поведенческих) симптомов и синдромов.</w:t>
      </w:r>
    </w:p>
    <w:p w:rsidR="000F1739" w:rsidRDefault="00706FC3">
      <w:pPr>
        <w:pStyle w:val="22"/>
        <w:shd w:val="clear" w:color="auto" w:fill="auto"/>
        <w:spacing w:before="0"/>
        <w:ind w:firstLine="340"/>
        <w:jc w:val="both"/>
      </w:pPr>
      <w:r>
        <w:t>В основе феноменологического подхода в психологии девиантного пове</w:t>
      </w:r>
      <w:r>
        <w:softHyphen/>
        <w:t xml:space="preserve">дения лежит понятие </w:t>
      </w:r>
      <w:r>
        <w:rPr>
          <w:rStyle w:val="20pt"/>
        </w:rPr>
        <w:t xml:space="preserve">феномена. </w:t>
      </w:r>
      <w:r>
        <w:t>Феноменом можно обозначать любое инди</w:t>
      </w:r>
      <w:r>
        <w:softHyphen/>
        <w:t>видуальное целостное психическое переживание и связанное с ним поведение.</w:t>
      </w:r>
    </w:p>
    <w:p w:rsidR="000F1739" w:rsidRDefault="00706FC3">
      <w:pPr>
        <w:pStyle w:val="22"/>
        <w:shd w:val="clear" w:color="auto" w:fill="auto"/>
        <w:spacing w:before="0"/>
        <w:ind w:firstLine="340"/>
        <w:jc w:val="both"/>
      </w:pPr>
      <w:r>
        <w:t>Феноменологический подход в диагностике, в отличие от ортодоксально</w:t>
      </w:r>
      <w:r>
        <w:softHyphen/>
        <w:t xml:space="preserve">го и некоторых иных (например, психоаналитического), использует </w:t>
      </w:r>
      <w:r>
        <w:rPr>
          <w:rStyle w:val="27"/>
        </w:rPr>
        <w:t>принци</w:t>
      </w:r>
      <w:r>
        <w:rPr>
          <w:rStyle w:val="27"/>
        </w:rPr>
        <w:softHyphen/>
        <w:t>пы понимающей, а не объясняющей психологии.</w:t>
      </w:r>
      <w:r>
        <w:t xml:space="preserve"> Переживание человека рассмат</w:t>
      </w:r>
      <w:r>
        <w:softHyphen/>
        <w:t>ривается многомерно, а не толкуется (как это принято в ортодоксальных психиатрии и психологии) однозначно. За одним и тем же переживанием и поведением может скрываться как психологически понятный феномен-при</w:t>
      </w:r>
      <w:r>
        <w:softHyphen/>
        <w:t>знак, так и психопатологический симптом. Для феноменологически ориен</w:t>
      </w:r>
      <w:r>
        <w:softHyphen/>
        <w:t>тированного диагноста не существует однозначно патологических психичес</w:t>
      </w:r>
      <w:r>
        <w:softHyphen/>
        <w:t>ких переживаний и девиантных форм поведения. Каждое из них может относиться как к нормальным, так и к аномальным. Если в рамках ортодок</w:t>
      </w:r>
      <w:r>
        <w:softHyphen/>
        <w:t>сальной психиатрии вопрос нормы / патологии трактуется произвольно на базе соотнесения собственного понимания истоков поведения человека с нор</w:t>
      </w:r>
      <w:r>
        <w:softHyphen/>
        <w:t>мами общества, в котором тот проживает, то при использовании феномено</w:t>
      </w:r>
      <w:r>
        <w:softHyphen/>
        <w:t>логического подхода существенное значение для диагностики имеют субъек</w:t>
      </w:r>
      <w:r>
        <w:softHyphen/>
        <w:t>тивные переживания и их трактовка самим человеком. Диагност же следит лишь за логичностью этих объяснений, а не трактует их самостоятельно в за</w:t>
      </w:r>
      <w:r>
        <w:softHyphen/>
        <w:t>висимости от собственных пристрастий, симпатий или антипатий и даже иде</w:t>
      </w:r>
      <w:r>
        <w:softHyphen/>
        <w:t>ологических приоритетов.</w:t>
      </w:r>
    </w:p>
    <w:p w:rsidR="000F1739" w:rsidRDefault="00706FC3">
      <w:pPr>
        <w:pStyle w:val="22"/>
        <w:shd w:val="clear" w:color="auto" w:fill="auto"/>
        <w:spacing w:before="0"/>
        <w:ind w:firstLine="340"/>
        <w:jc w:val="both"/>
      </w:pPr>
      <w:r>
        <w:t>Использование феноменологического метода в диагностическом процес</w:t>
      </w:r>
      <w:r>
        <w:softHyphen/>
        <w:t>се, по Ю. С. Савенко, должно включать в себя восемь применяемых последо</w:t>
      </w:r>
      <w:r>
        <w:softHyphen/>
        <w:t>вательно и описанных ниже принципов:</w:t>
      </w:r>
    </w:p>
    <w:p w:rsidR="000F1739" w:rsidRDefault="00706FC3">
      <w:pPr>
        <w:pStyle w:val="22"/>
        <w:numPr>
          <w:ilvl w:val="0"/>
          <w:numId w:val="5"/>
        </w:numPr>
        <w:shd w:val="clear" w:color="auto" w:fill="auto"/>
        <w:tabs>
          <w:tab w:val="left" w:pos="591"/>
        </w:tabs>
        <w:spacing w:before="0"/>
        <w:ind w:firstLine="340"/>
        <w:jc w:val="both"/>
      </w:pPr>
      <w:r>
        <w:t>Рассмотрение самого себя как тонкого инструмента, органа постиже</w:t>
      </w:r>
      <w:r>
        <w:softHyphen/>
        <w:t>ния истины и длительное пестование себя для этой цели. Убеждение в необ</w:t>
      </w:r>
      <w:r>
        <w:softHyphen/>
        <w:t>ходимости для этого чистой души.</w:t>
      </w:r>
    </w:p>
    <w:p w:rsidR="000F1739" w:rsidRDefault="00706FC3">
      <w:pPr>
        <w:pStyle w:val="22"/>
        <w:numPr>
          <w:ilvl w:val="0"/>
          <w:numId w:val="5"/>
        </w:numPr>
        <w:shd w:val="clear" w:color="auto" w:fill="auto"/>
        <w:tabs>
          <w:tab w:val="left" w:pos="567"/>
        </w:tabs>
        <w:spacing w:before="0"/>
        <w:ind w:firstLine="340"/>
        <w:jc w:val="both"/>
      </w:pPr>
      <w:r>
        <w:t>Особая установка сознания и всего существа: благоговейное отношение к Истине и Природе, трепетное — к предмету постижения: понять его в его самоданности, каков он есть.</w:t>
      </w:r>
    </w:p>
    <w:p w:rsidR="000F1739" w:rsidRDefault="00706FC3">
      <w:pPr>
        <w:pStyle w:val="22"/>
        <w:numPr>
          <w:ilvl w:val="0"/>
          <w:numId w:val="5"/>
        </w:numPr>
        <w:shd w:val="clear" w:color="auto" w:fill="auto"/>
        <w:tabs>
          <w:tab w:val="left" w:pos="577"/>
        </w:tabs>
        <w:spacing w:before="0"/>
        <w:ind w:firstLine="340"/>
        <w:jc w:val="both"/>
        <w:sectPr w:rsidR="000F1739">
          <w:headerReference w:type="even" r:id="rId38"/>
          <w:headerReference w:type="default" r:id="rId39"/>
          <w:footerReference w:type="even" r:id="rId40"/>
          <w:footerReference w:type="default" r:id="rId41"/>
          <w:headerReference w:type="first" r:id="rId42"/>
          <w:footerReference w:type="first" r:id="rId43"/>
          <w:pgSz w:w="11640" w:h="15442"/>
          <w:pgMar w:top="1407" w:right="2077" w:bottom="2801" w:left="2094" w:header="0" w:footer="3" w:gutter="0"/>
          <w:cols w:space="720"/>
          <w:noEndnote/>
          <w:titlePg/>
          <w:docGrid w:linePitch="360"/>
        </w:sectPr>
      </w:pPr>
      <w:r>
        <w:t>Боязнь не то что навязать, но даже привнести что-то инородное от себя, замутнить предмет изображения, исказить его. Отсюда задача: не доказать свое, не вытянуть, не навязать, не выстроить, а — забыв себя, отрешившись от всех пристрастий, — войти в предмет изображения, раствориться в нем и уподобиться ему и, таким образом, не построить, а обнаружить, то есть адек</w:t>
      </w:r>
      <w:r>
        <w:softHyphen/>
      </w:r>
    </w:p>
    <w:p w:rsidR="000F1739" w:rsidRDefault="00706FC3">
      <w:pPr>
        <w:pStyle w:val="22"/>
        <w:shd w:val="clear" w:color="auto" w:fill="auto"/>
        <w:tabs>
          <w:tab w:val="left" w:pos="577"/>
        </w:tabs>
        <w:spacing w:before="0"/>
        <w:ind w:firstLine="340"/>
        <w:jc w:val="both"/>
      </w:pPr>
      <w:r>
        <w:lastRenderedPageBreak/>
        <w:t>ватно понять, постичь. Этому служит процедура феноменологической редук</w:t>
      </w:r>
      <w:r>
        <w:softHyphen/>
        <w:t xml:space="preserve">ции или «эпохе» </w:t>
      </w:r>
      <w:r>
        <w:rPr>
          <w:rStyle w:val="27"/>
        </w:rPr>
        <w:t>(греч.</w:t>
      </w:r>
      <w:r>
        <w:t xml:space="preserve"> «воздержание от суждения»), представляющая после</w:t>
      </w:r>
      <w:r>
        <w:softHyphen/>
        <w:t>довательное, слой за слоем, «заключение в скобки», то есть «очищение» от всех теорий и гипотез, от всех пристрастий и предубеждений, от всех данных науки, «сколь бы очевидными они ни были». Временная «приостановка веры в существование» всех этих содержаний, отключение от них высвобождает феномены из контекста нашей онаученной картины мира, а затем и повсед</w:t>
      </w:r>
      <w:r>
        <w:softHyphen/>
        <w:t>невного образа жизни, «сохраняя при этом их содержание в возможно боль</w:t>
      </w:r>
      <w:r>
        <w:softHyphen/>
        <w:t>шей полноте и чистоте». Эта процедура включается по мере необходимости на любой ступени феноменологического исследования. На начальном этапе она возвращает нас в «жизненный мир», то есть к универсальному горизонту, охватывающему мир повседневного опыта, освобожденному от всевозмож</w:t>
      </w:r>
      <w:r>
        <w:softHyphen/>
        <w:t>ных научных и квазинаучных представлений, заслонивших первозданную при</w:t>
      </w:r>
      <w:r>
        <w:softHyphen/>
        <w:t>роду вещей.</w:t>
      </w:r>
    </w:p>
    <w:p w:rsidR="000F1739" w:rsidRDefault="00706FC3">
      <w:pPr>
        <w:pStyle w:val="22"/>
        <w:numPr>
          <w:ilvl w:val="0"/>
          <w:numId w:val="5"/>
        </w:numPr>
        <w:shd w:val="clear" w:color="auto" w:fill="auto"/>
        <w:tabs>
          <w:tab w:val="left" w:pos="582"/>
        </w:tabs>
        <w:spacing w:before="0"/>
        <w:ind w:firstLine="340"/>
        <w:jc w:val="both"/>
      </w:pPr>
      <w:r>
        <w:t>«Феноменология начинается в молчании», внутренней тишине, забве</w:t>
      </w:r>
      <w:r>
        <w:softHyphen/>
        <w:t>нии всего, не относящегося к данному акту постижения, отключении от кру</w:t>
      </w:r>
      <w:r>
        <w:softHyphen/>
        <w:t>говерти собственных забот. Любая собственная активность — помеха. Вплоть до ведения самой беседы, в лучшем случае — до первой встречи с психически больным. Нередко продуктивнее «смотреть и слушать со стороны» беседу кол</w:t>
      </w:r>
      <w:r>
        <w:softHyphen/>
        <w:t>леги с больным.</w:t>
      </w:r>
    </w:p>
    <w:p w:rsidR="000F1739" w:rsidRDefault="00706FC3">
      <w:pPr>
        <w:pStyle w:val="22"/>
        <w:numPr>
          <w:ilvl w:val="0"/>
          <w:numId w:val="5"/>
        </w:numPr>
        <w:shd w:val="clear" w:color="auto" w:fill="auto"/>
        <w:tabs>
          <w:tab w:val="left" w:pos="582"/>
        </w:tabs>
        <w:spacing w:before="0"/>
        <w:ind w:firstLine="340"/>
        <w:jc w:val="both"/>
      </w:pPr>
      <w:r>
        <w:t>Полное сосредоточение внимания на предмете, точнее, на его «гори</w:t>
      </w:r>
      <w:r>
        <w:softHyphen/>
        <w:t>зонте», то есть не только на моменте непосредственного восприятия, но и на всех «до» и «после», всех скрытых, потенциальных, ожидаемых сторонах пред</w:t>
      </w:r>
      <w:r>
        <w:softHyphen/>
        <w:t>мета, то есть на предмете, взятом во всем его смысловом поле.</w:t>
      </w:r>
    </w:p>
    <w:p w:rsidR="000F1739" w:rsidRDefault="00706FC3">
      <w:pPr>
        <w:pStyle w:val="22"/>
        <w:numPr>
          <w:ilvl w:val="0"/>
          <w:numId w:val="5"/>
        </w:numPr>
        <w:shd w:val="clear" w:color="auto" w:fill="auto"/>
        <w:tabs>
          <w:tab w:val="left" w:pos="577"/>
        </w:tabs>
        <w:spacing w:before="0"/>
        <w:ind w:firstLine="340"/>
        <w:jc w:val="both"/>
      </w:pPr>
      <w:r>
        <w:t>Далее следует процедура «свободной вариации в воображении», в кото</w:t>
      </w:r>
      <w:r>
        <w:softHyphen/>
        <w:t>рой совершается абсолютно произвольная модификация предмета рассмот</w:t>
      </w:r>
      <w:r>
        <w:softHyphen/>
        <w:t>рения в различных аспектах посредством мысленного помещения его в раз</w:t>
      </w:r>
      <w:r>
        <w:softHyphen/>
        <w:t>нообразные положения, ситуации, лишения или добавления различных характеристик, установления необычных связей, взаимодействия с другими предметами и т. д. Задача — уловить в этой игре возможностей инвариант</w:t>
      </w:r>
      <w:r>
        <w:softHyphen/>
        <w:t>ность варьируемых признаков. Этим достигается усмотрение сущности в виде конституирования феномена в сознании в ходе постепенной «кристаллиза</w:t>
      </w:r>
      <w:r>
        <w:softHyphen/>
        <w:t>ции» его формы. Это и есть «категориальное созерцание» (в отличие от чув</w:t>
      </w:r>
      <w:r>
        <w:softHyphen/>
        <w:t>ственного), или «эйдетическая интуиция».</w:t>
      </w:r>
    </w:p>
    <w:p w:rsidR="000F1739" w:rsidRDefault="00706FC3">
      <w:pPr>
        <w:pStyle w:val="22"/>
        <w:numPr>
          <w:ilvl w:val="0"/>
          <w:numId w:val="5"/>
        </w:numPr>
        <w:shd w:val="clear" w:color="auto" w:fill="auto"/>
        <w:tabs>
          <w:tab w:val="left" w:pos="586"/>
        </w:tabs>
        <w:spacing w:before="0"/>
        <w:ind w:firstLine="340"/>
        <w:jc w:val="both"/>
      </w:pPr>
      <w:r>
        <w:t>Описание. По словам Гуссерля, «лишь тот, кто испытал подлинное изум</w:t>
      </w:r>
      <w:r>
        <w:softHyphen/>
        <w:t>ление и беспомощность перед лицом феноменов, пытаясь найти слова для их описания, знает, что действительно значит феноменологическое видение. Поспешное описание до надежного усмотрения описываемого предмета мож</w:t>
      </w:r>
      <w:r>
        <w:softHyphen/>
        <w:t>но назвать одной из главных опасностей феноменологии». В связи с частой уникальностью описываемого используется описание через отрицание, опи</w:t>
      </w:r>
      <w:r>
        <w:softHyphen/>
        <w:t>сание через сравнение (метафоры, аналогии), описание через цитирование и передачу целостных картин поведения. Необходимо взыскательное отноше</w:t>
      </w:r>
      <w:r>
        <w:softHyphen/>
        <w:t>ние к лексическому выбору и терминологии, внимание к оттенкам не только смыслового поля, но и этимологических истоков, к звуковому и зрительному гештальту слов.</w:t>
      </w:r>
    </w:p>
    <w:p w:rsidR="000F1739" w:rsidRDefault="00706FC3">
      <w:pPr>
        <w:pStyle w:val="22"/>
        <w:numPr>
          <w:ilvl w:val="0"/>
          <w:numId w:val="5"/>
        </w:numPr>
        <w:shd w:val="clear" w:color="auto" w:fill="auto"/>
        <w:tabs>
          <w:tab w:val="left" w:pos="572"/>
        </w:tabs>
        <w:spacing w:before="0"/>
        <w:ind w:firstLine="340"/>
        <w:jc w:val="both"/>
      </w:pPr>
      <w:r>
        <w:t>Истолкование скрытых смыслов, герменевтика — позднейшее допол</w:t>
      </w:r>
      <w:r>
        <w:softHyphen/>
        <w:t>нение феноменологического метода — фактически представляет самостоя</w:t>
      </w:r>
      <w:r>
        <w:softHyphen/>
        <w:t xml:space="preserve">тельный метод </w:t>
      </w:r>
      <w:r>
        <w:lastRenderedPageBreak/>
        <w:t>следующей ступени, выходящий за пределы феноменологии в собственном смысле слова.</w:t>
      </w:r>
    </w:p>
    <w:p w:rsidR="000F1739" w:rsidRDefault="00706FC3">
      <w:pPr>
        <w:pStyle w:val="22"/>
        <w:shd w:val="clear" w:color="auto" w:fill="auto"/>
        <w:spacing w:before="0"/>
        <w:ind w:firstLine="340"/>
        <w:jc w:val="both"/>
      </w:pPr>
      <w:r>
        <w:t>Для приближения теории феноменологической психологии к повседнев</w:t>
      </w:r>
      <w:r>
        <w:softHyphen/>
        <w:t>ной практике выделим и прокомментируем четыре основных ее принципа.</w:t>
      </w:r>
    </w:p>
    <w:p w:rsidR="000F1739" w:rsidRDefault="00706FC3">
      <w:pPr>
        <w:pStyle w:val="22"/>
        <w:shd w:val="clear" w:color="auto" w:fill="auto"/>
        <w:spacing w:before="0"/>
        <w:ind w:firstLine="340"/>
        <w:jc w:val="both"/>
      </w:pPr>
      <w:r>
        <w:rPr>
          <w:rStyle w:val="20pt"/>
        </w:rPr>
        <w:t xml:space="preserve">Принцип понимания, </w:t>
      </w:r>
      <w:r>
        <w:t>как уже упоминалось выше, используется как противо</w:t>
      </w:r>
      <w:r>
        <w:softHyphen/>
        <w:t>поставление принципу объяснения, широко представленному в ортодоксаль</w:t>
      </w:r>
      <w:r>
        <w:softHyphen/>
        <w:t>ной психиатрии и психологии и основанному на критерии понятности или непонятности для нас (сторонних наблюдателей) поведения человека, его спо</w:t>
      </w:r>
      <w:r>
        <w:softHyphen/>
        <w:t>собности поступать правильно и исключать нелепые высказывания и поступ</w:t>
      </w:r>
      <w:r>
        <w:softHyphen/>
        <w:t>ки. В рамках феноменологического подхода критерий понятности переходит в русло понимания и согласия диагноста с логичной трактовкой собственных переживаний и реакций на них. Продолжим начатый выше анализ случая с поведением ревнивца. Если для ортодоксального психиатра базой для диагно</w:t>
      </w:r>
      <w:r>
        <w:softHyphen/>
        <w:t>стики бреда ревности будет выступать «нелепый характер высказываний, по</w:t>
      </w:r>
      <w:r>
        <w:softHyphen/>
        <w:t>ведения и умозаключений больного» («жена изменяет, потому что вставила новые зубы»), то для феноменологически ориентированного диагноста суще</w:t>
      </w:r>
      <w:r>
        <w:softHyphen/>
        <w:t>ственным, наряду с другими параметрами, будет анализ понимания человеком сути измены («что вкладывать в понятие измены»). Ведь под этим термином может скрываться целый спектр толкований: измена — это интимная близость, это — флирт, это — нахождение с другим человеком наедине, это — поцелуй, это — любовное чувство и т. д. Следовательно, без оценки субъективного по</w:t>
      </w:r>
      <w:r>
        <w:softHyphen/>
        <w:t>нимания смысла «измены» невозможно говорить о генезе «ложной» убежден</w:t>
      </w:r>
      <w:r>
        <w:softHyphen/>
        <w:t>ности, характерной для бреда. Без понимания субъективности переживания человека нельзя сделать вывод об их обоснованности и логичности.</w:t>
      </w:r>
    </w:p>
    <w:p w:rsidR="000F1739" w:rsidRDefault="00706FC3">
      <w:pPr>
        <w:pStyle w:val="22"/>
        <w:shd w:val="clear" w:color="auto" w:fill="auto"/>
        <w:spacing w:before="0"/>
        <w:ind w:firstLine="340"/>
        <w:jc w:val="both"/>
      </w:pPr>
      <w:r>
        <w:t>Принцип понимания позволяет отделить психологические феномены от психопатологических симптомов, а в некоторых случаях и постараться их противопоставить чисто лингвистически. Один и тот же феномен после акта понимания, вчувствования может быть назван аутизмом или интраверсией, резонерством или демагогией, амбивалентностью или нерешительностью и т. д. (см. тезаурус в приложении).</w:t>
      </w:r>
    </w:p>
    <w:p w:rsidR="000F1739" w:rsidRDefault="00706FC3">
      <w:pPr>
        <w:pStyle w:val="22"/>
        <w:shd w:val="clear" w:color="auto" w:fill="auto"/>
        <w:spacing w:before="0"/>
        <w:ind w:firstLine="340"/>
        <w:jc w:val="both"/>
      </w:pPr>
      <w:r>
        <w:t xml:space="preserve">Следующим феноменологическим принципом является </w:t>
      </w:r>
      <w:r>
        <w:rPr>
          <w:rStyle w:val="20pt"/>
        </w:rPr>
        <w:t xml:space="preserve">принцип «эпохе», </w:t>
      </w:r>
      <w:r>
        <w:t xml:space="preserve">или </w:t>
      </w:r>
      <w:r>
        <w:rPr>
          <w:rStyle w:val="20pt"/>
        </w:rPr>
        <w:t xml:space="preserve">принцип </w:t>
      </w:r>
      <w:r>
        <w:t xml:space="preserve">воздержания от суждения. В диагностическом плане его можно было бы модифицировать в </w:t>
      </w:r>
      <w:r>
        <w:rPr>
          <w:rStyle w:val="27"/>
        </w:rPr>
        <w:t>принцип воздержания от преждевременного суж</w:t>
      </w:r>
      <w:r>
        <w:rPr>
          <w:rStyle w:val="27"/>
        </w:rPr>
        <w:softHyphen/>
        <w:t>дения.</w:t>
      </w:r>
      <w:r>
        <w:t xml:space="preserve"> Его суть заключается в том, что в период феноменологического иссле</w:t>
      </w:r>
      <w:r>
        <w:softHyphen/>
        <w:t>дования необходимо отвлечься, абстрагироваться от симптоматического мыш</w:t>
      </w:r>
      <w:r>
        <w:softHyphen/>
        <w:t>ления, не пытаться укладывать наблюдаемые феномены в рамки нозологии, а пытаться лишь вчувствоваться. Следует указать, что вчувствование не озна</w:t>
      </w:r>
      <w:r>
        <w:softHyphen/>
        <w:t>чает полное принятие переживаний человека и исключение анализа его со</w:t>
      </w:r>
      <w:r>
        <w:softHyphen/>
        <w:t>стояния. В своем крайнем выражении вчувствование может обернуться субъективностью и, так же как в ортодоксальной психиатрии, привести к не</w:t>
      </w:r>
      <w:r>
        <w:softHyphen/>
        <w:t>правильным выводам. Примером подобной крайности может служить вы</w:t>
      </w:r>
      <w:r>
        <w:softHyphen/>
        <w:t>сказывание X. Рюмке о «чувстве шизофрении», на основании которого реко</w:t>
      </w:r>
      <w:r>
        <w:softHyphen/>
        <w:t>мендуется постановка этого диагноза.</w:t>
      </w:r>
    </w:p>
    <w:p w:rsidR="000F1739" w:rsidRDefault="00706FC3">
      <w:pPr>
        <w:pStyle w:val="22"/>
        <w:shd w:val="clear" w:color="auto" w:fill="auto"/>
        <w:spacing w:before="0"/>
        <w:ind w:firstLine="0"/>
        <w:jc w:val="right"/>
      </w:pPr>
      <w:r>
        <w:t xml:space="preserve">Два следующих принципа феноменологического подхода к диагностике могут быть обозначены как </w:t>
      </w:r>
      <w:r>
        <w:rPr>
          <w:rStyle w:val="20pt"/>
        </w:rPr>
        <w:t xml:space="preserve">принцип беспристрастности и точности описания, </w:t>
      </w:r>
      <w:r>
        <w:t>а</w:t>
      </w:r>
    </w:p>
    <w:p w:rsidR="000F1739" w:rsidRDefault="00706FC3">
      <w:pPr>
        <w:pStyle w:val="22"/>
        <w:shd w:val="clear" w:color="auto" w:fill="auto"/>
        <w:spacing w:before="0"/>
        <w:ind w:firstLine="0"/>
        <w:jc w:val="both"/>
      </w:pPr>
      <w:r>
        <w:t xml:space="preserve">также </w:t>
      </w:r>
      <w:r>
        <w:rPr>
          <w:rStyle w:val="20pt"/>
        </w:rPr>
        <w:t xml:space="preserve">принцип контекстуальности. </w:t>
      </w:r>
      <w:r>
        <w:rPr>
          <w:rStyle w:val="27"/>
        </w:rPr>
        <w:t>Принцип беспристрастности</w:t>
      </w:r>
      <w:r>
        <w:t xml:space="preserve"> клинического </w:t>
      </w:r>
      <w:r>
        <w:lastRenderedPageBreak/>
        <w:t>феномена заключается в требовании исключить любые личностные (присущие диагносту) субъективные отношения, направленные на высказывания обсле</w:t>
      </w:r>
      <w:r>
        <w:softHyphen/>
        <w:t xml:space="preserve">дуемого, избежать субъективной их переработки на основании собственного жизненного опыта, морально-нравственных установок и прочих оценочных категорий. </w:t>
      </w:r>
      <w:r>
        <w:rPr>
          <w:rStyle w:val="27"/>
        </w:rPr>
        <w:t>Точность описания</w:t>
      </w:r>
      <w:r>
        <w:t xml:space="preserve"> требует тщательности в подборе слов и терминов для описания состояния наблюдаемого (см. тезаурус в приложении). Особенно важным в описании становится </w:t>
      </w:r>
      <w:r>
        <w:rPr>
          <w:rStyle w:val="27"/>
        </w:rPr>
        <w:t>контекстуалъность</w:t>
      </w:r>
      <w:r>
        <w:t xml:space="preserve"> исследуемого феномена, то есть описание его в контексте времени и пространства — создание своеоб</w:t>
      </w:r>
      <w:r>
        <w:softHyphen/>
        <w:t xml:space="preserve">разных «фигуры и фона». </w:t>
      </w:r>
      <w:r>
        <w:rPr>
          <w:rStyle w:val="27"/>
        </w:rPr>
        <w:t>Принцип контекстуалъности</w:t>
      </w:r>
      <w:r>
        <w:t xml:space="preserve"> подразумевает, что фе</w:t>
      </w:r>
      <w:r>
        <w:softHyphen/>
        <w:t>номен не существует изолированно, а является частью общего восприятия и понимания человеком окружающего мира и самого себя. В этом отношении контекстуальность позволяет определить место и меру осознания проводимо</w:t>
      </w:r>
      <w:r>
        <w:softHyphen/>
        <w:t>го человеком феномена. Психиатрические истории болезни изобилуют выра</w:t>
      </w:r>
      <w:r>
        <w:softHyphen/>
        <w:t>жениями типа: «У больного печальное, скорбное выражение лица», «Пациент ведет себя неадекватно, груб с медицинским персоналом, гневлив», «Больной переоценивает свои способности». Они приводятся врачом зачастую в каче</w:t>
      </w:r>
      <w:r>
        <w:softHyphen/>
        <w:t>стве «доказательства» наличия психопатологической симптоматики, дезадап</w:t>
      </w:r>
      <w:r>
        <w:softHyphen/>
        <w:t xml:space="preserve">тивных, болезненных проявлений. Однако эти обоснования теряют вес в связи </w:t>
      </w:r>
      <w:r>
        <w:rPr>
          <w:rStyle w:val="20pt"/>
        </w:rPr>
        <w:t xml:space="preserve">с </w:t>
      </w:r>
      <w:r>
        <w:t>тем, что приводятся изолированно вне контекста ситуации, вызвавшей пси</w:t>
      </w:r>
      <w:r>
        <w:softHyphen/>
        <w:t>хические феномены. Печальное, скорбное выражение лица в палате психиат</w:t>
      </w:r>
      <w:r>
        <w:softHyphen/>
        <w:t>рической лечебницы может быть расценено как нормальная реакция на госпи</w:t>
      </w:r>
      <w:r>
        <w:softHyphen/>
        <w:t xml:space="preserve">тализацию, </w:t>
      </w:r>
      <w:r>
        <w:rPr>
          <w:rStyle w:val="20pt"/>
        </w:rPr>
        <w:t xml:space="preserve">а </w:t>
      </w:r>
      <w:r>
        <w:t>печальное, скорбное выражение лица при встрече с любимым человеком после разлуки несет иную смысловую нагрузку. Грубость человека при любезном с ним обращении, по крайней мере, неадекватна, а грубость пациента, насильственно помещаемого санитарами в психиатрический стаци</w:t>
      </w:r>
      <w:r>
        <w:softHyphen/>
        <w:t>онар, может быть вполне адекватной. Анализ переоценки испытуемым соб</w:t>
      </w:r>
      <w:r>
        <w:softHyphen/>
        <w:t>ственных способностей нуждается в экспериментальном и документальном под</w:t>
      </w:r>
      <w:r>
        <w:softHyphen/>
        <w:t>тверждении, в противном случае возникает законный вопрос: «А судьи кто?» Нередки в традиционных историях болезни и преувеличения, которые могут приводить к недоразумениям при их интерпретации. Например, замечание «Больной Ч. постоянно, где бы ни находился, теребил свои половые органы» вызывает сомнение в истинности и точности наблюдения. Налицо неудачный художественно-литературный прием, который может привести к неправиль</w:t>
      </w:r>
      <w:r>
        <w:softHyphen/>
        <w:t>ному диагностическому анализу психического состояния пациента. В этом от</w:t>
      </w:r>
      <w:r>
        <w:softHyphen/>
        <w:t>ношении показательным является пример, приводившийся психиатром Рюм</w:t>
      </w:r>
      <w:r>
        <w:softHyphen/>
        <w:t>ке, с таким психологическим феноменом, как плач. Охарактеризовать и описать его как будто бы несложно, но без реального контекста описание теряет смысл. Можно описать плач как раздражение слезных желез, как признак слабости («Ты слишком большой, чтобы плакать»), как реакцию на несчастье или на сча</w:t>
      </w:r>
      <w:r>
        <w:softHyphen/>
        <w:t>стливое событие («слезы радости»). И каждый раз эффект-понимание может оказаться разным. В феноменологии должен существовать не плач сам по себе, а «плач, потому что...».</w:t>
      </w:r>
    </w:p>
    <w:p w:rsidR="000F1739" w:rsidRDefault="00706FC3">
      <w:pPr>
        <w:pStyle w:val="22"/>
        <w:shd w:val="clear" w:color="auto" w:fill="auto"/>
        <w:spacing w:before="0" w:after="720" w:line="240" w:lineRule="exact"/>
        <w:ind w:firstLine="340"/>
        <w:jc w:val="both"/>
      </w:pPr>
      <w:r>
        <w:t>Существенна также историко-культурная контекстуальность. Диагности</w:t>
      </w:r>
      <w:r>
        <w:softHyphen/>
        <w:t>ческая оценка убежденности в факте энергетического вампиризма, экстра</w:t>
      </w:r>
      <w:r>
        <w:softHyphen/>
        <w:t>сенсорного воздействия невозможна без учета культурного контекста.</w:t>
      </w:r>
    </w:p>
    <w:p w:rsidR="000F1739" w:rsidRDefault="00706FC3">
      <w:pPr>
        <w:pStyle w:val="42"/>
        <w:keepNext/>
        <w:keepLines/>
        <w:shd w:val="clear" w:color="auto" w:fill="auto"/>
        <w:spacing w:after="325" w:line="240" w:lineRule="exact"/>
        <w:ind w:right="20"/>
      </w:pPr>
      <w:bookmarkStart w:id="8" w:name="bookmark7"/>
      <w:r>
        <w:lastRenderedPageBreak/>
        <w:t>ПРОГРАММИРОВАННЫЙ КОНТРОЛЬ ЗНАНИЙ</w:t>
      </w:r>
      <w:bookmarkEnd w:id="8"/>
    </w:p>
    <w:p w:rsidR="000F1739" w:rsidRDefault="00706FC3">
      <w:pPr>
        <w:pStyle w:val="22"/>
        <w:numPr>
          <w:ilvl w:val="0"/>
          <w:numId w:val="6"/>
        </w:numPr>
        <w:shd w:val="clear" w:color="auto" w:fill="auto"/>
        <w:tabs>
          <w:tab w:val="left" w:pos="632"/>
        </w:tabs>
        <w:spacing w:before="0"/>
        <w:ind w:firstLine="340"/>
        <w:jc w:val="both"/>
      </w:pPr>
      <w:r>
        <w:t>Психология девиантного поведения относится к одной из следующих наук:</w:t>
      </w:r>
    </w:p>
    <w:p w:rsidR="000F1739" w:rsidRDefault="00706FC3">
      <w:pPr>
        <w:pStyle w:val="22"/>
        <w:shd w:val="clear" w:color="auto" w:fill="auto"/>
        <w:tabs>
          <w:tab w:val="left" w:pos="708"/>
        </w:tabs>
        <w:spacing w:before="0"/>
        <w:ind w:firstLine="340"/>
        <w:jc w:val="both"/>
      </w:pPr>
      <w:r>
        <w:t>а)</w:t>
      </w:r>
      <w:r>
        <w:tab/>
        <w:t>общей психологии;</w:t>
      </w:r>
    </w:p>
    <w:p w:rsidR="000F1739" w:rsidRDefault="00706FC3">
      <w:pPr>
        <w:pStyle w:val="22"/>
        <w:shd w:val="clear" w:color="auto" w:fill="auto"/>
        <w:tabs>
          <w:tab w:val="left" w:pos="718"/>
        </w:tabs>
        <w:spacing w:before="0"/>
        <w:ind w:firstLine="340"/>
        <w:jc w:val="both"/>
      </w:pPr>
      <w:r>
        <w:t>б)</w:t>
      </w:r>
      <w:r>
        <w:tab/>
        <w:t>психиатрии;</w:t>
      </w:r>
    </w:p>
    <w:p w:rsidR="000F1739" w:rsidRDefault="00706FC3">
      <w:pPr>
        <w:pStyle w:val="22"/>
        <w:shd w:val="clear" w:color="auto" w:fill="auto"/>
        <w:tabs>
          <w:tab w:val="left" w:pos="718"/>
        </w:tabs>
        <w:spacing w:before="0"/>
        <w:ind w:firstLine="340"/>
        <w:jc w:val="both"/>
      </w:pPr>
      <w:r>
        <w:t>в)</w:t>
      </w:r>
      <w:r>
        <w:tab/>
        <w:t>патопсихологии;</w:t>
      </w:r>
    </w:p>
    <w:p w:rsidR="000F1739" w:rsidRDefault="00706FC3">
      <w:pPr>
        <w:pStyle w:val="22"/>
        <w:shd w:val="clear" w:color="auto" w:fill="auto"/>
        <w:tabs>
          <w:tab w:val="left" w:pos="718"/>
        </w:tabs>
        <w:spacing w:before="0"/>
        <w:ind w:firstLine="340"/>
        <w:jc w:val="both"/>
      </w:pPr>
      <w:r>
        <w:t>г)</w:t>
      </w:r>
      <w:r>
        <w:tab/>
        <w:t>междисциплинарной науке;</w:t>
      </w:r>
    </w:p>
    <w:p w:rsidR="000F1739" w:rsidRDefault="00706FC3">
      <w:pPr>
        <w:pStyle w:val="22"/>
        <w:shd w:val="clear" w:color="auto" w:fill="auto"/>
        <w:tabs>
          <w:tab w:val="left" w:pos="727"/>
        </w:tabs>
        <w:spacing w:before="0" w:after="124"/>
        <w:ind w:firstLine="340"/>
        <w:jc w:val="both"/>
      </w:pPr>
      <w:r>
        <w:t>д)</w:t>
      </w:r>
      <w:r>
        <w:tab/>
        <w:t>психопатологии.</w:t>
      </w:r>
    </w:p>
    <w:p w:rsidR="000F1739" w:rsidRDefault="00706FC3">
      <w:pPr>
        <w:pStyle w:val="22"/>
        <w:numPr>
          <w:ilvl w:val="0"/>
          <w:numId w:val="6"/>
        </w:numPr>
        <w:shd w:val="clear" w:color="auto" w:fill="auto"/>
        <w:tabs>
          <w:tab w:val="left" w:pos="627"/>
        </w:tabs>
        <w:spacing w:before="0" w:line="240" w:lineRule="exact"/>
        <w:ind w:firstLine="340"/>
        <w:jc w:val="both"/>
      </w:pPr>
      <w:r>
        <w:t>Признаки поведенческой патологии в виде склонности к дезадаптации, тотальности и стабильности описал:</w:t>
      </w:r>
    </w:p>
    <w:p w:rsidR="000F1739" w:rsidRDefault="00706FC3">
      <w:pPr>
        <w:pStyle w:val="22"/>
        <w:shd w:val="clear" w:color="auto" w:fill="auto"/>
        <w:tabs>
          <w:tab w:val="left" w:pos="694"/>
        </w:tabs>
        <w:spacing w:before="0" w:line="240" w:lineRule="exact"/>
        <w:ind w:firstLine="340"/>
        <w:jc w:val="both"/>
      </w:pPr>
      <w:r>
        <w:t>а)</w:t>
      </w:r>
      <w:r>
        <w:tab/>
        <w:t>П. Б. Ганнушкин;</w:t>
      </w:r>
    </w:p>
    <w:p w:rsidR="000F1739" w:rsidRDefault="00706FC3">
      <w:pPr>
        <w:pStyle w:val="22"/>
        <w:shd w:val="clear" w:color="auto" w:fill="auto"/>
        <w:tabs>
          <w:tab w:val="left" w:pos="698"/>
        </w:tabs>
        <w:spacing w:before="0" w:line="240" w:lineRule="exact"/>
        <w:ind w:firstLine="340"/>
        <w:jc w:val="both"/>
      </w:pPr>
      <w:r>
        <w:t>б)</w:t>
      </w:r>
      <w:r>
        <w:tab/>
        <w:t>К. Ясперс;</w:t>
      </w:r>
    </w:p>
    <w:p w:rsidR="000F1739" w:rsidRDefault="00706FC3">
      <w:pPr>
        <w:pStyle w:val="22"/>
        <w:shd w:val="clear" w:color="auto" w:fill="auto"/>
        <w:tabs>
          <w:tab w:val="left" w:pos="698"/>
        </w:tabs>
        <w:spacing w:before="0" w:line="240" w:lineRule="exact"/>
        <w:ind w:firstLine="340"/>
        <w:jc w:val="both"/>
      </w:pPr>
      <w:r>
        <w:t>в)</w:t>
      </w:r>
      <w:r>
        <w:tab/>
        <w:t>3. Фрейд;</w:t>
      </w:r>
    </w:p>
    <w:p w:rsidR="000F1739" w:rsidRDefault="00706FC3">
      <w:pPr>
        <w:pStyle w:val="22"/>
        <w:shd w:val="clear" w:color="auto" w:fill="auto"/>
        <w:tabs>
          <w:tab w:val="left" w:pos="698"/>
        </w:tabs>
        <w:spacing w:before="0" w:line="240" w:lineRule="exact"/>
        <w:ind w:firstLine="340"/>
        <w:jc w:val="both"/>
      </w:pPr>
      <w:r>
        <w:t>г)</w:t>
      </w:r>
      <w:r>
        <w:tab/>
        <w:t>И. П. Павлов;</w:t>
      </w:r>
    </w:p>
    <w:p w:rsidR="000F1739" w:rsidRDefault="00706FC3">
      <w:pPr>
        <w:pStyle w:val="22"/>
        <w:shd w:val="clear" w:color="auto" w:fill="auto"/>
        <w:tabs>
          <w:tab w:val="left" w:pos="708"/>
        </w:tabs>
        <w:spacing w:before="0" w:after="120" w:line="240" w:lineRule="exact"/>
        <w:ind w:firstLine="340"/>
        <w:jc w:val="both"/>
      </w:pPr>
      <w:r>
        <w:t>д)</w:t>
      </w:r>
      <w:r>
        <w:tab/>
        <w:t>В. А. Петровский.</w:t>
      </w:r>
    </w:p>
    <w:p w:rsidR="000F1739" w:rsidRDefault="00706FC3">
      <w:pPr>
        <w:pStyle w:val="22"/>
        <w:numPr>
          <w:ilvl w:val="0"/>
          <w:numId w:val="6"/>
        </w:numPr>
        <w:shd w:val="clear" w:color="auto" w:fill="auto"/>
        <w:tabs>
          <w:tab w:val="left" w:pos="622"/>
        </w:tabs>
        <w:spacing w:before="0" w:line="240" w:lineRule="exact"/>
        <w:ind w:firstLine="340"/>
        <w:jc w:val="both"/>
      </w:pPr>
      <w:r>
        <w:t>Выделяются все нижеперечисленные подходы к оценке поведенческой нормы, патологии и девиаций, за исключением:</w:t>
      </w:r>
    </w:p>
    <w:p w:rsidR="000F1739" w:rsidRDefault="00706FC3">
      <w:pPr>
        <w:pStyle w:val="22"/>
        <w:shd w:val="clear" w:color="auto" w:fill="auto"/>
        <w:tabs>
          <w:tab w:val="left" w:pos="698"/>
        </w:tabs>
        <w:spacing w:before="0" w:line="240" w:lineRule="exact"/>
        <w:ind w:firstLine="340"/>
        <w:jc w:val="both"/>
      </w:pPr>
      <w:r>
        <w:t>а)</w:t>
      </w:r>
      <w:r>
        <w:tab/>
        <w:t>социального;</w:t>
      </w:r>
    </w:p>
    <w:p w:rsidR="000F1739" w:rsidRDefault="00706FC3">
      <w:pPr>
        <w:pStyle w:val="22"/>
        <w:shd w:val="clear" w:color="auto" w:fill="auto"/>
        <w:tabs>
          <w:tab w:val="left" w:pos="698"/>
        </w:tabs>
        <w:spacing w:before="0" w:line="240" w:lineRule="exact"/>
        <w:ind w:firstLine="340"/>
        <w:jc w:val="both"/>
      </w:pPr>
      <w:r>
        <w:t>б)</w:t>
      </w:r>
      <w:r>
        <w:tab/>
        <w:t>психиатрического;</w:t>
      </w:r>
    </w:p>
    <w:p w:rsidR="000F1739" w:rsidRDefault="00706FC3">
      <w:pPr>
        <w:pStyle w:val="22"/>
        <w:shd w:val="clear" w:color="auto" w:fill="auto"/>
        <w:tabs>
          <w:tab w:val="left" w:pos="698"/>
        </w:tabs>
        <w:spacing w:before="0" w:line="240" w:lineRule="exact"/>
        <w:ind w:firstLine="340"/>
        <w:jc w:val="both"/>
      </w:pPr>
      <w:r>
        <w:t>в)</w:t>
      </w:r>
      <w:r>
        <w:tab/>
        <w:t>психологического;</w:t>
      </w:r>
    </w:p>
    <w:p w:rsidR="000F1739" w:rsidRDefault="00706FC3">
      <w:pPr>
        <w:pStyle w:val="22"/>
        <w:shd w:val="clear" w:color="auto" w:fill="auto"/>
        <w:tabs>
          <w:tab w:val="left" w:pos="698"/>
        </w:tabs>
        <w:spacing w:before="0" w:line="240" w:lineRule="exact"/>
        <w:ind w:firstLine="340"/>
        <w:jc w:val="both"/>
      </w:pPr>
      <w:r>
        <w:t>г)</w:t>
      </w:r>
      <w:r>
        <w:tab/>
        <w:t>конфессионального;</w:t>
      </w:r>
    </w:p>
    <w:p w:rsidR="000F1739" w:rsidRDefault="00706FC3">
      <w:pPr>
        <w:pStyle w:val="22"/>
        <w:shd w:val="clear" w:color="auto" w:fill="auto"/>
        <w:tabs>
          <w:tab w:val="left" w:pos="722"/>
        </w:tabs>
        <w:spacing w:before="0" w:after="116" w:line="240" w:lineRule="exact"/>
        <w:ind w:firstLine="340"/>
        <w:jc w:val="both"/>
      </w:pPr>
      <w:r>
        <w:t>д)</w:t>
      </w:r>
      <w:r>
        <w:tab/>
        <w:t>профессионального.</w:t>
      </w:r>
    </w:p>
    <w:p w:rsidR="000F1739" w:rsidRDefault="00706FC3">
      <w:pPr>
        <w:pStyle w:val="22"/>
        <w:numPr>
          <w:ilvl w:val="0"/>
          <w:numId w:val="6"/>
        </w:numPr>
        <w:shd w:val="clear" w:color="auto" w:fill="auto"/>
        <w:tabs>
          <w:tab w:val="left" w:pos="637"/>
        </w:tabs>
        <w:spacing w:before="0"/>
        <w:ind w:firstLine="340"/>
        <w:jc w:val="both"/>
      </w:pPr>
      <w:r>
        <w:t>Понятие «саморазрушающего поведения» является основополагающим в одном из следующих подходов к оценке поведенческой нормы, патологии и девиаций:</w:t>
      </w:r>
    </w:p>
    <w:p w:rsidR="000F1739" w:rsidRDefault="00706FC3">
      <w:pPr>
        <w:pStyle w:val="22"/>
        <w:shd w:val="clear" w:color="auto" w:fill="auto"/>
        <w:tabs>
          <w:tab w:val="left" w:pos="694"/>
        </w:tabs>
        <w:spacing w:before="0"/>
        <w:ind w:firstLine="340"/>
        <w:jc w:val="both"/>
      </w:pPr>
      <w:r>
        <w:t>а)</w:t>
      </w:r>
      <w:r>
        <w:tab/>
        <w:t>социальном;</w:t>
      </w:r>
    </w:p>
    <w:p w:rsidR="000F1739" w:rsidRDefault="00706FC3">
      <w:pPr>
        <w:pStyle w:val="22"/>
        <w:shd w:val="clear" w:color="auto" w:fill="auto"/>
        <w:tabs>
          <w:tab w:val="left" w:pos="703"/>
        </w:tabs>
        <w:spacing w:before="0"/>
        <w:ind w:firstLine="340"/>
        <w:jc w:val="both"/>
      </w:pPr>
      <w:r>
        <w:t>б)</w:t>
      </w:r>
      <w:r>
        <w:tab/>
        <w:t>психиатрическом;</w:t>
      </w:r>
    </w:p>
    <w:p w:rsidR="000F1739" w:rsidRDefault="00706FC3">
      <w:pPr>
        <w:pStyle w:val="22"/>
        <w:shd w:val="clear" w:color="auto" w:fill="auto"/>
        <w:tabs>
          <w:tab w:val="left" w:pos="703"/>
        </w:tabs>
        <w:spacing w:before="0"/>
        <w:ind w:firstLine="340"/>
        <w:jc w:val="both"/>
      </w:pPr>
      <w:r>
        <w:t>в)</w:t>
      </w:r>
      <w:r>
        <w:tab/>
        <w:t>психологическом;</w:t>
      </w:r>
    </w:p>
    <w:p w:rsidR="000F1739" w:rsidRDefault="00706FC3">
      <w:pPr>
        <w:pStyle w:val="22"/>
        <w:shd w:val="clear" w:color="auto" w:fill="auto"/>
        <w:tabs>
          <w:tab w:val="left" w:pos="703"/>
        </w:tabs>
        <w:spacing w:before="0"/>
        <w:ind w:firstLine="340"/>
        <w:jc w:val="both"/>
      </w:pPr>
      <w:r>
        <w:t>г)</w:t>
      </w:r>
      <w:r>
        <w:tab/>
        <w:t>конфессиональном;</w:t>
      </w:r>
    </w:p>
    <w:p w:rsidR="000F1739" w:rsidRDefault="00706FC3">
      <w:pPr>
        <w:pStyle w:val="22"/>
        <w:shd w:val="clear" w:color="auto" w:fill="auto"/>
        <w:tabs>
          <w:tab w:val="left" w:pos="718"/>
        </w:tabs>
        <w:spacing w:before="0" w:after="120"/>
        <w:ind w:firstLine="340"/>
        <w:jc w:val="both"/>
      </w:pPr>
      <w:r>
        <w:t>д)</w:t>
      </w:r>
      <w:r>
        <w:tab/>
        <w:t>профессиональном.</w:t>
      </w:r>
    </w:p>
    <w:p w:rsidR="000F1739" w:rsidRDefault="00706FC3">
      <w:pPr>
        <w:pStyle w:val="22"/>
        <w:numPr>
          <w:ilvl w:val="0"/>
          <w:numId w:val="6"/>
        </w:numPr>
        <w:shd w:val="clear" w:color="auto" w:fill="auto"/>
        <w:tabs>
          <w:tab w:val="left" w:pos="618"/>
        </w:tabs>
        <w:spacing w:before="0"/>
        <w:ind w:firstLine="340"/>
        <w:jc w:val="both"/>
      </w:pPr>
      <w:r>
        <w:t>В понятие идеальной нормы помимо параметров, входящих в гармонич</w:t>
      </w:r>
      <w:r>
        <w:softHyphen/>
        <w:t>ное поведение, включается:</w:t>
      </w:r>
    </w:p>
    <w:p w:rsidR="000F1739" w:rsidRDefault="00706FC3">
      <w:pPr>
        <w:pStyle w:val="22"/>
        <w:shd w:val="clear" w:color="auto" w:fill="auto"/>
        <w:tabs>
          <w:tab w:val="left" w:pos="694"/>
        </w:tabs>
        <w:spacing w:before="0"/>
        <w:ind w:firstLine="340"/>
        <w:jc w:val="both"/>
      </w:pPr>
      <w:r>
        <w:t>а)</w:t>
      </w:r>
      <w:r>
        <w:tab/>
        <w:t>адаптивность;</w:t>
      </w:r>
    </w:p>
    <w:p w:rsidR="000F1739" w:rsidRDefault="00706FC3">
      <w:pPr>
        <w:pStyle w:val="22"/>
        <w:shd w:val="clear" w:color="auto" w:fill="auto"/>
        <w:tabs>
          <w:tab w:val="left" w:pos="703"/>
        </w:tabs>
        <w:spacing w:before="0"/>
        <w:ind w:firstLine="340"/>
        <w:jc w:val="both"/>
      </w:pPr>
      <w:r>
        <w:t>б)</w:t>
      </w:r>
      <w:r>
        <w:tab/>
        <w:t>самоактуализация;</w:t>
      </w:r>
    </w:p>
    <w:p w:rsidR="000F1739" w:rsidRDefault="00706FC3">
      <w:pPr>
        <w:pStyle w:val="22"/>
        <w:shd w:val="clear" w:color="auto" w:fill="auto"/>
        <w:tabs>
          <w:tab w:val="left" w:pos="698"/>
        </w:tabs>
        <w:spacing w:before="0"/>
        <w:ind w:firstLine="340"/>
        <w:jc w:val="both"/>
      </w:pPr>
      <w:r>
        <w:t>в)</w:t>
      </w:r>
      <w:r>
        <w:tab/>
        <w:t>нравственность;</w:t>
      </w:r>
    </w:p>
    <w:p w:rsidR="000F1739" w:rsidRDefault="00706FC3">
      <w:pPr>
        <w:pStyle w:val="22"/>
        <w:shd w:val="clear" w:color="auto" w:fill="auto"/>
        <w:tabs>
          <w:tab w:val="left" w:pos="698"/>
        </w:tabs>
        <w:spacing w:before="0"/>
        <w:ind w:firstLine="340"/>
        <w:jc w:val="both"/>
      </w:pPr>
      <w:r>
        <w:t>г)</w:t>
      </w:r>
      <w:r>
        <w:tab/>
        <w:t>креативность;</w:t>
      </w:r>
    </w:p>
    <w:p w:rsidR="000F1739" w:rsidRDefault="00706FC3">
      <w:pPr>
        <w:pStyle w:val="22"/>
        <w:shd w:val="clear" w:color="auto" w:fill="auto"/>
        <w:tabs>
          <w:tab w:val="left" w:pos="713"/>
        </w:tabs>
        <w:spacing w:before="0" w:after="180"/>
        <w:ind w:firstLine="340"/>
        <w:jc w:val="both"/>
      </w:pPr>
      <w:r>
        <w:t>д)</w:t>
      </w:r>
      <w:r>
        <w:tab/>
        <w:t>коммуникабельность.</w:t>
      </w:r>
    </w:p>
    <w:p w:rsidR="000F1739" w:rsidRDefault="00706FC3">
      <w:pPr>
        <w:pStyle w:val="22"/>
        <w:numPr>
          <w:ilvl w:val="0"/>
          <w:numId w:val="6"/>
        </w:numPr>
        <w:shd w:val="clear" w:color="auto" w:fill="auto"/>
        <w:tabs>
          <w:tab w:val="left" w:pos="646"/>
        </w:tabs>
        <w:spacing w:before="0"/>
        <w:ind w:firstLine="340"/>
        <w:jc w:val="both"/>
      </w:pPr>
      <w:r>
        <w:t>Индивидуальное целостное психическое переживание испытуемого, диагностируемое в плане оценки психических и поведенческих расстройств, называется:</w:t>
      </w:r>
    </w:p>
    <w:p w:rsidR="000F1739" w:rsidRDefault="00706FC3">
      <w:pPr>
        <w:pStyle w:val="22"/>
        <w:shd w:val="clear" w:color="auto" w:fill="auto"/>
        <w:tabs>
          <w:tab w:val="left" w:pos="694"/>
        </w:tabs>
        <w:spacing w:before="0"/>
        <w:ind w:firstLine="340"/>
        <w:jc w:val="both"/>
      </w:pPr>
      <w:r>
        <w:t>а)</w:t>
      </w:r>
      <w:r>
        <w:tab/>
        <w:t>симптомом;</w:t>
      </w:r>
    </w:p>
    <w:p w:rsidR="000F1739" w:rsidRDefault="00706FC3">
      <w:pPr>
        <w:pStyle w:val="22"/>
        <w:shd w:val="clear" w:color="auto" w:fill="auto"/>
        <w:tabs>
          <w:tab w:val="left" w:pos="713"/>
        </w:tabs>
        <w:spacing w:before="0"/>
        <w:ind w:firstLine="340"/>
        <w:jc w:val="both"/>
      </w:pPr>
      <w:r>
        <w:t>б)</w:t>
      </w:r>
      <w:r>
        <w:tab/>
        <w:t>синдромом;</w:t>
      </w:r>
    </w:p>
    <w:p w:rsidR="000F1739" w:rsidRDefault="00706FC3">
      <w:pPr>
        <w:pStyle w:val="22"/>
        <w:shd w:val="clear" w:color="auto" w:fill="auto"/>
        <w:tabs>
          <w:tab w:val="left" w:pos="713"/>
        </w:tabs>
        <w:spacing w:before="0"/>
        <w:ind w:firstLine="340"/>
        <w:jc w:val="both"/>
      </w:pPr>
      <w:r>
        <w:t>в)</w:t>
      </w:r>
      <w:r>
        <w:tab/>
        <w:t>феноменом;</w:t>
      </w:r>
    </w:p>
    <w:p w:rsidR="000F1739" w:rsidRDefault="00706FC3">
      <w:pPr>
        <w:pStyle w:val="22"/>
        <w:shd w:val="clear" w:color="auto" w:fill="auto"/>
        <w:tabs>
          <w:tab w:val="left" w:pos="713"/>
        </w:tabs>
        <w:spacing w:before="0"/>
        <w:ind w:firstLine="340"/>
        <w:jc w:val="both"/>
      </w:pPr>
      <w:r>
        <w:lastRenderedPageBreak/>
        <w:t>г)</w:t>
      </w:r>
      <w:r>
        <w:tab/>
        <w:t>симптомокомплексом;</w:t>
      </w:r>
    </w:p>
    <w:p w:rsidR="000F1739" w:rsidRDefault="00706FC3">
      <w:pPr>
        <w:pStyle w:val="22"/>
        <w:shd w:val="clear" w:color="auto" w:fill="auto"/>
        <w:tabs>
          <w:tab w:val="left" w:pos="713"/>
        </w:tabs>
        <w:spacing w:before="0" w:after="184"/>
        <w:ind w:firstLine="340"/>
        <w:jc w:val="both"/>
      </w:pPr>
      <w:r>
        <w:t>д)</w:t>
      </w:r>
      <w:r>
        <w:tab/>
        <w:t>казусом.</w:t>
      </w:r>
    </w:p>
    <w:p w:rsidR="000F1739" w:rsidRDefault="00706FC3">
      <w:pPr>
        <w:pStyle w:val="22"/>
        <w:numPr>
          <w:ilvl w:val="0"/>
          <w:numId w:val="6"/>
        </w:numPr>
        <w:shd w:val="clear" w:color="auto" w:fill="auto"/>
        <w:tabs>
          <w:tab w:val="left" w:pos="627"/>
        </w:tabs>
        <w:spacing w:before="0" w:line="240" w:lineRule="exact"/>
        <w:ind w:firstLine="340"/>
        <w:jc w:val="both"/>
      </w:pPr>
      <w:r>
        <w:t>«В связи с возможностью полного феноменологического сходства пси</w:t>
      </w:r>
      <w:r>
        <w:softHyphen/>
        <w:t>хической болезнью (психопатологическим симптомом) признается лишь то, что может быть таковой доказано», — гласит принцип:</w:t>
      </w:r>
    </w:p>
    <w:p w:rsidR="000F1739" w:rsidRDefault="00706FC3">
      <w:pPr>
        <w:pStyle w:val="22"/>
        <w:shd w:val="clear" w:color="auto" w:fill="auto"/>
        <w:tabs>
          <w:tab w:val="left" w:pos="694"/>
        </w:tabs>
        <w:spacing w:before="0" w:line="240" w:lineRule="exact"/>
        <w:ind w:firstLine="340"/>
        <w:jc w:val="both"/>
      </w:pPr>
      <w:r>
        <w:t>а)</w:t>
      </w:r>
      <w:r>
        <w:tab/>
        <w:t>Шнайдера;</w:t>
      </w:r>
    </w:p>
    <w:p w:rsidR="000F1739" w:rsidRDefault="00706FC3">
      <w:pPr>
        <w:pStyle w:val="22"/>
        <w:shd w:val="clear" w:color="auto" w:fill="auto"/>
        <w:tabs>
          <w:tab w:val="left" w:pos="703"/>
        </w:tabs>
        <w:spacing w:before="0" w:line="240" w:lineRule="exact"/>
        <w:ind w:firstLine="340"/>
        <w:jc w:val="both"/>
      </w:pPr>
      <w:r>
        <w:t>б)</w:t>
      </w:r>
      <w:r>
        <w:tab/>
        <w:t>презумпции психической нормальности;</w:t>
      </w:r>
    </w:p>
    <w:p w:rsidR="000F1739" w:rsidRDefault="00706FC3">
      <w:pPr>
        <w:pStyle w:val="22"/>
        <w:shd w:val="clear" w:color="auto" w:fill="auto"/>
        <w:tabs>
          <w:tab w:val="left" w:pos="703"/>
        </w:tabs>
        <w:spacing w:before="0" w:line="240" w:lineRule="exact"/>
        <w:ind w:firstLine="340"/>
        <w:jc w:val="both"/>
      </w:pPr>
      <w:r>
        <w:t>в)</w:t>
      </w:r>
      <w:r>
        <w:tab/>
        <w:t>эпохе;</w:t>
      </w:r>
    </w:p>
    <w:p w:rsidR="000F1739" w:rsidRDefault="00706FC3">
      <w:pPr>
        <w:pStyle w:val="22"/>
        <w:shd w:val="clear" w:color="auto" w:fill="auto"/>
        <w:tabs>
          <w:tab w:val="left" w:pos="703"/>
        </w:tabs>
        <w:spacing w:before="0" w:line="240" w:lineRule="exact"/>
        <w:ind w:firstLine="340"/>
        <w:jc w:val="both"/>
      </w:pPr>
      <w:r>
        <w:t>г)</w:t>
      </w:r>
      <w:r>
        <w:tab/>
        <w:t>Кандинского — Клерамбо;</w:t>
      </w:r>
    </w:p>
    <w:p w:rsidR="000F1739" w:rsidRDefault="00706FC3">
      <w:pPr>
        <w:pStyle w:val="22"/>
        <w:shd w:val="clear" w:color="auto" w:fill="auto"/>
        <w:tabs>
          <w:tab w:val="left" w:pos="713"/>
        </w:tabs>
        <w:spacing w:before="0" w:after="180" w:line="240" w:lineRule="exact"/>
        <w:ind w:firstLine="340"/>
        <w:jc w:val="both"/>
      </w:pPr>
      <w:r>
        <w:t>д)</w:t>
      </w:r>
      <w:r>
        <w:tab/>
        <w:t>Гуссерля.</w:t>
      </w:r>
    </w:p>
    <w:p w:rsidR="000F1739" w:rsidRDefault="00706FC3">
      <w:pPr>
        <w:pStyle w:val="22"/>
        <w:numPr>
          <w:ilvl w:val="0"/>
          <w:numId w:val="6"/>
        </w:numPr>
        <w:shd w:val="clear" w:color="auto" w:fill="auto"/>
        <w:tabs>
          <w:tab w:val="left" w:pos="632"/>
        </w:tabs>
        <w:spacing w:before="0" w:line="240" w:lineRule="exact"/>
        <w:ind w:firstLine="340"/>
        <w:jc w:val="both"/>
      </w:pPr>
      <w:r>
        <w:t>Наряду с критерием доказанности, в принцип Курта Шнайдера включа</w:t>
      </w:r>
      <w:r>
        <w:softHyphen/>
        <w:t>ется и критерий:</w:t>
      </w:r>
    </w:p>
    <w:p w:rsidR="000F1739" w:rsidRDefault="00706FC3">
      <w:pPr>
        <w:pStyle w:val="22"/>
        <w:shd w:val="clear" w:color="auto" w:fill="auto"/>
        <w:tabs>
          <w:tab w:val="left" w:pos="694"/>
        </w:tabs>
        <w:spacing w:before="0" w:line="240" w:lineRule="exact"/>
        <w:ind w:firstLine="340"/>
        <w:jc w:val="both"/>
      </w:pPr>
      <w:r>
        <w:t>а)</w:t>
      </w:r>
      <w:r>
        <w:tab/>
        <w:t>обоснованности;</w:t>
      </w:r>
    </w:p>
    <w:p w:rsidR="000F1739" w:rsidRDefault="00706FC3">
      <w:pPr>
        <w:pStyle w:val="22"/>
        <w:shd w:val="clear" w:color="auto" w:fill="auto"/>
        <w:tabs>
          <w:tab w:val="left" w:pos="698"/>
        </w:tabs>
        <w:spacing w:before="0" w:line="240" w:lineRule="exact"/>
        <w:ind w:firstLine="340"/>
        <w:jc w:val="both"/>
      </w:pPr>
      <w:r>
        <w:t>б)</w:t>
      </w:r>
      <w:r>
        <w:tab/>
        <w:t>убедительности;</w:t>
      </w:r>
    </w:p>
    <w:p w:rsidR="000F1739" w:rsidRDefault="00706FC3">
      <w:pPr>
        <w:pStyle w:val="22"/>
        <w:shd w:val="clear" w:color="auto" w:fill="auto"/>
        <w:tabs>
          <w:tab w:val="left" w:pos="698"/>
        </w:tabs>
        <w:spacing w:before="0" w:line="240" w:lineRule="exact"/>
        <w:ind w:firstLine="340"/>
        <w:jc w:val="both"/>
      </w:pPr>
      <w:r>
        <w:t>в)</w:t>
      </w:r>
      <w:r>
        <w:tab/>
        <w:t>реальности;</w:t>
      </w:r>
    </w:p>
    <w:p w:rsidR="000F1739" w:rsidRDefault="00706FC3">
      <w:pPr>
        <w:pStyle w:val="22"/>
        <w:shd w:val="clear" w:color="auto" w:fill="auto"/>
        <w:tabs>
          <w:tab w:val="left" w:pos="698"/>
        </w:tabs>
        <w:spacing w:before="0" w:line="240" w:lineRule="exact"/>
        <w:ind w:firstLine="340"/>
        <w:jc w:val="both"/>
      </w:pPr>
      <w:r>
        <w:t>г)</w:t>
      </w:r>
      <w:r>
        <w:tab/>
        <w:t>предположительности;</w:t>
      </w:r>
    </w:p>
    <w:p w:rsidR="000F1739" w:rsidRDefault="00706FC3">
      <w:pPr>
        <w:pStyle w:val="22"/>
        <w:shd w:val="clear" w:color="auto" w:fill="auto"/>
        <w:tabs>
          <w:tab w:val="left" w:pos="713"/>
        </w:tabs>
        <w:spacing w:before="0" w:after="176" w:line="240" w:lineRule="exact"/>
        <w:ind w:firstLine="340"/>
        <w:jc w:val="both"/>
      </w:pPr>
      <w:r>
        <w:t>д)</w:t>
      </w:r>
      <w:r>
        <w:tab/>
        <w:t>вероятностного распределения (вероятности).</w:t>
      </w:r>
    </w:p>
    <w:p w:rsidR="000F1739" w:rsidRDefault="00706FC3">
      <w:pPr>
        <w:pStyle w:val="22"/>
        <w:numPr>
          <w:ilvl w:val="0"/>
          <w:numId w:val="6"/>
        </w:numPr>
        <w:shd w:val="clear" w:color="auto" w:fill="auto"/>
        <w:tabs>
          <w:tab w:val="left" w:pos="613"/>
        </w:tabs>
        <w:spacing w:before="0"/>
        <w:ind w:firstLine="340"/>
        <w:jc w:val="both"/>
      </w:pPr>
      <w:r>
        <w:t>Диагностический принцип, при котором следует «воздерживаться от преждевременных суждений», называется принципом:</w:t>
      </w:r>
    </w:p>
    <w:p w:rsidR="000F1739" w:rsidRDefault="00706FC3">
      <w:pPr>
        <w:pStyle w:val="22"/>
        <w:shd w:val="clear" w:color="auto" w:fill="auto"/>
        <w:tabs>
          <w:tab w:val="left" w:pos="694"/>
        </w:tabs>
        <w:spacing w:before="0"/>
        <w:ind w:firstLine="340"/>
        <w:jc w:val="both"/>
      </w:pPr>
      <w:r>
        <w:t>а)</w:t>
      </w:r>
      <w:r>
        <w:tab/>
        <w:t>контекстуальности;</w:t>
      </w:r>
    </w:p>
    <w:p w:rsidR="000F1739" w:rsidRDefault="00706FC3">
      <w:pPr>
        <w:pStyle w:val="22"/>
        <w:shd w:val="clear" w:color="auto" w:fill="auto"/>
        <w:tabs>
          <w:tab w:val="left" w:pos="703"/>
        </w:tabs>
        <w:spacing w:before="0"/>
        <w:ind w:firstLine="340"/>
        <w:jc w:val="both"/>
      </w:pPr>
      <w:r>
        <w:t>б)</w:t>
      </w:r>
      <w:r>
        <w:tab/>
        <w:t>эпохе;</w:t>
      </w:r>
    </w:p>
    <w:p w:rsidR="000F1739" w:rsidRDefault="00706FC3">
      <w:pPr>
        <w:pStyle w:val="22"/>
        <w:shd w:val="clear" w:color="auto" w:fill="auto"/>
        <w:tabs>
          <w:tab w:val="left" w:pos="703"/>
        </w:tabs>
        <w:spacing w:before="0"/>
        <w:ind w:firstLine="340"/>
        <w:jc w:val="both"/>
      </w:pPr>
      <w:r>
        <w:t>в)</w:t>
      </w:r>
      <w:r>
        <w:tab/>
        <w:t>точности;</w:t>
      </w:r>
    </w:p>
    <w:p w:rsidR="000F1739" w:rsidRDefault="00706FC3">
      <w:pPr>
        <w:pStyle w:val="22"/>
        <w:shd w:val="clear" w:color="auto" w:fill="auto"/>
        <w:tabs>
          <w:tab w:val="left" w:pos="703"/>
        </w:tabs>
        <w:spacing w:before="0"/>
        <w:ind w:firstLine="340"/>
        <w:jc w:val="both"/>
      </w:pPr>
      <w:r>
        <w:t>г)</w:t>
      </w:r>
      <w:r>
        <w:tab/>
        <w:t>убедительности;</w:t>
      </w:r>
    </w:p>
    <w:p w:rsidR="000F1739" w:rsidRDefault="00706FC3">
      <w:pPr>
        <w:pStyle w:val="22"/>
        <w:shd w:val="clear" w:color="auto" w:fill="auto"/>
        <w:tabs>
          <w:tab w:val="left" w:pos="718"/>
        </w:tabs>
        <w:spacing w:before="0" w:after="180"/>
        <w:ind w:firstLine="340"/>
        <w:jc w:val="both"/>
      </w:pPr>
      <w:r>
        <w:t>д)</w:t>
      </w:r>
      <w:r>
        <w:tab/>
        <w:t>осторожности.</w:t>
      </w:r>
    </w:p>
    <w:p w:rsidR="000F1739" w:rsidRDefault="00706FC3">
      <w:pPr>
        <w:pStyle w:val="22"/>
        <w:numPr>
          <w:ilvl w:val="0"/>
          <w:numId w:val="6"/>
        </w:numPr>
        <w:shd w:val="clear" w:color="auto" w:fill="auto"/>
        <w:tabs>
          <w:tab w:val="left" w:pos="738"/>
        </w:tabs>
        <w:spacing w:before="0"/>
        <w:ind w:firstLine="340"/>
        <w:jc w:val="both"/>
      </w:pPr>
      <w:r>
        <w:t>Оценка состояния индивида типа «У больного скорбное выражение лица» не учитывает один из нижеследующих диагностических принципов:</w:t>
      </w:r>
    </w:p>
    <w:p w:rsidR="000F1739" w:rsidRDefault="00706FC3">
      <w:pPr>
        <w:pStyle w:val="22"/>
        <w:shd w:val="clear" w:color="auto" w:fill="auto"/>
        <w:tabs>
          <w:tab w:val="left" w:pos="694"/>
        </w:tabs>
        <w:spacing w:before="0"/>
        <w:ind w:firstLine="340"/>
        <w:jc w:val="both"/>
      </w:pPr>
      <w:r>
        <w:t>а)</w:t>
      </w:r>
      <w:r>
        <w:tab/>
        <w:t>контекстуальности;</w:t>
      </w:r>
    </w:p>
    <w:p w:rsidR="000F1739" w:rsidRDefault="00706FC3">
      <w:pPr>
        <w:pStyle w:val="22"/>
        <w:shd w:val="clear" w:color="auto" w:fill="auto"/>
        <w:tabs>
          <w:tab w:val="left" w:pos="703"/>
        </w:tabs>
        <w:spacing w:before="0"/>
        <w:ind w:firstLine="340"/>
        <w:jc w:val="both"/>
      </w:pPr>
      <w:r>
        <w:t>б)</w:t>
      </w:r>
      <w:r>
        <w:tab/>
        <w:t>эпохе;</w:t>
      </w:r>
    </w:p>
    <w:p w:rsidR="000F1739" w:rsidRDefault="00706FC3">
      <w:pPr>
        <w:pStyle w:val="22"/>
        <w:shd w:val="clear" w:color="auto" w:fill="auto"/>
        <w:tabs>
          <w:tab w:val="left" w:pos="703"/>
        </w:tabs>
        <w:spacing w:before="0"/>
        <w:ind w:firstLine="340"/>
        <w:jc w:val="both"/>
      </w:pPr>
      <w:r>
        <w:t>в)</w:t>
      </w:r>
      <w:r>
        <w:tab/>
        <w:t>точности;</w:t>
      </w:r>
    </w:p>
    <w:p w:rsidR="000F1739" w:rsidRDefault="00706FC3">
      <w:pPr>
        <w:pStyle w:val="22"/>
        <w:shd w:val="clear" w:color="auto" w:fill="auto"/>
        <w:tabs>
          <w:tab w:val="left" w:pos="703"/>
        </w:tabs>
        <w:spacing w:before="0"/>
        <w:ind w:firstLine="340"/>
        <w:jc w:val="both"/>
      </w:pPr>
      <w:r>
        <w:t>г)</w:t>
      </w:r>
      <w:r>
        <w:tab/>
        <w:t>убедительности;</w:t>
      </w:r>
    </w:p>
    <w:p w:rsidR="000F1739" w:rsidRDefault="00706FC3">
      <w:pPr>
        <w:pStyle w:val="22"/>
        <w:shd w:val="clear" w:color="auto" w:fill="auto"/>
        <w:tabs>
          <w:tab w:val="left" w:pos="718"/>
        </w:tabs>
        <w:spacing w:before="0"/>
        <w:ind w:firstLine="340"/>
        <w:jc w:val="both"/>
      </w:pPr>
      <w:r>
        <w:t>д)</w:t>
      </w:r>
      <w:r>
        <w:tab/>
        <w:t>осторожности.</w:t>
      </w:r>
    </w:p>
    <w:p w:rsidR="000F1739" w:rsidRDefault="00706FC3">
      <w:pPr>
        <w:pStyle w:val="22"/>
        <w:numPr>
          <w:ilvl w:val="0"/>
          <w:numId w:val="6"/>
        </w:numPr>
        <w:shd w:val="clear" w:color="auto" w:fill="auto"/>
        <w:tabs>
          <w:tab w:val="left" w:pos="733"/>
        </w:tabs>
        <w:spacing w:before="0" w:line="240" w:lineRule="exact"/>
        <w:ind w:firstLine="340"/>
        <w:jc w:val="both"/>
      </w:pPr>
      <w:r>
        <w:t>Феноменологический подход к диагностическому процессу использу</w:t>
      </w:r>
      <w:r>
        <w:softHyphen/>
        <w:t>ет принципы:</w:t>
      </w:r>
    </w:p>
    <w:p w:rsidR="000F1739" w:rsidRDefault="00706FC3">
      <w:pPr>
        <w:pStyle w:val="22"/>
        <w:shd w:val="clear" w:color="auto" w:fill="auto"/>
        <w:tabs>
          <w:tab w:val="left" w:pos="694"/>
        </w:tabs>
        <w:spacing w:before="0" w:line="240" w:lineRule="exact"/>
        <w:ind w:firstLine="340"/>
        <w:jc w:val="both"/>
      </w:pPr>
      <w:r>
        <w:t>а)</w:t>
      </w:r>
      <w:r>
        <w:tab/>
        <w:t>объясняющей психологии;</w:t>
      </w:r>
    </w:p>
    <w:p w:rsidR="000F1739" w:rsidRDefault="00706FC3">
      <w:pPr>
        <w:pStyle w:val="22"/>
        <w:shd w:val="clear" w:color="auto" w:fill="auto"/>
        <w:tabs>
          <w:tab w:val="left" w:pos="703"/>
        </w:tabs>
        <w:spacing w:before="0" w:line="240" w:lineRule="exact"/>
        <w:ind w:firstLine="340"/>
        <w:jc w:val="both"/>
      </w:pPr>
      <w:r>
        <w:t>б)</w:t>
      </w:r>
      <w:r>
        <w:tab/>
        <w:t>понимающей психологии;</w:t>
      </w:r>
    </w:p>
    <w:p w:rsidR="000F1739" w:rsidRDefault="00706FC3">
      <w:pPr>
        <w:pStyle w:val="22"/>
        <w:shd w:val="clear" w:color="auto" w:fill="auto"/>
        <w:tabs>
          <w:tab w:val="left" w:pos="703"/>
        </w:tabs>
        <w:spacing w:before="0" w:line="240" w:lineRule="exact"/>
        <w:ind w:firstLine="340"/>
        <w:jc w:val="both"/>
      </w:pPr>
      <w:r>
        <w:t>в)</w:t>
      </w:r>
      <w:r>
        <w:tab/>
        <w:t>психиатрии;</w:t>
      </w:r>
    </w:p>
    <w:p w:rsidR="000F1739" w:rsidRDefault="00706FC3">
      <w:pPr>
        <w:pStyle w:val="22"/>
        <w:shd w:val="clear" w:color="auto" w:fill="auto"/>
        <w:tabs>
          <w:tab w:val="left" w:pos="703"/>
        </w:tabs>
        <w:spacing w:before="0" w:line="240" w:lineRule="exact"/>
        <w:ind w:firstLine="340"/>
        <w:jc w:val="both"/>
      </w:pPr>
      <w:r>
        <w:t>г)</w:t>
      </w:r>
      <w:r>
        <w:tab/>
        <w:t>патопсихологии;</w:t>
      </w:r>
    </w:p>
    <w:p w:rsidR="000F1739" w:rsidRDefault="00706FC3">
      <w:pPr>
        <w:pStyle w:val="22"/>
        <w:shd w:val="clear" w:color="auto" w:fill="auto"/>
        <w:tabs>
          <w:tab w:val="left" w:pos="718"/>
        </w:tabs>
        <w:spacing w:before="0" w:after="180" w:line="240" w:lineRule="exact"/>
        <w:ind w:firstLine="340"/>
        <w:jc w:val="both"/>
      </w:pPr>
      <w:r>
        <w:t>д)</w:t>
      </w:r>
      <w:r>
        <w:tab/>
        <w:t>психопатологии.</w:t>
      </w:r>
    </w:p>
    <w:p w:rsidR="000F1739" w:rsidRDefault="00706FC3">
      <w:pPr>
        <w:pStyle w:val="22"/>
        <w:numPr>
          <w:ilvl w:val="0"/>
          <w:numId w:val="6"/>
        </w:numPr>
        <w:shd w:val="clear" w:color="auto" w:fill="auto"/>
        <w:tabs>
          <w:tab w:val="left" w:pos="746"/>
        </w:tabs>
        <w:spacing w:before="0" w:line="240" w:lineRule="exact"/>
        <w:ind w:firstLine="340"/>
        <w:jc w:val="both"/>
      </w:pPr>
      <w:r>
        <w:t>Девиантное поведение встречается:</w:t>
      </w:r>
    </w:p>
    <w:p w:rsidR="000F1739" w:rsidRDefault="00706FC3">
      <w:pPr>
        <w:pStyle w:val="22"/>
        <w:shd w:val="clear" w:color="auto" w:fill="auto"/>
        <w:tabs>
          <w:tab w:val="left" w:pos="694"/>
        </w:tabs>
        <w:spacing w:before="0" w:line="240" w:lineRule="exact"/>
        <w:ind w:firstLine="340"/>
        <w:jc w:val="both"/>
      </w:pPr>
      <w:r>
        <w:t>а)</w:t>
      </w:r>
      <w:r>
        <w:tab/>
        <w:t>только у психически здоровых;</w:t>
      </w:r>
    </w:p>
    <w:p w:rsidR="000F1739" w:rsidRDefault="00706FC3">
      <w:pPr>
        <w:pStyle w:val="22"/>
        <w:shd w:val="clear" w:color="auto" w:fill="auto"/>
        <w:tabs>
          <w:tab w:val="left" w:pos="703"/>
        </w:tabs>
        <w:spacing w:before="0" w:line="240" w:lineRule="exact"/>
        <w:ind w:firstLine="340"/>
        <w:jc w:val="both"/>
      </w:pPr>
      <w:r>
        <w:t>б)</w:t>
      </w:r>
      <w:r>
        <w:tab/>
        <w:t>только у психически больных;</w:t>
      </w:r>
    </w:p>
    <w:p w:rsidR="000F1739" w:rsidRDefault="00706FC3">
      <w:pPr>
        <w:pStyle w:val="22"/>
        <w:shd w:val="clear" w:color="auto" w:fill="auto"/>
        <w:tabs>
          <w:tab w:val="left" w:pos="703"/>
        </w:tabs>
        <w:spacing w:before="0" w:line="240" w:lineRule="exact"/>
        <w:ind w:firstLine="340"/>
        <w:jc w:val="both"/>
      </w:pPr>
      <w:r>
        <w:t>в)</w:t>
      </w:r>
      <w:r>
        <w:tab/>
        <w:t>только у лиц, находящихся в пограничном психическом состоянии;</w:t>
      </w:r>
    </w:p>
    <w:p w:rsidR="000F1739" w:rsidRDefault="00706FC3">
      <w:pPr>
        <w:pStyle w:val="22"/>
        <w:shd w:val="clear" w:color="auto" w:fill="auto"/>
        <w:tabs>
          <w:tab w:val="left" w:pos="703"/>
        </w:tabs>
        <w:spacing w:before="0" w:line="240" w:lineRule="exact"/>
        <w:ind w:firstLine="340"/>
        <w:jc w:val="both"/>
      </w:pPr>
      <w:r>
        <w:lastRenderedPageBreak/>
        <w:t>г)</w:t>
      </w:r>
      <w:r>
        <w:tab/>
        <w:t>и у психически здоровых, и у психически больных;</w:t>
      </w:r>
    </w:p>
    <w:p w:rsidR="000F1739" w:rsidRDefault="00706FC3">
      <w:pPr>
        <w:pStyle w:val="22"/>
        <w:shd w:val="clear" w:color="auto" w:fill="auto"/>
        <w:tabs>
          <w:tab w:val="left" w:pos="713"/>
        </w:tabs>
        <w:spacing w:before="0" w:after="176" w:line="240" w:lineRule="exact"/>
        <w:ind w:firstLine="340"/>
        <w:jc w:val="both"/>
      </w:pPr>
      <w:r>
        <w:t>д)</w:t>
      </w:r>
      <w:r>
        <w:tab/>
        <w:t>только у творческих личностей.</w:t>
      </w:r>
    </w:p>
    <w:p w:rsidR="000F1739" w:rsidRDefault="00706FC3">
      <w:pPr>
        <w:pStyle w:val="22"/>
        <w:numPr>
          <w:ilvl w:val="0"/>
          <w:numId w:val="6"/>
        </w:numPr>
        <w:shd w:val="clear" w:color="auto" w:fill="auto"/>
        <w:tabs>
          <w:tab w:val="left" w:pos="757"/>
        </w:tabs>
        <w:spacing w:before="0"/>
        <w:ind w:firstLine="340"/>
        <w:jc w:val="both"/>
      </w:pPr>
      <w:r>
        <w:t>Гипердиагностическая парадигма с использованием выделения т. н. донозологических расстройств характерна для одного из следующих подхо</w:t>
      </w:r>
      <w:r>
        <w:softHyphen/>
        <w:t>дов к оценке девиантного поведения:</w:t>
      </w:r>
    </w:p>
    <w:p w:rsidR="000F1739" w:rsidRDefault="00706FC3">
      <w:pPr>
        <w:pStyle w:val="22"/>
        <w:shd w:val="clear" w:color="auto" w:fill="auto"/>
        <w:tabs>
          <w:tab w:val="left" w:pos="694"/>
        </w:tabs>
        <w:spacing w:before="0"/>
        <w:ind w:firstLine="340"/>
        <w:jc w:val="both"/>
      </w:pPr>
      <w:r>
        <w:t>а)</w:t>
      </w:r>
      <w:r>
        <w:tab/>
        <w:t>социального;</w:t>
      </w:r>
    </w:p>
    <w:p w:rsidR="000F1739" w:rsidRDefault="00706FC3">
      <w:pPr>
        <w:pStyle w:val="22"/>
        <w:shd w:val="clear" w:color="auto" w:fill="auto"/>
        <w:tabs>
          <w:tab w:val="left" w:pos="703"/>
        </w:tabs>
        <w:spacing w:before="0"/>
        <w:ind w:firstLine="340"/>
        <w:jc w:val="both"/>
      </w:pPr>
      <w:r>
        <w:t>б)</w:t>
      </w:r>
      <w:r>
        <w:tab/>
        <w:t>психологического;</w:t>
      </w:r>
    </w:p>
    <w:p w:rsidR="000F1739" w:rsidRDefault="00706FC3">
      <w:pPr>
        <w:pStyle w:val="22"/>
        <w:shd w:val="clear" w:color="auto" w:fill="auto"/>
        <w:tabs>
          <w:tab w:val="left" w:pos="703"/>
        </w:tabs>
        <w:spacing w:before="0"/>
        <w:ind w:firstLine="340"/>
        <w:jc w:val="both"/>
      </w:pPr>
      <w:r>
        <w:t>в)</w:t>
      </w:r>
      <w:r>
        <w:tab/>
        <w:t>психиатрического;</w:t>
      </w:r>
    </w:p>
    <w:p w:rsidR="000F1739" w:rsidRDefault="00706FC3">
      <w:pPr>
        <w:pStyle w:val="22"/>
        <w:shd w:val="clear" w:color="auto" w:fill="auto"/>
        <w:tabs>
          <w:tab w:val="left" w:pos="703"/>
        </w:tabs>
        <w:spacing w:before="0"/>
        <w:ind w:firstLine="340"/>
        <w:jc w:val="both"/>
      </w:pPr>
      <w:r>
        <w:t>г)</w:t>
      </w:r>
      <w:r>
        <w:tab/>
        <w:t>феноменологического;</w:t>
      </w:r>
    </w:p>
    <w:p w:rsidR="000F1739" w:rsidRDefault="00706FC3">
      <w:pPr>
        <w:pStyle w:val="22"/>
        <w:shd w:val="clear" w:color="auto" w:fill="auto"/>
        <w:tabs>
          <w:tab w:val="left" w:pos="713"/>
        </w:tabs>
        <w:spacing w:before="0" w:after="184"/>
        <w:ind w:firstLine="340"/>
        <w:jc w:val="both"/>
      </w:pPr>
      <w:r>
        <w:t>д)</w:t>
      </w:r>
      <w:r>
        <w:tab/>
        <w:t>профессионального.</w:t>
      </w:r>
    </w:p>
    <w:p w:rsidR="000F1739" w:rsidRDefault="00706FC3">
      <w:pPr>
        <w:pStyle w:val="22"/>
        <w:numPr>
          <w:ilvl w:val="0"/>
          <w:numId w:val="6"/>
        </w:numPr>
        <w:shd w:val="clear" w:color="auto" w:fill="auto"/>
        <w:tabs>
          <w:tab w:val="left" w:pos="746"/>
        </w:tabs>
        <w:spacing w:before="0" w:line="240" w:lineRule="exact"/>
        <w:ind w:firstLine="340"/>
        <w:jc w:val="both"/>
      </w:pPr>
      <w:r>
        <w:t>Девиантные формы поведения являются исключительно:</w:t>
      </w:r>
    </w:p>
    <w:p w:rsidR="000F1739" w:rsidRDefault="00706FC3">
      <w:pPr>
        <w:pStyle w:val="22"/>
        <w:shd w:val="clear" w:color="auto" w:fill="auto"/>
        <w:tabs>
          <w:tab w:val="left" w:pos="698"/>
        </w:tabs>
        <w:spacing w:before="0" w:line="240" w:lineRule="exact"/>
        <w:ind w:firstLine="340"/>
        <w:jc w:val="both"/>
      </w:pPr>
      <w:r>
        <w:t>а)</w:t>
      </w:r>
      <w:r>
        <w:tab/>
        <w:t>детским феноменом;</w:t>
      </w:r>
    </w:p>
    <w:p w:rsidR="000F1739" w:rsidRDefault="00706FC3">
      <w:pPr>
        <w:pStyle w:val="22"/>
        <w:shd w:val="clear" w:color="auto" w:fill="auto"/>
        <w:tabs>
          <w:tab w:val="left" w:pos="703"/>
        </w:tabs>
        <w:spacing w:before="0" w:line="240" w:lineRule="exact"/>
        <w:ind w:firstLine="340"/>
        <w:jc w:val="both"/>
      </w:pPr>
      <w:r>
        <w:t>б)</w:t>
      </w:r>
      <w:r>
        <w:tab/>
        <w:t>подростковым феноменом;</w:t>
      </w:r>
    </w:p>
    <w:p w:rsidR="000F1739" w:rsidRDefault="00706FC3">
      <w:pPr>
        <w:pStyle w:val="22"/>
        <w:shd w:val="clear" w:color="auto" w:fill="auto"/>
        <w:tabs>
          <w:tab w:val="left" w:pos="703"/>
        </w:tabs>
        <w:spacing w:before="0" w:line="240" w:lineRule="exact"/>
        <w:ind w:firstLine="340"/>
        <w:jc w:val="both"/>
      </w:pPr>
      <w:r>
        <w:t>в)</w:t>
      </w:r>
      <w:r>
        <w:tab/>
        <w:t>феноменом зрелого человека;</w:t>
      </w:r>
    </w:p>
    <w:p w:rsidR="000F1739" w:rsidRDefault="00706FC3">
      <w:pPr>
        <w:pStyle w:val="22"/>
        <w:shd w:val="clear" w:color="auto" w:fill="auto"/>
        <w:tabs>
          <w:tab w:val="left" w:pos="703"/>
        </w:tabs>
        <w:spacing w:before="0" w:line="240" w:lineRule="exact"/>
        <w:ind w:firstLine="340"/>
        <w:jc w:val="both"/>
      </w:pPr>
      <w:r>
        <w:t>г)</w:t>
      </w:r>
      <w:r>
        <w:tab/>
        <w:t>феноменом пожилого человека;</w:t>
      </w:r>
    </w:p>
    <w:p w:rsidR="000F1739" w:rsidRDefault="00706FC3">
      <w:pPr>
        <w:pStyle w:val="22"/>
        <w:shd w:val="clear" w:color="auto" w:fill="auto"/>
        <w:tabs>
          <w:tab w:val="left" w:pos="713"/>
        </w:tabs>
        <w:spacing w:before="0" w:after="180" w:line="240" w:lineRule="exact"/>
        <w:ind w:firstLine="340"/>
        <w:jc w:val="both"/>
      </w:pPr>
      <w:r>
        <w:t>д)</w:t>
      </w:r>
      <w:r>
        <w:tab/>
        <w:t>ни один из ответов не верен.</w:t>
      </w:r>
    </w:p>
    <w:p w:rsidR="000F1739" w:rsidRDefault="00706FC3">
      <w:pPr>
        <w:pStyle w:val="22"/>
        <w:numPr>
          <w:ilvl w:val="0"/>
          <w:numId w:val="6"/>
        </w:numPr>
        <w:shd w:val="clear" w:color="auto" w:fill="auto"/>
        <w:tabs>
          <w:tab w:val="left" w:pos="728"/>
        </w:tabs>
        <w:spacing w:before="0" w:line="240" w:lineRule="exact"/>
        <w:ind w:firstLine="340"/>
        <w:jc w:val="both"/>
      </w:pPr>
      <w:r>
        <w:t>Постулат о том, что «взрослый индивид изначально обладает стремле</w:t>
      </w:r>
      <w:r>
        <w:softHyphen/>
        <w:t>нием к «внутренней цели», в соответствии с которой осуществляются все без исключения формы его активности», называется постулатом:</w:t>
      </w:r>
    </w:p>
    <w:p w:rsidR="000F1739" w:rsidRDefault="00706FC3">
      <w:pPr>
        <w:pStyle w:val="22"/>
        <w:shd w:val="clear" w:color="auto" w:fill="auto"/>
        <w:tabs>
          <w:tab w:val="left" w:pos="694"/>
        </w:tabs>
        <w:spacing w:before="0" w:line="240" w:lineRule="exact"/>
        <w:ind w:firstLine="340"/>
        <w:jc w:val="both"/>
      </w:pPr>
      <w:r>
        <w:t>а)</w:t>
      </w:r>
      <w:r>
        <w:tab/>
        <w:t>соответствия;</w:t>
      </w:r>
    </w:p>
    <w:p w:rsidR="000F1739" w:rsidRDefault="00706FC3">
      <w:pPr>
        <w:pStyle w:val="22"/>
        <w:shd w:val="clear" w:color="auto" w:fill="auto"/>
        <w:tabs>
          <w:tab w:val="left" w:pos="703"/>
        </w:tabs>
        <w:spacing w:before="0" w:line="240" w:lineRule="exact"/>
        <w:ind w:firstLine="340"/>
        <w:jc w:val="both"/>
      </w:pPr>
      <w:r>
        <w:t>б)</w:t>
      </w:r>
      <w:r>
        <w:tab/>
        <w:t>адаптивности;</w:t>
      </w:r>
    </w:p>
    <w:p w:rsidR="000F1739" w:rsidRDefault="00706FC3">
      <w:pPr>
        <w:pStyle w:val="22"/>
        <w:shd w:val="clear" w:color="auto" w:fill="auto"/>
        <w:tabs>
          <w:tab w:val="left" w:pos="703"/>
        </w:tabs>
        <w:spacing w:before="0" w:line="240" w:lineRule="exact"/>
        <w:ind w:firstLine="340"/>
        <w:jc w:val="both"/>
      </w:pPr>
      <w:r>
        <w:t>в)</w:t>
      </w:r>
      <w:r>
        <w:tab/>
        <w:t>гармоничности;</w:t>
      </w:r>
    </w:p>
    <w:p w:rsidR="000F1739" w:rsidRDefault="00706FC3">
      <w:pPr>
        <w:pStyle w:val="22"/>
        <w:shd w:val="clear" w:color="auto" w:fill="auto"/>
        <w:tabs>
          <w:tab w:val="left" w:pos="703"/>
        </w:tabs>
        <w:spacing w:before="0" w:line="240" w:lineRule="exact"/>
        <w:ind w:firstLine="340"/>
        <w:jc w:val="both"/>
      </w:pPr>
      <w:r>
        <w:t>г)</w:t>
      </w:r>
      <w:r>
        <w:tab/>
        <w:t>сообразности;</w:t>
      </w:r>
    </w:p>
    <w:p w:rsidR="000F1739" w:rsidRDefault="00706FC3">
      <w:pPr>
        <w:pStyle w:val="22"/>
        <w:shd w:val="clear" w:color="auto" w:fill="auto"/>
        <w:tabs>
          <w:tab w:val="left" w:pos="718"/>
        </w:tabs>
        <w:spacing w:before="0" w:line="240" w:lineRule="exact"/>
        <w:ind w:firstLine="340"/>
        <w:jc w:val="both"/>
        <w:sectPr w:rsidR="000F1739">
          <w:headerReference w:type="even" r:id="rId44"/>
          <w:headerReference w:type="default" r:id="rId45"/>
          <w:footerReference w:type="even" r:id="rId46"/>
          <w:footerReference w:type="default" r:id="rId47"/>
          <w:headerReference w:type="first" r:id="rId48"/>
          <w:footerReference w:type="first" r:id="rId49"/>
          <w:pgSz w:w="11640" w:h="15442"/>
          <w:pgMar w:top="1407" w:right="2077" w:bottom="2801" w:left="2094" w:header="0" w:footer="3" w:gutter="0"/>
          <w:cols w:space="720"/>
          <w:noEndnote/>
          <w:titlePg/>
          <w:docGrid w:linePitch="360"/>
        </w:sectPr>
      </w:pPr>
      <w:r>
        <w:t>д)</w:t>
      </w:r>
      <w:r>
        <w:tab/>
        <w:t>целесообразности.</w:t>
      </w:r>
    </w:p>
    <w:p w:rsidR="000F1739" w:rsidRDefault="00706FC3">
      <w:pPr>
        <w:pStyle w:val="42"/>
        <w:keepNext/>
        <w:keepLines/>
        <w:shd w:val="clear" w:color="auto" w:fill="auto"/>
        <w:spacing w:after="215" w:line="240" w:lineRule="exact"/>
        <w:ind w:left="2420"/>
        <w:jc w:val="left"/>
      </w:pPr>
      <w:bookmarkStart w:id="9" w:name="bookmark8"/>
      <w:r>
        <w:lastRenderedPageBreak/>
        <w:t>Рекомендуемая литература</w:t>
      </w:r>
      <w:bookmarkEnd w:id="9"/>
    </w:p>
    <w:p w:rsidR="000F1739" w:rsidRDefault="00706FC3">
      <w:pPr>
        <w:pStyle w:val="120"/>
        <w:numPr>
          <w:ilvl w:val="0"/>
          <w:numId w:val="7"/>
        </w:numPr>
        <w:shd w:val="clear" w:color="auto" w:fill="auto"/>
        <w:tabs>
          <w:tab w:val="left" w:pos="676"/>
        </w:tabs>
        <w:spacing w:line="197" w:lineRule="exact"/>
        <w:ind w:left="380"/>
        <w:jc w:val="both"/>
      </w:pPr>
      <w:r>
        <w:rPr>
          <w:rStyle w:val="121"/>
        </w:rPr>
        <w:t>Асмолов А. Г</w:t>
      </w:r>
      <w:r>
        <w:rPr>
          <w:rStyle w:val="122"/>
        </w:rPr>
        <w:t>.</w:t>
      </w:r>
      <w:r>
        <w:t xml:space="preserve"> Психология личности. М., 1990.</w:t>
      </w:r>
    </w:p>
    <w:p w:rsidR="000F1739" w:rsidRDefault="00706FC3">
      <w:pPr>
        <w:pStyle w:val="120"/>
        <w:numPr>
          <w:ilvl w:val="0"/>
          <w:numId w:val="7"/>
        </w:numPr>
        <w:shd w:val="clear" w:color="auto" w:fill="auto"/>
        <w:tabs>
          <w:tab w:val="left" w:pos="690"/>
        </w:tabs>
        <w:spacing w:line="197" w:lineRule="exact"/>
        <w:ind w:left="380"/>
        <w:jc w:val="both"/>
      </w:pPr>
      <w:r>
        <w:rPr>
          <w:rStyle w:val="121"/>
        </w:rPr>
        <w:t>Братусь Б.</w:t>
      </w:r>
      <w:r>
        <w:rPr>
          <w:rStyle w:val="123"/>
        </w:rPr>
        <w:t xml:space="preserve"> </w:t>
      </w:r>
      <w:r>
        <w:t>С. Аномалии личности. М., 1988.</w:t>
      </w:r>
    </w:p>
    <w:p w:rsidR="000F1739" w:rsidRDefault="00706FC3">
      <w:pPr>
        <w:pStyle w:val="120"/>
        <w:numPr>
          <w:ilvl w:val="0"/>
          <w:numId w:val="7"/>
        </w:numPr>
        <w:shd w:val="clear" w:color="auto" w:fill="auto"/>
        <w:tabs>
          <w:tab w:val="left" w:pos="690"/>
        </w:tabs>
        <w:spacing w:line="197" w:lineRule="exact"/>
        <w:ind w:left="380"/>
        <w:jc w:val="both"/>
      </w:pPr>
      <w:r>
        <w:rPr>
          <w:rStyle w:val="121"/>
        </w:rPr>
        <w:t>Ганнушкин П. Б.</w:t>
      </w:r>
      <w:r>
        <w:rPr>
          <w:rStyle w:val="123"/>
        </w:rPr>
        <w:t xml:space="preserve"> </w:t>
      </w:r>
      <w:r>
        <w:t>Избранные труды. М., 1964.</w:t>
      </w:r>
    </w:p>
    <w:p w:rsidR="000F1739" w:rsidRDefault="00706FC3">
      <w:pPr>
        <w:pStyle w:val="120"/>
        <w:numPr>
          <w:ilvl w:val="0"/>
          <w:numId w:val="7"/>
        </w:numPr>
        <w:shd w:val="clear" w:color="auto" w:fill="auto"/>
        <w:tabs>
          <w:tab w:val="left" w:pos="690"/>
        </w:tabs>
        <w:spacing w:line="197" w:lineRule="exact"/>
        <w:ind w:left="380"/>
        <w:jc w:val="both"/>
      </w:pPr>
      <w:r>
        <w:rPr>
          <w:rStyle w:val="121"/>
        </w:rPr>
        <w:t>ДорфманЛ. Я.</w:t>
      </w:r>
      <w:r>
        <w:rPr>
          <w:rStyle w:val="123"/>
        </w:rPr>
        <w:t xml:space="preserve"> </w:t>
      </w:r>
      <w:r>
        <w:t>Метаиндивидуальный мир. М., 1995.</w:t>
      </w:r>
    </w:p>
    <w:p w:rsidR="000F1739" w:rsidRDefault="00706FC3">
      <w:pPr>
        <w:pStyle w:val="120"/>
        <w:numPr>
          <w:ilvl w:val="0"/>
          <w:numId w:val="7"/>
        </w:numPr>
        <w:shd w:val="clear" w:color="auto" w:fill="auto"/>
        <w:tabs>
          <w:tab w:val="left" w:pos="690"/>
        </w:tabs>
        <w:spacing w:line="197" w:lineRule="exact"/>
        <w:ind w:left="380"/>
        <w:jc w:val="both"/>
      </w:pPr>
      <w:r>
        <w:rPr>
          <w:rStyle w:val="121"/>
        </w:rPr>
        <w:t>Менделевии В. Д.</w:t>
      </w:r>
      <w:r>
        <w:rPr>
          <w:rStyle w:val="123"/>
        </w:rPr>
        <w:t xml:space="preserve"> </w:t>
      </w:r>
      <w:r>
        <w:t>Психическая диагностика. Казань, 1991.</w:t>
      </w:r>
    </w:p>
    <w:p w:rsidR="000F1739" w:rsidRDefault="00706FC3">
      <w:pPr>
        <w:pStyle w:val="120"/>
        <w:numPr>
          <w:ilvl w:val="0"/>
          <w:numId w:val="7"/>
        </w:numPr>
        <w:shd w:val="clear" w:color="auto" w:fill="auto"/>
        <w:tabs>
          <w:tab w:val="left" w:pos="690"/>
        </w:tabs>
        <w:spacing w:line="197" w:lineRule="exact"/>
        <w:ind w:left="380"/>
        <w:jc w:val="both"/>
      </w:pPr>
      <w:r>
        <w:rPr>
          <w:rStyle w:val="121"/>
        </w:rPr>
        <w:t>Менделевии В. Д.</w:t>
      </w:r>
      <w:r>
        <w:rPr>
          <w:rStyle w:val="123"/>
        </w:rPr>
        <w:t xml:space="preserve"> </w:t>
      </w:r>
      <w:r>
        <w:t>Психиатрическая пропедевтика. М., 1997.</w:t>
      </w:r>
    </w:p>
    <w:p w:rsidR="000F1739" w:rsidRDefault="00706FC3">
      <w:pPr>
        <w:pStyle w:val="120"/>
        <w:numPr>
          <w:ilvl w:val="0"/>
          <w:numId w:val="7"/>
        </w:numPr>
        <w:shd w:val="clear" w:color="auto" w:fill="auto"/>
        <w:tabs>
          <w:tab w:val="left" w:pos="690"/>
        </w:tabs>
        <w:spacing w:line="197" w:lineRule="exact"/>
        <w:ind w:left="380"/>
        <w:jc w:val="both"/>
      </w:pPr>
      <w:r>
        <w:rPr>
          <w:rStyle w:val="121"/>
        </w:rPr>
        <w:t>Менделевии В. Д.</w:t>
      </w:r>
      <w:r>
        <w:rPr>
          <w:rStyle w:val="123"/>
        </w:rPr>
        <w:t xml:space="preserve"> </w:t>
      </w:r>
      <w:r>
        <w:t>Клиническая и медицинская психология. М., 1998.</w:t>
      </w:r>
    </w:p>
    <w:p w:rsidR="000F1739" w:rsidRDefault="00706FC3">
      <w:pPr>
        <w:pStyle w:val="120"/>
        <w:numPr>
          <w:ilvl w:val="0"/>
          <w:numId w:val="7"/>
        </w:numPr>
        <w:shd w:val="clear" w:color="auto" w:fill="auto"/>
        <w:tabs>
          <w:tab w:val="left" w:pos="690"/>
        </w:tabs>
        <w:spacing w:line="197" w:lineRule="exact"/>
        <w:ind w:left="380"/>
        <w:jc w:val="both"/>
      </w:pPr>
      <w:r>
        <w:rPr>
          <w:rStyle w:val="121"/>
        </w:rPr>
        <w:t>Петровский В. А.</w:t>
      </w:r>
      <w:r>
        <w:rPr>
          <w:rStyle w:val="123"/>
        </w:rPr>
        <w:t xml:space="preserve"> </w:t>
      </w:r>
      <w:r>
        <w:t>Психология неадаптивной активности. М., 1992.</w:t>
      </w:r>
    </w:p>
    <w:p w:rsidR="000F1739" w:rsidRDefault="00706FC3">
      <w:pPr>
        <w:pStyle w:val="120"/>
        <w:numPr>
          <w:ilvl w:val="0"/>
          <w:numId w:val="7"/>
        </w:numPr>
        <w:shd w:val="clear" w:color="auto" w:fill="auto"/>
        <w:tabs>
          <w:tab w:val="left" w:pos="690"/>
        </w:tabs>
        <w:spacing w:line="197" w:lineRule="exact"/>
        <w:ind w:left="380"/>
        <w:jc w:val="both"/>
      </w:pPr>
      <w:r>
        <w:rPr>
          <w:rStyle w:val="121"/>
        </w:rPr>
        <w:t>Платонов К. К.</w:t>
      </w:r>
      <w:r>
        <w:rPr>
          <w:rStyle w:val="123"/>
        </w:rPr>
        <w:t xml:space="preserve"> </w:t>
      </w:r>
      <w:r>
        <w:t>Структура и развитие личности. М., 1986.</w:t>
      </w:r>
    </w:p>
    <w:p w:rsidR="000F1739" w:rsidRDefault="00706FC3">
      <w:pPr>
        <w:pStyle w:val="120"/>
        <w:numPr>
          <w:ilvl w:val="0"/>
          <w:numId w:val="7"/>
        </w:numPr>
        <w:shd w:val="clear" w:color="auto" w:fill="auto"/>
        <w:tabs>
          <w:tab w:val="left" w:pos="743"/>
        </w:tabs>
        <w:spacing w:line="197" w:lineRule="exact"/>
        <w:ind w:left="380"/>
        <w:jc w:val="both"/>
      </w:pPr>
      <w:r>
        <w:rPr>
          <w:rStyle w:val="121"/>
        </w:rPr>
        <w:t>Пезешкиан И.</w:t>
      </w:r>
      <w:r>
        <w:rPr>
          <w:rStyle w:val="123"/>
        </w:rPr>
        <w:t xml:space="preserve"> </w:t>
      </w:r>
      <w:r>
        <w:t>Позитивная семейная психотерапия. М., 1993.</w:t>
      </w:r>
    </w:p>
    <w:p w:rsidR="000F1739" w:rsidRDefault="00706FC3">
      <w:pPr>
        <w:pStyle w:val="120"/>
        <w:numPr>
          <w:ilvl w:val="0"/>
          <w:numId w:val="7"/>
        </w:numPr>
        <w:shd w:val="clear" w:color="auto" w:fill="auto"/>
        <w:tabs>
          <w:tab w:val="left" w:pos="753"/>
        </w:tabs>
        <w:spacing w:line="197" w:lineRule="exact"/>
        <w:ind w:left="380"/>
        <w:jc w:val="both"/>
      </w:pPr>
      <w:r>
        <w:rPr>
          <w:rStyle w:val="121"/>
        </w:rPr>
        <w:t>Сидоров П. И., ПарняковА. В.</w:t>
      </w:r>
      <w:r>
        <w:rPr>
          <w:rStyle w:val="123"/>
        </w:rPr>
        <w:t xml:space="preserve"> </w:t>
      </w:r>
      <w:r>
        <w:t>Введение в клиническую психологию: В 2 т. М., 2000.</w:t>
      </w:r>
    </w:p>
    <w:p w:rsidR="000F1739" w:rsidRDefault="00706FC3">
      <w:pPr>
        <w:pStyle w:val="120"/>
        <w:numPr>
          <w:ilvl w:val="0"/>
          <w:numId w:val="7"/>
        </w:numPr>
        <w:shd w:val="clear" w:color="auto" w:fill="auto"/>
        <w:tabs>
          <w:tab w:val="left" w:pos="753"/>
        </w:tabs>
        <w:spacing w:line="197" w:lineRule="exact"/>
        <w:ind w:left="380"/>
        <w:jc w:val="both"/>
      </w:pPr>
      <w:r>
        <w:rPr>
          <w:rStyle w:val="121"/>
        </w:rPr>
        <w:t>Рубинштейн С. Л.</w:t>
      </w:r>
      <w:r>
        <w:rPr>
          <w:rStyle w:val="123"/>
        </w:rPr>
        <w:t xml:space="preserve"> </w:t>
      </w:r>
      <w:r>
        <w:t>Основы общей психологии: В 2 т. М, 1989.</w:t>
      </w:r>
    </w:p>
    <w:p w:rsidR="000F1739" w:rsidRDefault="005D2727">
      <w:pPr>
        <w:pStyle w:val="120"/>
        <w:numPr>
          <w:ilvl w:val="0"/>
          <w:numId w:val="7"/>
        </w:numPr>
        <w:shd w:val="clear" w:color="auto" w:fill="auto"/>
        <w:tabs>
          <w:tab w:val="left" w:pos="753"/>
        </w:tabs>
        <w:spacing w:line="197" w:lineRule="exact"/>
        <w:ind w:left="380"/>
        <w:jc w:val="both"/>
        <w:sectPr w:rsidR="000F1739">
          <w:headerReference w:type="even" r:id="rId50"/>
          <w:headerReference w:type="default" r:id="rId51"/>
          <w:footerReference w:type="even" r:id="rId52"/>
          <w:footerReference w:type="default" r:id="rId53"/>
          <w:headerReference w:type="first" r:id="rId54"/>
          <w:footerReference w:type="first" r:id="rId55"/>
          <w:pgSz w:w="11640" w:h="15442"/>
          <w:pgMar w:top="1435" w:right="2462" w:bottom="1435" w:left="1771" w:header="0" w:footer="3" w:gutter="0"/>
          <w:cols w:space="720"/>
          <w:noEndnote/>
          <w:titlePg/>
          <w:docGrid w:linePitch="360"/>
        </w:sectPr>
      </w:pPr>
      <w:r>
        <w:rPr>
          <w:noProof/>
          <w:lang w:bidi="ar-SA"/>
        </w:rPr>
        <mc:AlternateContent>
          <mc:Choice Requires="wps">
            <w:drawing>
              <wp:anchor distT="0" distB="0" distL="63500" distR="63500" simplePos="0" relativeHeight="377487112" behindDoc="1" locked="0" layoutInCell="1" allowOverlap="1">
                <wp:simplePos x="0" y="0"/>
                <wp:positionH relativeFrom="margin">
                  <wp:posOffset>5407025</wp:posOffset>
                </wp:positionH>
                <wp:positionV relativeFrom="paragraph">
                  <wp:posOffset>2324735</wp:posOffset>
                </wp:positionV>
                <wp:extent cx="64135" cy="127000"/>
                <wp:effectExtent l="0" t="635" r="0" b="0"/>
                <wp:wrapTopAndBottom/>
                <wp:docPr id="55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3"/>
                              <w:shd w:val="clear" w:color="auto" w:fill="auto"/>
                              <w:spacing w:line="200" w:lineRule="exac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31" type="#_x0000_t202" style="position:absolute;left:0;text-align:left;margin-left:425.75pt;margin-top:183.05pt;width:5.05pt;height:10pt;z-index:-125829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" filled="f" stroked="f">
                <v:textbox style="mso-fit-shape-to-text:t" inset="0,0,0,0">
                  <w:txbxContent>
                    <w:p w:rsidR="000F1739" w:rsidRDefault="00706FC3">
                      <w:pPr>
                        <w:pStyle w:val="13"/>
                        <w:shd w:val="clear" w:color="auto" w:fill="auto"/>
                        <w:spacing w:line="200" w:lineRule="exact"/>
                      </w:pPr>
                      <w:r>
                        <w:t>\</w:t>
                      </w:r>
                    </w:p>
                  </w:txbxContent>
                </v:textbox>
                <w10:wrap type="topAndBottom" anchorx="margin"/>
              </v:shape>
            </w:pict>
          </mc:Fallback>
        </mc:AlternateContent>
      </w:r>
      <w:r w:rsidR="00706FC3">
        <w:rPr>
          <w:rStyle w:val="121"/>
        </w:rPr>
        <w:t>Ясперс К.</w:t>
      </w:r>
      <w:r w:rsidR="00706FC3">
        <w:rPr>
          <w:rStyle w:val="123"/>
        </w:rPr>
        <w:t xml:space="preserve"> </w:t>
      </w:r>
      <w:r w:rsidR="00706FC3">
        <w:t>Обшая психопатология. М., 1997.</w:t>
      </w:r>
    </w:p>
    <w:p w:rsidR="000F1739" w:rsidRDefault="00706FC3">
      <w:pPr>
        <w:pStyle w:val="321"/>
        <w:shd w:val="clear" w:color="auto" w:fill="auto"/>
        <w:spacing w:after="134" w:line="320" w:lineRule="exact"/>
        <w:ind w:right="20"/>
      </w:pPr>
      <w:r>
        <w:lastRenderedPageBreak/>
        <w:t>Глава 2</w:t>
      </w:r>
    </w:p>
    <w:p w:rsidR="000F1739" w:rsidRDefault="00706FC3">
      <w:pPr>
        <w:pStyle w:val="34"/>
        <w:keepNext/>
        <w:keepLines/>
        <w:shd w:val="clear" w:color="auto" w:fill="auto"/>
        <w:spacing w:before="0" w:after="696"/>
        <w:ind w:left="880" w:right="820"/>
        <w:jc w:val="left"/>
      </w:pPr>
      <w:bookmarkStart w:id="10" w:name="bookmark9"/>
      <w:r>
        <w:t>ПСИХОЛОГИЯ ГАРМОНИЧНОГО И НОРМАТИВНОГО ПОВЕДЕНИЯ</w:t>
      </w:r>
      <w:bookmarkEnd w:id="10"/>
    </w:p>
    <w:p w:rsidR="000F1739" w:rsidRDefault="00706FC3">
      <w:pPr>
        <w:pStyle w:val="22"/>
        <w:shd w:val="clear" w:color="auto" w:fill="auto"/>
        <w:spacing w:before="0"/>
        <w:ind w:firstLine="340"/>
        <w:jc w:val="both"/>
      </w:pPr>
      <w:r>
        <w:t>Для человека характерно большое количество различных свойств и осо</w:t>
      </w:r>
      <w:r>
        <w:softHyphen/>
        <w:t>бенностей. Они включают специфику протекания познавательных процес</w:t>
      </w:r>
      <w:r>
        <w:softHyphen/>
        <w:t>сов, интеллектуальные и иные способности, стили мышления, восприятия, общения, эмоционального отреагирования, морально-нравственные качества и множество иных составляющих. Однако при ограниченном объеме таких психологических качеств и свойств их сочетание может иметь уникальный характер и формировать специфический, ни на что и ни на кого иного не похожий человеческий образ.</w:t>
      </w:r>
    </w:p>
    <w:p w:rsidR="000F1739" w:rsidRDefault="00706FC3">
      <w:pPr>
        <w:pStyle w:val="22"/>
        <w:shd w:val="clear" w:color="auto" w:fill="auto"/>
        <w:spacing w:before="0"/>
        <w:ind w:firstLine="340"/>
        <w:jc w:val="both"/>
      </w:pPr>
      <w:r>
        <w:t xml:space="preserve">Характерные различия </w:t>
      </w:r>
      <w:r>
        <w:rPr>
          <w:rStyle w:val="27"/>
        </w:rPr>
        <w:t>индивида,</w:t>
      </w:r>
      <w:r>
        <w:t xml:space="preserve"> то есть отдельного человека, взятого в совокупности всех присущих ему качеств (биологических, физических, со</w:t>
      </w:r>
      <w:r>
        <w:softHyphen/>
        <w:t>циальных, психологических и др.), с другими индивидами проявляются на разных уровнях индивидуальности. Это обусловлено тем, что индивидуаль</w:t>
      </w:r>
      <w:r>
        <w:softHyphen/>
        <w:t>ность представляет собой интегративное и многоуровневое образование, в котором каждый из уровней обладает набором существенных признаков. Де</w:t>
      </w:r>
      <w:r>
        <w:softHyphen/>
        <w:t>виантное поведение может обусловливаться отклонениями в функциониро</w:t>
      </w:r>
      <w:r>
        <w:softHyphen/>
        <w:t xml:space="preserve">вании любого из уровней индивидуальности. Под </w:t>
      </w:r>
      <w:r>
        <w:rPr>
          <w:rStyle w:val="20pt"/>
        </w:rPr>
        <w:t>ин</w:t>
      </w:r>
      <w:r>
        <w:rPr>
          <w:rStyle w:val="20pt0"/>
        </w:rPr>
        <w:t>див</w:t>
      </w:r>
      <w:r>
        <w:rPr>
          <w:rStyle w:val="20pt"/>
        </w:rPr>
        <w:t xml:space="preserve">идуальностью </w:t>
      </w:r>
      <w:r>
        <w:t>в со</w:t>
      </w:r>
      <w:r>
        <w:softHyphen/>
        <w:t>временной психологии понимается неповторимость, уникальность сочетания различных свойств и качеств человека, отражающихся в его поведенческих стереотипах. По набору отдельных качеств и свойств люди могут быть прин</w:t>
      </w:r>
      <w:r>
        <w:softHyphen/>
        <w:t>ципиально сходны (например, близнецы), однако по сочетанию этих качеств также кардинально различаться.</w:t>
      </w:r>
    </w:p>
    <w:p w:rsidR="000F1739" w:rsidRDefault="00706FC3">
      <w:pPr>
        <w:pStyle w:val="22"/>
        <w:shd w:val="clear" w:color="auto" w:fill="auto"/>
        <w:spacing w:before="0"/>
        <w:ind w:firstLine="340"/>
        <w:jc w:val="both"/>
      </w:pPr>
      <w:r>
        <w:t>Существует множество разнообразных классификаций уровней индиви</w:t>
      </w:r>
      <w:r>
        <w:softHyphen/>
        <w:t>дуальности. Однако все они сходятся в том, что уровни делятся на четыре блока специфических качеств и свойств (рис. 5).</w:t>
      </w:r>
    </w:p>
    <w:p w:rsidR="000F1739" w:rsidRDefault="00706FC3">
      <w:pPr>
        <w:pStyle w:val="22"/>
        <w:shd w:val="clear" w:color="auto" w:fill="auto"/>
        <w:spacing w:before="0"/>
        <w:ind w:firstLine="340"/>
        <w:jc w:val="both"/>
        <w:sectPr w:rsidR="000F1739">
          <w:pgSz w:w="11640" w:h="15442"/>
          <w:pgMar w:top="2853" w:right="2055" w:bottom="2853" w:left="2170" w:header="0" w:footer="3" w:gutter="0"/>
          <w:cols w:space="720"/>
          <w:noEndnote/>
          <w:docGrid w:linePitch="360"/>
        </w:sectPr>
      </w:pPr>
      <w:r>
        <w:t xml:space="preserve">В. С. Мерлин включает в первый уровень </w:t>
      </w:r>
      <w:r>
        <w:rPr>
          <w:rStyle w:val="27"/>
        </w:rPr>
        <w:t>(уровень индивидуальных свойств организма)</w:t>
      </w:r>
      <w:r>
        <w:t xml:space="preserve"> биохимические, общесоматические и нейродинамические свой</w:t>
      </w:r>
      <w:r>
        <w:softHyphen/>
        <w:t>ства, разделяя перечисленные свойства на основании параметров интенсив</w:t>
      </w:r>
      <w:r>
        <w:softHyphen/>
        <w:t>ности, скорости, регуляции и некоторых иных. Существенным является то, что биохимические свойства и свойства нервной системы обеспечивают со</w:t>
      </w:r>
      <w:r>
        <w:softHyphen/>
        <w:t xml:space="preserve">здание индивидуального стиля, но не деятельности человека, а </w:t>
      </w:r>
      <w:r>
        <w:rPr>
          <w:rStyle w:val="27"/>
        </w:rPr>
        <w:t>жизнедеятель</w:t>
      </w:r>
      <w:r>
        <w:rPr>
          <w:rStyle w:val="27"/>
        </w:rPr>
        <w:softHyphen/>
        <w:t>ности организма,</w:t>
      </w:r>
      <w:r>
        <w:t xml:space="preserve"> который косвенно способен влиять на психическую деятель-</w:t>
      </w:r>
    </w:p>
    <w:p w:rsidR="000F1739" w:rsidRDefault="005D2727">
      <w:pPr>
        <w:pStyle w:val="90"/>
        <w:shd w:val="clear" w:color="auto" w:fill="auto"/>
        <w:spacing w:after="148" w:line="200" w:lineRule="exact"/>
        <w:jc w:val="center"/>
      </w:pPr>
      <w:r>
        <w:rPr>
          <w:noProof/>
          <w:lang w:bidi="ar-SA"/>
        </w:rPr>
        <w:lastRenderedPageBreak/>
        <mc:AlternateContent>
          <mc:Choice Requires="wps">
            <w:drawing>
              <wp:anchor distT="0" distB="0" distL="554990" distR="414655" simplePos="0" relativeHeight="377487113" behindDoc="1" locked="0" layoutInCell="1" allowOverlap="1">
                <wp:simplePos x="0" y="0"/>
                <wp:positionH relativeFrom="margin">
                  <wp:posOffset>554990</wp:posOffset>
                </wp:positionH>
                <wp:positionV relativeFrom="paragraph">
                  <wp:posOffset>-1466215</wp:posOffset>
                </wp:positionV>
                <wp:extent cx="3770630" cy="1357630"/>
                <wp:effectExtent l="2540" t="635" r="0" b="0"/>
                <wp:wrapTopAndBottom/>
                <wp:docPr id="551"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0630" cy="135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971"/>
                              <w:gridCol w:w="2966"/>
                            </w:tblGrid>
                            <w:tr w:rsidR="000F1739">
                              <w:trPr>
                                <w:trHeight w:hRule="exact" w:val="1051"/>
                                <w:jc w:val="center"/>
                              </w:trPr>
                              <w:tc>
                                <w:tcPr>
                                  <w:tcW w:w="2971"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197" w:lineRule="exact"/>
                                    <w:ind w:firstLine="0"/>
                                    <w:jc w:val="center"/>
                                  </w:pPr>
                                  <w:r>
                                    <w:rPr>
                                      <w:rStyle w:val="210pt0"/>
                                    </w:rPr>
                                    <w:t>Индивидуальные свойства организма</w:t>
                                  </w:r>
                                </w:p>
                              </w:tc>
                              <w:tc>
                                <w:tcPr>
                                  <w:tcW w:w="296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shd w:val="clear" w:color="auto" w:fill="auto"/>
                                    <w:spacing w:before="0" w:line="197" w:lineRule="exact"/>
                                    <w:ind w:firstLine="0"/>
                                    <w:jc w:val="center"/>
                                  </w:pPr>
                                  <w:r>
                                    <w:rPr>
                                      <w:rStyle w:val="210pt0"/>
                                    </w:rPr>
                                    <w:t>Индивидуальные психические свойства (особенности протекания познавательных процессов)</w:t>
                                  </w:r>
                                </w:p>
                              </w:tc>
                            </w:tr>
                            <w:tr w:rsidR="000F1739">
                              <w:trPr>
                                <w:trHeight w:hRule="exact" w:val="1042"/>
                                <w:jc w:val="center"/>
                              </w:trPr>
                              <w:tc>
                                <w:tcPr>
                                  <w:tcW w:w="2971"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shd w:val="clear" w:color="auto" w:fill="auto"/>
                                    <w:spacing w:before="0" w:line="192" w:lineRule="exact"/>
                                    <w:ind w:firstLine="0"/>
                                    <w:jc w:val="center"/>
                                  </w:pPr>
                                  <w:r>
                                    <w:rPr>
                                      <w:rStyle w:val="210pt0"/>
                                    </w:rPr>
                                    <w:t>Индивидуальные психофизиологические особенности (свойства темперамента)</w:t>
                                  </w:r>
                                </w:p>
                              </w:tc>
                              <w:tc>
                                <w:tcPr>
                                  <w:tcW w:w="2966"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shd w:val="clear" w:color="auto" w:fill="auto"/>
                                    <w:spacing w:before="0" w:line="192" w:lineRule="exact"/>
                                    <w:ind w:firstLine="0"/>
                                    <w:jc w:val="center"/>
                                  </w:pPr>
                                  <w:r>
                                    <w:rPr>
                                      <w:rStyle w:val="210pt0"/>
                                    </w:rPr>
                                    <w:t>Индивидуальные социально-психологические свойства (черты характера и личностные особенности)</w:t>
                                  </w:r>
                                </w:p>
                              </w:tc>
                            </w:tr>
                          </w:tbl>
                          <w:p w:rsidR="000F1739" w:rsidRDefault="000F1739">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32" type="#_x0000_t202" style="position:absolute;left:0;text-align:left;margin-left:43.7pt;margin-top:-115.45pt;width:296.9pt;height:106.9pt;z-index:-125829367;visibility:visible;mso-wrap-style:square;mso-width-percent:0;mso-height-percent:0;mso-wrap-distance-left:43.7pt;mso-wrap-distance-top:0;mso-wrap-distance-right:32.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971"/>
                        <w:gridCol w:w="2966"/>
                      </w:tblGrid>
                      <w:tr w:rsidR="000F1739">
                        <w:trPr>
                          <w:trHeight w:hRule="exact" w:val="1051"/>
                          <w:jc w:val="center"/>
                        </w:trPr>
                        <w:tc>
                          <w:tcPr>
                            <w:tcW w:w="2971"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197" w:lineRule="exact"/>
                              <w:ind w:firstLine="0"/>
                              <w:jc w:val="center"/>
                            </w:pPr>
                            <w:r>
                              <w:rPr>
                                <w:rStyle w:val="210pt0"/>
                              </w:rPr>
                              <w:t>Индивидуальные свойства организма</w:t>
                            </w:r>
                          </w:p>
                        </w:tc>
                        <w:tc>
                          <w:tcPr>
                            <w:tcW w:w="296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shd w:val="clear" w:color="auto" w:fill="auto"/>
                              <w:spacing w:before="0" w:line="197" w:lineRule="exact"/>
                              <w:ind w:firstLine="0"/>
                              <w:jc w:val="center"/>
                            </w:pPr>
                            <w:r>
                              <w:rPr>
                                <w:rStyle w:val="210pt0"/>
                              </w:rPr>
                              <w:t>Индивидуальные психические свойства (особенности протекания познавательных процессов)</w:t>
                            </w:r>
                          </w:p>
                        </w:tc>
                      </w:tr>
                      <w:tr w:rsidR="000F1739">
                        <w:trPr>
                          <w:trHeight w:hRule="exact" w:val="1042"/>
                          <w:jc w:val="center"/>
                        </w:trPr>
                        <w:tc>
                          <w:tcPr>
                            <w:tcW w:w="2971"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shd w:val="clear" w:color="auto" w:fill="auto"/>
                              <w:spacing w:before="0" w:line="192" w:lineRule="exact"/>
                              <w:ind w:firstLine="0"/>
                              <w:jc w:val="center"/>
                            </w:pPr>
                            <w:r>
                              <w:rPr>
                                <w:rStyle w:val="210pt0"/>
                              </w:rPr>
                              <w:t>Индивидуальные психофизиологические особенности (свойства темперамента)</w:t>
                            </w:r>
                          </w:p>
                        </w:tc>
                        <w:tc>
                          <w:tcPr>
                            <w:tcW w:w="2966"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shd w:val="clear" w:color="auto" w:fill="auto"/>
                              <w:spacing w:before="0" w:line="192" w:lineRule="exact"/>
                              <w:ind w:firstLine="0"/>
                              <w:jc w:val="center"/>
                            </w:pPr>
                            <w:r>
                              <w:rPr>
                                <w:rStyle w:val="210pt0"/>
                              </w:rPr>
                              <w:t>Индивидуальные социально-психологические свойства (черты характера и личностные особенности)</w:t>
                            </w:r>
                          </w:p>
                        </w:tc>
                      </w:tr>
                    </w:tbl>
                    <w:p w:rsidR="000F1739" w:rsidRDefault="000F1739">
                      <w:pPr>
                        <w:rPr>
                          <w:sz w:val="2"/>
                          <w:szCs w:val="2"/>
                        </w:rPr>
                      </w:pPr>
                    </w:p>
                  </w:txbxContent>
                </v:textbox>
                <w10:wrap type="topAndBottom" anchorx="margin"/>
              </v:shape>
            </w:pict>
          </mc:Fallback>
        </mc:AlternateContent>
      </w:r>
      <w:r w:rsidR="00706FC3">
        <w:t>Рис. 5. Структура индивидуальности</w:t>
      </w:r>
    </w:p>
    <w:p w:rsidR="000F1739" w:rsidRDefault="00706FC3">
      <w:pPr>
        <w:pStyle w:val="22"/>
        <w:shd w:val="clear" w:color="auto" w:fill="auto"/>
        <w:spacing w:before="0"/>
        <w:ind w:firstLine="0"/>
        <w:jc w:val="both"/>
      </w:pPr>
      <w:r>
        <w:t>ность в целом. Особенно ярко данный тезис представлен в клинике, когда многие социально-опосредованные действия человека начинают учитывать и особенности жизнедеятельности, в частности, количественные и качествен</w:t>
      </w:r>
      <w:r>
        <w:softHyphen/>
        <w:t>ные параметры функционирования различных органов и систем организма (пищеварения, дыхания) и такой специфичный для пациентов соматической клиники параметр, как переносимость боли.</w:t>
      </w:r>
    </w:p>
    <w:p w:rsidR="000F1739" w:rsidRDefault="00706FC3">
      <w:pPr>
        <w:pStyle w:val="22"/>
        <w:shd w:val="clear" w:color="auto" w:fill="auto"/>
        <w:spacing w:before="0"/>
        <w:ind w:firstLine="340"/>
        <w:jc w:val="both"/>
      </w:pPr>
      <w:r>
        <w:t>Клинически различия на первом уровне проявляются в соматической кон</w:t>
      </w:r>
      <w:r>
        <w:softHyphen/>
        <w:t>ституции, или морфофенотипе. Морфофенотип (соматотип, соматический тип, конституционально-морфологический тип) — макроморфологическая подсистема общей конституции и в целом отражает основные особенности динамики онтогенеза, метаболизма, общей реактивности организма и био</w:t>
      </w:r>
      <w:r>
        <w:softHyphen/>
        <w:t>типологию личности (энерго-динамические свойства).</w:t>
      </w:r>
    </w:p>
    <w:p w:rsidR="000F1739" w:rsidRDefault="00706FC3">
      <w:pPr>
        <w:pStyle w:val="22"/>
        <w:shd w:val="clear" w:color="auto" w:fill="auto"/>
        <w:spacing w:before="0"/>
        <w:ind w:firstLine="340"/>
        <w:jc w:val="both"/>
      </w:pPr>
      <w:r>
        <w:t>Выделяют три типа соматической конституции человека: астенический, нормостенический и пикнический. Ориентиром в соматоскопической диаг</w:t>
      </w:r>
      <w:r>
        <w:softHyphen/>
        <w:t>ностике трех основных конституциональных типов являются перечисленные ниже характеристики (Н. А. Корнетов).</w:t>
      </w:r>
    </w:p>
    <w:p w:rsidR="000F1739" w:rsidRDefault="00706FC3">
      <w:pPr>
        <w:pStyle w:val="22"/>
        <w:shd w:val="clear" w:color="auto" w:fill="auto"/>
        <w:spacing w:before="0" w:after="220"/>
        <w:ind w:firstLine="340"/>
        <w:jc w:val="both"/>
      </w:pPr>
      <w:r>
        <w:rPr>
          <w:rStyle w:val="27"/>
        </w:rPr>
        <w:t>Астенический тип телосложения.</w:t>
      </w:r>
      <w:r>
        <w:t xml:space="preserve"> Череп небольшого объема, средней ши</w:t>
      </w:r>
      <w:r>
        <w:softHyphen/>
        <w:t>рины. Лицо яйцевидного контура с сужением как в лобной части, так и в под</w:t>
      </w:r>
      <w:r>
        <w:softHyphen/>
        <w:t>бородочной. Наблюдается также овальный контур с наибольшей шириной на уровне глаз и постепенным сужением к подбородку. Часто отмечается и так называемый «угловой профиль», который выражается прогнатизмом сред</w:t>
      </w:r>
      <w:r>
        <w:softHyphen/>
        <w:t>ней части лица и гипоплазированным, отступающим подбородком. Шея тон</w:t>
      </w:r>
      <w:r>
        <w:softHyphen/>
        <w:t>кая с выступающими щитовидным хрящом и седьмым шейным позвонком. Небольшой кифоз в шейном и верхнегрудном отделах позвоночника, в ре</w:t>
      </w:r>
      <w:r>
        <w:softHyphen/>
        <w:t>зультате которого голова наклонена над туловищем. Плечи при фронтальном рассмотрении узкие или широкие. Грудная клетка длинная, уплощенная в передне-заднем направлении. При малом жироотложении ребра в местах со</w:t>
      </w:r>
      <w:r>
        <w:softHyphen/>
        <w:t>членения с грудиной выступают в виде четок. Эпигастральный угол меньше 90 градусов, острый. Выражены над- и подключичные ямки. Руки сухие, тон</w:t>
      </w:r>
      <w:r>
        <w:softHyphen/>
        <w:t>комышечные и тонкокостные с удлиненными кистями. Распределение жи</w:t>
      </w:r>
      <w:r>
        <w:softHyphen/>
        <w:t>ровой ткани при ожирении по женскому типу в тазовом поясе. Вес тела у ха</w:t>
      </w:r>
      <w:r>
        <w:softHyphen/>
        <w:t>рактерных типов отстает от длины. Слабый рост в ширину при среднем не уменьшенном росте в длину. У высоких астеников нередко отмечается гине- коморфия.</w:t>
      </w:r>
    </w:p>
    <w:p w:rsidR="000F1739" w:rsidRDefault="005D2727">
      <w:pPr>
        <w:pStyle w:val="140"/>
        <w:shd w:val="clear" w:color="auto" w:fill="auto"/>
        <w:spacing w:before="0" w:line="120" w:lineRule="exact"/>
      </w:pPr>
      <w:r>
        <w:rPr>
          <w:noProof/>
          <w:lang w:bidi="ar-SA"/>
        </w:rPr>
        <mc:AlternateContent>
          <mc:Choice Requires="wps">
            <w:drawing>
              <wp:anchor distT="0" distB="226060" distL="63500" distR="63500" simplePos="0" relativeHeight="377487114" behindDoc="1" locked="0" layoutInCell="1" allowOverlap="1">
                <wp:simplePos x="0" y="0"/>
                <wp:positionH relativeFrom="margin">
                  <wp:posOffset>4559935</wp:posOffset>
                </wp:positionH>
                <wp:positionV relativeFrom="paragraph">
                  <wp:posOffset>-8255</wp:posOffset>
                </wp:positionV>
                <wp:extent cx="167640" cy="139700"/>
                <wp:effectExtent l="0" t="1270" r="0" b="3175"/>
                <wp:wrapSquare wrapText="left"/>
                <wp:docPr id="55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5"/>
                              <w:shd w:val="clear" w:color="auto" w:fill="auto"/>
                              <w:spacing w:line="220" w:lineRule="exact"/>
                            </w:pPr>
                            <w:r>
                              <w:t>33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 o:spid="_x0000_s1033" type="#_x0000_t202" style="position:absolute;left:0;text-align:left;margin-left:359.05pt;margin-top:-.65pt;width:13.2pt;height:11pt;z-index:-125829366;visibility:visible;mso-wrap-style:square;mso-width-percent:0;mso-height-percent:0;mso-wrap-distance-left:5pt;mso-wrap-distance-top:0;mso-wrap-distance-right:5pt;mso-wrap-distance-bottom:17.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zMksQIAALI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" filled="f" stroked="f">
                <v:textbox style="mso-fit-shape-to-text:t" inset="0,0,0,0">
                  <w:txbxContent>
                    <w:p w:rsidR="000F1739" w:rsidRDefault="00706FC3">
                      <w:pPr>
                        <w:pStyle w:val="15"/>
                        <w:shd w:val="clear" w:color="auto" w:fill="auto"/>
                        <w:spacing w:line="220" w:lineRule="exact"/>
                      </w:pPr>
                      <w:r>
                        <w:t>33</w:t>
                      </w:r>
                    </w:p>
                  </w:txbxContent>
                </v:textbox>
                <w10:wrap type="square" side="left" anchorx="margin"/>
              </v:shape>
            </w:pict>
          </mc:Fallback>
        </mc:AlternateContent>
      </w:r>
      <w:r w:rsidR="00706FC3">
        <w:t>2 Зак. 4226</w:t>
      </w:r>
      <w:r w:rsidR="00706FC3">
        <w:br w:type="page"/>
      </w:r>
    </w:p>
    <w:p w:rsidR="000F1739" w:rsidRDefault="00706FC3">
      <w:pPr>
        <w:pStyle w:val="22"/>
        <w:shd w:val="clear" w:color="auto" w:fill="auto"/>
        <w:spacing w:before="0" w:line="240" w:lineRule="exact"/>
        <w:ind w:firstLine="340"/>
        <w:jc w:val="both"/>
      </w:pPr>
      <w:r>
        <w:rPr>
          <w:rStyle w:val="27"/>
        </w:rPr>
        <w:lastRenderedPageBreak/>
        <w:t>Нормостенический тип телосложения.</w:t>
      </w:r>
      <w:r>
        <w:t xml:space="preserve"> Череп средней длины и объема, иног</w:t>
      </w:r>
      <w:r>
        <w:softHyphen/>
        <w:t>да высокий. Лицевой скелет рельефный с развитыми надбровными дугами, скуловыми костями, нижней челюстью. Часто отмечается ширококостность в дистальных отделах конечностей. Трофический акцент на плечевом поясе. Форма туловища в виде усеченного конуса книзу. Грудная клетка при фрон</w:t>
      </w:r>
      <w:r>
        <w:softHyphen/>
        <w:t>тальном рассмотрении представляется равномерно округленной в виде цилиндра и имеет одинаковую величину в верхнем и нижнем отделах. В перед</w:t>
      </w:r>
      <w:r>
        <w:softHyphen/>
        <w:t>не-заднем направлении она не кажется ни узкой, ни широкой. Эпигастраль</w:t>
      </w:r>
      <w:r>
        <w:softHyphen/>
        <w:t>ный угол около 90 градусов. Кожа обладает эластичным тургором или пастоз- ностью. Жировой слой сравнительно умерен. Мышцы хорошо развиты, рельефны. У ожиревших нормостеников контуры тела смягчены. Ноги часто вальгусного типа. Атлетический тип следует рассматривать как гиперпласти</w:t>
      </w:r>
      <w:r>
        <w:softHyphen/>
        <w:t>ческий вариант нормостенического телосложения. Женщины атлетоидного типа в связи с особенностью распределения жировой ткани ширококостны и массивны.</w:t>
      </w:r>
    </w:p>
    <w:p w:rsidR="000F1739" w:rsidRDefault="00706FC3">
      <w:pPr>
        <w:pStyle w:val="22"/>
        <w:shd w:val="clear" w:color="auto" w:fill="auto"/>
        <w:spacing w:before="0" w:line="240" w:lineRule="exact"/>
        <w:ind w:firstLine="340"/>
        <w:jc w:val="both"/>
      </w:pPr>
      <w:r>
        <w:rPr>
          <w:rStyle w:val="27"/>
        </w:rPr>
        <w:t>Пикнический тип телосложения.</w:t>
      </w:r>
      <w:r>
        <w:t xml:space="preserve"> Череп круглый и широкий. Лицо пяти</w:t>
      </w:r>
      <w:r>
        <w:softHyphen/>
        <w:t>угольного контура со сглаженным рельефом. Шея короткая, массивная, у молодых пикников, как правило, среднего размера. Гортань выдается незна</w:t>
      </w:r>
      <w:r>
        <w:softHyphen/>
        <w:t>чительно. Часто отмечаются жировые отложения на седьмом шейном позвон</w:t>
      </w:r>
      <w:r>
        <w:softHyphen/>
        <w:t>ке, в надключичных ямках. Грудная клетка широкая, короткая, развита в пе</w:t>
      </w:r>
      <w:r>
        <w:softHyphen/>
        <w:t>редне-заднем направлении. Увеличена окружность груди. Расширяющаяся книзу грудная клетка конической формы с тупым эпигастральным углом бо</w:t>
      </w:r>
      <w:r>
        <w:softHyphen/>
        <w:t>лее 90 градусов переходит в объемный живот, увеличенный в горизонтальном и передне-заднем направлениях. Жировой слой, покрывая мышечный, под</w:t>
      </w:r>
      <w:r>
        <w:softHyphen/>
        <w:t>черкивает плавность линий. Кисти, стопы часто укорочены с увеличенным поперечным размером. Кожа мягкая и хорошо облегает тело. У похудевших пикников в местах жироотложения обнаруживаются кожные складки. Мыш</w:t>
      </w:r>
      <w:r>
        <w:softHyphen/>
        <w:t>цы средней силы и мягкой консистенции. В целом трофический акцент ле</w:t>
      </w:r>
      <w:r>
        <w:softHyphen/>
        <w:t>жит в центре туловища на грудной клетке и животе с обильным жироотложе</w:t>
      </w:r>
      <w:r>
        <w:softHyphen/>
        <w:t>нием, которое особенно выражено после 40 лет.</w:t>
      </w:r>
    </w:p>
    <w:p w:rsidR="000F1739" w:rsidRDefault="00706FC3">
      <w:pPr>
        <w:pStyle w:val="22"/>
        <w:shd w:val="clear" w:color="auto" w:fill="auto"/>
        <w:spacing w:before="0" w:line="240" w:lineRule="exact"/>
        <w:ind w:firstLine="340"/>
        <w:jc w:val="both"/>
      </w:pPr>
      <w:r>
        <w:rPr>
          <w:rStyle w:val="20pt"/>
        </w:rPr>
        <w:t>Психическую ин</w:t>
      </w:r>
      <w:r>
        <w:rPr>
          <w:rStyle w:val="20pt0"/>
        </w:rPr>
        <w:t>див</w:t>
      </w:r>
      <w:r>
        <w:rPr>
          <w:rStyle w:val="20pt"/>
        </w:rPr>
        <w:t xml:space="preserve">идуальность </w:t>
      </w:r>
      <w:r>
        <w:t>человека можно представить как перепле</w:t>
      </w:r>
      <w:r>
        <w:softHyphen/>
        <w:t>тение различных психофизиологических, психологических и социально-пси</w:t>
      </w:r>
      <w:r>
        <w:softHyphen/>
        <w:t>хологических свойств. При этом они, так же как и индивидуальность в це</w:t>
      </w:r>
      <w:r>
        <w:softHyphen/>
        <w:t xml:space="preserve">лом, построены по иерархическому принципу, то есть на более низшие (ранние) наслаиваются более высшие (поздние) психические образования. Ядром психической индивидуальности считается </w:t>
      </w:r>
      <w:r>
        <w:rPr>
          <w:rStyle w:val="20pt"/>
        </w:rPr>
        <w:t xml:space="preserve">темперамент </w:t>
      </w:r>
      <w:r>
        <w:rPr>
          <w:rStyle w:val="27"/>
        </w:rPr>
        <w:t>(биологическая составляющая психической индивидуальности).</w:t>
      </w:r>
      <w:r>
        <w:t xml:space="preserve"> На его основе формируется </w:t>
      </w:r>
      <w:r>
        <w:rPr>
          <w:rStyle w:val="20pt"/>
        </w:rPr>
        <w:t>ха</w:t>
      </w:r>
      <w:r>
        <w:rPr>
          <w:rStyle w:val="20pt"/>
        </w:rPr>
        <w:softHyphen/>
        <w:t xml:space="preserve">рактер </w:t>
      </w:r>
      <w:r>
        <w:rPr>
          <w:rStyle w:val="27"/>
        </w:rPr>
        <w:t>(психологическая составляющая психической индивидуальности),</w:t>
      </w:r>
      <w:r>
        <w:t xml:space="preserve"> а затем происходит становление </w:t>
      </w:r>
      <w:r>
        <w:rPr>
          <w:rStyle w:val="20pt"/>
        </w:rPr>
        <w:t xml:space="preserve">личности </w:t>
      </w:r>
      <w:r>
        <w:rPr>
          <w:rStyle w:val="27"/>
        </w:rPr>
        <w:t>(социальной составляющей психической ин</w:t>
      </w:r>
      <w:r>
        <w:rPr>
          <w:rStyle w:val="27"/>
        </w:rPr>
        <w:softHyphen/>
        <w:t>дивидуальности)</w:t>
      </w:r>
      <w:r>
        <w:t xml:space="preserve"> (рис. 6).</w:t>
      </w:r>
    </w:p>
    <w:p w:rsidR="000F1739" w:rsidRDefault="00706FC3">
      <w:pPr>
        <w:pStyle w:val="22"/>
        <w:shd w:val="clear" w:color="auto" w:fill="auto"/>
        <w:spacing w:before="0" w:line="240" w:lineRule="exact"/>
        <w:ind w:firstLine="340"/>
        <w:jc w:val="both"/>
        <w:sectPr w:rsidR="000F1739">
          <w:headerReference w:type="even" r:id="rId56"/>
          <w:headerReference w:type="default" r:id="rId57"/>
          <w:footerReference w:type="even" r:id="rId58"/>
          <w:footerReference w:type="default" r:id="rId59"/>
          <w:headerReference w:type="first" r:id="rId60"/>
          <w:pgSz w:w="11640" w:h="15442"/>
          <w:pgMar w:top="1355" w:right="2079" w:bottom="2603" w:left="2098" w:header="0" w:footer="3" w:gutter="0"/>
          <w:cols w:space="720"/>
          <w:noEndnote/>
          <w:titlePg/>
          <w:docGrid w:linePitch="360"/>
        </w:sectPr>
      </w:pPr>
      <w:r>
        <w:t>В центре внимания психологии девиантного поведения находится пробле</w:t>
      </w:r>
      <w:r>
        <w:softHyphen/>
        <w:t>ма реагирования, мотивации поведения, выработки системы поступков че</w:t>
      </w:r>
      <w:r>
        <w:softHyphen/>
        <w:t>ловеком. С большой долей условности и терминологической допустимости можно говорить о том, что человек в различных фрустрирующих ситуациях (например, болезни или конфликта) «реагирует темпераментом, характером</w:t>
      </w:r>
    </w:p>
    <w:p w:rsidR="000F1739" w:rsidRDefault="00706FC3">
      <w:pPr>
        <w:pStyle w:val="90"/>
        <w:shd w:val="clear" w:color="auto" w:fill="auto"/>
        <w:spacing w:line="499" w:lineRule="exact"/>
        <w:ind w:right="1260"/>
      </w:pPr>
      <w:r>
        <w:lastRenderedPageBreak/>
        <w:t>Социальная составляющая Психологическая составляющая</w:t>
      </w:r>
    </w:p>
    <w:p w:rsidR="000F1739" w:rsidRDefault="005D2727">
      <w:pPr>
        <w:pStyle w:val="90"/>
        <w:shd w:val="clear" w:color="auto" w:fill="auto"/>
        <w:spacing w:after="134" w:line="200" w:lineRule="exact"/>
        <w:jc w:val="both"/>
      </w:pPr>
      <w:r>
        <w:rPr>
          <w:noProof/>
          <w:lang w:bidi="ar-SA"/>
        </w:rPr>
        <w:drawing>
          <wp:anchor distT="0" distB="54610" distL="63500" distR="63500" simplePos="0" relativeHeight="377487115" behindDoc="1" locked="0" layoutInCell="1" allowOverlap="1">
            <wp:simplePos x="0" y="0"/>
            <wp:positionH relativeFrom="margin">
              <wp:posOffset>960120</wp:posOffset>
            </wp:positionH>
            <wp:positionV relativeFrom="paragraph">
              <wp:posOffset>-676910</wp:posOffset>
            </wp:positionV>
            <wp:extent cx="1286510" cy="731520"/>
            <wp:effectExtent l="0" t="0" r="8890" b="0"/>
            <wp:wrapSquare wrapText="right"/>
            <wp:docPr id="549" name="Рисунок 41" descr="C:\Users\REY\AppData\Local\Temp\FineRead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REY\AppData\Local\Temp\FineReader12.00\media\image4.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6510" cy="731520"/>
                    </a:xfrm>
                    <a:prstGeom prst="rect">
                      <a:avLst/>
                    </a:prstGeom>
                    <a:noFill/>
                  </pic:spPr>
                </pic:pic>
              </a:graphicData>
            </a:graphic>
            <wp14:sizeRelH relativeFrom="page">
              <wp14:pctWidth>0</wp14:pctWidth>
            </wp14:sizeRelH>
            <wp14:sizeRelV relativeFrom="page">
              <wp14:pctHeight>0</wp14:pctHeight>
            </wp14:sizeRelV>
          </wp:anchor>
        </w:drawing>
      </w:r>
      <w:r w:rsidR="00706FC3">
        <w:t>Биологическая составляющая</w:t>
      </w:r>
    </w:p>
    <w:p w:rsidR="000F1739" w:rsidRDefault="00706FC3">
      <w:pPr>
        <w:pStyle w:val="90"/>
        <w:shd w:val="clear" w:color="auto" w:fill="auto"/>
        <w:spacing w:after="92" w:line="200" w:lineRule="exact"/>
        <w:jc w:val="center"/>
      </w:pPr>
      <w:r>
        <w:t>Рис. 6. Составляющие психической индивидуальности</w:t>
      </w:r>
    </w:p>
    <w:p w:rsidR="000F1739" w:rsidRDefault="00706FC3">
      <w:pPr>
        <w:pStyle w:val="22"/>
        <w:shd w:val="clear" w:color="auto" w:fill="auto"/>
        <w:spacing w:before="0" w:line="240" w:lineRule="exact"/>
        <w:ind w:firstLine="0"/>
        <w:jc w:val="both"/>
      </w:pPr>
      <w:r>
        <w:t>или личностью». За столь нетрадиционным использованием подобных науч</w:t>
      </w:r>
      <w:r>
        <w:softHyphen/>
        <w:t>ных терминов скрывается оценка значимости одного из трех способов моти</w:t>
      </w:r>
      <w:r>
        <w:softHyphen/>
        <w:t>вации поведения человека — на биологическом, психологическом и социаль</w:t>
      </w:r>
      <w:r>
        <w:softHyphen/>
        <w:t>ном уровнях. Разделение имеет как дидактический, так и практический характер. Если психолог расценит, что определенный девиантный тип пси</w:t>
      </w:r>
      <w:r>
        <w:softHyphen/>
        <w:t>хического реагирования (например, аутоагрессия — суицидальная попытка — онкологически больного с синдромом хронической боли) обусловлен свой</w:t>
      </w:r>
      <w:r>
        <w:softHyphen/>
        <w:t>ствами темперамента, то он обязан будет предложить какие-либо биологи</w:t>
      </w:r>
      <w:r>
        <w:softHyphen/>
        <w:t>ческие методы коррекции выраженности или направленности реакции. Ведь свойства темперамента относятся к конституциональным и функционируют по биологическим законам. Если подобная реакция будет расценена как при</w:t>
      </w:r>
      <w:r>
        <w:softHyphen/>
        <w:t>знак характерологических особенностей (например, типичным паническим настроением психастеника), то выбор тактики коррекции данной реакции будет базироваться на психокоррекционных и психотерапевтических мерах, поскольку характерологические реакции обусловлены психологически. Если же специфика реагирования будет понята и объяснена личностными пара</w:t>
      </w:r>
      <w:r>
        <w:softHyphen/>
        <w:t>метрами (например, атеистическими убеждениями пациента, считающего, что он волен распоряжаться своей жизнью и добровольно уйти из жизни), то не</w:t>
      </w:r>
      <w:r>
        <w:softHyphen/>
        <w:t>обходимыми будут меры социального воздействия — переубеждение, изме</w:t>
      </w:r>
      <w:r>
        <w:softHyphen/>
        <w:t>нение социальных условий и т. д.</w:t>
      </w:r>
    </w:p>
    <w:p w:rsidR="000F1739" w:rsidRDefault="00706FC3">
      <w:pPr>
        <w:pStyle w:val="22"/>
        <w:shd w:val="clear" w:color="auto" w:fill="auto"/>
        <w:spacing w:before="0" w:line="240" w:lineRule="exact"/>
        <w:ind w:firstLine="340"/>
        <w:jc w:val="both"/>
      </w:pPr>
      <w:r>
        <w:t>В следующих разделах будут представлены диагностические параметры отдельных подсистем психической индивидуальности человека (темперамен</w:t>
      </w:r>
      <w:r>
        <w:softHyphen/>
        <w:t>та, характера и личности), исходя из целей и задач психологии девиантного поведения. При этом будут продемонстрированы их корреляции с сомато- морфологическим уровнем индивидуальности.</w:t>
      </w:r>
    </w:p>
    <w:p w:rsidR="000F1739" w:rsidRDefault="00706FC3">
      <w:pPr>
        <w:pStyle w:val="22"/>
        <w:shd w:val="clear" w:color="auto" w:fill="auto"/>
        <w:spacing w:before="0" w:line="240" w:lineRule="exact"/>
        <w:ind w:firstLine="340"/>
        <w:jc w:val="both"/>
      </w:pPr>
      <w:r>
        <w:t>Одним из наиболее значимых вопросов психологии девиантного поведе</w:t>
      </w:r>
      <w:r>
        <w:softHyphen/>
        <w:t>ния остается вопрос о том, что именно определяет выбор того или иного пси</w:t>
      </w:r>
      <w:r>
        <w:softHyphen/>
        <w:t>хического реагирования человека на происходящие события. Считается, что на поведенческие особенности индивида влияют два группы факторов: внут</w:t>
      </w:r>
      <w:r>
        <w:softHyphen/>
        <w:t>ренние и внешние (рис. 7).</w:t>
      </w:r>
    </w:p>
    <w:p w:rsidR="000F1739" w:rsidRDefault="005D2727">
      <w:pPr>
        <w:pStyle w:val="90"/>
        <w:shd w:val="clear" w:color="auto" w:fill="auto"/>
        <w:tabs>
          <w:tab w:val="left" w:pos="4396"/>
        </w:tabs>
        <w:spacing w:line="197" w:lineRule="exact"/>
        <w:ind w:left="2140"/>
        <w:jc w:val="both"/>
      </w:pPr>
      <w:r>
        <w:rPr>
          <w:noProof/>
          <w:lang w:bidi="ar-SA"/>
        </w:rPr>
        <mc:AlternateContent>
          <mc:Choice Requires="wps">
            <w:drawing>
              <wp:anchor distT="0" distB="254000" distL="1029970" distR="1024255" simplePos="0" relativeHeight="377487116" behindDoc="1" locked="0" layoutInCell="1" allowOverlap="1">
                <wp:simplePos x="0" y="0"/>
                <wp:positionH relativeFrom="margin">
                  <wp:posOffset>1045210</wp:posOffset>
                </wp:positionH>
                <wp:positionV relativeFrom="paragraph">
                  <wp:posOffset>-496570</wp:posOffset>
                </wp:positionV>
                <wp:extent cx="1569720" cy="704850"/>
                <wp:effectExtent l="0" t="0" r="4445" b="0"/>
                <wp:wrapTopAndBottom/>
                <wp:docPr id="54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972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d"/>
                              <w:shd w:val="clear" w:color="auto" w:fill="auto"/>
                              <w:spacing w:line="210" w:lineRule="exact"/>
                            </w:pPr>
                            <w:r>
                              <w:rPr>
                                <w:rStyle w:val="2Exact0"/>
                              </w:rPr>
                              <w:t>ПОВЕДЕНИЕ</w:t>
                            </w:r>
                          </w:p>
                          <w:p w:rsidR="000F1739" w:rsidRDefault="005D2727">
                            <w:pPr>
                              <w:jc w:val="center"/>
                              <w:rPr>
                                <w:sz w:val="2"/>
                                <w:szCs w:val="2"/>
                              </w:rPr>
                            </w:pPr>
                            <w:r>
                              <w:rPr>
                                <w:noProof/>
                                <w:lang w:bidi="ar-SA"/>
                              </w:rPr>
                              <w:drawing>
                                <wp:inline distT="0" distB="0" distL="0" distR="0">
                                  <wp:extent cx="1571625" cy="314325"/>
                                  <wp:effectExtent l="0" t="0" r="9525" b="9525"/>
                                  <wp:docPr id="512" name="Рисунок 8" descr="C:\Users\REY\AppData\Local\Temp\FineReader12.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Y\AppData\Local\Temp\FineReader12.00\media\image5.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rsidR="000F1739" w:rsidRDefault="00706FC3">
                            <w:pPr>
                              <w:pStyle w:val="ac"/>
                              <w:shd w:val="clear" w:color="auto" w:fill="auto"/>
                              <w:spacing w:after="0" w:line="200" w:lineRule="exact"/>
                            </w:pPr>
                            <w:r>
                              <w:rPr>
                                <w:rStyle w:val="Exact"/>
                              </w:rPr>
                              <w:t>Рис. 7. Внутренние и внешние факторы поведения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34" type="#_x0000_t202" style="position:absolute;left:0;text-align:left;margin-left:82.3pt;margin-top:-39.1pt;width:123.6pt;height:55.5pt;z-index:-125829364;visibility:visible;mso-wrap-style:square;mso-width-percent:0;mso-height-percent:0;mso-wrap-distance-left:81.1pt;mso-wrap-distance-top:0;mso-wrap-distance-right:80.6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Lo3sgIAALM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" filled="f" stroked="f">
                <v:textbox style="mso-fit-shape-to-text:t" inset="0,0,0,0">
                  <w:txbxContent>
                    <w:p w:rsidR="000F1739" w:rsidRDefault="00706FC3">
                      <w:pPr>
                        <w:pStyle w:val="2d"/>
                        <w:shd w:val="clear" w:color="auto" w:fill="auto"/>
                        <w:spacing w:line="210" w:lineRule="exact"/>
                      </w:pPr>
                      <w:r>
                        <w:rPr>
                          <w:rStyle w:val="2Exact0"/>
                        </w:rPr>
                        <w:t>ПОВЕДЕНИЕ</w:t>
                      </w:r>
                    </w:p>
                    <w:p w:rsidR="000F1739" w:rsidRDefault="005D2727">
                      <w:pPr>
                        <w:jc w:val="center"/>
                        <w:rPr>
                          <w:sz w:val="2"/>
                          <w:szCs w:val="2"/>
                        </w:rPr>
                      </w:pPr>
                      <w:r>
                        <w:rPr>
                          <w:noProof/>
                          <w:lang w:bidi="ar-SA"/>
                        </w:rPr>
                        <w:drawing>
                          <wp:inline distT="0" distB="0" distL="0" distR="0">
                            <wp:extent cx="1571625" cy="314325"/>
                            <wp:effectExtent l="0" t="0" r="9525" b="9525"/>
                            <wp:docPr id="512" name="Рисунок 8" descr="C:\Users\REY\AppData\Local\Temp\FineReader12.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Y\AppData\Local\Temp\FineReader12.00\media\image5.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rsidR="000F1739" w:rsidRDefault="00706FC3">
                      <w:pPr>
                        <w:pStyle w:val="ac"/>
                        <w:shd w:val="clear" w:color="auto" w:fill="auto"/>
                        <w:spacing w:after="0" w:line="200" w:lineRule="exact"/>
                      </w:pPr>
                      <w:r>
                        <w:rPr>
                          <w:rStyle w:val="Exact"/>
                        </w:rPr>
                        <w:t>Рис. 7. Внутренние и внешние факторы поведения</w:t>
                      </w:r>
                    </w:p>
                  </w:txbxContent>
                </v:textbox>
                <w10:wrap type="topAndBottom" anchorx="margin"/>
              </v:shape>
            </w:pict>
          </mc:Fallback>
        </mc:AlternateContent>
      </w:r>
      <w:r w:rsidR="00706FC3">
        <w:t>Индивидуально-</w:t>
      </w:r>
      <w:r w:rsidR="00706FC3">
        <w:tab/>
        <w:t>Ситуация</w:t>
      </w:r>
    </w:p>
    <w:p w:rsidR="000F1739" w:rsidRDefault="00706FC3">
      <w:pPr>
        <w:pStyle w:val="90"/>
        <w:shd w:val="clear" w:color="auto" w:fill="auto"/>
        <w:spacing w:line="197" w:lineRule="exact"/>
        <w:ind w:left="1740"/>
        <w:jc w:val="center"/>
        <w:sectPr w:rsidR="000F1739">
          <w:pgSz w:w="11640" w:h="15442"/>
          <w:pgMar w:top="1321" w:right="2060" w:bottom="2827" w:left="2078" w:header="0" w:footer="3" w:gutter="0"/>
          <w:cols w:space="720"/>
          <w:noEndnote/>
          <w:docGrid w:linePitch="360"/>
        </w:sectPr>
      </w:pPr>
      <w:r>
        <w:t>психологические</w:t>
      </w:r>
      <w:r>
        <w:br/>
      </w:r>
      <w:r>
        <w:lastRenderedPageBreak/>
        <w:t>особенности</w:t>
      </w:r>
    </w:p>
    <w:p w:rsidR="000F1739" w:rsidRDefault="00706FC3">
      <w:pPr>
        <w:pStyle w:val="22"/>
        <w:shd w:val="clear" w:color="auto" w:fill="auto"/>
        <w:spacing w:before="0"/>
        <w:ind w:firstLine="340"/>
        <w:jc w:val="both"/>
      </w:pPr>
      <w:r>
        <w:lastRenderedPageBreak/>
        <w:t>К внутренним факторам относят индивидуально-психологические особен</w:t>
      </w:r>
      <w:r>
        <w:softHyphen/>
        <w:t xml:space="preserve">ности, которые определяют устойчивый набор шаблонов поведения, их рамки, выраженность, частоту, оформленность. В науке приписывание индивиду (не ситуации) большей ответственности за выбор поведенческих стереотипов называется </w:t>
      </w:r>
      <w:r>
        <w:rPr>
          <w:rStyle w:val="20pt"/>
        </w:rPr>
        <w:t xml:space="preserve">диспозиционизмом. </w:t>
      </w:r>
      <w:r>
        <w:t xml:space="preserve">Признание главенствующей роли внешних воздействий на формирование поведенческих особенностей обозначается </w:t>
      </w:r>
      <w:r>
        <w:rPr>
          <w:rStyle w:val="20pt"/>
        </w:rPr>
        <w:t xml:space="preserve">ситуационизмом. </w:t>
      </w:r>
      <w:r>
        <w:t>Долгие годы психология базировалась на диспозиционизме, пытаясь прогнозировать поведение человека, детально изучая его индивиду</w:t>
      </w:r>
      <w:r>
        <w:softHyphen/>
        <w:t>ально-типологические особенности. Однако исследования последних лет до</w:t>
      </w:r>
      <w:r>
        <w:softHyphen/>
        <w:t>казывают существенную роль ситуативных факторов в выборе поведенчес</w:t>
      </w:r>
      <w:r>
        <w:softHyphen/>
        <w:t>ких реакций, особенно в условиях фрустрации.</w:t>
      </w:r>
    </w:p>
    <w:p w:rsidR="000F1739" w:rsidRDefault="00706FC3">
      <w:pPr>
        <w:pStyle w:val="22"/>
        <w:shd w:val="clear" w:color="auto" w:fill="auto"/>
        <w:spacing w:before="0"/>
        <w:ind w:firstLine="340"/>
        <w:jc w:val="both"/>
      </w:pPr>
      <w:r>
        <w:t>Дж. Дарли и К. Бейтсон провели эксперимент, ставший классическим. Они поставили перед собой задачу оценить степень влияния ситуативных ма</w:t>
      </w:r>
      <w:r>
        <w:softHyphen/>
        <w:t>нипуляций на проявление типичных устойчивых поведенческих паттернов. В качестве такого паттерна-свойства были выбраны альтруизм и милосердие. Суть серии экспериментов заключалась в том, что двум группам студентов ду</w:t>
      </w:r>
      <w:r>
        <w:softHyphen/>
        <w:t>ховной семинарии, которым в соответствии с их статусом должны быть свой</w:t>
      </w:r>
      <w:r>
        <w:softHyphen/>
        <w:t>ственны альтруистические качества и которые они в обыденной жизни демон</w:t>
      </w:r>
      <w:r>
        <w:softHyphen/>
        <w:t>стрировали, было предложено прочесть проповедь «О добром самаритянине». Суть данной евангельской притчи заключается в том, что чрезвычайно заня</w:t>
      </w:r>
      <w:r>
        <w:softHyphen/>
        <w:t>тые священник и левит прошли в спешке мимо раненого странника, оставив его заботам скромного (менее занятого в данный момент) самаритянина. Экспериментальные группы студентов различались лишь на основании вре</w:t>
      </w:r>
      <w:r>
        <w:softHyphen/>
        <w:t>менного параметра. Одной группе были даны указания срочно без подготовки произнести речь (изложить суть притчи о добром самаритянине) перед уже со</w:t>
      </w:r>
      <w:r>
        <w:softHyphen/>
        <w:t>бравшейся аудиторией. Другой группе давалось время на подготовку. По пути в аудиторию каждому из испытуемых попадался на глаза упавший на землю и задыхающийся от приступа удушья человек. Регистрировалась частота оказа</w:t>
      </w:r>
      <w:r>
        <w:softHyphen/>
        <w:t>ния помощи. Предполагалось, что свойственный семинаристам поведенчес</w:t>
      </w:r>
      <w:r>
        <w:softHyphen/>
        <w:t>кий паттерн в виде альтруизма и милосердия должен был проявиться в конк</w:t>
      </w:r>
      <w:r>
        <w:softHyphen/>
        <w:t>ретной ситуации с равной частотой вне зависимости от спешки или имевшегося запаса времени. Оказалось, что из группы студентов, располагавших временем, оказали помощь упавшему лишь 63%, а из группы спешивших — только 10%.</w:t>
      </w:r>
    </w:p>
    <w:p w:rsidR="000F1739" w:rsidRDefault="00706FC3">
      <w:pPr>
        <w:pStyle w:val="22"/>
        <w:shd w:val="clear" w:color="auto" w:fill="auto"/>
        <w:spacing w:before="0"/>
        <w:ind w:firstLine="340"/>
        <w:jc w:val="both"/>
      </w:pPr>
      <w:r>
        <w:t>Проведенный эксперимент, так же как и ряд других, показал, что поведен</w:t>
      </w:r>
      <w:r>
        <w:softHyphen/>
        <w:t>ческие стереотипы, сколь устойчивыми они ни были, могут зависеть от ситуа</w:t>
      </w:r>
      <w:r>
        <w:softHyphen/>
        <w:t>тивных моментов. Таким образом, можно предположить, что девиантные фор</w:t>
      </w:r>
      <w:r>
        <w:softHyphen/>
        <w:t>мы поведения, базируясь на индивидуально-психологических стереотипах, имеют зависимость и от внешних условий — ситуативных моментов, которые способны либо провоцировать, либо блокировать неадекватные паттерны по</w:t>
      </w:r>
      <w:r>
        <w:softHyphen/>
        <w:t>ведения. Отличие психопатологических типов девиантного поведения от не- психопатолгических заключается именно в том, что при первых значение си</w:t>
      </w:r>
      <w:r>
        <w:softHyphen/>
        <w:t>туативных факторов нивелируется, а при вторых — нет. Учитывая тот факт, что значимость индивидуально-психологических особенностей человека в форми</w:t>
      </w:r>
      <w:r>
        <w:softHyphen/>
        <w:t>ровании нормативного, гармоничного и отклоняющегося поведения призна</w:t>
      </w:r>
      <w:r>
        <w:softHyphen/>
        <w:t>ется существенной, в данной главе будут освещены именно эти вопросы.</w:t>
      </w:r>
    </w:p>
    <w:p w:rsidR="000F1739" w:rsidRDefault="00706FC3">
      <w:pPr>
        <w:pStyle w:val="42"/>
        <w:keepNext/>
        <w:keepLines/>
        <w:shd w:val="clear" w:color="auto" w:fill="auto"/>
        <w:spacing w:after="7" w:line="240" w:lineRule="exact"/>
      </w:pPr>
      <w:bookmarkStart w:id="11" w:name="bookmark10"/>
      <w:r>
        <w:lastRenderedPageBreak/>
        <w:t>ТЕМПЕРАМЕНТАЛЬНАЯ</w:t>
      </w:r>
      <w:bookmarkEnd w:id="11"/>
    </w:p>
    <w:p w:rsidR="000F1739" w:rsidRDefault="00706FC3">
      <w:pPr>
        <w:pStyle w:val="42"/>
        <w:keepNext/>
        <w:keepLines/>
        <w:shd w:val="clear" w:color="auto" w:fill="auto"/>
        <w:spacing w:after="320" w:line="240" w:lineRule="exact"/>
      </w:pPr>
      <w:bookmarkStart w:id="12" w:name="bookmark11"/>
      <w:r>
        <w:t>СБАЛАНСИРОВАННОСТЬ</w:t>
      </w:r>
      <w:bookmarkEnd w:id="12"/>
    </w:p>
    <w:p w:rsidR="000F1739" w:rsidRDefault="00706FC3">
      <w:pPr>
        <w:pStyle w:val="22"/>
        <w:shd w:val="clear" w:color="auto" w:fill="auto"/>
        <w:spacing w:before="0"/>
        <w:ind w:firstLine="340"/>
        <w:jc w:val="both"/>
      </w:pPr>
      <w:r>
        <w:t>В клинической психологии принято следующее определение темперамента. Темперамент — это характеристика индивида со стороны динамических осо</w:t>
      </w:r>
      <w:r>
        <w:softHyphen/>
        <w:t>бенностей его психической деятельности, то есть темпа, ритма и интенсив</w:t>
      </w:r>
      <w:r>
        <w:softHyphen/>
        <w:t>ности отдельных психических процессов и состояний. В ракурсе психологии девиантного поведения существенным является понятие сбалансированнос</w:t>
      </w:r>
      <w:r>
        <w:softHyphen/>
        <w:t>ти психических процессов и состояний на уровне психофизиологии. Край</w:t>
      </w:r>
      <w:r>
        <w:softHyphen/>
        <w:t>ние степени выраженности психофизиологических процессов (эмоциональ</w:t>
      </w:r>
      <w:r>
        <w:softHyphen/>
        <w:t>ного реагирования, скорости двигательных актов и мышления и т. п.) способны с большей вероятностью формировать базу для становления девиантного по</w:t>
      </w:r>
      <w:r>
        <w:softHyphen/>
        <w:t>ведения, чем их сбалансированность. Рассматривая темпераментальные свой</w:t>
      </w:r>
      <w:r>
        <w:softHyphen/>
        <w:t>ства человека, редко оценивают их норму, патологию или девиации. Однако теория и практика психологии девиантного поведения диктует необходимость рассмотрения этих составляющих индивидуальности сквозь призму гомеос</w:t>
      </w:r>
      <w:r>
        <w:softHyphen/>
        <w:t>таза, баланса и гармонии. В случае со свойствами темперамента гармонич</w:t>
      </w:r>
      <w:r>
        <w:softHyphen/>
        <w:t>ность приравнивается к сбалансированности психофизиологических процес</w:t>
      </w:r>
      <w:r>
        <w:softHyphen/>
        <w:t>сов, их адаптивной направленности.</w:t>
      </w:r>
    </w:p>
    <w:p w:rsidR="000F1739" w:rsidRDefault="00706FC3">
      <w:pPr>
        <w:pStyle w:val="22"/>
        <w:shd w:val="clear" w:color="auto" w:fill="auto"/>
        <w:spacing w:before="0"/>
        <w:ind w:firstLine="340"/>
        <w:jc w:val="both"/>
      </w:pPr>
      <w:r>
        <w:t>По Шелдону, практически все имеющиеся у человека индивидуально-пси</w:t>
      </w:r>
      <w:r>
        <w:softHyphen/>
        <w:t>хологические свойства и качества опосредуются соматической конституцией и проявляются в зависимости от представленности таких параметров, как эндо-, экзо- или мезоморфность, висцеро-, сомато или церебротония. Оста</w:t>
      </w:r>
      <w:r>
        <w:softHyphen/>
        <w:t>новимся на классификации Шелдона, имея в виду, что связь соматоморфоти- па с параметрами психической индивидуальности не столь очевидна, как это представлено в его концепции.</w:t>
      </w:r>
    </w:p>
    <w:p w:rsidR="000F1739" w:rsidRDefault="00706FC3">
      <w:pPr>
        <w:pStyle w:val="22"/>
        <w:shd w:val="clear" w:color="auto" w:fill="auto"/>
        <w:spacing w:before="0"/>
        <w:ind w:firstLine="0"/>
        <w:jc w:val="center"/>
      </w:pPr>
      <w:r>
        <w:t>Шелдон выделил три соматотипа и описал следующие их особенности.</w:t>
      </w:r>
    </w:p>
    <w:p w:rsidR="000F1739" w:rsidRDefault="00706FC3">
      <w:pPr>
        <w:pStyle w:val="22"/>
        <w:shd w:val="clear" w:color="auto" w:fill="auto"/>
        <w:spacing w:before="0"/>
        <w:ind w:firstLine="340"/>
        <w:jc w:val="both"/>
      </w:pPr>
      <w:r>
        <w:rPr>
          <w:rStyle w:val="27"/>
        </w:rPr>
        <w:t>Эндоморф-висцеротоник.</w:t>
      </w:r>
      <w:r>
        <w:t xml:space="preserve"> Расслабленная осанка и движения. Приветлив, добросердечен, легок в общении и ровен в выражении своих чувств. Любит сытость и покой, гостей, общество, комфорт и условности в обращении. Же</w:t>
      </w:r>
      <w:r>
        <w:softHyphen/>
        <w:t>лает симпатии и признания, непосредственен в эмоциональном контакте, тщеславен, но терпим. Гурман, хорошо спит, в состоянии опьянения мягок или сверхобщителен и несколько распущен. В тяжелую минуту, момент горя стремится к людям. Склонен воскрешать в воображении детские годы, се</w:t>
      </w:r>
      <w:r>
        <w:softHyphen/>
        <w:t>мейные отношения.</w:t>
      </w:r>
    </w:p>
    <w:p w:rsidR="000F1739" w:rsidRDefault="00706FC3">
      <w:pPr>
        <w:pStyle w:val="22"/>
        <w:shd w:val="clear" w:color="auto" w:fill="auto"/>
        <w:spacing w:before="0"/>
        <w:ind w:firstLine="340"/>
        <w:jc w:val="both"/>
      </w:pPr>
      <w:r>
        <w:rPr>
          <w:rStyle w:val="27"/>
        </w:rPr>
        <w:t>Мезоморф-соматотоник.</w:t>
      </w:r>
      <w:r>
        <w:t xml:space="preserve"> Уверенная осанка и движения. Непринужден, экстравертен в контакте и поступках, но скрытен в чувствах и эмоциях. Лю</w:t>
      </w:r>
      <w:r>
        <w:softHyphen/>
        <w:t>бит риск, соперничество, приключения, шум, спортивные состязания. Влас</w:t>
      </w:r>
      <w:r>
        <w:softHyphen/>
        <w:t>толюбив, воинственен, психически крепок, игнорирует физическую боль. Агрессивен, настойчив и придирчив в состоянии опьянения. Испытывает потребность в физических упражнениях, голос повышен. Боится скованнос</w:t>
      </w:r>
      <w:r>
        <w:softHyphen/>
        <w:t>ти, заточения. В тяжелую минуту, момент горя стремится к действию. Скло</w:t>
      </w:r>
      <w:r>
        <w:softHyphen/>
        <w:t>нен воспроизводить в воображении цели и действия, связанные с юношески</w:t>
      </w:r>
      <w:r>
        <w:softHyphen/>
        <w:t>ми годами.</w:t>
      </w:r>
    </w:p>
    <w:p w:rsidR="000F1739" w:rsidRDefault="00706FC3">
      <w:pPr>
        <w:pStyle w:val="22"/>
        <w:shd w:val="clear" w:color="auto" w:fill="auto"/>
        <w:spacing w:before="0"/>
        <w:ind w:firstLine="360"/>
        <w:jc w:val="both"/>
      </w:pPr>
      <w:r>
        <w:rPr>
          <w:rStyle w:val="27"/>
        </w:rPr>
        <w:t>Эктоморф-церебротоник.</w:t>
      </w:r>
      <w:r>
        <w:t xml:space="preserve"> Скованная осанка и заторможенность в движе</w:t>
      </w:r>
      <w:r>
        <w:softHyphen/>
        <w:t xml:space="preserve">ниях. Сдержан в общении, поведении и чувствах. Контролирует мимику и жесты. Обладает живым умом, наблюдательностью, прилежанием. Интроверт при </w:t>
      </w:r>
      <w:r>
        <w:lastRenderedPageBreak/>
        <w:t>контакте, скрытен, избегает и боится общества, больших пространств. Отличается непредвиденностью поведения, пониженным голосом, чувстви</w:t>
      </w:r>
      <w:r>
        <w:softHyphen/>
        <w:t>тельностью к боли, плохим сном и утомляемостью. Любит одиночество и в момент горя, тяжелые минуты стремится к нему. Проявляет устойчивость к действию алкоголя и некоторых других депрессантов. Воображение обраще</w:t>
      </w:r>
      <w:r>
        <w:softHyphen/>
        <w:t>но в будущее.</w:t>
      </w:r>
    </w:p>
    <w:p w:rsidR="000F1739" w:rsidRDefault="00706FC3">
      <w:pPr>
        <w:pStyle w:val="22"/>
        <w:shd w:val="clear" w:color="auto" w:fill="auto"/>
        <w:spacing w:before="0"/>
        <w:ind w:firstLine="360"/>
        <w:jc w:val="both"/>
      </w:pPr>
      <w:r>
        <w:t>Приведенная классификация Шелдона отражает позицию непосредствен</w:t>
      </w:r>
      <w:r>
        <w:softHyphen/>
        <w:t>ной связи соматоморфотипа человека с высшими уровнями индивидуально</w:t>
      </w:r>
      <w:r>
        <w:softHyphen/>
        <w:t>сти — характерологическими особенностями и личностными качествами, которая в настоящее время считается ошибочной. Например, склонность эн- доморфа-висцеротоника «воскрешать в памяти детские годы» и быть гурма</w:t>
      </w:r>
      <w:r>
        <w:softHyphen/>
        <w:t>ном вряд ли связана с его биологическими особенностями.</w:t>
      </w:r>
    </w:p>
    <w:p w:rsidR="000F1739" w:rsidRDefault="00706FC3">
      <w:pPr>
        <w:pStyle w:val="22"/>
        <w:shd w:val="clear" w:color="auto" w:fill="auto"/>
        <w:spacing w:before="0"/>
        <w:ind w:firstLine="360"/>
        <w:jc w:val="both"/>
      </w:pPr>
      <w:r>
        <w:t>Классификация темпераментов Шелдона, также как и систематика Креч- мера, может быть отнесена к разряду тех, в которых не обнаруживается чет</w:t>
      </w:r>
      <w:r>
        <w:softHyphen/>
        <w:t>кого разделения индивидуальных свойств человека на социально и биологи</w:t>
      </w:r>
      <w:r>
        <w:softHyphen/>
        <w:t>чески обусловленные. К тому же, согласно убеждению А. Н. Леонтьева, исходя из принципов социальной детерминации личности, свойства темперамента сами по себе не способны породить личностные качества. Имеются достаточ</w:t>
      </w:r>
      <w:r>
        <w:softHyphen/>
        <w:t>но убедительные факты, позволяющие утверждать, что при усвоении инди</w:t>
      </w:r>
      <w:r>
        <w:softHyphen/>
        <w:t>видуального стиля общения связи между психодинамическими свойствами (темпераментом) и отношениями личности разрушаются (В. С. Мерлин). В наиболее известной из отечественных классификаций И. П. Павлова тем</w:t>
      </w:r>
      <w:r>
        <w:softHyphen/>
        <w:t>перамент приравнивается к типу высшей нервной деятельности, что также в значительной мере искажает представление о механизмах становления пси</w:t>
      </w:r>
      <w:r>
        <w:softHyphen/>
        <w:t>хической индивидуальности.</w:t>
      </w:r>
    </w:p>
    <w:p w:rsidR="000F1739" w:rsidRDefault="00706FC3">
      <w:pPr>
        <w:pStyle w:val="22"/>
        <w:shd w:val="clear" w:color="auto" w:fill="auto"/>
        <w:spacing w:before="0"/>
        <w:ind w:firstLine="360"/>
        <w:jc w:val="both"/>
      </w:pPr>
      <w:r>
        <w:t>В настоящее время в рамках клинической психологии под темпераментом понимается совокупность динамических особенностей психической деятель</w:t>
      </w:r>
      <w:r>
        <w:softHyphen/>
        <w:t>ности. К параметрам, с помощью которых возможна диагностика темпера</w:t>
      </w:r>
      <w:r>
        <w:softHyphen/>
        <w:t>мента, относятся:</w:t>
      </w:r>
    </w:p>
    <w:p w:rsidR="000F1739" w:rsidRDefault="00706FC3">
      <w:pPr>
        <w:pStyle w:val="22"/>
        <w:numPr>
          <w:ilvl w:val="0"/>
          <w:numId w:val="8"/>
        </w:numPr>
        <w:shd w:val="clear" w:color="auto" w:fill="auto"/>
        <w:tabs>
          <w:tab w:val="left" w:pos="642"/>
        </w:tabs>
        <w:spacing w:before="0"/>
        <w:ind w:firstLine="360"/>
        <w:jc w:val="both"/>
      </w:pPr>
      <w:r>
        <w:t>эмоциональность;</w:t>
      </w:r>
    </w:p>
    <w:p w:rsidR="000F1739" w:rsidRDefault="00706FC3">
      <w:pPr>
        <w:pStyle w:val="22"/>
        <w:shd w:val="clear" w:color="auto" w:fill="auto"/>
        <w:spacing w:before="0"/>
        <w:ind w:firstLine="360"/>
        <w:jc w:val="both"/>
      </w:pPr>
      <w:r>
        <w:t>О скорость мышления;</w:t>
      </w:r>
    </w:p>
    <w:p w:rsidR="000F1739" w:rsidRDefault="00706FC3">
      <w:pPr>
        <w:pStyle w:val="22"/>
        <w:numPr>
          <w:ilvl w:val="0"/>
          <w:numId w:val="8"/>
        </w:numPr>
        <w:shd w:val="clear" w:color="auto" w:fill="auto"/>
        <w:tabs>
          <w:tab w:val="left" w:pos="642"/>
        </w:tabs>
        <w:spacing w:before="0"/>
        <w:ind w:firstLine="360"/>
        <w:jc w:val="both"/>
      </w:pPr>
      <w:r>
        <w:t>скорость двигательных актов;</w:t>
      </w:r>
    </w:p>
    <w:p w:rsidR="000F1739" w:rsidRDefault="00706FC3">
      <w:pPr>
        <w:pStyle w:val="22"/>
        <w:numPr>
          <w:ilvl w:val="0"/>
          <w:numId w:val="8"/>
        </w:numPr>
        <w:shd w:val="clear" w:color="auto" w:fill="auto"/>
        <w:tabs>
          <w:tab w:val="left" w:pos="642"/>
        </w:tabs>
        <w:spacing w:before="0" w:after="180"/>
        <w:ind w:firstLine="360"/>
        <w:jc w:val="both"/>
      </w:pPr>
      <w:r>
        <w:t>общительность.</w:t>
      </w:r>
    </w:p>
    <w:p w:rsidR="000F1739" w:rsidRDefault="00706FC3">
      <w:pPr>
        <w:pStyle w:val="22"/>
        <w:shd w:val="clear" w:color="auto" w:fill="auto"/>
        <w:spacing w:before="0"/>
        <w:ind w:firstLine="360"/>
        <w:jc w:val="both"/>
      </w:pPr>
      <w:r>
        <w:t xml:space="preserve">В параметр темперамента </w:t>
      </w:r>
      <w:r>
        <w:rPr>
          <w:rStyle w:val="27"/>
        </w:rPr>
        <w:t>эмоциональность</w:t>
      </w:r>
      <w:r>
        <w:t xml:space="preserve"> включается понятие скорости появления эмоциональной реакции, аффекта или переживания после начала действия раздражителя или возникновения значимой ситуации; преоблада</w:t>
      </w:r>
      <w:r>
        <w:softHyphen/>
        <w:t>ющая модальность эмоций; преобладающая и типичная степень выраженно</w:t>
      </w:r>
      <w:r>
        <w:softHyphen/>
        <w:t>сти эмоциональных переживаний; временная характеристика эмоциональ</w:t>
      </w:r>
      <w:r>
        <w:softHyphen/>
        <w:t>ных переживаний — длительность, стабильность, лабильность; выраженность и направленность вегетативного подкрепления эмоционального пережива</w:t>
      </w:r>
      <w:r>
        <w:softHyphen/>
        <w:t>ния. Сточки зрения оценки сбалансированности психофизиологических про</w:t>
      </w:r>
      <w:r>
        <w:softHyphen/>
        <w:t>цессов важной является характеристика эмоциональной устойчивости в про</w:t>
      </w:r>
      <w:r>
        <w:softHyphen/>
        <w:t>тивовес двум отклонениям от аффективной нормы — эмоциональной лабиль</w:t>
      </w:r>
      <w:r>
        <w:softHyphen/>
        <w:t>ности или аффективной ригидности. В первом случае разбалансированность эмоциональных реакций может приводить к резким колебаниям, смене на</w:t>
      </w:r>
      <w:r>
        <w:softHyphen/>
        <w:t>строения, невозможности формирования длительных и устойчивых эмоцио</w:t>
      </w:r>
      <w:r>
        <w:softHyphen/>
        <w:t xml:space="preserve">нальных отношений с </w:t>
      </w:r>
      <w:r>
        <w:lastRenderedPageBreak/>
        <w:t>окружающими людьми. Во втором отклонение может иметь характер эмоциональной застреваемости, тугоподвижности, при кото</w:t>
      </w:r>
      <w:r>
        <w:softHyphen/>
        <w:t>рых у человека на долгое время может сохраняться эмоциональная фиксация в виде тех или иных переживаний (типичный пример — ревность).</w:t>
      </w:r>
    </w:p>
    <w:p w:rsidR="000F1739" w:rsidRDefault="00706FC3">
      <w:pPr>
        <w:pStyle w:val="22"/>
        <w:shd w:val="clear" w:color="auto" w:fill="auto"/>
        <w:spacing w:before="0"/>
        <w:ind w:firstLine="340"/>
        <w:jc w:val="both"/>
      </w:pPr>
      <w:r>
        <w:t>Эмоциональность — один из важных диагностических параметров клини</w:t>
      </w:r>
      <w:r>
        <w:softHyphen/>
        <w:t>ческой оценки типов темперамента. Внешне эмоциональность проявляется такими альтернативными качествами, как впечатлительность — эмоциональ</w:t>
      </w:r>
      <w:r>
        <w:softHyphen/>
        <w:t>ная холодность (отличающиеся по глубине переживаний), эмоциональная возбудимость — эмоциональная невозбудимость (отличающиеся по скорос</w:t>
      </w:r>
      <w:r>
        <w:softHyphen/>
        <w:t>ти возникновения аффекта), эмоциональная стабильность — эмоциональная лабильность (отличающиеся по длительности сохранения эмоционального переживания одной модальности).</w:t>
      </w:r>
    </w:p>
    <w:p w:rsidR="000F1739" w:rsidRDefault="00706FC3">
      <w:pPr>
        <w:pStyle w:val="22"/>
        <w:shd w:val="clear" w:color="auto" w:fill="auto"/>
        <w:spacing w:before="0"/>
        <w:ind w:firstLine="340"/>
        <w:jc w:val="both"/>
      </w:pPr>
      <w:r>
        <w:t>Любое выраженное эмоциональное переживание в обязательном порядке сопровождается вегетативными проявлениями: сердцебиением (учащенным или замедленным), изменением дыхания и терморегуляции, особенностями пото- и слюноотделения, сухостью или влажностью, покраснением или по</w:t>
      </w:r>
      <w:r>
        <w:softHyphen/>
        <w:t>бледнением кожных покровов, ускорением или замедлением перистальтики, колебаниями артериального давления и некоторыми иными признаками. Выделяют симпатико-адреналовую и вагоинсулярную направленность веге</w:t>
      </w:r>
      <w:r>
        <w:softHyphen/>
        <w:t>тативных проявлений.</w:t>
      </w:r>
    </w:p>
    <w:p w:rsidR="000F1739" w:rsidRDefault="00706FC3">
      <w:pPr>
        <w:pStyle w:val="22"/>
        <w:shd w:val="clear" w:color="auto" w:fill="auto"/>
        <w:spacing w:before="0"/>
        <w:ind w:firstLine="340"/>
        <w:jc w:val="both"/>
      </w:pPr>
      <w:r>
        <w:t xml:space="preserve">Второй параметр темперамента — </w:t>
      </w:r>
      <w:r>
        <w:rPr>
          <w:rStyle w:val="27"/>
        </w:rPr>
        <w:t>скорость мышления.</w:t>
      </w:r>
      <w:r>
        <w:t xml:space="preserve"> В клинике он оце</w:t>
      </w:r>
      <w:r>
        <w:softHyphen/>
        <w:t>нивается на основании скорости возникновения ассоциаций (так называе</w:t>
      </w:r>
      <w:r>
        <w:softHyphen/>
        <w:t>мая «быстрота ума») и скорости речи (имеется в виду стиль речи). О них мож</w:t>
      </w:r>
      <w:r>
        <w:softHyphen/>
        <w:t>но судить, в частности, по скорости ответов на поставленные вопросы (задачи) и скорости проговаривания слов и фраз. Выделяются люди, скорость мышле</w:t>
      </w:r>
      <w:r>
        <w:softHyphen/>
        <w:t>ния которых высокая («быстродумы») и низкая («медленнодумы», или «туго</w:t>
      </w:r>
      <w:r>
        <w:softHyphen/>
        <w:t>думы»). Особенности мышления затрагивают лишь количественный показа</w:t>
      </w:r>
      <w:r>
        <w:softHyphen/>
        <w:t>тель, в то время как качественные — целенаправленность, продуктивность и иные — при оценке типов темперамента в расчет не берутся.</w:t>
      </w:r>
    </w:p>
    <w:p w:rsidR="000F1739" w:rsidRDefault="00706FC3">
      <w:pPr>
        <w:pStyle w:val="22"/>
        <w:shd w:val="clear" w:color="auto" w:fill="auto"/>
        <w:spacing w:before="0"/>
        <w:ind w:firstLine="340"/>
        <w:jc w:val="both"/>
        <w:sectPr w:rsidR="000F1739">
          <w:headerReference w:type="even" r:id="rId63"/>
          <w:headerReference w:type="default" r:id="rId64"/>
          <w:footerReference w:type="even" r:id="rId65"/>
          <w:footerReference w:type="default" r:id="rId66"/>
          <w:headerReference w:type="first" r:id="rId67"/>
          <w:footerReference w:type="first" r:id="rId68"/>
          <w:pgSz w:w="11640" w:h="15442"/>
          <w:pgMar w:top="1321" w:right="2060" w:bottom="2827" w:left="2078" w:header="0" w:footer="3" w:gutter="0"/>
          <w:cols w:space="720"/>
          <w:noEndnote/>
          <w:titlePg/>
          <w:docGrid w:linePitch="360"/>
        </w:sectPr>
      </w:pPr>
      <w:r>
        <w:rPr>
          <w:rStyle w:val="27"/>
        </w:rPr>
        <w:t>Скорость двигательных актов</w:t>
      </w:r>
      <w:r>
        <w:t xml:space="preserve"> отражает сенсомоторную реактивность, ха</w:t>
      </w:r>
      <w:r>
        <w:softHyphen/>
        <w:t>рактеризующуюся быстротой ответа на раздражитель. Он, как правило, кор</w:t>
      </w:r>
      <w:r>
        <w:softHyphen/>
        <w:t>релирует с общей реактивностью (скоростью возникновения ощущений, восприятия и воспроизведения). Однако внешне именно на основании ско</w:t>
      </w:r>
      <w:r>
        <w:softHyphen/>
        <w:t>рости двигательных актов можно судить о реактивности. На основании сенсо</w:t>
      </w:r>
      <w:r>
        <w:softHyphen/>
        <w:t>моторной реактивности выделяют лиц, у которых отмечаются средние пока</w:t>
      </w:r>
      <w:r>
        <w:softHyphen/>
        <w:t>затели, а также превышающие или не превышающие их. Клинически это проявляется быстродействием, «споростью», «шустростью» или, наоборот, медлительностью при ходьбе, беге и совершении обыденных действий — умы</w:t>
      </w:r>
      <w:r>
        <w:softHyphen/>
        <w:t>вания, одевания и пр. Несбалансированность психофизиологических процес</w:t>
      </w:r>
      <w:r>
        <w:softHyphen/>
        <w:t xml:space="preserve">сов у девиантов на уровне скорости двигательных актов способна приводить, </w:t>
      </w:r>
    </w:p>
    <w:p w:rsidR="000F1739" w:rsidRDefault="00706FC3">
      <w:pPr>
        <w:pStyle w:val="22"/>
        <w:shd w:val="clear" w:color="auto" w:fill="auto"/>
        <w:spacing w:before="0"/>
        <w:ind w:firstLine="340"/>
        <w:jc w:val="both"/>
      </w:pPr>
      <w:r>
        <w:lastRenderedPageBreak/>
        <w:t>с одной стороны, к двигательной расторможенности (неусидчивости, гипер</w:t>
      </w:r>
      <w:r>
        <w:softHyphen/>
        <w:t>активности, суетливости и пр.), с другой — к двигательной заторможенности.</w:t>
      </w:r>
    </w:p>
    <w:p w:rsidR="000F1739" w:rsidRDefault="00706FC3">
      <w:pPr>
        <w:pStyle w:val="22"/>
        <w:shd w:val="clear" w:color="auto" w:fill="auto"/>
        <w:spacing w:before="0"/>
        <w:ind w:firstLine="340"/>
        <w:jc w:val="both"/>
      </w:pPr>
      <w:r>
        <w:t>Некоторые ученые относят к параметрам темперамента, сходным с пара</w:t>
      </w:r>
      <w:r>
        <w:softHyphen/>
        <w:t xml:space="preserve">метром скорости двигательных актов, </w:t>
      </w:r>
      <w:r>
        <w:rPr>
          <w:rStyle w:val="27"/>
        </w:rPr>
        <w:t>активность</w:t>
      </w:r>
      <w:r>
        <w:t xml:space="preserve"> человека, проявляющуюся частотой и выраженностью обыденной деятельности и готовностью начать ее при любом удобном случае </w:t>
      </w:r>
      <w:r>
        <w:rPr>
          <w:rStyle w:val="27"/>
        </w:rPr>
        <w:t>(импульсивность).</w:t>
      </w:r>
      <w:r>
        <w:t xml:space="preserve"> Антиподом человеку, нацелен</w:t>
      </w:r>
      <w:r>
        <w:softHyphen/>
        <w:t>ному на активность и постоянное выполнение какой-либо деятельности, вы</w:t>
      </w:r>
      <w:r>
        <w:softHyphen/>
        <w:t>ступает пассивный, уклоняющийся от любой деятельности человек. Они так</w:t>
      </w:r>
      <w:r>
        <w:softHyphen/>
        <w:t>же различаются на основании уровня их «энергетического потенциала» — энергичности и нацеленности на постоянную деятельность.</w:t>
      </w:r>
    </w:p>
    <w:p w:rsidR="000F1739" w:rsidRDefault="00706FC3">
      <w:pPr>
        <w:pStyle w:val="22"/>
        <w:shd w:val="clear" w:color="auto" w:fill="auto"/>
        <w:spacing w:before="0"/>
        <w:ind w:firstLine="340"/>
        <w:jc w:val="both"/>
      </w:pPr>
      <w:r>
        <w:rPr>
          <w:rStyle w:val="27"/>
        </w:rPr>
        <w:t>Общительность,</w:t>
      </w:r>
      <w:r>
        <w:t xml:space="preserve"> понимаемая как выраженность субъективной или объек</w:t>
      </w:r>
      <w:r>
        <w:softHyphen/>
        <w:t>тивной направленности на общение, можно считать пограничным феноме</w:t>
      </w:r>
      <w:r>
        <w:softHyphen/>
        <w:t>ном психической индивидуальности. С одной стороны, он входит в структу</w:t>
      </w:r>
      <w:r>
        <w:softHyphen/>
        <w:t>ру темперамента и является биологически опосредованным; с другой стороны, на процессе формирования общительности сказывается характер воспитания. По данному параметру выделяют людей общительных (экстравертов) и за</w:t>
      </w:r>
      <w:r>
        <w:softHyphen/>
        <w:t>мкнутых (интровертов). В рамках свойств темперамента их отличают не ка</w:t>
      </w:r>
      <w:r>
        <w:softHyphen/>
        <w:t>чественные параметры общительности, а лишь количественные, к которым относятся направленность и выраженность.</w:t>
      </w:r>
    </w:p>
    <w:p w:rsidR="000F1739" w:rsidRDefault="00706FC3">
      <w:pPr>
        <w:pStyle w:val="22"/>
        <w:shd w:val="clear" w:color="auto" w:fill="auto"/>
        <w:spacing w:before="0"/>
        <w:ind w:firstLine="340"/>
        <w:jc w:val="both"/>
      </w:pPr>
      <w:r>
        <w:t xml:space="preserve">С. Л. Рубинштейн считал наиболее важными свойствами темперамента человека </w:t>
      </w:r>
      <w:r>
        <w:rPr>
          <w:rStyle w:val="27"/>
        </w:rPr>
        <w:t>впечатлительность и импульсивность,</w:t>
      </w:r>
      <w:r>
        <w:t xml:space="preserve"> которые включают в себя все вышеперечисленные параметры. Впечатлительность равнозначна эмоцио</w:t>
      </w:r>
      <w:r>
        <w:softHyphen/>
        <w:t>нальности, а импульсивность, характеризующаяся силой побуждения, а так</w:t>
      </w:r>
      <w:r>
        <w:softHyphen/>
        <w:t>же скоростью, с которой она овладевает моторной сферой и переходит в дей</w:t>
      </w:r>
      <w:r>
        <w:softHyphen/>
        <w:t>ствие, и устойчивостью, с которой сохраняет свою действенную силу, близка по смыслу к иным параметрам. Используя свойства впечатлительности и им</w:t>
      </w:r>
      <w:r>
        <w:softHyphen/>
        <w:t>пульсивности, можно достаточно точно описать и диагностировать различ</w:t>
      </w:r>
      <w:r>
        <w:softHyphen/>
        <w:t>ные типы темперамента (табл. 2).</w:t>
      </w:r>
    </w:p>
    <w:p w:rsidR="000F1739" w:rsidRDefault="00706FC3">
      <w:pPr>
        <w:pStyle w:val="22"/>
        <w:shd w:val="clear" w:color="auto" w:fill="auto"/>
        <w:spacing w:before="0" w:after="208"/>
        <w:ind w:firstLine="340"/>
        <w:jc w:val="both"/>
      </w:pPr>
      <w:r>
        <w:t>Исходя из вышеприведенных параметров, специфической сходной осо</w:t>
      </w:r>
      <w:r>
        <w:softHyphen/>
        <w:t xml:space="preserve">бенностью </w:t>
      </w:r>
      <w:r>
        <w:rPr>
          <w:rStyle w:val="27"/>
        </w:rPr>
        <w:t>холерического</w:t>
      </w:r>
      <w:r>
        <w:t xml:space="preserve"> и </w:t>
      </w:r>
      <w:r>
        <w:rPr>
          <w:rStyle w:val="27"/>
        </w:rPr>
        <w:t>меланхолического</w:t>
      </w:r>
      <w:r>
        <w:t xml:space="preserve"> типов темперамента считается сочетание впечатлительности, повышенной эмоциональной ранимости и склонности к выраженному аффективному реагированию в конфликтных ситуациях, особенно возникающих неожиданно. Различие между холеричес</w:t>
      </w:r>
      <w:r>
        <w:softHyphen/>
        <w:t>ким и меланхолическим типами темперамента заключается в разной пред</w:t>
      </w:r>
      <w:r>
        <w:softHyphen/>
        <w:t>ставленности импульсивности, которая отражается даже на особенностях проявления эмоциональности. Так, у холерика повышенная эмоциональность</w:t>
      </w:r>
    </w:p>
    <w:p w:rsidR="000F1739" w:rsidRDefault="00706FC3">
      <w:pPr>
        <w:pStyle w:val="90"/>
        <w:shd w:val="clear" w:color="auto" w:fill="auto"/>
        <w:spacing w:line="210" w:lineRule="exact"/>
        <w:jc w:val="right"/>
      </w:pPr>
      <w:r>
        <w:t xml:space="preserve">Та бл и </w:t>
      </w:r>
      <w:r>
        <w:rPr>
          <w:rStyle w:val="9105pt0pt"/>
        </w:rPr>
        <w:t xml:space="preserve">ца </w:t>
      </w:r>
      <w:r>
        <w:t>2</w:t>
      </w:r>
    </w:p>
    <w:p w:rsidR="000F1739" w:rsidRDefault="00706FC3">
      <w:pPr>
        <w:pStyle w:val="aa"/>
        <w:framePr w:w="7387" w:wrap="notBeside" w:vAnchor="text" w:hAnchor="text" w:xAlign="center" w:y="1"/>
        <w:shd w:val="clear" w:color="auto" w:fill="auto"/>
        <w:spacing w:line="170" w:lineRule="exact"/>
        <w:jc w:val="left"/>
      </w:pPr>
      <w:r>
        <w:rPr>
          <w:rStyle w:val="0pt0"/>
          <w:b/>
          <w:bCs/>
        </w:rPr>
        <w:t>Распределение типов темперамента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56"/>
        <w:gridCol w:w="2933"/>
        <w:gridCol w:w="2798"/>
      </w:tblGrid>
      <w:tr w:rsidR="000F1739">
        <w:trPr>
          <w:trHeight w:hRule="exact" w:val="293"/>
          <w:jc w:val="center"/>
        </w:trPr>
        <w:tc>
          <w:tcPr>
            <w:tcW w:w="1656"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10" w:lineRule="exact"/>
              <w:ind w:firstLine="0"/>
            </w:pPr>
            <w:r>
              <w:t>Тип темперамента</w:t>
            </w:r>
          </w:p>
        </w:tc>
        <w:tc>
          <w:tcPr>
            <w:tcW w:w="2933"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10" w:lineRule="exact"/>
              <w:ind w:firstLine="0"/>
              <w:jc w:val="both"/>
            </w:pPr>
            <w:r>
              <w:t>Показатель впечатлительности (В)</w:t>
            </w:r>
          </w:p>
        </w:tc>
        <w:tc>
          <w:tcPr>
            <w:tcW w:w="279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10" w:lineRule="exact"/>
              <w:ind w:firstLine="0"/>
            </w:pPr>
            <w:r>
              <w:t>Показатель импульсивности (И)</w:t>
            </w:r>
          </w:p>
        </w:tc>
      </w:tr>
      <w:tr w:rsidR="000F1739">
        <w:trPr>
          <w:trHeight w:hRule="exact" w:val="269"/>
          <w:jc w:val="center"/>
        </w:trPr>
        <w:tc>
          <w:tcPr>
            <w:tcW w:w="165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10" w:lineRule="exact"/>
              <w:ind w:firstLine="0"/>
              <w:jc w:val="center"/>
            </w:pPr>
            <w:r>
              <w:t>Холерик</w:t>
            </w:r>
          </w:p>
        </w:tc>
        <w:tc>
          <w:tcPr>
            <w:tcW w:w="293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10" w:lineRule="exact"/>
              <w:ind w:firstLine="0"/>
              <w:jc w:val="center"/>
            </w:pPr>
            <w:r>
              <w:t>ВТ</w:t>
            </w:r>
          </w:p>
        </w:tc>
        <w:tc>
          <w:tcPr>
            <w:tcW w:w="279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10" w:lineRule="exact"/>
              <w:ind w:firstLine="0"/>
              <w:jc w:val="center"/>
            </w:pPr>
            <w:r>
              <w:t>И?</w:t>
            </w:r>
          </w:p>
        </w:tc>
      </w:tr>
      <w:tr w:rsidR="000F1739">
        <w:trPr>
          <w:trHeight w:hRule="exact" w:val="278"/>
          <w:jc w:val="center"/>
        </w:trPr>
        <w:tc>
          <w:tcPr>
            <w:tcW w:w="1656"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10" w:lineRule="exact"/>
              <w:ind w:firstLine="0"/>
              <w:jc w:val="center"/>
            </w:pPr>
            <w:r>
              <w:t>Меланхолик</w:t>
            </w:r>
          </w:p>
        </w:tc>
        <w:tc>
          <w:tcPr>
            <w:tcW w:w="293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10" w:lineRule="exact"/>
              <w:ind w:firstLine="0"/>
              <w:jc w:val="center"/>
            </w:pPr>
            <w:r>
              <w:t>ВТ</w:t>
            </w:r>
          </w:p>
        </w:tc>
        <w:tc>
          <w:tcPr>
            <w:tcW w:w="279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20" w:lineRule="exact"/>
              <w:ind w:firstLine="0"/>
              <w:jc w:val="center"/>
            </w:pPr>
            <w:r>
              <w:rPr>
                <w:rStyle w:val="211pt0pt"/>
              </w:rPr>
              <w:t>И4</w:t>
            </w:r>
          </w:p>
        </w:tc>
      </w:tr>
      <w:tr w:rsidR="000F1739">
        <w:trPr>
          <w:trHeight w:hRule="exact" w:val="269"/>
          <w:jc w:val="center"/>
        </w:trPr>
        <w:tc>
          <w:tcPr>
            <w:tcW w:w="1656"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10" w:lineRule="exact"/>
              <w:ind w:firstLine="0"/>
              <w:jc w:val="center"/>
            </w:pPr>
            <w:r>
              <w:t>Сангвиник</w:t>
            </w:r>
          </w:p>
        </w:tc>
        <w:tc>
          <w:tcPr>
            <w:tcW w:w="2933"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20" w:lineRule="exact"/>
              <w:ind w:firstLine="0"/>
              <w:jc w:val="center"/>
            </w:pPr>
            <w:r>
              <w:rPr>
                <w:rStyle w:val="211pt0pt"/>
              </w:rPr>
              <w:t>в 4-</w:t>
            </w:r>
          </w:p>
        </w:tc>
        <w:tc>
          <w:tcPr>
            <w:tcW w:w="279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20" w:lineRule="exact"/>
              <w:ind w:firstLine="0"/>
              <w:jc w:val="center"/>
            </w:pPr>
            <w:r>
              <w:rPr>
                <w:rStyle w:val="211pt0pt"/>
              </w:rPr>
              <w:t>ИТ</w:t>
            </w:r>
          </w:p>
        </w:tc>
      </w:tr>
      <w:tr w:rsidR="000F1739">
        <w:trPr>
          <w:trHeight w:hRule="exact" w:val="293"/>
          <w:jc w:val="center"/>
        </w:trPr>
        <w:tc>
          <w:tcPr>
            <w:tcW w:w="1656"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10" w:lineRule="exact"/>
              <w:ind w:firstLine="0"/>
              <w:jc w:val="center"/>
            </w:pPr>
            <w:r>
              <w:t>Флегматик</w:t>
            </w:r>
          </w:p>
        </w:tc>
        <w:tc>
          <w:tcPr>
            <w:tcW w:w="2933"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tabs>
                <w:tab w:val="left" w:leader="underscore" w:pos="1334"/>
                <w:tab w:val="left" w:leader="underscore" w:pos="2885"/>
              </w:tabs>
              <w:spacing w:before="0" w:line="210" w:lineRule="exact"/>
              <w:ind w:firstLine="0"/>
              <w:jc w:val="both"/>
            </w:pPr>
            <w:r>
              <w:tab/>
              <w:t>в</w:t>
            </w:r>
            <w:r>
              <w:tab/>
            </w:r>
          </w:p>
        </w:tc>
        <w:tc>
          <w:tcPr>
            <w:tcW w:w="2798" w:type="dxa"/>
            <w:tcBorders>
              <w:top w:val="single" w:sz="4" w:space="0" w:color="auto"/>
              <w:left w:val="single" w:sz="4" w:space="0" w:color="auto"/>
              <w:bottom w:val="single" w:sz="4" w:space="0" w:color="auto"/>
              <w:righ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20" w:lineRule="exact"/>
              <w:ind w:firstLine="0"/>
              <w:jc w:val="center"/>
            </w:pPr>
            <w:r>
              <w:rPr>
                <w:rStyle w:val="211pt0pt0"/>
              </w:rPr>
              <w:t>Hi</w:t>
            </w:r>
          </w:p>
        </w:tc>
      </w:tr>
    </w:tbl>
    <w:p w:rsidR="000F1739" w:rsidRDefault="000F1739">
      <w:pPr>
        <w:framePr w:w="7387"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0"/>
        <w:ind w:firstLine="0"/>
        <w:jc w:val="both"/>
      </w:pPr>
      <w:r>
        <w:t>сочетается с быстро возникающими и так же быстро исчезающими аффекта</w:t>
      </w:r>
      <w:r>
        <w:softHyphen/>
        <w:t xml:space="preserve">ми </w:t>
      </w:r>
      <w:r>
        <w:lastRenderedPageBreak/>
        <w:t>различной модальности и нередко экстрапунитивной направленности — гневом, раздражительностью; страхом, ажитацией и паникой; радостью и экс</w:t>
      </w:r>
      <w:r>
        <w:softHyphen/>
        <w:t>тазом. У меланхолика эмоциональные переживания имеют, как правило, более длительный характер. Они возникают медленнее, но и медленнее редуциру</w:t>
      </w:r>
      <w:r>
        <w:softHyphen/>
        <w:t>ются. Отмечается склонность к застреванию на определенных эмоциональ</w:t>
      </w:r>
      <w:r>
        <w:softHyphen/>
        <w:t>ных переживаниях различной модальности и интрапунитивной направлен</w:t>
      </w:r>
      <w:r>
        <w:softHyphen/>
        <w:t xml:space="preserve">ности — депрессии, тоске, печали, чувстве вины, стыда, застенчивости. По параметру пониженной эмоциональности (впечатлительности) сходны </w:t>
      </w:r>
      <w:r>
        <w:rPr>
          <w:rStyle w:val="27"/>
        </w:rPr>
        <w:t>санг</w:t>
      </w:r>
      <w:r>
        <w:rPr>
          <w:rStyle w:val="27"/>
        </w:rPr>
        <w:softHyphen/>
        <w:t>виник и флегматик.</w:t>
      </w:r>
      <w:r>
        <w:t xml:space="preserve"> Их эмоциональные переживания не столько глубоки, как у холерика или меланхолика, однако не следует думать о том, что они отсут</w:t>
      </w:r>
      <w:r>
        <w:softHyphen/>
        <w:t>ствуют вовсе. Внешне снижение уровня впечатлительности выражается у них в более спокойном отношении к неприятностям, психотравмам, конфлик</w:t>
      </w:r>
      <w:r>
        <w:softHyphen/>
        <w:t>там. Их называют иногда «толстокожими», имея в виду невозмутимость и от</w:t>
      </w:r>
      <w:r>
        <w:softHyphen/>
        <w:t>сутствие ярких эмоциональных реакций на внешние раздражители. Разли</w:t>
      </w:r>
      <w:r>
        <w:softHyphen/>
        <w:t>чия в эмоциональной сфере сангвиника и флегматика заключаются в преобладающей модальности немногочисленных и слабых проявлений эмо</w:t>
      </w:r>
      <w:r>
        <w:softHyphen/>
        <w:t>циональности. Флегматик, как правило, безразличен ко многим сторонам жизни в силу инертности познавательных процессов, тогда как сангвиник реагирует на многие ситуации, но «не принимает близко к сердцу». Иногда говорят о внутренней холодности сангвиника при внешней общительности и формальной эмпатичности.</w:t>
      </w:r>
    </w:p>
    <w:p w:rsidR="000F1739" w:rsidRDefault="00706FC3">
      <w:pPr>
        <w:pStyle w:val="22"/>
        <w:shd w:val="clear" w:color="auto" w:fill="auto"/>
        <w:spacing w:before="0"/>
        <w:ind w:firstLine="340"/>
        <w:jc w:val="both"/>
      </w:pPr>
      <w:r>
        <w:t>Параметр импульсивности, по которому схожи холерик с сангвиником (вы</w:t>
      </w:r>
      <w:r>
        <w:softHyphen/>
        <w:t>сокий уровень) и меланхолик с флегматиком (низкий уровень), клинически отражается в быстроте сенсомоторных реакций и «быстроте ума», активнос</w:t>
      </w:r>
      <w:r>
        <w:softHyphen/>
        <w:t>ти, настойчивости, решительности.</w:t>
      </w:r>
    </w:p>
    <w:p w:rsidR="000F1739" w:rsidRDefault="00706FC3">
      <w:pPr>
        <w:pStyle w:val="22"/>
        <w:shd w:val="clear" w:color="auto" w:fill="auto"/>
        <w:spacing w:before="0"/>
        <w:ind w:firstLine="340"/>
        <w:jc w:val="both"/>
      </w:pPr>
      <w:r>
        <w:t>Своеобразная классификация параметров темперамента была предложе</w:t>
      </w:r>
      <w:r>
        <w:softHyphen/>
        <w:t>на А. Томас и С. Чесе, включившая девять составляющих; они в некоторой степени могут дополнить приведенные выше классификации и помочь более точно диагностировать тип темперамента. Следует отметить, что ученые вы</w:t>
      </w:r>
      <w:r>
        <w:softHyphen/>
        <w:t>явили параметры темперамента у новорожденных, у которых темперамент проявляется в чистом виде, то есть, в соответствии с предложенной выше тер</w:t>
      </w:r>
      <w:r>
        <w:softHyphen/>
        <w:t>минологией, новорожденный «реагирует темпераментом», тогда как взрос</w:t>
      </w:r>
      <w:r>
        <w:softHyphen/>
        <w:t>лый «характером и личностью».</w:t>
      </w:r>
    </w:p>
    <w:p w:rsidR="000F1739" w:rsidRDefault="00706FC3">
      <w:pPr>
        <w:pStyle w:val="22"/>
        <w:numPr>
          <w:ilvl w:val="0"/>
          <w:numId w:val="9"/>
        </w:numPr>
        <w:shd w:val="clear" w:color="auto" w:fill="auto"/>
        <w:tabs>
          <w:tab w:val="left" w:pos="695"/>
        </w:tabs>
        <w:spacing w:before="0"/>
        <w:ind w:left="640" w:hanging="200"/>
        <w:jc w:val="both"/>
      </w:pPr>
      <w:r>
        <w:rPr>
          <w:rStyle w:val="27"/>
        </w:rPr>
        <w:t>Уровень активности,</w:t>
      </w:r>
      <w:r>
        <w:t xml:space="preserve"> определяемый моторными характеристиками (по</w:t>
      </w:r>
      <w:r>
        <w:softHyphen/>
        <w:t>движностью во время купания, кормления) и соотношением активно</w:t>
      </w:r>
      <w:r>
        <w:softHyphen/>
        <w:t>го и пассивного поведения в течение дня.</w:t>
      </w:r>
    </w:p>
    <w:p w:rsidR="000F1739" w:rsidRDefault="00706FC3">
      <w:pPr>
        <w:pStyle w:val="22"/>
        <w:numPr>
          <w:ilvl w:val="0"/>
          <w:numId w:val="9"/>
        </w:numPr>
        <w:shd w:val="clear" w:color="auto" w:fill="auto"/>
        <w:tabs>
          <w:tab w:val="left" w:pos="710"/>
        </w:tabs>
        <w:spacing w:before="0"/>
        <w:ind w:left="640" w:hanging="200"/>
        <w:jc w:val="both"/>
      </w:pPr>
      <w:r>
        <w:rPr>
          <w:rStyle w:val="27"/>
        </w:rPr>
        <w:t>Ритмичность, регулярность,</w:t>
      </w:r>
      <w:r>
        <w:t xml:space="preserve"> оцениваемая как степень предсказуемости времени появления поведенческих реакций (например, чувства голо</w:t>
      </w:r>
      <w:r>
        <w:softHyphen/>
        <w:t>да) и продолжительность функций во времени (например, длительность сна).</w:t>
      </w:r>
    </w:p>
    <w:p w:rsidR="000F1739" w:rsidRDefault="00706FC3">
      <w:pPr>
        <w:pStyle w:val="22"/>
        <w:numPr>
          <w:ilvl w:val="0"/>
          <w:numId w:val="9"/>
        </w:numPr>
        <w:shd w:val="clear" w:color="auto" w:fill="auto"/>
        <w:tabs>
          <w:tab w:val="left" w:pos="710"/>
        </w:tabs>
        <w:spacing w:before="0"/>
        <w:ind w:left="640" w:hanging="200"/>
        <w:jc w:val="both"/>
      </w:pPr>
      <w:r>
        <w:rPr>
          <w:rStyle w:val="27"/>
        </w:rPr>
        <w:t>Приближение или удаление,</w:t>
      </w:r>
      <w:r>
        <w:t xml:space="preserve"> связанное с особенностями эмоциональных и моторных реакций на новые стимулы.</w:t>
      </w:r>
    </w:p>
    <w:p w:rsidR="000F1739" w:rsidRDefault="00706FC3">
      <w:pPr>
        <w:pStyle w:val="22"/>
        <w:shd w:val="clear" w:color="auto" w:fill="auto"/>
        <w:spacing w:before="0"/>
        <w:ind w:left="640" w:hanging="200"/>
        <w:jc w:val="both"/>
      </w:pPr>
      <w:r>
        <w:rPr>
          <w:rStyle w:val="27"/>
        </w:rPr>
        <w:t>А. Адаптивность,</w:t>
      </w:r>
      <w:r>
        <w:t xml:space="preserve"> оцениваемая на основании реагирования на новые или меняющиеся ситуации.</w:t>
      </w:r>
    </w:p>
    <w:p w:rsidR="000F1739" w:rsidRDefault="00706FC3">
      <w:pPr>
        <w:pStyle w:val="22"/>
        <w:numPr>
          <w:ilvl w:val="0"/>
          <w:numId w:val="10"/>
        </w:numPr>
        <w:shd w:val="clear" w:color="auto" w:fill="auto"/>
        <w:tabs>
          <w:tab w:val="left" w:pos="710"/>
        </w:tabs>
        <w:spacing w:before="0" w:line="240" w:lineRule="exact"/>
        <w:ind w:left="640" w:hanging="200"/>
        <w:jc w:val="both"/>
      </w:pPr>
      <w:r>
        <w:rPr>
          <w:rStyle w:val="27"/>
        </w:rPr>
        <w:t>Интенсивность,</w:t>
      </w:r>
      <w:r>
        <w:t xml:space="preserve"> характеризующаяся выраженностью реакций незави</w:t>
      </w:r>
      <w:r>
        <w:softHyphen/>
        <w:t>симо от их качества или направленности.</w:t>
      </w:r>
    </w:p>
    <w:p w:rsidR="000F1739" w:rsidRDefault="00706FC3">
      <w:pPr>
        <w:pStyle w:val="22"/>
        <w:numPr>
          <w:ilvl w:val="0"/>
          <w:numId w:val="10"/>
        </w:numPr>
        <w:shd w:val="clear" w:color="auto" w:fill="auto"/>
        <w:tabs>
          <w:tab w:val="left" w:pos="710"/>
        </w:tabs>
        <w:spacing w:before="0" w:line="240" w:lineRule="exact"/>
        <w:ind w:left="640" w:hanging="200"/>
        <w:jc w:val="both"/>
      </w:pPr>
      <w:r>
        <w:rPr>
          <w:rStyle w:val="27"/>
        </w:rPr>
        <w:t>Порог реактивности,</w:t>
      </w:r>
      <w:r>
        <w:t xml:space="preserve"> определяемый как уровень стимуляции, необхо</w:t>
      </w:r>
      <w:r>
        <w:softHyphen/>
        <w:t>димый для возникновения реакции независимо от их качества и сен</w:t>
      </w:r>
      <w:r>
        <w:softHyphen/>
        <w:t xml:space="preserve">сорной </w:t>
      </w:r>
      <w:r>
        <w:lastRenderedPageBreak/>
        <w:t>модальности.</w:t>
      </w:r>
    </w:p>
    <w:p w:rsidR="000F1739" w:rsidRDefault="00706FC3">
      <w:pPr>
        <w:pStyle w:val="22"/>
        <w:numPr>
          <w:ilvl w:val="0"/>
          <w:numId w:val="10"/>
        </w:numPr>
        <w:shd w:val="clear" w:color="auto" w:fill="auto"/>
        <w:tabs>
          <w:tab w:val="left" w:pos="714"/>
        </w:tabs>
        <w:spacing w:before="0" w:line="240" w:lineRule="exact"/>
        <w:ind w:left="640" w:hanging="200"/>
        <w:jc w:val="both"/>
      </w:pPr>
      <w:r>
        <w:rPr>
          <w:rStyle w:val="27"/>
        </w:rPr>
        <w:t>Настроение,</w:t>
      </w:r>
      <w:r>
        <w:t xml:space="preserve"> то есть соотношение радостного и безрадостного состоя</w:t>
      </w:r>
      <w:r>
        <w:softHyphen/>
        <w:t>ний, а также реакций, квалифицируемых как расположение к окружа</w:t>
      </w:r>
      <w:r>
        <w:softHyphen/>
        <w:t>ющим.</w:t>
      </w:r>
    </w:p>
    <w:p w:rsidR="000F1739" w:rsidRDefault="00706FC3">
      <w:pPr>
        <w:pStyle w:val="22"/>
        <w:numPr>
          <w:ilvl w:val="0"/>
          <w:numId w:val="10"/>
        </w:numPr>
        <w:shd w:val="clear" w:color="auto" w:fill="auto"/>
        <w:tabs>
          <w:tab w:val="left" w:pos="714"/>
        </w:tabs>
        <w:spacing w:before="0" w:line="240" w:lineRule="exact"/>
        <w:ind w:left="640" w:hanging="200"/>
        <w:jc w:val="both"/>
      </w:pPr>
      <w:r>
        <w:rPr>
          <w:rStyle w:val="27"/>
        </w:rPr>
        <w:t>Отвлекаемость,</w:t>
      </w:r>
      <w:r>
        <w:t xml:space="preserve"> характеризующаяся эффективностью действия новых стимулов на изменение поведения.</w:t>
      </w:r>
    </w:p>
    <w:p w:rsidR="000F1739" w:rsidRDefault="00706FC3">
      <w:pPr>
        <w:pStyle w:val="22"/>
        <w:numPr>
          <w:ilvl w:val="0"/>
          <w:numId w:val="10"/>
        </w:numPr>
        <w:shd w:val="clear" w:color="auto" w:fill="auto"/>
        <w:tabs>
          <w:tab w:val="left" w:pos="714"/>
        </w:tabs>
        <w:spacing w:before="0" w:after="176" w:line="240" w:lineRule="exact"/>
        <w:ind w:left="640" w:hanging="200"/>
        <w:jc w:val="both"/>
      </w:pPr>
      <w:r>
        <w:rPr>
          <w:rStyle w:val="27"/>
        </w:rPr>
        <w:t>Длительность внимания и настойчивость</w:t>
      </w:r>
      <w:r>
        <w:t xml:space="preserve"> — две взаимосвязанные кате</w:t>
      </w:r>
      <w:r>
        <w:softHyphen/>
        <w:t>гории, отражающие временную протяженность некоторой деятельно</w:t>
      </w:r>
      <w:r>
        <w:softHyphen/>
        <w:t>сти и способность продолжить деятельность, несмотря на трудности в ее осуществлении.</w:t>
      </w:r>
    </w:p>
    <w:p w:rsidR="000F1739" w:rsidRDefault="00706FC3">
      <w:pPr>
        <w:pStyle w:val="22"/>
        <w:shd w:val="clear" w:color="auto" w:fill="auto"/>
        <w:spacing w:before="0"/>
        <w:ind w:firstLine="340"/>
        <w:jc w:val="both"/>
      </w:pPr>
      <w:r>
        <w:t>Описанные А. Томас и С. Чесе параметры дополняют представления о су</w:t>
      </w:r>
      <w:r>
        <w:softHyphen/>
        <w:t>щественных составляющих темперамента и, в частности, позволяют задумать</w:t>
      </w:r>
      <w:r>
        <w:softHyphen/>
        <w:t>ся о роли и влиянии биоритмологических особенностей человека на позна</w:t>
      </w:r>
      <w:r>
        <w:softHyphen/>
        <w:t>вательные процессы и в целом на выявление свойств темперамента. В этой связи интересным представляется второй параметр, в котором отмечается роль таких естественных биологических потребностей, как еда и сон. Можно пред</w:t>
      </w:r>
      <w:r>
        <w:softHyphen/>
        <w:t>полагать, что ритмичность возникновения этих потребностей и особенности реагирования человека на их неудовлетворение позволяют более точно оце</w:t>
      </w:r>
      <w:r>
        <w:softHyphen/>
        <w:t>нить свойства темперамента. Кроме того, в психологии девиантного поведе</w:t>
      </w:r>
      <w:r>
        <w:softHyphen/>
        <w:t>ния следует обратить внимание на реагирование человека в условиях неудов</w:t>
      </w:r>
      <w:r>
        <w:softHyphen/>
        <w:t>летворения сексуальной потребности. К тому же сексологи и сексопатологи описывают врожденную характеристику половой (сексуальной) конституции и говорят о «сексуальном темпераменте».</w:t>
      </w:r>
    </w:p>
    <w:p w:rsidR="000F1739" w:rsidRDefault="00706FC3">
      <w:pPr>
        <w:pStyle w:val="22"/>
        <w:shd w:val="clear" w:color="auto" w:fill="auto"/>
        <w:spacing w:before="0"/>
        <w:ind w:firstLine="340"/>
        <w:jc w:val="both"/>
      </w:pPr>
      <w:r>
        <w:t>Параметры темперамента имеют склонность к поразительному постоян</w:t>
      </w:r>
      <w:r>
        <w:softHyphen/>
        <w:t>ству во времени. Они практически не изменяются от раннего детства до глу</w:t>
      </w:r>
      <w:r>
        <w:softHyphen/>
        <w:t>бокой старости (конечно, если человек сохраняет свое психическое здоровье, в противном случае говорить о свойствах темперамента достаточно сложно — биологические основы психического заболевания изменяют всю структуру психического реагирования).</w:t>
      </w:r>
    </w:p>
    <w:p w:rsidR="000F1739" w:rsidRDefault="00706FC3">
      <w:pPr>
        <w:pStyle w:val="22"/>
        <w:shd w:val="clear" w:color="auto" w:fill="auto"/>
        <w:spacing w:before="0"/>
        <w:ind w:firstLine="340"/>
        <w:jc w:val="both"/>
        <w:sectPr w:rsidR="000F1739">
          <w:headerReference w:type="even" r:id="rId69"/>
          <w:headerReference w:type="default" r:id="rId70"/>
          <w:footerReference w:type="even" r:id="rId71"/>
          <w:footerReference w:type="default" r:id="rId72"/>
          <w:headerReference w:type="first" r:id="rId73"/>
          <w:footerReference w:type="first" r:id="rId74"/>
          <w:pgSz w:w="11640" w:h="15442"/>
          <w:pgMar w:top="1321" w:right="2060" w:bottom="2827" w:left="2078" w:header="0" w:footer="3" w:gutter="0"/>
          <w:cols w:space="720"/>
          <w:noEndnote/>
          <w:titlePg/>
          <w:docGrid w:linePitch="360"/>
        </w:sectPr>
      </w:pPr>
      <w:r>
        <w:t>Таким образом, подытоживая данные о клинических проявлениях темпе</w:t>
      </w:r>
      <w:r>
        <w:softHyphen/>
        <w:t>рамента, можно утверждать, что все они отражаютлишь количественную сто</w:t>
      </w:r>
      <w:r>
        <w:softHyphen/>
        <w:t>рону психической деятельности. Они не несут смысловой нагрузки, посколь</w:t>
      </w:r>
      <w:r>
        <w:softHyphen/>
        <w:t>ку представляют собой биологический продукт. Наиболее общая особенность темперамента — его немотивационный фактор, определяющий поведение человека, то есть в самом темпераменте не существует побудительной осно</w:t>
      </w:r>
      <w:r>
        <w:softHyphen/>
        <w:t>вы. В отличие от характерологических и личностных реакций, основой кото</w:t>
      </w:r>
      <w:r>
        <w:softHyphen/>
        <w:t>рых служит мотивационный ряд, основывающийся на жизненном опыте, познавательном уровне, интересе и значимости внешних и внутренних про</w:t>
      </w:r>
      <w:r>
        <w:softHyphen/>
        <w:t>цессов, реакции на уровне темперамента обладают инстинктивной специфи</w:t>
      </w:r>
      <w:r>
        <w:softHyphen/>
        <w:t xml:space="preserve">кой. «Темперамент, — писал Г. Олпорт, — обозначает род сырого материала, </w:t>
      </w:r>
    </w:p>
    <w:p w:rsidR="000F1739" w:rsidRDefault="00706FC3">
      <w:pPr>
        <w:pStyle w:val="22"/>
        <w:shd w:val="clear" w:color="auto" w:fill="auto"/>
        <w:spacing w:before="0"/>
        <w:ind w:firstLine="340"/>
        <w:jc w:val="both"/>
      </w:pPr>
      <w:r>
        <w:lastRenderedPageBreak/>
        <w:t>из которого складывается характер. Он относится к химическому климату или внутренней погоде, в которой развивается личность».</w:t>
      </w:r>
    </w:p>
    <w:p w:rsidR="000F1739" w:rsidRDefault="00706FC3">
      <w:pPr>
        <w:pStyle w:val="22"/>
        <w:shd w:val="clear" w:color="auto" w:fill="auto"/>
        <w:spacing w:before="0" w:after="784"/>
        <w:ind w:firstLine="340"/>
        <w:jc w:val="both"/>
      </w:pPr>
      <w:r>
        <w:t>Нередко девиантные формы поведения опосредуются силой и выражен</w:t>
      </w:r>
      <w:r>
        <w:softHyphen/>
        <w:t>ностью темпераментальных свойств. Некоторые из них базируются на эмо</w:t>
      </w:r>
      <w:r>
        <w:softHyphen/>
        <w:t>циональной лабильности (неустойчивости), так называемой «брутальности аффекта», иные. — на гиперактивности.</w:t>
      </w:r>
    </w:p>
    <w:p w:rsidR="000F1739" w:rsidRDefault="00706FC3">
      <w:pPr>
        <w:pStyle w:val="42"/>
        <w:keepNext/>
        <w:keepLines/>
        <w:shd w:val="clear" w:color="auto" w:fill="auto"/>
        <w:spacing w:after="380" w:line="240" w:lineRule="exact"/>
      </w:pPr>
      <w:bookmarkStart w:id="13" w:name="bookmark12"/>
      <w:r>
        <w:t>ГАРМОНИЧНОСТЬ ХАРАКТЕРА</w:t>
      </w:r>
      <w:bookmarkEnd w:id="13"/>
    </w:p>
    <w:p w:rsidR="000F1739" w:rsidRDefault="00706FC3">
      <w:pPr>
        <w:pStyle w:val="22"/>
        <w:shd w:val="clear" w:color="auto" w:fill="auto"/>
        <w:spacing w:before="0"/>
        <w:ind w:firstLine="340"/>
        <w:jc w:val="both"/>
      </w:pPr>
      <w:r>
        <w:t>Характер в клинической психологии — это совокупность индивидуальных, сложившихся в процессе социализации и ставших устойчивыми стереотипов поведения, штампов эмоциональных реакций, стиля мышления, зафиксиро</w:t>
      </w:r>
      <w:r>
        <w:softHyphen/>
        <w:t>ванная в привычках и манерах система взаимоотношений с окружающими. Если параметры темперамента указывают на биологические стереотипы реагирова</w:t>
      </w:r>
      <w:r>
        <w:softHyphen/>
        <w:t>ния (в первую очередь эмоционального), то в чертах характера отражаются при</w:t>
      </w:r>
      <w:r>
        <w:softHyphen/>
        <w:t>сущие индивиду поведенческие матрицы, которые вначале имеют осознанный характер (воспитываются, прививаются, навязываются), а затем в определен</w:t>
      </w:r>
      <w:r>
        <w:softHyphen/>
        <w:t>ной степени автоматический. К возрасту совершеннолетия у человека практи</w:t>
      </w:r>
      <w:r>
        <w:softHyphen/>
        <w:t>чески завершается формирование черт характера, и он совершает поступки в соответствии с устоявшимися и необсуждаемыми правилами. Характер, также как и темперамент, является устойчивой структурой, не склонной существен</w:t>
      </w:r>
      <w:r>
        <w:softHyphen/>
        <w:t>но изменяться в процессе жизни. Его девиации у взрослого человека возмож</w:t>
      </w:r>
      <w:r>
        <w:softHyphen/>
        <w:t>ны только в случаях тяжелой и длительной психической или соматической бо</w:t>
      </w:r>
      <w:r>
        <w:softHyphen/>
        <w:t>лезни, а также в условиях длительных угрожающих жизни событий.</w:t>
      </w:r>
    </w:p>
    <w:p w:rsidR="000F1739" w:rsidRDefault="00706FC3">
      <w:pPr>
        <w:pStyle w:val="22"/>
        <w:shd w:val="clear" w:color="auto" w:fill="auto"/>
        <w:spacing w:before="0"/>
        <w:ind w:firstLine="340"/>
        <w:jc w:val="both"/>
      </w:pPr>
      <w:r>
        <w:t>На уровне темперамента на норму указывает сбалансированность психо</w:t>
      </w:r>
      <w:r>
        <w:softHyphen/>
        <w:t>физиологических процессов, а на уровне характерологических качеств и черт — их гармоничность. Под гармоничностью на уровне характера пони</w:t>
      </w:r>
      <w:r>
        <w:softHyphen/>
        <w:t>мается такое сочетание присущих человеку форм реагирования, шаблонов по</w:t>
      </w:r>
      <w:r>
        <w:softHyphen/>
        <w:t>ведения, которые приводят к его адаптации в социуме и принятию себя.</w:t>
      </w:r>
    </w:p>
    <w:p w:rsidR="000F1739" w:rsidRDefault="00706FC3">
      <w:pPr>
        <w:pStyle w:val="22"/>
        <w:shd w:val="clear" w:color="auto" w:fill="auto"/>
        <w:spacing w:before="0"/>
        <w:ind w:firstLine="340"/>
        <w:jc w:val="both"/>
      </w:pPr>
      <w:r>
        <w:t>Если темперамент — биологическая составляющая индивидуальности, то характер — психологическая. Связь параметров темперамента и черт харак</w:t>
      </w:r>
      <w:r>
        <w:softHyphen/>
        <w:t>тера не является линейной. То есть нельзя достоверно предсказать, какие черты характера будут присущи холерику, меланхолику, флегматику или сангвини</w:t>
      </w:r>
      <w:r>
        <w:softHyphen/>
        <w:t>ку по завершении процесса социализации. Основную роль в формировании черт характера играют формы и методы воспитания. Однако спектру типов темперамента с повышенной эмоциональностью и импульсивностью будет соответствовать иной спектр характерологических особенностей по сравне</w:t>
      </w:r>
      <w:r>
        <w:softHyphen/>
        <w:t>нию со спектром типов темперамента с пониженной эмоциональностью и неимпульсивностью. Суетливость, болтливость, неусидчивость, нетерпели</w:t>
      </w:r>
      <w:r>
        <w:softHyphen/>
        <w:t>вость или молчаливость, усидчивость, терпеливость как альтернативные чер</w:t>
      </w:r>
      <w:r>
        <w:softHyphen/>
        <w:t>ты характера обычно базируются на психофизиологических особенностях в рамках типов темперамента. Между особенностями темперамента и характе</w:t>
      </w:r>
      <w:r>
        <w:softHyphen/>
        <w:t xml:space="preserve">ра, как нижерасположенными в иерархическом строении индивидуальности, и личностными особенностями связь </w:t>
      </w:r>
      <w:r>
        <w:lastRenderedPageBreak/>
        <w:t>значительно менее выражена, чем меж</w:t>
      </w:r>
      <w:r>
        <w:softHyphen/>
        <w:t>ду темпераментом и характером.</w:t>
      </w:r>
    </w:p>
    <w:p w:rsidR="000F1739" w:rsidRDefault="00706FC3">
      <w:pPr>
        <w:pStyle w:val="22"/>
        <w:shd w:val="clear" w:color="auto" w:fill="auto"/>
        <w:spacing w:before="0"/>
        <w:ind w:firstLine="360"/>
        <w:jc w:val="both"/>
      </w:pPr>
      <w:r>
        <w:t>Значимым для психологии девиантного поведения представляется анализ параметров адекватных и неадекватных форм поведения, признаков откло</w:t>
      </w:r>
      <w:r>
        <w:softHyphen/>
        <w:t>няющегося и психопатологического стилей поведения. Именно поэтому цен</w:t>
      </w:r>
      <w:r>
        <w:softHyphen/>
        <w:t>тральным вопросом учения об индивидуальности в клинической психологии является вопрос о кардинальных признаках гармоничных черт характера.</w:t>
      </w:r>
    </w:p>
    <w:p w:rsidR="000F1739" w:rsidRDefault="00706FC3">
      <w:pPr>
        <w:pStyle w:val="22"/>
        <w:shd w:val="clear" w:color="auto" w:fill="auto"/>
        <w:spacing w:before="0"/>
        <w:ind w:firstLine="360"/>
        <w:jc w:val="both"/>
      </w:pPr>
      <w:r>
        <w:rPr>
          <w:rStyle w:val="20pt"/>
        </w:rPr>
        <w:t xml:space="preserve">Гармоничные черты характера </w:t>
      </w:r>
      <w:r>
        <w:t>— это совокупность индивидуально-психо</w:t>
      </w:r>
      <w:r>
        <w:softHyphen/>
        <w:t>логических стереотипов поведения, способствующих гармонизации обыден</w:t>
      </w:r>
      <w:r>
        <w:softHyphen/>
        <w:t>ных межличностных взаимоотношений и избеганию межличностных и внут</w:t>
      </w:r>
      <w:r>
        <w:softHyphen/>
        <w:t>риличностных конфликтов. Таким образом, основой оценки гармоничности или негармоничности характерологических особенностей служит параметр отсутствия у человека конфликтов как внешних, то есть с участниками ком</w:t>
      </w:r>
      <w:r>
        <w:softHyphen/>
        <w:t xml:space="preserve">муникации, так и внутренних. Условно можно говорить, что значимой для оценки </w:t>
      </w:r>
      <w:r>
        <w:rPr>
          <w:rStyle w:val="27"/>
        </w:rPr>
        <w:t>характерологической гармоничности</w:t>
      </w:r>
      <w:r>
        <w:t xml:space="preserve"> является сфера обыденных взаи</w:t>
      </w:r>
      <w:r>
        <w:softHyphen/>
        <w:t xml:space="preserve">моотношений, включающая сугубо психологические, тогда как </w:t>
      </w:r>
      <w:r>
        <w:rPr>
          <w:rStyle w:val="27"/>
        </w:rPr>
        <w:t>гармоничность личностная</w:t>
      </w:r>
      <w:r>
        <w:t xml:space="preserve"> определяется в большей степени социально-психологическими параметрами — соответствием и следованием нравственным требованиям.</w:t>
      </w:r>
    </w:p>
    <w:p w:rsidR="000F1739" w:rsidRDefault="00706FC3">
      <w:pPr>
        <w:pStyle w:val="22"/>
        <w:shd w:val="clear" w:color="auto" w:fill="auto"/>
        <w:spacing w:before="0"/>
        <w:ind w:firstLine="360"/>
        <w:jc w:val="both"/>
      </w:pPr>
      <w:r>
        <w:t>Гармоничный характер условно представляет собой блок из двух групп пси</w:t>
      </w:r>
      <w:r>
        <w:softHyphen/>
        <w:t>хологических параметров, включающих:</w:t>
      </w:r>
    </w:p>
    <w:p w:rsidR="000F1739" w:rsidRDefault="00706FC3">
      <w:pPr>
        <w:pStyle w:val="22"/>
        <w:numPr>
          <w:ilvl w:val="0"/>
          <w:numId w:val="11"/>
        </w:numPr>
        <w:shd w:val="clear" w:color="auto" w:fill="auto"/>
        <w:tabs>
          <w:tab w:val="left" w:pos="764"/>
        </w:tabs>
        <w:spacing w:before="0"/>
        <w:ind w:left="480" w:firstLine="0"/>
        <w:jc w:val="both"/>
      </w:pPr>
      <w:r>
        <w:t>адаптивность;</w:t>
      </w:r>
    </w:p>
    <w:p w:rsidR="000F1739" w:rsidRDefault="00706FC3">
      <w:pPr>
        <w:pStyle w:val="22"/>
        <w:numPr>
          <w:ilvl w:val="0"/>
          <w:numId w:val="11"/>
        </w:numPr>
        <w:shd w:val="clear" w:color="auto" w:fill="auto"/>
        <w:tabs>
          <w:tab w:val="left" w:pos="774"/>
        </w:tabs>
        <w:spacing w:before="0" w:after="180"/>
        <w:ind w:left="480" w:firstLine="0"/>
        <w:jc w:val="both"/>
      </w:pPr>
      <w:r>
        <w:t>самоактуализацию.</w:t>
      </w:r>
    </w:p>
    <w:p w:rsidR="000F1739" w:rsidRDefault="00706FC3">
      <w:pPr>
        <w:pStyle w:val="22"/>
        <w:shd w:val="clear" w:color="auto" w:fill="auto"/>
        <w:spacing w:before="0"/>
        <w:ind w:firstLine="360"/>
        <w:jc w:val="both"/>
      </w:pPr>
      <w:r>
        <w:t xml:space="preserve">Основным параметром гармоничного характера является </w:t>
      </w:r>
      <w:r>
        <w:rPr>
          <w:rStyle w:val="27"/>
        </w:rPr>
        <w:t xml:space="preserve">адаптивность, </w:t>
      </w:r>
      <w:r>
        <w:t>характеризующаяся успешностью приспособления человека к различным ситуациям, их изменению, а также эмоциональному (внутреннему или внеш</w:t>
      </w:r>
      <w:r>
        <w:softHyphen/>
        <w:t>нему) принятию окружения. Адаптивность отражает значимость удовлетво</w:t>
      </w:r>
      <w:r>
        <w:softHyphen/>
        <w:t>рения человеком социальных потребностей, которую точно описал Паскаль: «Чем бы человек ни обладал на земле — прекрасным здоровьем, любыми бла</w:t>
      </w:r>
      <w:r>
        <w:softHyphen/>
        <w:t>гами жизни, он все-таки недоволен, если не пользуется почетом у людей... Имея все возможные преимущества, он не чувствует себя удовлетворенным, если не занимает выгодного места в умах... Ничто не может отвлечь его от этой цели... Даже презирающие род людской, третирующие людей, как ско</w:t>
      </w:r>
      <w:r>
        <w:softHyphen/>
        <w:t>тов, и те хотят, чтобы люди поклонялись и верили им». Можно утверждать, что человек для достижения внутренней и внешней гармонии обязан быть адаптивным. Однако следует помнить о том, что способность всегда и на любом уровне приспосабливаться к новым условиям может обернуться дис</w:t>
      </w:r>
      <w:r>
        <w:softHyphen/>
        <w:t>гармонией характера в виде конформизма. Следовательно, для того чтобы го</w:t>
      </w:r>
      <w:r>
        <w:softHyphen/>
        <w:t>ворить о гармоничности параметра адаптивности, следует уточнить его соб</w:t>
      </w:r>
      <w:r>
        <w:softHyphen/>
        <w:t xml:space="preserve">ственные свойства. Они составляют три группы, включающие: 1) </w:t>
      </w:r>
      <w:r>
        <w:rPr>
          <w:rStyle w:val="27"/>
        </w:rPr>
        <w:t>реализм в восприятии окружающей действительности (перцептивная составляющая);</w:t>
      </w:r>
    </w:p>
    <w:p w:rsidR="000F1739" w:rsidRDefault="00706FC3">
      <w:pPr>
        <w:pStyle w:val="160"/>
        <w:numPr>
          <w:ilvl w:val="0"/>
          <w:numId w:val="12"/>
        </w:numPr>
        <w:shd w:val="clear" w:color="auto" w:fill="auto"/>
        <w:tabs>
          <w:tab w:val="left" w:pos="318"/>
        </w:tabs>
      </w:pPr>
      <w:r>
        <w:t>желание человека адаптироваться к окружающей обстановке (мотивацион</w:t>
      </w:r>
      <w:r>
        <w:softHyphen/>
        <w:t>ная составляющая);</w:t>
      </w:r>
      <w:r>
        <w:rPr>
          <w:rStyle w:val="161"/>
        </w:rPr>
        <w:t xml:space="preserve"> 3) </w:t>
      </w:r>
      <w:r>
        <w:t>способность адаптироваться</w:t>
      </w:r>
      <w:r>
        <w:rPr>
          <w:rStyle w:val="161"/>
        </w:rPr>
        <w:t xml:space="preserve"> — </w:t>
      </w:r>
      <w:r>
        <w:t>«принимать» окружаю</w:t>
      </w:r>
      <w:r>
        <w:softHyphen/>
        <w:t>щих такими, какие они есть (регулятивная составляющая).</w:t>
      </w:r>
    </w:p>
    <w:p w:rsidR="000F1739" w:rsidRDefault="00706FC3">
      <w:pPr>
        <w:pStyle w:val="22"/>
        <w:shd w:val="clear" w:color="auto" w:fill="auto"/>
        <w:spacing w:before="0"/>
        <w:ind w:firstLine="360"/>
        <w:jc w:val="both"/>
      </w:pPr>
      <w:r>
        <w:t>Классическим примером гармоничной черты характера, отражающей па</w:t>
      </w:r>
      <w:r>
        <w:softHyphen/>
        <w:t xml:space="preserve">раметр адаптивности, считается приветливость, описываемая как сочетание радушия, ласковости, учтивости, любезности. Приветливость— это способ демонстрирования принятия человека человеком, отраженный в манерах и </w:t>
      </w:r>
      <w:r>
        <w:lastRenderedPageBreak/>
        <w:t>привычках. Внешние проявления приветливости направлены на избегание потенциальных или устранение имеющихся реальных конфликтных взаимо</w:t>
      </w:r>
      <w:r>
        <w:softHyphen/>
        <w:t>отношений между людьми. Внутренне человек может не испытывать симпа</w:t>
      </w:r>
      <w:r>
        <w:softHyphen/>
        <w:t>тии к участнику коммуникации, но не демонстрировать ее. Приветливость — это форма вежливости, хороших и гармоничных манер, улучшающих процесс общения, а не обостряющих его. Однако приветливость будет считаться гар</w:t>
      </w:r>
      <w:r>
        <w:softHyphen/>
        <w:t>моничной чертой характера лишь в случаях, если будет использоваться «к месту». Для того чтобы оценить ее как гармоничную, нужно проанализиро</w:t>
      </w:r>
      <w:r>
        <w:softHyphen/>
        <w:t>вать ситуацию, в которой она проявляется. Важно соответствие привычной реакции (например, приветливости) раздражителю или событию. Если собе</w:t>
      </w:r>
      <w:r>
        <w:softHyphen/>
        <w:t xml:space="preserve">седник ведет себя вызывающе, оскорбляет человека или даже угрожает, то приветливость нельзя назвать гармоничным ответом на хамство. Значимой является перцептивная составляющая, позволяющая реально оценивать, в каких случаях и при каких обстоятельствах следует использовать данное свойство характера. Реализм же, как правило, базируется на </w:t>
      </w:r>
      <w:r>
        <w:rPr>
          <w:rStyle w:val="27"/>
        </w:rPr>
        <w:t>феномене здраво</w:t>
      </w:r>
      <w:r>
        <w:rPr>
          <w:rStyle w:val="27"/>
        </w:rPr>
        <w:softHyphen/>
        <w:t>го смысла.</w:t>
      </w:r>
    </w:p>
    <w:p w:rsidR="000F1739" w:rsidRDefault="00706FC3">
      <w:pPr>
        <w:pStyle w:val="22"/>
        <w:shd w:val="clear" w:color="auto" w:fill="auto"/>
        <w:spacing w:before="0"/>
        <w:ind w:firstLine="360"/>
        <w:jc w:val="both"/>
      </w:pPr>
      <w:r>
        <w:t>Под здравым смыслом понимается познавательный процесс, в основе ко</w:t>
      </w:r>
      <w:r>
        <w:softHyphen/>
        <w:t>торого лежит адекватное (истинное) восприятие и понимание смысла поступ</w:t>
      </w:r>
      <w:r>
        <w:softHyphen/>
        <w:t>ков окружающих. Для того чтобы говорить о гармоничности характера чело</w:t>
      </w:r>
      <w:r>
        <w:softHyphen/>
        <w:t xml:space="preserve">века, следует оценить его </w:t>
      </w:r>
      <w:r>
        <w:rPr>
          <w:rStyle w:val="27"/>
        </w:rPr>
        <w:t>здравомыслие.</w:t>
      </w:r>
      <w:r>
        <w:t xml:space="preserve"> Он должен быть реалистом, то есть человеком, который в своей оценке происходящего руководствуется сущност</w:t>
      </w:r>
      <w:r>
        <w:softHyphen/>
        <w:t>ными, действительными параметрами, ясно и трезво понимает суть и мотивы поведения окружающих. Здравомыслию противостоит, в рамках дисгармонич</w:t>
      </w:r>
      <w:r>
        <w:softHyphen/>
        <w:t xml:space="preserve">ности характера, </w:t>
      </w:r>
      <w:r>
        <w:rPr>
          <w:rStyle w:val="27"/>
        </w:rPr>
        <w:t>феномен каузальной атрибуции,</w:t>
      </w:r>
      <w:r>
        <w:t xml:space="preserve"> который реализуется в при</w:t>
      </w:r>
      <w:r>
        <w:softHyphen/>
        <w:t>страстном и несоответствующим реальности понимании и объяснении мо</w:t>
      </w:r>
      <w:r>
        <w:softHyphen/>
        <w:t>тивов поступков окружающих.</w:t>
      </w:r>
    </w:p>
    <w:p w:rsidR="000F1739" w:rsidRDefault="00706FC3">
      <w:pPr>
        <w:pStyle w:val="22"/>
        <w:shd w:val="clear" w:color="auto" w:fill="auto"/>
        <w:spacing w:before="0"/>
        <w:ind w:firstLine="360"/>
        <w:jc w:val="both"/>
      </w:pPr>
      <w:r>
        <w:t>Вторая составляющая параметра адаптивности — мотивационная — отра</w:t>
      </w:r>
      <w:r>
        <w:softHyphen/>
        <w:t>жает желание человека приспосабливаться к окружающим, создавать с ними гармоничные (бесконфликтные или эффективные) отношения. Важную роль в мотивации процесса адаптации к окружающим играет ценностная сторона жизни. Человек ранжирует жизненные события по ценности и значимости, для того чтобы решить, к каким из них ему следует приспосабливаться, а ка</w:t>
      </w:r>
      <w:r>
        <w:softHyphen/>
        <w:t>кие он может игнорировать или вступать с ними в противоборство. Проявле</w:t>
      </w:r>
      <w:r>
        <w:softHyphen/>
        <w:t>ние упрямства как черты характера зависит от значимости ситуации, в ко</w:t>
      </w:r>
      <w:r>
        <w:softHyphen/>
        <w:t>торой упрямство демонстрируется. Ребенок не будет упрямым, если ему предложат съесть мороженое, но может упрямо противодействовать попыт</w:t>
      </w:r>
      <w:r>
        <w:softHyphen/>
        <w:t>кам родителей заставить его надеть ту или иную не нравящуюся ему одежду. Человек может быть приветливым с людьми, которым симпатизирует или от которых зависит решение каких-то его проблем, и неприветливым и даже подчеркнуто грубым по отношения к лицам, в которых совершенно не нуж</w:t>
      </w:r>
      <w:r>
        <w:softHyphen/>
        <w:t>дается.</w:t>
      </w:r>
    </w:p>
    <w:p w:rsidR="000F1739" w:rsidRDefault="00706FC3">
      <w:pPr>
        <w:pStyle w:val="22"/>
        <w:shd w:val="clear" w:color="auto" w:fill="auto"/>
        <w:spacing w:before="0"/>
        <w:ind w:firstLine="340"/>
        <w:jc w:val="both"/>
      </w:pPr>
      <w:r>
        <w:t>Регулятивная составляющая адаптивности отражает навыки и способнос</w:t>
      </w:r>
      <w:r>
        <w:softHyphen/>
        <w:t>ти обнаруживать те или иные необходимые для коммуникации качества ха</w:t>
      </w:r>
      <w:r>
        <w:softHyphen/>
        <w:t>рактера и компенсировать (скрывать или подавлять) неадаптивные. Скупой человек может стараться подавлять свою непрестижную черту, а трусливый — демонстрировать храбрость. Длительная регуляция неадаптивных черт харак</w:t>
      </w:r>
      <w:r>
        <w:softHyphen/>
        <w:t>тера способна привести к их полной компенсации, а иногда — к гротескному проявлению противоположных качеств (гиперкомпенсации).</w:t>
      </w:r>
    </w:p>
    <w:p w:rsidR="000F1739" w:rsidRDefault="00706FC3">
      <w:pPr>
        <w:pStyle w:val="22"/>
        <w:shd w:val="clear" w:color="auto" w:fill="auto"/>
        <w:spacing w:before="0"/>
        <w:ind w:firstLine="340"/>
        <w:jc w:val="both"/>
      </w:pPr>
      <w:r>
        <w:lastRenderedPageBreak/>
        <w:t xml:space="preserve">К параметрам, отражающим гармоничные черты характера, относится </w:t>
      </w:r>
      <w:r>
        <w:rPr>
          <w:rStyle w:val="27"/>
        </w:rPr>
        <w:t>са</w:t>
      </w:r>
      <w:r>
        <w:rPr>
          <w:rStyle w:val="27"/>
        </w:rPr>
        <w:softHyphen/>
        <w:t>моактуализация,</w:t>
      </w:r>
      <w:r>
        <w:t xml:space="preserve"> которая, также как и адаптивность, включает три составля</w:t>
      </w:r>
      <w:r>
        <w:softHyphen/>
        <w:t>ющих: перцептивную, мотивационную и регулятивную. Эти составляющие частично совпадают с характеристиками, приведенными выше, частично до</w:t>
      </w:r>
      <w:r>
        <w:softHyphen/>
        <w:t>полняются иными.</w:t>
      </w:r>
    </w:p>
    <w:p w:rsidR="000F1739" w:rsidRDefault="00706FC3">
      <w:pPr>
        <w:pStyle w:val="22"/>
        <w:shd w:val="clear" w:color="auto" w:fill="auto"/>
        <w:spacing w:before="0"/>
        <w:ind w:firstLine="340"/>
        <w:jc w:val="both"/>
      </w:pPr>
      <w:r>
        <w:t>О гармоничности приветливости как свойства, отражающего и адаптив</w:t>
      </w:r>
      <w:r>
        <w:softHyphen/>
        <w:t>ность, и самоактуализацию, можно говорить лишь в случае, если человек не испытывает негативных чувств в связи с внешним проявлением приветливо</w:t>
      </w:r>
      <w:r>
        <w:softHyphen/>
        <w:t>сти. Если на уровне адаптивности гармоничным считается «принятие других и мира», то на уровне самоактуализации — «принятие себя». В принятии себя отражается реализм в оценке своих качеств, способностей и возможностей, понимание и принятие выработанных ценностей и насущных потребностей, жизнь в согласии с самим собой, изживание психологических комплексов или примирение с ними.</w:t>
      </w:r>
    </w:p>
    <w:p w:rsidR="000F1739" w:rsidRDefault="00706FC3">
      <w:pPr>
        <w:pStyle w:val="22"/>
        <w:shd w:val="clear" w:color="auto" w:fill="auto"/>
        <w:spacing w:before="0"/>
        <w:ind w:firstLine="340"/>
        <w:jc w:val="both"/>
      </w:pPr>
      <w:r>
        <w:t xml:space="preserve">Принятие себя начинается с реальной </w:t>
      </w:r>
      <w:r>
        <w:rPr>
          <w:rStyle w:val="27"/>
        </w:rPr>
        <w:t>самооценки</w:t>
      </w:r>
      <w:r>
        <w:t xml:space="preserve"> и формирования </w:t>
      </w:r>
      <w:r>
        <w:rPr>
          <w:rStyle w:val="27"/>
        </w:rPr>
        <w:t>само</w:t>
      </w:r>
      <w:r>
        <w:rPr>
          <w:rStyle w:val="27"/>
        </w:rPr>
        <w:softHyphen/>
        <w:t>уважения.</w:t>
      </w:r>
      <w:r>
        <w:t xml:space="preserve"> Важная характеристика гармоничности самооценки — ее гибкость, так же как для оценки дисгармоничного характера — выявление ригидности самооценки в сторону либо завышения, либо занижения. В рамках гармонии характерологических черт человек не склонен однозначно оценивать свои способности, возможности и качества. Типичным является легкость измене</w:t>
      </w:r>
      <w:r>
        <w:softHyphen/>
        <w:t>ния оценки после действий, в которых представление о себе не совпало с ре</w:t>
      </w:r>
      <w:r>
        <w:softHyphen/>
        <w:t>ально выявившимися чертами. Наряду с самооценкой значимыми гармонич</w:t>
      </w:r>
      <w:r>
        <w:softHyphen/>
        <w:t xml:space="preserve">ными свойствами оказываются производные от нее </w:t>
      </w:r>
      <w:r>
        <w:rPr>
          <w:rStyle w:val="27"/>
        </w:rPr>
        <w:t>реальность и гибкость уровня притязаний.</w:t>
      </w:r>
      <w:r>
        <w:t xml:space="preserve"> Уровень притязаний, то есть совокупность ожиданий, целей и притязаний относительно своих будущих достижений, рождается из двух про</w:t>
      </w:r>
      <w:r>
        <w:softHyphen/>
        <w:t>тивоположных тенденций (Б. С. Братусь): тенденции поддержания своего «Я», своей самооценки на максимально высоком уровне и тенденции умерить свои притязания и избежать неудачи с целью не нанести урон самооценке. Само</w:t>
      </w:r>
      <w:r>
        <w:softHyphen/>
        <w:t>уважение в рамках гармонии характера следует тем же закономерностям, что и самооценка и уровень притязаний.</w:t>
      </w:r>
    </w:p>
    <w:p w:rsidR="000F1739" w:rsidRDefault="00706FC3">
      <w:pPr>
        <w:pStyle w:val="22"/>
        <w:shd w:val="clear" w:color="auto" w:fill="auto"/>
        <w:spacing w:before="0"/>
        <w:ind w:firstLine="340"/>
        <w:jc w:val="both"/>
      </w:pPr>
      <w:r>
        <w:t xml:space="preserve">Другие важные качества самоактуализации, по А. Маслоу, — </w:t>
      </w:r>
      <w:r>
        <w:rPr>
          <w:rStyle w:val="27"/>
        </w:rPr>
        <w:t>спонтанность, простота, автономность и проблемная центрация.</w:t>
      </w:r>
      <w:r>
        <w:t xml:space="preserve"> Суть их заключается в есте</w:t>
      </w:r>
      <w:r>
        <w:softHyphen/>
        <w:t>ственности проявлений всех черт характера, нежелании преподносить себя в гораздо лучшем свете, чем это есть на самом деле, в ситуациях, которые не требуют манипулятивного поведения. Особо следует отметить качество авто</w:t>
      </w:r>
      <w:r>
        <w:softHyphen/>
        <w:t>номности, то есть независимости в принятии решений и оценке ситуаций от окружения, собственных ожиданий (экспектаций), желаний и потребностей. При гармоничном складе характера отмечается адекватное распределение локуса контроля за ситуациями (от внутреннего до внешнего). Суть такого распределения заключена в известном правиле: нужно уметь изменять ситуа</w:t>
      </w:r>
      <w:r>
        <w:softHyphen/>
        <w:t>ции, которые поддаются изменению, принимать такими, какие они есть, не поддающиеся изменениям и научиться отличать одни от других.</w:t>
      </w:r>
    </w:p>
    <w:p w:rsidR="000F1739" w:rsidRDefault="00706FC3">
      <w:pPr>
        <w:pStyle w:val="22"/>
        <w:shd w:val="clear" w:color="auto" w:fill="auto"/>
        <w:spacing w:before="0"/>
        <w:ind w:firstLine="340"/>
        <w:jc w:val="both"/>
      </w:pPr>
      <w:r>
        <w:t>Перечисленные качества составляют сущность одного из наиболее суще</w:t>
      </w:r>
      <w:r>
        <w:softHyphen/>
        <w:t xml:space="preserve">ственных параметров гармоничного характера — зрелости. </w:t>
      </w:r>
      <w:r>
        <w:rPr>
          <w:rStyle w:val="27"/>
        </w:rPr>
        <w:t>Зрелость</w:t>
      </w:r>
      <w:r>
        <w:t xml:space="preserve"> (в пси</w:t>
      </w:r>
      <w:r>
        <w:softHyphen/>
        <w:t>хологическом смысле) — это способность приспосабливаться к среде по за</w:t>
      </w:r>
      <w:r>
        <w:softHyphen/>
        <w:t>конам житейского разума (Б. В. Зейгарник). Она подразумевает сочетание достаточно высоких идеальных устремлений с готовностью выполнять скром</w:t>
      </w:r>
      <w:r>
        <w:softHyphen/>
        <w:t xml:space="preserve">ные, земные </w:t>
      </w:r>
      <w:r>
        <w:lastRenderedPageBreak/>
        <w:t>задачи ради этих высоких устремлений. Зрелость включает в себя психологическое умение человека разводить идеальные и реальные цели. В противовес зрелости характерным для дисгармоничного характера высту</w:t>
      </w:r>
      <w:r>
        <w:softHyphen/>
        <w:t xml:space="preserve">пает </w:t>
      </w:r>
      <w:r>
        <w:rPr>
          <w:rStyle w:val="27"/>
        </w:rPr>
        <w:t>инфантилизм</w:t>
      </w:r>
      <w:r>
        <w:t xml:space="preserve"> (незрелость, «детскость»). К инфантильным свойствам от</w:t>
      </w:r>
      <w:r>
        <w:softHyphen/>
        <w:t>носят наивность, несамостоятельность, нездравомыслие и т. п.</w:t>
      </w:r>
    </w:p>
    <w:p w:rsidR="000F1739" w:rsidRDefault="00706FC3">
      <w:pPr>
        <w:pStyle w:val="22"/>
        <w:shd w:val="clear" w:color="auto" w:fill="auto"/>
        <w:spacing w:before="0"/>
        <w:ind w:firstLine="340"/>
        <w:jc w:val="both"/>
      </w:pPr>
      <w:r>
        <w:t>Представленность различных параметров в рамках гармоничного и дис</w:t>
      </w:r>
      <w:r>
        <w:softHyphen/>
        <w:t>гармоничного характеров продемонстрирована в табл. 3.</w:t>
      </w:r>
    </w:p>
    <w:p w:rsidR="000F1739" w:rsidRDefault="00706FC3">
      <w:pPr>
        <w:pStyle w:val="22"/>
        <w:shd w:val="clear" w:color="auto" w:fill="auto"/>
        <w:spacing w:before="0"/>
        <w:ind w:firstLine="340"/>
        <w:jc w:val="both"/>
      </w:pPr>
      <w:r>
        <w:t>Клинические проявления черт характера весьма разнообразны. В отличие от свойств темперамента, они не имеют амотивационного характера, а всегда мотивационно опосредованы, то есть закрепление в процессе социализации характерологических привычек, манер, стилей мышления и поведения свя</w:t>
      </w:r>
      <w:r>
        <w:softHyphen/>
        <w:t>зано с требованиями окружающего общества (микро- и макросоциуума), а так</w:t>
      </w:r>
      <w:r>
        <w:softHyphen/>
        <w:t>же с целями, мотивами и потребностями человека.</w:t>
      </w:r>
    </w:p>
    <w:p w:rsidR="000F1739" w:rsidRDefault="00706FC3">
      <w:pPr>
        <w:pStyle w:val="22"/>
        <w:shd w:val="clear" w:color="auto" w:fill="auto"/>
        <w:spacing w:before="0" w:after="379"/>
        <w:ind w:firstLine="340"/>
        <w:jc w:val="both"/>
      </w:pPr>
      <w:r>
        <w:t>Характерологические свойства можно разделить на две группы: базисные (терминальные) и инструментальные. Первые должны способствовать удов</w:t>
      </w:r>
      <w:r>
        <w:softHyphen/>
        <w:t>летворению сущностных потребностей человека (создавать внутреннюю гар-</w:t>
      </w:r>
    </w:p>
    <w:p w:rsidR="000F1739" w:rsidRDefault="00706FC3">
      <w:pPr>
        <w:pStyle w:val="101"/>
        <w:shd w:val="clear" w:color="auto" w:fill="auto"/>
        <w:spacing w:after="0" w:line="221" w:lineRule="exact"/>
        <w:ind w:right="20"/>
        <w:jc w:val="center"/>
      </w:pPr>
      <w:r>
        <w:t>Сравнительная характеристика гармоничных</w:t>
      </w:r>
      <w:r>
        <w:br/>
        <w:t>и дисгармоничных черт характера</w:t>
      </w:r>
    </w:p>
    <w:p w:rsidR="000F1739" w:rsidRDefault="00706FC3">
      <w:pPr>
        <w:pStyle w:val="2a"/>
        <w:framePr w:w="7330" w:wrap="notBeside" w:vAnchor="text" w:hAnchor="text" w:xAlign="center" w:y="1"/>
        <w:shd w:val="clear" w:color="auto" w:fill="auto"/>
        <w:spacing w:line="210" w:lineRule="exact"/>
      </w:pPr>
      <w:r>
        <w:t>Таблица 3</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62"/>
        <w:gridCol w:w="3667"/>
      </w:tblGrid>
      <w:tr w:rsidR="000F1739">
        <w:trPr>
          <w:trHeight w:hRule="exact" w:val="293"/>
          <w:jc w:val="center"/>
        </w:trPr>
        <w:tc>
          <w:tcPr>
            <w:tcW w:w="3662"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Гармоничный характер</w:t>
            </w:r>
          </w:p>
        </w:tc>
        <w:tc>
          <w:tcPr>
            <w:tcW w:w="3667"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Дисгармоничный характер</w:t>
            </w:r>
          </w:p>
        </w:tc>
      </w:tr>
      <w:tr w:rsidR="000F1739">
        <w:trPr>
          <w:trHeight w:hRule="exact" w:val="278"/>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Адаптивность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Дезадаптивность</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Зрелость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Инфантилизм</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Здравомыслие</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Нездравомыслие</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Гибкость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Ригидность</w:t>
            </w:r>
          </w:p>
        </w:tc>
      </w:tr>
      <w:tr w:rsidR="000F1739">
        <w:trPr>
          <w:trHeight w:hRule="exact" w:val="278"/>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Реализм в оценке окружающих</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Использование каузальной атрибуции</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Реальность самооценки</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Нереальность самооценки</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Самостоятельность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Несамостоятельность</w:t>
            </w:r>
          </w:p>
        </w:tc>
      </w:tr>
      <w:tr w:rsidR="000F1739">
        <w:trPr>
          <w:trHeight w:hRule="exact" w:val="278"/>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Автономность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Зависимость</w:t>
            </w:r>
          </w:p>
        </w:tc>
      </w:tr>
      <w:tr w:rsidR="000F1739">
        <w:trPr>
          <w:trHeight w:hRule="exact" w:val="269"/>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Простота, естественность</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Неестественность</w:t>
            </w:r>
          </w:p>
        </w:tc>
      </w:tr>
      <w:tr w:rsidR="000F1739">
        <w:trPr>
          <w:trHeight w:hRule="exact" w:val="278"/>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Проблемная центрация</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Центрация на несущественных параметрах</w:t>
            </w:r>
          </w:p>
        </w:tc>
      </w:tr>
      <w:tr w:rsidR="000F1739">
        <w:trPr>
          <w:trHeight w:hRule="exact" w:val="470"/>
          <w:jc w:val="center"/>
        </w:trPr>
        <w:tc>
          <w:tcPr>
            <w:tcW w:w="36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Самоуважение</w:t>
            </w:r>
          </w:p>
        </w:tc>
        <w:tc>
          <w:tcPr>
            <w:tcW w:w="366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Крайние варианты отношения к себе (самоуничижение, самовосхваление)</w:t>
            </w:r>
          </w:p>
        </w:tc>
      </w:tr>
      <w:tr w:rsidR="000F1739">
        <w:trPr>
          <w:trHeight w:hRule="exact" w:val="494"/>
          <w:jc w:val="center"/>
        </w:trPr>
        <w:tc>
          <w:tcPr>
            <w:tcW w:w="3662"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2" w:lineRule="exact"/>
              <w:ind w:firstLine="0"/>
            </w:pPr>
            <w:r>
              <w:rPr>
                <w:rStyle w:val="210pt0"/>
              </w:rPr>
              <w:t>Разумное сочетание эгоистических и альтруистических целей</w:t>
            </w:r>
          </w:p>
        </w:tc>
        <w:tc>
          <w:tcPr>
            <w:tcW w:w="3667"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Эгоцентризм</w:t>
            </w:r>
          </w:p>
        </w:tc>
      </w:tr>
    </w:tbl>
    <w:p w:rsidR="000F1739" w:rsidRDefault="000F1739">
      <w:pPr>
        <w:framePr w:w="7330"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0"/>
        <w:ind w:firstLine="0"/>
        <w:jc w:val="both"/>
      </w:pPr>
      <w:r>
        <w:t>монию), вторые — удовлетворять запросам общества (создавать внешнюю гармонию). Н. Пезешкиан назвал те и другие актуальными первичными и вторичными способностями. Дифференциально-аналитическая концепция Н. Пезешкиана позволяет оценивать как норму, так и аномалии характера, а также выявлять причины явных и скрытых межличностных конфликтов.</w:t>
      </w:r>
    </w:p>
    <w:p w:rsidR="000F1739" w:rsidRDefault="00706FC3">
      <w:pPr>
        <w:pStyle w:val="22"/>
        <w:shd w:val="clear" w:color="auto" w:fill="auto"/>
        <w:spacing w:before="0"/>
        <w:ind w:firstLine="340"/>
        <w:jc w:val="both"/>
      </w:pPr>
      <w:r>
        <w:t>Феноменологические особенности характера представлены широким спек</w:t>
      </w:r>
      <w:r>
        <w:softHyphen/>
        <w:t xml:space="preserve">тром черт, формируемых в процессе воспитания. Вот лишь некоторые из них: пунктуальность, чистоплотность, организованность, послушание, вежливость, доверчивость, уверенность в себе, старательность, бережливость, надежность, </w:t>
      </w:r>
      <w:r>
        <w:lastRenderedPageBreak/>
        <w:t>точность, терпеливость, прямота. Каждая из них способна выступать в аль</w:t>
      </w:r>
      <w:r>
        <w:softHyphen/>
        <w:t>тернативной форме и отражать аномалию развития характера.</w:t>
      </w:r>
    </w:p>
    <w:p w:rsidR="000F1739" w:rsidRDefault="00706FC3">
      <w:pPr>
        <w:pStyle w:val="22"/>
        <w:shd w:val="clear" w:color="auto" w:fill="auto"/>
        <w:spacing w:before="0"/>
        <w:ind w:firstLine="340"/>
        <w:jc w:val="both"/>
      </w:pPr>
      <w:r>
        <w:t>Черты характера в психологии девиантного поведения традиционно объе</w:t>
      </w:r>
      <w:r>
        <w:softHyphen/>
        <w:t>диняют в группы на основании преобладания тех или иных качеств и свойств, а также их специфического сочетания, указывая преобладающий характеро</w:t>
      </w:r>
      <w:r>
        <w:softHyphen/>
        <w:t>логический радикал. Выделяют следующие типы характера: 1) истерический, 2) шизоидный, 3) эпилептоидный, 4) психастенический, 5) астенический, 6) паранойяльный.</w:t>
      </w:r>
    </w:p>
    <w:p w:rsidR="000F1739" w:rsidRDefault="00706FC3">
      <w:pPr>
        <w:pStyle w:val="22"/>
        <w:shd w:val="clear" w:color="auto" w:fill="auto"/>
        <w:spacing w:before="0"/>
        <w:ind w:firstLine="340"/>
        <w:jc w:val="both"/>
      </w:pPr>
      <w:r>
        <w:rPr>
          <w:rStyle w:val="20pt"/>
        </w:rPr>
        <w:t xml:space="preserve">Истерический тип характера </w:t>
      </w:r>
      <w:r>
        <w:t>формируется, как правило, на базе холеричес</w:t>
      </w:r>
      <w:r>
        <w:softHyphen/>
        <w:t>кого или меланхолического типа темперамента, поскольку повышенная эмо</w:t>
      </w:r>
      <w:r>
        <w:softHyphen/>
        <w:t>циональность и впечатлительность выступают как важные свойства данного типа. Сущностью же истерического характерологического радикала является эгоцентрический мотив нахождения в центре внимания всех взаимоотноше</w:t>
      </w:r>
      <w:r>
        <w:softHyphen/>
        <w:t xml:space="preserve">ний. Он обозначается как </w:t>
      </w:r>
      <w:r>
        <w:rPr>
          <w:rStyle w:val="27"/>
        </w:rPr>
        <w:t>«жажда признания»</w:t>
      </w:r>
      <w:r>
        <w:t xml:space="preserve"> и служит основой формирова</w:t>
      </w:r>
      <w:r>
        <w:softHyphen/>
        <w:t>ния иных клинических феноменов. Человек с преобладанием истерических черт характера стремится привлечь и завоевать внимание окружающих, избе</w:t>
      </w:r>
      <w:r>
        <w:softHyphen/>
        <w:t xml:space="preserve">жать «незамеченное™». Следовательно, </w:t>
      </w:r>
      <w:r>
        <w:rPr>
          <w:rStyle w:val="27"/>
        </w:rPr>
        <w:t>эгоцентризм</w:t>
      </w:r>
      <w:r>
        <w:t xml:space="preserve"> приводит к формирова</w:t>
      </w:r>
      <w:r>
        <w:softHyphen/>
        <w:t xml:space="preserve">нию черт, которые могли бы способствовать удовлетворению потребности быть в центре внимания. Такими чертами становятся </w:t>
      </w:r>
      <w:r>
        <w:rPr>
          <w:rStyle w:val="27"/>
        </w:rPr>
        <w:t>эксцентричность вне</w:t>
      </w:r>
      <w:r>
        <w:rPr>
          <w:rStyle w:val="27"/>
        </w:rPr>
        <w:softHyphen/>
        <w:t>шности, поведения и высказываний.</w:t>
      </w:r>
      <w:r>
        <w:t xml:space="preserve"> Суть их заключена в неординарных, отли</w:t>
      </w:r>
      <w:r>
        <w:softHyphen/>
        <w:t>чающихся от обыденных и традиционных попытках представить себя в обществе. Для этой цели используются яркая, броская одежда и макияж, не</w:t>
      </w:r>
      <w:r>
        <w:softHyphen/>
        <w:t>обычные цвет волос или прическа, сверхмодная или нарочито не модная одеж</w:t>
      </w:r>
      <w:r>
        <w:softHyphen/>
        <w:t>да, демонстрация престижных личных вещей. Поведение также имеет гро</w:t>
      </w:r>
      <w:r>
        <w:softHyphen/>
        <w:t>тескный характер с преобладанием крайних степеней выраженности эмоций и выставления их напоказ. Лица с истерическими чертами характера не спо</w:t>
      </w:r>
      <w:r>
        <w:softHyphen/>
        <w:t>собны к легким эмоциональным переживаниям. У них всегда «полный на</w:t>
      </w:r>
      <w:r>
        <w:softHyphen/>
        <w:t>кал», запредельные эмоции и чувства, аффективный максимализм. Преобла</w:t>
      </w:r>
      <w:r>
        <w:softHyphen/>
        <w:t xml:space="preserve">дание грубых эмоций в сочетании с поверхностными в рамках истерических черт характера называется </w:t>
      </w:r>
      <w:r>
        <w:rPr>
          <w:rStyle w:val="27"/>
        </w:rPr>
        <w:t>брутальностью аффекта.</w:t>
      </w:r>
      <w:r>
        <w:t xml:space="preserve"> Кроме перечисленных особенностей, поведение таких людей имеет изменчивый, непостоянный ха</w:t>
      </w:r>
      <w:r>
        <w:softHyphen/>
        <w:t xml:space="preserve">рактер. Они склонны как к резкой перемене поведения, так и к лабильности настроения </w:t>
      </w:r>
      <w:r>
        <w:rPr>
          <w:rStyle w:val="27"/>
        </w:rPr>
        <w:t>(аффективно-мотивационная лабильность).</w:t>
      </w:r>
      <w:r>
        <w:t xml:space="preserve"> В результате часто от</w:t>
      </w:r>
      <w:r>
        <w:softHyphen/>
        <w:t xml:space="preserve">мечается непоследовательность поступков, их зависимость от ситуативных факторов и, в частности, от внимания окружающих. В поведении вследствие поиска признания со стороны социума отмечаются </w:t>
      </w:r>
      <w:r>
        <w:rPr>
          <w:rStyle w:val="27"/>
        </w:rPr>
        <w:t>театральность, неесте</w:t>
      </w:r>
      <w:r>
        <w:rPr>
          <w:rStyle w:val="27"/>
        </w:rPr>
        <w:softHyphen/>
        <w:t>ственность, вычурность, манерность, демонстративность, нарочитость по</w:t>
      </w:r>
      <w:r>
        <w:rPr>
          <w:rStyle w:val="27"/>
        </w:rPr>
        <w:softHyphen/>
        <w:t>ступков.</w:t>
      </w:r>
      <w:r>
        <w:t xml:space="preserve"> Поведение таких лиц схоже с игрой плохого артиста, у которого вид</w:t>
      </w:r>
      <w:r>
        <w:softHyphen/>
        <w:t xml:space="preserve">но, что он играет, а не живет, демонстрирует эмоции, а не переживает их. Неестественность может проявляться в </w:t>
      </w:r>
      <w:r>
        <w:rPr>
          <w:rStyle w:val="27"/>
        </w:rPr>
        <w:t>истерическом смехе и плаче,</w:t>
      </w:r>
      <w:r>
        <w:t xml:space="preserve"> характе</w:t>
      </w:r>
      <w:r>
        <w:softHyphen/>
        <w:t>ризующихся чрезмерной надрывностью, звучностью, показательностью и «игрой на публику». Высказывания часто имеют эпатирующий характер. Лица с истерическими чертами стремятся вызвать шок или, по крайней мере, удив</w:t>
      </w:r>
      <w:r>
        <w:softHyphen/>
        <w:t>ление у окружающих тем, как и о чем они говорят. Это может быть особая манера произносить слова или фразы (с придыханием, с акцентом), исполь</w:t>
      </w:r>
      <w:r>
        <w:softHyphen/>
        <w:t xml:space="preserve">зовать не к месту превосходные и уничижительные степени («Ты гениально убрал свою комнату», «Я фантастически развлеклась», «Мерзкие огурцы» и т. д.). С целью привлечения внимания к </w:t>
      </w:r>
      <w:r>
        <w:lastRenderedPageBreak/>
        <w:t>собственной персоне человек с ис</w:t>
      </w:r>
      <w:r>
        <w:softHyphen/>
        <w:t>терическими чертами характера может в неподходящем месте рассказывать скабрезные анекдоты, использовать ненормативную лексику. Кстати, учиты</w:t>
      </w:r>
      <w:r>
        <w:softHyphen/>
        <w:t xml:space="preserve">вая тот факт, что </w:t>
      </w:r>
      <w:r>
        <w:rPr>
          <w:rStyle w:val="27"/>
        </w:rPr>
        <w:t>чрезмерная озабоченность внешней привлекательностью</w:t>
      </w:r>
      <w:r>
        <w:t xml:space="preserve"> явля</w:t>
      </w:r>
      <w:r>
        <w:softHyphen/>
        <w:t>ется важной характеристикой истерика, на уровне высказываний он склонен к декларированию собственной гиперсексуальности. Именно поэтому в разговорах им активно эксплуатируется сексуальная тема. Еще одна характе</w:t>
      </w:r>
      <w:r>
        <w:softHyphen/>
        <w:t xml:space="preserve">ристика — </w:t>
      </w:r>
      <w:r>
        <w:rPr>
          <w:rStyle w:val="27"/>
        </w:rPr>
        <w:t>повышенная внушаемость</w:t>
      </w:r>
      <w:r>
        <w:t xml:space="preserve"> обладателей истерического характера, а также склонность к мистическому и мифологическому осмыслению действи</w:t>
      </w:r>
      <w:r>
        <w:softHyphen/>
        <w:t>тельности. Такие люди нередко предпочитают больше доверять гороскопам, предзнаменованиям, интуиции, снам или случайному стечению обстоя</w:t>
      </w:r>
      <w:r>
        <w:softHyphen/>
        <w:t>тельств, чем разуму и логике. Кроме того, истерик часто предъявляет завы</w:t>
      </w:r>
      <w:r>
        <w:softHyphen/>
        <w:t>шенные требования к окружающим, склонен к критике, иронии и сарказму. При этом собственные промахи им вытесняются, не замечаются. Типичной в критической психотравмирующей ситуации является экстрапунитивная на</w:t>
      </w:r>
      <w:r>
        <w:softHyphen/>
        <w:t>правленность реагирования — несправедливое обвинение окружающих в про</w:t>
      </w:r>
      <w:r>
        <w:softHyphen/>
        <w:t>исшедшем событии, избегание принятия на себя ответственности за промах, а также попытка защитить себя и представить жертвой обстоятельств или пред</w:t>
      </w:r>
      <w:r>
        <w:softHyphen/>
        <w:t>взятого отношения со стороны окружающих.</w:t>
      </w:r>
    </w:p>
    <w:p w:rsidR="000F1739" w:rsidRDefault="00706FC3">
      <w:pPr>
        <w:pStyle w:val="22"/>
        <w:shd w:val="clear" w:color="auto" w:fill="auto"/>
        <w:spacing w:before="0"/>
        <w:ind w:firstLine="340"/>
        <w:jc w:val="both"/>
      </w:pPr>
      <w:r>
        <w:t xml:space="preserve">Разновидностью истерического типа характера является </w:t>
      </w:r>
      <w:r>
        <w:rPr>
          <w:rStyle w:val="27"/>
        </w:rPr>
        <w:t>нарциссический тип.</w:t>
      </w:r>
      <w:r>
        <w:t xml:space="preserve"> Его особенность — склонность к самолюбованию, что сопровождается завышенной ригидной самооценкой с завышенным уровнем притязания по отношению к окружающим.</w:t>
      </w:r>
    </w:p>
    <w:p w:rsidR="000F1739" w:rsidRDefault="00706FC3">
      <w:pPr>
        <w:pStyle w:val="22"/>
        <w:shd w:val="clear" w:color="auto" w:fill="auto"/>
        <w:spacing w:before="0"/>
        <w:ind w:firstLine="340"/>
        <w:jc w:val="both"/>
      </w:pPr>
      <w:r>
        <w:rPr>
          <w:rStyle w:val="20pt"/>
        </w:rPr>
        <w:t xml:space="preserve">Шизоидный тип характера </w:t>
      </w:r>
      <w:r>
        <w:t>нередко отождествляют с шизофреническим спектром характерологических особенностей, отмечая повышенную значи</w:t>
      </w:r>
      <w:r>
        <w:softHyphen/>
        <w:t>мость в механизмах его формирования биологических (а не психологичес</w:t>
      </w:r>
      <w:r>
        <w:softHyphen/>
        <w:t>ких) факторов. В действительности шизоидные черты характера базируются на меланхолическом или флегматическом типе темперамента, но в их ста</w:t>
      </w:r>
      <w:r>
        <w:softHyphen/>
        <w:t xml:space="preserve">новлении играет роль и фактор воспитания. При становлении шизоидных черт характера на базе меланхолического типа темперамента говорят о </w:t>
      </w:r>
      <w:r>
        <w:rPr>
          <w:rStyle w:val="27"/>
        </w:rPr>
        <w:t>сенситив</w:t>
      </w:r>
      <w:r>
        <w:rPr>
          <w:rStyle w:val="27"/>
        </w:rPr>
        <w:softHyphen/>
        <w:t>ном шизоиде.</w:t>
      </w:r>
      <w:r>
        <w:t xml:space="preserve"> Нередко шизоида отождествляют с интровертом. Сущностью шизоидного радикала является ориентация в деятельности в большей степе</w:t>
      </w:r>
      <w:r>
        <w:softHyphen/>
        <w:t>ни на внутренние ощущения и переживания, чем на внешние ситуативные. Лицам с шизоидными чертами характера настолько же не присуща рефлек</w:t>
      </w:r>
      <w:r>
        <w:softHyphen/>
        <w:t xml:space="preserve">тивность, насколько лицам с истерическими чертами характера. Основная базовая особенность шизоида — его </w:t>
      </w:r>
      <w:r>
        <w:rPr>
          <w:rStyle w:val="27"/>
        </w:rPr>
        <w:t>замкнутость, нелюдимость, необщитель</w:t>
      </w:r>
      <w:r>
        <w:rPr>
          <w:rStyle w:val="27"/>
        </w:rPr>
        <w:softHyphen/>
        <w:t>ность и отгороженность от окружающегомира,</w:t>
      </w:r>
      <w:r>
        <w:t xml:space="preserve"> погруженность в мир собствен</w:t>
      </w:r>
      <w:r>
        <w:softHyphen/>
        <w:t>ных фантазий. Человек не страдает от своей замкнутости. Он оправдывает свою нелюдимость отсутствием интересных людей, банальностью и триви</w:t>
      </w:r>
      <w:r>
        <w:softHyphen/>
        <w:t>альностью всех коммуникаций, отсутствием получения удовлетворения от процесса общения. У человека с шизоидными чертами характера нарушается и сам процесс коммуникации. Он начинает приобретать формализованный, манипулятивный характер. Формируются штампованные способы реагиро</w:t>
      </w:r>
      <w:r>
        <w:softHyphen/>
        <w:t>вания на ситуации, неумение начать разговор и закончить его. Особенно ярко это проявляется при телефонном разговоре, когда шизоид опускает телефон</w:t>
      </w:r>
      <w:r>
        <w:softHyphen/>
        <w:t>ную трубку, часто забывая выполнить простую формальность — попрощать</w:t>
      </w:r>
      <w:r>
        <w:softHyphen/>
        <w:t>ся — и не выслушав завершающих фраз собеседника. Весь процесс коммуни</w:t>
      </w:r>
      <w:r>
        <w:softHyphen/>
        <w:t xml:space="preserve">кации имеет эмоционально выхолощенный оттенок. </w:t>
      </w:r>
      <w:r>
        <w:rPr>
          <w:rStyle w:val="27"/>
        </w:rPr>
        <w:lastRenderedPageBreak/>
        <w:t>Неспособность переживать яркие эмоции, снижениеуровня обыденного эмоциональногореагирования и анге- дония</w:t>
      </w:r>
      <w:r>
        <w:t xml:space="preserve"> — типичные признаки лиц с шизоидными чертами. Особо ярко прояв</w:t>
      </w:r>
      <w:r>
        <w:softHyphen/>
        <w:t xml:space="preserve">ляется </w:t>
      </w:r>
      <w:r>
        <w:rPr>
          <w:rStyle w:val="27"/>
        </w:rPr>
        <w:t>эмоциональная холодность</w:t>
      </w:r>
      <w:r>
        <w:t xml:space="preserve"> по отношению к близким, неспособностью к эмпатическим отношениям, нежности, теплоте в общении. Однако для шизоидов нетипичным является и гнев. Эмоциональная уплощенность вы</w:t>
      </w:r>
      <w:r>
        <w:softHyphen/>
        <w:t>ражается в снижении эмоциональных реакций как в случае одобрения дея</w:t>
      </w:r>
      <w:r>
        <w:softHyphen/>
        <w:t>тельности со стороны окружающих, так и в случае критики.</w:t>
      </w:r>
    </w:p>
    <w:p w:rsidR="000F1739" w:rsidRDefault="00706FC3">
      <w:pPr>
        <w:pStyle w:val="22"/>
        <w:shd w:val="clear" w:color="auto" w:fill="auto"/>
        <w:spacing w:before="0"/>
        <w:ind w:firstLine="360"/>
        <w:jc w:val="both"/>
      </w:pPr>
      <w:r>
        <w:t>Как видно из описания, шизоидные черты характера практически не име</w:t>
      </w:r>
      <w:r>
        <w:softHyphen/>
        <w:t>ют сходных с истерическими черт. Можно даже говорить об альтернативнос</w:t>
      </w:r>
      <w:r>
        <w:softHyphen/>
        <w:t>ти шизоидных и истерических радикалов, невозможности их сочетания. Внеш</w:t>
      </w:r>
      <w:r>
        <w:softHyphen/>
        <w:t xml:space="preserve">не сходными, но принципиально различными по механизмам возникновения являются такие параметры, как </w:t>
      </w:r>
      <w:r>
        <w:rPr>
          <w:rStyle w:val="27"/>
        </w:rPr>
        <w:t>эксцентричность внешности, поведения, вы</w:t>
      </w:r>
      <w:r>
        <w:rPr>
          <w:rStyle w:val="27"/>
        </w:rPr>
        <w:softHyphen/>
        <w:t>сказываний.</w:t>
      </w:r>
      <w:r>
        <w:t xml:space="preserve"> .'Клинически они различаются только эмоциональным фоном, на котором развертываются (выраженным — у истериков, отсутствующим — у шизоидов). Эксцентричность лиц с шизоидными чертами характера обу</w:t>
      </w:r>
      <w:r>
        <w:softHyphen/>
        <w:t>словлена отсутствием рефлексии, снижением значимости оценки со стороны окружающих их поведения и высказываний. Такой человек ведет себя так, как считает удобным для него и субъективно правильным. Он не склонен ори</w:t>
      </w:r>
      <w:r>
        <w:softHyphen/>
        <w:t>ентироваться на внешне заданные нормы и правила поведения. Например, шизоид может не посчитать обязательным для себя надеть на светский раут соответствующую одежду и прийти в рваных и грязных джинсах. Это не со</w:t>
      </w:r>
      <w:r>
        <w:softHyphen/>
        <w:t>знательный эпатаж, то есть попытка протестовать против чего-либо или бро</w:t>
      </w:r>
      <w:r>
        <w:softHyphen/>
        <w:t>сить вызов обществу. Шизоид действует исходя из соображений собственно</w:t>
      </w:r>
      <w:r>
        <w:softHyphen/>
        <w:t xml:space="preserve">го удобства. По такому же принципу возникает и такая черта характера шизоида, как </w:t>
      </w:r>
      <w:r>
        <w:rPr>
          <w:rStyle w:val="27"/>
        </w:rPr>
        <w:t>прямота высказываний и бескомпромиссность,</w:t>
      </w:r>
      <w:r>
        <w:t xml:space="preserve"> когда он может, невзирая на ранги и ситуацию, высказать все, что думает, прямо в глаза. От</w:t>
      </w:r>
      <w:r>
        <w:softHyphen/>
        <w:t xml:space="preserve">личительной особенностью является также </w:t>
      </w:r>
      <w:r>
        <w:rPr>
          <w:rStyle w:val="27"/>
        </w:rPr>
        <w:t>ригидность</w:t>
      </w:r>
      <w:r>
        <w:t xml:space="preserve"> и склонность к пове</w:t>
      </w:r>
      <w:r>
        <w:softHyphen/>
        <w:t>денческим стереотипам, нелюбовь к каким бы то ни было изменениям в себе и вокруг. Например, это выражается в негативной реакции на приобретение и ношение новой одежды, поход к парикмахеру, перемену места жительства или перестановку и смену мебели в квартире.</w:t>
      </w:r>
    </w:p>
    <w:p w:rsidR="000F1739" w:rsidRDefault="00706FC3">
      <w:pPr>
        <w:pStyle w:val="22"/>
        <w:shd w:val="clear" w:color="auto" w:fill="auto"/>
        <w:spacing w:before="0"/>
        <w:ind w:firstLine="340"/>
        <w:jc w:val="both"/>
      </w:pPr>
      <w:r>
        <w:t>Эпилептоидный тип характера, как и шизоидный, преимущественно воз</w:t>
      </w:r>
      <w:r>
        <w:softHyphen/>
        <w:t xml:space="preserve">никает на базе меланхолического или флегматического типа темперамента. Сходство данных типов основывается на </w:t>
      </w:r>
      <w:r>
        <w:rPr>
          <w:rStyle w:val="27"/>
        </w:rPr>
        <w:t xml:space="preserve">инертности психических процессов. </w:t>
      </w:r>
      <w:r>
        <w:t>Однако по иным параметрам наблюдается существенное различие. Эпилеп</w:t>
      </w:r>
      <w:r>
        <w:softHyphen/>
        <w:t>тоидный тип по названию и клиническим проявлениям конгруэнтен эпилеп</w:t>
      </w:r>
      <w:r>
        <w:softHyphen/>
        <w:t>тическим изменениям характера, что дает некоторым ученым основание го</w:t>
      </w:r>
      <w:r>
        <w:softHyphen/>
        <w:t xml:space="preserve">ворить об общих патогенетических корнях. Клинически эпилептоидный характерологический радикал характеризуется </w:t>
      </w:r>
      <w:r>
        <w:rPr>
          <w:rStyle w:val="27"/>
        </w:rPr>
        <w:t>эмоциональной ригидностью, склонностью к длительному застреванию на каких-либо эмоциях.</w:t>
      </w:r>
      <w:r>
        <w:t xml:space="preserve"> Такие люди могут по нескольку месяцев и лет помнить и переживать нанесенные им оби</w:t>
      </w:r>
      <w:r>
        <w:softHyphen/>
        <w:t xml:space="preserve">ды, вновь и вновь возвращаться к ситуациям, вызвавшим негативные аффекты. Эмоциональнаяригидностьдополняетсязамедленностью </w:t>
      </w:r>
      <w:r>
        <w:rPr>
          <w:rStyle w:val="27"/>
        </w:rPr>
        <w:t>и тугоподвижностью мышления.</w:t>
      </w:r>
      <w:r>
        <w:t xml:space="preserve"> Именно вследствие инертности всех психических процессов про</w:t>
      </w:r>
      <w:r>
        <w:softHyphen/>
        <w:t xml:space="preserve">исходит формирование специфичных для эпилептоида черт характера: </w:t>
      </w:r>
      <w:r>
        <w:rPr>
          <w:rStyle w:val="27"/>
        </w:rPr>
        <w:t>педан</w:t>
      </w:r>
      <w:r>
        <w:rPr>
          <w:rStyle w:val="27"/>
        </w:rPr>
        <w:softHyphen/>
        <w:t>тизма, повышенной аккуратности, организованности, склонности следовать нормам, ориентации на четкие правила.</w:t>
      </w:r>
      <w:r>
        <w:t xml:space="preserve"> Такого человека может раздражать неаккуратно </w:t>
      </w:r>
      <w:r>
        <w:lastRenderedPageBreak/>
        <w:t>(несимметрично) висящая картина, не параллельно разложен</w:t>
      </w:r>
      <w:r>
        <w:softHyphen/>
        <w:t xml:space="preserve">ные на столе ножи и вилки и пр. Он склонен к формальному следованию всем предписаниям. Принцип такого человека: «Каждая вещь должна знать свое место». Наряду с перечисленными, типичным для эпилептоида является </w:t>
      </w:r>
      <w:r>
        <w:rPr>
          <w:rStyle w:val="27"/>
        </w:rPr>
        <w:t>склон</w:t>
      </w:r>
      <w:r>
        <w:rPr>
          <w:rStyle w:val="27"/>
        </w:rPr>
        <w:softHyphen/>
        <w:t>ность к дисфориям</w:t>
      </w:r>
      <w:r>
        <w:t xml:space="preserve"> — вспышкам гнева, эмоциональной разрядке после дли</w:t>
      </w:r>
      <w:r>
        <w:softHyphen/>
        <w:t xml:space="preserve">тельного переживания какого-либо события. Такой вариант эпилептоидного типа характера имеет название </w:t>
      </w:r>
      <w:r>
        <w:rPr>
          <w:rStyle w:val="27"/>
        </w:rPr>
        <w:t>возбудимого.</w:t>
      </w:r>
    </w:p>
    <w:p w:rsidR="000F1739" w:rsidRDefault="00706FC3">
      <w:pPr>
        <w:pStyle w:val="22"/>
        <w:shd w:val="clear" w:color="auto" w:fill="auto"/>
        <w:spacing w:before="0"/>
        <w:ind w:firstLine="340"/>
        <w:jc w:val="both"/>
      </w:pPr>
      <w:r>
        <w:t xml:space="preserve">Психастенический тип характера имеет разные синонимы: </w:t>
      </w:r>
      <w:r>
        <w:rPr>
          <w:rStyle w:val="27"/>
        </w:rPr>
        <w:t>ананкастный, обсессивно-компульсивный,</w:t>
      </w:r>
      <w:r>
        <w:t xml:space="preserve"> которые отражают различные его варианты с пре</w:t>
      </w:r>
      <w:r>
        <w:softHyphen/>
        <w:t>обладанием тех или иных качеств. Как правило, психастенический радикал формируется на основе холерического или меланхолического типа темпера</w:t>
      </w:r>
      <w:r>
        <w:softHyphen/>
        <w:t>мента. Это роднит его с истерическим, однако на этом сходство этих типов характера заканчивается. Их принципиальное различие в том, что повышенная эмоциональность у истерика сопровождается экстрапунитивной направлен</w:t>
      </w:r>
      <w:r>
        <w:softHyphen/>
        <w:t xml:space="preserve">ностью реагирования, а у психастеника — интрапунитивной. Таким образом, основными характеристиками психастенического типа являются </w:t>
      </w:r>
      <w:r>
        <w:rPr>
          <w:rStyle w:val="27"/>
        </w:rPr>
        <w:t>застенчи</w:t>
      </w:r>
      <w:r>
        <w:rPr>
          <w:rStyle w:val="27"/>
        </w:rPr>
        <w:softHyphen/>
        <w:t>вость, смущенность, робость, нерешительность.</w:t>
      </w:r>
      <w:r>
        <w:t xml:space="preserve"> Учеловека с подобными чер</w:t>
      </w:r>
      <w:r>
        <w:softHyphen/>
        <w:t>тами характера затрудняются контакты с окружающими в силу невозможно</w:t>
      </w:r>
      <w:r>
        <w:softHyphen/>
        <w:t xml:space="preserve">сти справиться с волнениеми тревогойпо поводу </w:t>
      </w:r>
      <w:r>
        <w:rPr>
          <w:rStyle w:val="27"/>
        </w:rPr>
        <w:t>повышенного чувстварефлексии и заниженной самооценки.</w:t>
      </w:r>
      <w:r>
        <w:t xml:space="preserve"> Психастеник сторонится людей, поскольку боится выглядеть смешным, неуклюжим, некрасивым и плохим собеседником. Ро</w:t>
      </w:r>
      <w:r>
        <w:softHyphen/>
        <w:t>бость приводит к тому, что он становится молчуном, особенно в компании с незнакомыми людьми. В знакомой же обстановке робость может компенси</w:t>
      </w:r>
      <w:r>
        <w:softHyphen/>
        <w:t>роваться. Вследствие опасений предстать перед окружающими в «непригляд</w:t>
      </w:r>
      <w:r>
        <w:softHyphen/>
        <w:t>ном» виде такие люди вырабатывают поведенческие ритуалы на все случаи жизни. Они научаются формально общаться, но страшатся неожиданных по</w:t>
      </w:r>
      <w:r>
        <w:softHyphen/>
        <w:t xml:space="preserve">воротов и перемен в жизни. Немаловажная характеристика психастеника — его </w:t>
      </w:r>
      <w:r>
        <w:rPr>
          <w:rStyle w:val="27"/>
        </w:rPr>
        <w:t>мнительность и осторожность.</w:t>
      </w:r>
      <w:r>
        <w:t xml:space="preserve"> Мнительность охватывает как представ</w:t>
      </w:r>
      <w:r>
        <w:softHyphen/>
        <w:t>ление об отношении окружающих к нему («осуждают», «не доверяют и пере</w:t>
      </w:r>
      <w:r>
        <w:softHyphen/>
        <w:t xml:space="preserve">проверяют»), так и </w:t>
      </w:r>
      <w:r>
        <w:rPr>
          <w:rStyle w:val="27"/>
        </w:rPr>
        <w:t>ипохондричность,</w:t>
      </w:r>
      <w:r>
        <w:t xml:space="preserve"> то есть повышенную, часто необосно</w:t>
      </w:r>
      <w:r>
        <w:softHyphen/>
        <w:t>ванную тревожность по поводу собственного здоровья. Психастеник прояв</w:t>
      </w:r>
      <w:r>
        <w:softHyphen/>
        <w:t>ляет осмотрительность и осторожность даже там, где она оказывается излиш</w:t>
      </w:r>
      <w:r>
        <w:softHyphen/>
        <w:t xml:space="preserve">ней. Он склонен перепроверять многие собственные и чужие действия во избежание трагедии. В патологических случаях это приводит к развитию </w:t>
      </w:r>
      <w:r>
        <w:rPr>
          <w:rStyle w:val="27"/>
        </w:rPr>
        <w:t>на</w:t>
      </w:r>
      <w:r>
        <w:rPr>
          <w:rStyle w:val="27"/>
        </w:rPr>
        <w:softHyphen/>
        <w:t>вязчивых идей.</w:t>
      </w:r>
      <w:r>
        <w:t xml:space="preserve"> Пациент с психастеническими чертами характера страшится, что забыл выключить свет, газ, перекрыть воду и закрыть входную дверь при выходе из дома. Сомнения могут терзать его долгое время, приводя в еще бо</w:t>
      </w:r>
      <w:r>
        <w:softHyphen/>
        <w:t>лее тягостное эмоциональное состояние. В силу этого психастеник часто бы</w:t>
      </w:r>
      <w:r>
        <w:softHyphen/>
        <w:t xml:space="preserve">вает озабочен деталями, правилами, перечнями, порядком и графиками. Он, как и эпилептоид, может быть </w:t>
      </w:r>
      <w:r>
        <w:rPr>
          <w:rStyle w:val="27"/>
        </w:rPr>
        <w:t>педантом.</w:t>
      </w:r>
      <w:r>
        <w:t xml:space="preserve"> Тревожность нередко выражается в стиле поведения. Так, психастеник во избежание опоздания может приходить на вокзал заранее и несколько часов ожидать прибытия поезда. Он склонен перестраховываться. Кроме того, типичной психастенической чертой счита</w:t>
      </w:r>
      <w:r>
        <w:softHyphen/>
        <w:t xml:space="preserve">ется </w:t>
      </w:r>
      <w:r>
        <w:rPr>
          <w:rStyle w:val="27"/>
        </w:rPr>
        <w:t>перфекционизм</w:t>
      </w:r>
      <w:r>
        <w:t xml:space="preserve"> — стремление к совершенству в любом деле. Нередко в связи с этим человек не может доделать важное дело, поскольку продолжает что-то дорабатывать, совершенствовать. При этом утрачивается динамичность жизни, поскольку </w:t>
      </w:r>
      <w:r>
        <w:rPr>
          <w:rStyle w:val="27"/>
        </w:rPr>
        <w:t xml:space="preserve">повышенная скрупулезность, чрезмерная добросовестность </w:t>
      </w:r>
      <w:r>
        <w:t xml:space="preserve">приводит к </w:t>
      </w:r>
      <w:r>
        <w:lastRenderedPageBreak/>
        <w:t>обратным результатам и разочарованиям.</w:t>
      </w:r>
    </w:p>
    <w:p w:rsidR="000F1739" w:rsidRDefault="00706FC3">
      <w:pPr>
        <w:pStyle w:val="22"/>
        <w:shd w:val="clear" w:color="auto" w:fill="auto"/>
        <w:spacing w:before="0"/>
        <w:ind w:firstLine="340"/>
        <w:jc w:val="both"/>
      </w:pPr>
      <w:r>
        <w:t xml:space="preserve">Вариантом психастенического типа характера является </w:t>
      </w:r>
      <w:r>
        <w:rPr>
          <w:rStyle w:val="27"/>
        </w:rPr>
        <w:t xml:space="preserve">тревожный тип. </w:t>
      </w:r>
      <w:r>
        <w:t>Его особенность — повышенная озабоченность критикой в свой адрес или неприятие ее в социальных ситуациях, нежелание вступать во взаимоотно</w:t>
      </w:r>
      <w:r>
        <w:softHyphen/>
        <w:t>шения без гарантии понравиться.</w:t>
      </w:r>
    </w:p>
    <w:p w:rsidR="000F1739" w:rsidRDefault="00706FC3">
      <w:pPr>
        <w:pStyle w:val="22"/>
        <w:shd w:val="clear" w:color="auto" w:fill="auto"/>
        <w:spacing w:before="0"/>
        <w:ind w:firstLine="340"/>
        <w:jc w:val="both"/>
      </w:pPr>
      <w:r>
        <w:t xml:space="preserve">Астенический тип характера (иногда его называют </w:t>
      </w:r>
      <w:r>
        <w:rPr>
          <w:rStyle w:val="27"/>
        </w:rPr>
        <w:t>зависимым)</w:t>
      </w:r>
      <w:r>
        <w:t xml:space="preserve"> сходен с пси</w:t>
      </w:r>
      <w:r>
        <w:softHyphen/>
        <w:t>хастеническим, однако включает в себя иной набор специфических особенно</w:t>
      </w:r>
      <w:r>
        <w:softHyphen/>
        <w:t xml:space="preserve">стей. Его сущность заключается в </w:t>
      </w:r>
      <w:r>
        <w:rPr>
          <w:rStyle w:val="27"/>
        </w:rPr>
        <w:t>уклонении от любой ответственности, рас</w:t>
      </w:r>
      <w:r>
        <w:rPr>
          <w:rStyle w:val="27"/>
        </w:rPr>
        <w:softHyphen/>
        <w:t>творении и подчинении собственныхпотребностей потребностям других,</w:t>
      </w:r>
      <w:r>
        <w:t xml:space="preserve"> атакже в </w:t>
      </w:r>
      <w:r>
        <w:rPr>
          <w:rStyle w:val="27"/>
        </w:rPr>
        <w:t>повышеннойэмотивности.</w:t>
      </w:r>
      <w:r>
        <w:t xml:space="preserve"> Такой человек, как правило, боится иметь собствен</w:t>
      </w:r>
      <w:r>
        <w:softHyphen/>
        <w:t>ное мнение, страшится самостоятельности и ощущает беспомощность в оди</w:t>
      </w:r>
      <w:r>
        <w:softHyphen/>
        <w:t>ночестве. Он склонен постоянно ориентироваться на мнение окружающих, жить их жизнью. Астеник пассивен, безынициативен, довольствуется тем, что оказывается доступным, не прилагает никаких усилий к тому, чтобы как-то из</w:t>
      </w:r>
      <w:r>
        <w:softHyphen/>
        <w:t>менить свою жизнь. Наряду с этим, в структуру астенического характера вхо</w:t>
      </w:r>
      <w:r>
        <w:softHyphen/>
        <w:t>дит повышенная эмотивность, сентиментальность и жалостливость.</w:t>
      </w:r>
    </w:p>
    <w:p w:rsidR="000F1739" w:rsidRDefault="00706FC3">
      <w:pPr>
        <w:pStyle w:val="22"/>
        <w:shd w:val="clear" w:color="auto" w:fill="auto"/>
        <w:spacing w:before="0"/>
        <w:ind w:firstLine="340"/>
        <w:jc w:val="both"/>
      </w:pPr>
      <w:r>
        <w:t xml:space="preserve">Паранойяльный тип характера отличается от остальных в первую очередь </w:t>
      </w:r>
      <w:r>
        <w:rPr>
          <w:rStyle w:val="27"/>
        </w:rPr>
        <w:t>чрезмерной чувствительностью к неудачам</w:t>
      </w:r>
      <w:r>
        <w:t xml:space="preserve"> и отказам со стороны окружения. Это связано с имеющейся тенденцией к завышению самооценки и уровня требований к социальному окружению. Параноик считает, что все вокруг обя</w:t>
      </w:r>
      <w:r>
        <w:softHyphen/>
        <w:t>заны считаться с его мнением, его делами и склонен бурно реагировать в слу</w:t>
      </w:r>
      <w:r>
        <w:softHyphen/>
        <w:t>чае несовпадения реальности с его ожиданиями. Он нередко ворчлив, посто</w:t>
      </w:r>
      <w:r>
        <w:softHyphen/>
        <w:t xml:space="preserve">янно чем-то недоволен, стремится подмечать промахи окружающих и делать им замечания. Так же как при эпилептоидных чертах характера, проявляется аффективная ригидность. Специфичной для паранойяльного типа характера считается такая особенность, как </w:t>
      </w:r>
      <w:r>
        <w:rPr>
          <w:rStyle w:val="27"/>
        </w:rPr>
        <w:t>подозрительность, поиск тайного, угрожаю</w:t>
      </w:r>
      <w:r>
        <w:rPr>
          <w:rStyle w:val="27"/>
        </w:rPr>
        <w:softHyphen/>
        <w:t>щего смысла в поступках окружающих.</w:t>
      </w:r>
      <w:r>
        <w:t xml:space="preserve"> Параноик склонен к мистическому и иррациональному познанию действительности, он может быть суеверен, скло</w:t>
      </w:r>
      <w:r>
        <w:softHyphen/>
        <w:t>нен искажать факты путем неверного их истолкования. У него отмечается повышенное чувство обиды на отношение к нему даже случайных людей, ко</w:t>
      </w:r>
      <w:r>
        <w:softHyphen/>
        <w:t>торое он воспринимает как сознательно негативное. Например, параноик может быть убежден, что в магазине ему специально подсунули кислое моло</w:t>
      </w:r>
      <w:r>
        <w:softHyphen/>
        <w:t>ко, тогда как он покупал его наравне с другими покупателями. Любые выска</w:t>
      </w:r>
      <w:r>
        <w:softHyphen/>
        <w:t>зывания окружающих, их жесты и поступки расцениваются параноиком как имеющие непосредственное отношение к нему. Параноик прямолинеен в высказываниях и поступках, ревнив и склонен к правдолюбию и поиску спра</w:t>
      </w:r>
      <w:r>
        <w:softHyphen/>
        <w:t>ведливости даже в мелочах. Нередко в рамках паранойяльных черт характера появляются доминирующие идеи, которым человек отдает всего себя. Доми</w:t>
      </w:r>
      <w:r>
        <w:softHyphen/>
        <w:t>нирующие идеи — это идеи фикс, различные по тематике (изобретательства, политического переустройства, сутяжничества и кверулянства), но сходные эмоциональной заряженностью на их воплощение в жизнь.</w:t>
      </w:r>
    </w:p>
    <w:p w:rsidR="000F1739" w:rsidRDefault="00706FC3">
      <w:pPr>
        <w:pStyle w:val="22"/>
        <w:shd w:val="clear" w:color="auto" w:fill="auto"/>
        <w:spacing w:before="0"/>
        <w:ind w:firstLine="340"/>
        <w:jc w:val="both"/>
      </w:pPr>
      <w:r>
        <w:t>Приведенная выше типология характеров является одной из многочислен</w:t>
      </w:r>
      <w:r>
        <w:softHyphen/>
        <w:t>ных. В мировой психологической литературе известна типология К. Леон- гарда, который выделял десять разновидностей характера: гипертимный, ди- стимный, тревожный, эмотивный, демонстративный, экзальтированный, застревающий, педантичный, возбудимый, аффективно-лабильный типы ак</w:t>
      </w:r>
      <w:r>
        <w:softHyphen/>
        <w:t xml:space="preserve">центуированных личностей и их сочетания. Если попытаться соотнести типологию К. Леонгарда с традиционной </w:t>
      </w:r>
      <w:r>
        <w:lastRenderedPageBreak/>
        <w:t>для клинической психологии и пси</w:t>
      </w:r>
      <w:r>
        <w:softHyphen/>
        <w:t>хологии девиантного поведения, то гипертимную, демонстративную и экзаль</w:t>
      </w:r>
      <w:r>
        <w:softHyphen/>
        <w:t>тированную акцентуации следует включить в истерический тип, тревожную — в психастенический, эмотивную и дистимную — в астенический, аффектив</w:t>
      </w:r>
      <w:r>
        <w:softHyphen/>
        <w:t>но-лабильную — в эпилептоидный (возбудимый вариант) и истерический, застревающую и педантичную — в эпилептоидный и психастенический типы.</w:t>
      </w:r>
    </w:p>
    <w:p w:rsidR="000F1739" w:rsidRDefault="00706FC3">
      <w:pPr>
        <w:pStyle w:val="22"/>
        <w:shd w:val="clear" w:color="auto" w:fill="auto"/>
        <w:spacing w:before="0"/>
        <w:ind w:firstLine="340"/>
        <w:jc w:val="both"/>
      </w:pPr>
      <w:r>
        <w:t xml:space="preserve">Каждый из перечисленных типов характера может относиться к условной норме, быть заостренным (акцентуированным) или становиться основой т. н. расстройств личности — психопатии в устаревшем употреблении термина. Под </w:t>
      </w:r>
      <w:r>
        <w:rPr>
          <w:rStyle w:val="27"/>
        </w:rPr>
        <w:t>акцентуациями характера</w:t>
      </w:r>
      <w:r>
        <w:t xml:space="preserve"> понимается заострение черт характера, не доходя</w:t>
      </w:r>
      <w:r>
        <w:softHyphen/>
        <w:t>щее до патологической степени. Акцентуации можно расположить на грани</w:t>
      </w:r>
      <w:r>
        <w:softHyphen/>
        <w:t>це между характерологической нормой и патологией. По мнению А. Е. Лич- ко, акцентуации отличаются от клинически выявляемой патологии характера тем, что: 1) возникают не всегда и не везде, а лишь в тех случаях, когда труд</w:t>
      </w:r>
      <w:r>
        <w:softHyphen/>
        <w:t>ные жизненные ситуации предъявляют повышенные требования к «месту наименьшего сопротивления» в характере данного индивида; 2) не препят</w:t>
      </w:r>
      <w:r>
        <w:softHyphen/>
        <w:t>ствуют удовлетворительной социальной адаптации личности или нарушения адаптации имеют временный, преходящий характер; 3) в определенных жиз</w:t>
      </w:r>
      <w:r>
        <w:softHyphen/>
        <w:t>ненных ситуациях могут даже способствовать социальной адаптации.</w:t>
      </w:r>
    </w:p>
    <w:p w:rsidR="000F1739" w:rsidRDefault="00706FC3">
      <w:pPr>
        <w:pStyle w:val="22"/>
        <w:shd w:val="clear" w:color="auto" w:fill="auto"/>
        <w:spacing w:before="0"/>
        <w:ind w:firstLine="340"/>
        <w:jc w:val="both"/>
      </w:pPr>
      <w:r>
        <w:t>Особо обратим внимание на последний параметр, в соответствии с кото</w:t>
      </w:r>
      <w:r>
        <w:softHyphen/>
        <w:t>рым заостренные черты характера могут при определенных условиях способ</w:t>
      </w:r>
      <w:r>
        <w:softHyphen/>
        <w:t>ствовать адаптации. Так, человек с истерической акцентуацией характера бу</w:t>
      </w:r>
      <w:r>
        <w:softHyphen/>
        <w:t>дет компенсировать и адаптироваться, если станет актером, а шизоид легко сможет адаптироваться к работе, которая требует в течение длительного вре</w:t>
      </w:r>
      <w:r>
        <w:softHyphen/>
        <w:t>мени находиться в одиночестве.</w:t>
      </w:r>
    </w:p>
    <w:p w:rsidR="000F1739" w:rsidRDefault="00706FC3">
      <w:pPr>
        <w:pStyle w:val="22"/>
        <w:shd w:val="clear" w:color="auto" w:fill="auto"/>
        <w:spacing w:before="0"/>
        <w:ind w:firstLine="340"/>
        <w:jc w:val="both"/>
      </w:pPr>
      <w:r>
        <w:t>Формирование характера происходит на базе свойств темперамента под влиянием определенных форм воспитания (целенаправленного или нецеле</w:t>
      </w:r>
      <w:r>
        <w:softHyphen/>
        <w:t>направленного — стихийного). Воспитание включает как воспитание через указание, так и воспитание через пример. Нередко родители не могут четко сформулировать цели воспитания или эти цели изменяются в зависимости от обстоятельств, поэтому можно говорить, что целью воспитательного процес</w:t>
      </w:r>
      <w:r>
        <w:softHyphen/>
        <w:t>са на уровне черт характера будет являться формирование гармоничного ха</w:t>
      </w:r>
      <w:r>
        <w:softHyphen/>
        <w:t>рактера, о параметрах которого мы писали выше.</w:t>
      </w:r>
    </w:p>
    <w:p w:rsidR="000F1739" w:rsidRDefault="00706FC3">
      <w:pPr>
        <w:pStyle w:val="22"/>
        <w:shd w:val="clear" w:color="auto" w:fill="auto"/>
        <w:spacing w:before="0"/>
        <w:ind w:firstLine="340"/>
        <w:jc w:val="both"/>
      </w:pPr>
      <w:r>
        <w:t>Н. Пезешкиан разделил воспитание в зависимости от поставленных вос</w:t>
      </w:r>
      <w:r>
        <w:softHyphen/>
        <w:t xml:space="preserve">питателем задач на три вида: </w:t>
      </w:r>
      <w:r>
        <w:rPr>
          <w:rStyle w:val="27"/>
        </w:rPr>
        <w:t>воспитание для общества, воспитание для воспи</w:t>
      </w:r>
      <w:r>
        <w:rPr>
          <w:rStyle w:val="27"/>
        </w:rPr>
        <w:softHyphen/>
        <w:t>тателя, воспитание для воспитуемого.</w:t>
      </w:r>
      <w:r>
        <w:t xml:space="preserve"> Предполагается, что воспитание той или иной характерологической черты нацелено на выполнение какой-то важ</w:t>
      </w:r>
      <w:r>
        <w:softHyphen/>
        <w:t>ной задачи и должно преследовать какую-нибудь значимую для самого чело</w:t>
      </w:r>
      <w:r>
        <w:softHyphen/>
        <w:t>века, его близкого или дальнего окружения цель (рис. 8).</w:t>
      </w:r>
    </w:p>
    <w:p w:rsidR="000F1739" w:rsidRDefault="005D2727">
      <w:pPr>
        <w:framePr w:h="960" w:wrap="notBeside" w:vAnchor="text" w:hAnchor="text" w:xAlign="center" w:y="1"/>
        <w:jc w:val="center"/>
        <w:rPr>
          <w:sz w:val="2"/>
          <w:szCs w:val="2"/>
        </w:rPr>
      </w:pPr>
      <w:r>
        <w:rPr>
          <w:noProof/>
          <w:lang w:bidi="ar-SA"/>
        </w:rPr>
        <w:drawing>
          <wp:inline distT="0" distB="0" distL="0" distR="0">
            <wp:extent cx="2247900" cy="609600"/>
            <wp:effectExtent l="0" t="0" r="0" b="0"/>
            <wp:docPr id="519" name="Рисунок 1" descr="C:\Users\REY\AppData\Local\Temp\FineReader12.0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Y\AppData\Local\Temp\FineReader12.00\media\image6.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47900" cy="609600"/>
                    </a:xfrm>
                    <a:prstGeom prst="rect">
                      <a:avLst/>
                    </a:prstGeom>
                    <a:noFill/>
                    <a:ln>
                      <a:noFill/>
                    </a:ln>
                  </pic:spPr>
                </pic:pic>
              </a:graphicData>
            </a:graphic>
          </wp:inline>
        </w:drawing>
      </w: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437"/>
        <w:gridCol w:w="1565"/>
        <w:gridCol w:w="595"/>
        <w:gridCol w:w="1584"/>
      </w:tblGrid>
      <w:tr w:rsidR="000F1739">
        <w:trPr>
          <w:trHeight w:hRule="exact" w:val="413"/>
          <w:jc w:val="center"/>
        </w:trPr>
        <w:tc>
          <w:tcPr>
            <w:tcW w:w="1594"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5774" w:wrap="notBeside" w:vAnchor="text" w:hAnchor="text" w:xAlign="center" w:y="1"/>
              <w:shd w:val="clear" w:color="auto" w:fill="auto"/>
              <w:spacing w:before="0" w:line="200" w:lineRule="exact"/>
              <w:ind w:right="240" w:firstLine="0"/>
              <w:jc w:val="right"/>
            </w:pPr>
            <w:r>
              <w:rPr>
                <w:rStyle w:val="210pt0"/>
              </w:rPr>
              <w:t>Для общества</w:t>
            </w:r>
          </w:p>
        </w:tc>
        <w:tc>
          <w:tcPr>
            <w:tcW w:w="437" w:type="dxa"/>
            <w:tcBorders>
              <w:left w:val="single" w:sz="4" w:space="0" w:color="auto"/>
            </w:tcBorders>
            <w:shd w:val="clear" w:color="auto" w:fill="FFFFFF"/>
          </w:tcPr>
          <w:p w:rsidR="000F1739" w:rsidRDefault="000F1739">
            <w:pPr>
              <w:framePr w:w="5774" w:wrap="notBeside" w:vAnchor="text" w:hAnchor="text" w:xAlign="center" w:y="1"/>
              <w:rPr>
                <w:sz w:val="10"/>
                <w:szCs w:val="10"/>
              </w:rPr>
            </w:pPr>
          </w:p>
        </w:tc>
        <w:tc>
          <w:tcPr>
            <w:tcW w:w="1565"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5774" w:wrap="notBeside" w:vAnchor="text" w:hAnchor="text" w:xAlign="center" w:y="1"/>
              <w:shd w:val="clear" w:color="auto" w:fill="auto"/>
              <w:spacing w:before="0" w:line="200" w:lineRule="exact"/>
              <w:ind w:firstLine="0"/>
            </w:pPr>
            <w:r>
              <w:rPr>
                <w:rStyle w:val="210pt0"/>
              </w:rPr>
              <w:t>Для воспитателя</w:t>
            </w:r>
          </w:p>
        </w:tc>
        <w:tc>
          <w:tcPr>
            <w:tcW w:w="595" w:type="dxa"/>
            <w:tcBorders>
              <w:left w:val="single" w:sz="4" w:space="0" w:color="auto"/>
            </w:tcBorders>
            <w:shd w:val="clear" w:color="auto" w:fill="FFFFFF"/>
          </w:tcPr>
          <w:p w:rsidR="000F1739" w:rsidRDefault="000F1739">
            <w:pPr>
              <w:framePr w:w="5774" w:wrap="notBeside" w:vAnchor="text" w:hAnchor="text" w:xAlign="center" w:y="1"/>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5774" w:wrap="notBeside" w:vAnchor="text" w:hAnchor="text" w:xAlign="center" w:y="1"/>
              <w:shd w:val="clear" w:color="auto" w:fill="auto"/>
              <w:spacing w:before="0" w:line="200" w:lineRule="exact"/>
              <w:ind w:firstLine="0"/>
            </w:pPr>
            <w:r>
              <w:rPr>
                <w:rStyle w:val="210pt0"/>
              </w:rPr>
              <w:t>Для воспитуемого</w:t>
            </w:r>
          </w:p>
        </w:tc>
      </w:tr>
    </w:tbl>
    <w:p w:rsidR="000F1739" w:rsidRDefault="00706FC3">
      <w:pPr>
        <w:pStyle w:val="36"/>
        <w:framePr w:w="5774" w:wrap="notBeside" w:vAnchor="text" w:hAnchor="text" w:xAlign="center" w:y="1"/>
        <w:shd w:val="clear" w:color="auto" w:fill="auto"/>
        <w:spacing w:line="200" w:lineRule="exact"/>
      </w:pPr>
      <w:r>
        <w:t>Рис. 8. Виды воспитания (по Н. Пезешкиану)</w:t>
      </w:r>
    </w:p>
    <w:p w:rsidR="000F1739" w:rsidRDefault="000F1739">
      <w:pPr>
        <w:framePr w:w="5774"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73"/>
        <w:ind w:firstLine="340"/>
        <w:jc w:val="both"/>
      </w:pPr>
      <w:r>
        <w:lastRenderedPageBreak/>
        <w:t>При «воспитании для общества» такие значимые задачи — формирование социально значимых черт, становление обязательных или требуемых от чле</w:t>
      </w:r>
      <w:r>
        <w:softHyphen/>
        <w:t>нов общества качеств (например, законопослушания). В рамках «воспитания для воспитателя» задачи вытекают из особенностей педагогического процес</w:t>
      </w:r>
      <w:r>
        <w:softHyphen/>
        <w:t>са. Предполагается, что это должны быть черты характера, максимально об</w:t>
      </w:r>
      <w:r>
        <w:softHyphen/>
        <w:t>легчающие воспитание (например, послушание). «Воспитание для воспитуе- мого» ставит задачу выработки таких качеств характера, которые способны гармонизировать самого человека, стать выгодными ему. Сравнивая три вида воспитания, отметим, что два первых не могут быть признаны полностью адек</w:t>
      </w:r>
      <w:r>
        <w:softHyphen/>
        <w:t>ватными, целесообразными и эффективными, поскольку в целях воспитания учитывается лишь внешний аспект. Они нацелены на создание возможностей для более полноценной адаптации к микро- и макросоциуму. Гармоничность же характера человека, как указано выше, включает еще и самоактуализацию, которая при «воспитании для общества» и «воспитании для воспитателя» пол</w:t>
      </w:r>
      <w:r>
        <w:softHyphen/>
        <w:t>ностью игнорируется. Вследствие этого два первых вида воспитания можно условно назвать дрессурой, поскольку выработка черт характера строится по принципу внешней целесообразности. К тому же она нередко исходит из принципа выгоды.</w:t>
      </w:r>
    </w:p>
    <w:p w:rsidR="000F1739" w:rsidRDefault="00706FC3">
      <w:pPr>
        <w:pStyle w:val="22"/>
        <w:shd w:val="clear" w:color="auto" w:fill="auto"/>
        <w:spacing w:before="0"/>
        <w:ind w:firstLine="340"/>
      </w:pPr>
      <w:r>
        <w:t xml:space="preserve">В. Я. Гиндикиным и В. А. Гурьевой описаны несколько типов неправильного воспитания, способствующих патохарактерологическому развитию личности: </w:t>
      </w:r>
      <w:r>
        <w:rPr>
          <w:rStyle w:val="27"/>
        </w:rPr>
        <w:t>{.«Кумир семьи».</w:t>
      </w:r>
      <w:r>
        <w:t xml:space="preserve"> Восхваление ребенка, культивирование в нем чувства исключительности, освобождение его от всех тягот, склонность к вы</w:t>
      </w:r>
      <w:r>
        <w:softHyphen/>
        <w:t>полнению любой его прихоти, снятие ответственности за проступки.</w:t>
      </w:r>
    </w:p>
    <w:p w:rsidR="000F1739" w:rsidRDefault="00706FC3">
      <w:pPr>
        <w:pStyle w:val="22"/>
        <w:numPr>
          <w:ilvl w:val="0"/>
          <w:numId w:val="13"/>
        </w:numPr>
        <w:shd w:val="clear" w:color="auto" w:fill="auto"/>
        <w:tabs>
          <w:tab w:val="left" w:pos="710"/>
        </w:tabs>
        <w:spacing w:before="0"/>
        <w:ind w:left="640" w:hanging="200"/>
        <w:jc w:val="both"/>
      </w:pPr>
      <w:r>
        <w:rPr>
          <w:rStyle w:val="27"/>
        </w:rPr>
        <w:t>Гиперопека.</w:t>
      </w:r>
      <w:r>
        <w:t xml:space="preserve"> Чрезмерное внимание и контроль со стороны взрослых, на</w:t>
      </w:r>
      <w:r>
        <w:softHyphen/>
        <w:t>вязывание своего мнения по любому вопросу, диктование каждого шага, ограждение от опасностей, культивирование осторожности.</w:t>
      </w:r>
    </w:p>
    <w:p w:rsidR="000F1739" w:rsidRDefault="00706FC3">
      <w:pPr>
        <w:pStyle w:val="22"/>
        <w:numPr>
          <w:ilvl w:val="0"/>
          <w:numId w:val="13"/>
        </w:numPr>
        <w:shd w:val="clear" w:color="auto" w:fill="auto"/>
        <w:tabs>
          <w:tab w:val="left" w:pos="710"/>
        </w:tabs>
        <w:spacing w:before="0"/>
        <w:ind w:left="640" w:hanging="200"/>
        <w:jc w:val="both"/>
      </w:pPr>
      <w:r>
        <w:rPr>
          <w:rStyle w:val="27"/>
        </w:rPr>
        <w:t>Гипоопека.</w:t>
      </w:r>
      <w:r>
        <w:t xml:space="preserve"> Недостаточное внимание со стороны родителей, игнориро</w:t>
      </w:r>
      <w:r>
        <w:softHyphen/>
        <w:t>вание целенаправленного воспитания. В крайнем выражении представ</w:t>
      </w:r>
      <w:r>
        <w:softHyphen/>
        <w:t>лено воспитанием по следующему типу.</w:t>
      </w:r>
    </w:p>
    <w:p w:rsidR="000F1739" w:rsidRDefault="00706FC3">
      <w:pPr>
        <w:pStyle w:val="22"/>
        <w:numPr>
          <w:ilvl w:val="0"/>
          <w:numId w:val="13"/>
        </w:numPr>
        <w:shd w:val="clear" w:color="auto" w:fill="auto"/>
        <w:tabs>
          <w:tab w:val="left" w:pos="714"/>
        </w:tabs>
        <w:spacing w:before="0"/>
        <w:ind w:left="640" w:hanging="200"/>
        <w:jc w:val="both"/>
      </w:pPr>
      <w:r>
        <w:rPr>
          <w:rStyle w:val="27"/>
        </w:rPr>
        <w:t>Безнадзорность.</w:t>
      </w:r>
      <w:r>
        <w:t xml:space="preserve"> Высокая степень гипоопеки.</w:t>
      </w:r>
    </w:p>
    <w:p w:rsidR="000F1739" w:rsidRDefault="00706FC3">
      <w:pPr>
        <w:pStyle w:val="22"/>
        <w:numPr>
          <w:ilvl w:val="0"/>
          <w:numId w:val="13"/>
        </w:numPr>
        <w:shd w:val="clear" w:color="auto" w:fill="auto"/>
        <w:tabs>
          <w:tab w:val="left" w:pos="714"/>
        </w:tabs>
        <w:spacing w:before="0"/>
        <w:ind w:left="640" w:hanging="200"/>
        <w:jc w:val="both"/>
      </w:pPr>
      <w:r>
        <w:rPr>
          <w:rStyle w:val="27"/>
        </w:rPr>
        <w:t>«Золушка».</w:t>
      </w:r>
      <w:r>
        <w:t xml:space="preserve"> Лишение ребенка ласки и внимания со стороны старших. Постоянное третирование ребенка, унижение, противопоставление дру</w:t>
      </w:r>
      <w:r>
        <w:softHyphen/>
        <w:t>гим детям, лишение удовольствий.</w:t>
      </w:r>
    </w:p>
    <w:p w:rsidR="000F1739" w:rsidRDefault="00706FC3">
      <w:pPr>
        <w:pStyle w:val="22"/>
        <w:numPr>
          <w:ilvl w:val="0"/>
          <w:numId w:val="13"/>
        </w:numPr>
        <w:shd w:val="clear" w:color="auto" w:fill="auto"/>
        <w:tabs>
          <w:tab w:val="left" w:pos="714"/>
        </w:tabs>
        <w:spacing w:before="0" w:after="180"/>
        <w:ind w:left="640" w:hanging="200"/>
        <w:jc w:val="both"/>
      </w:pPr>
      <w:r>
        <w:rPr>
          <w:rStyle w:val="27"/>
        </w:rPr>
        <w:t>«Ежовыерукавицы».</w:t>
      </w:r>
      <w:r>
        <w:t xml:space="preserve"> Систематическое избиение ребенка, диктаторское отношение к нему, отсутствие тепла, сочувствия и поощрения.</w:t>
      </w:r>
    </w:p>
    <w:p w:rsidR="000F1739" w:rsidRDefault="00706FC3">
      <w:pPr>
        <w:pStyle w:val="22"/>
        <w:shd w:val="clear" w:color="auto" w:fill="auto"/>
        <w:spacing w:before="0"/>
        <w:ind w:firstLine="340"/>
        <w:jc w:val="both"/>
      </w:pPr>
      <w:r>
        <w:t>Наряду с перечисленными типами воспитания, американскими психиатра</w:t>
      </w:r>
      <w:r>
        <w:softHyphen/>
        <w:t xml:space="preserve">ми выделено воспитание с использованием </w:t>
      </w:r>
      <w:r>
        <w:rPr>
          <w:rStyle w:val="27"/>
        </w:rPr>
        <w:t>«парадоксальной коммуникации», или «двойного принуждения».</w:t>
      </w:r>
      <w:r>
        <w:t xml:space="preserve"> Данный тип воспитания отмечается у так называемых «шизофреногенных матерей». Суть его заключается в сочетании непоследова</w:t>
      </w:r>
      <w:r>
        <w:softHyphen/>
        <w:t>тельности предъявления требований к ребенку с отсутствием эмоционального контакта с ним. Ребенок в ситуации «двойного принуждения» не может выра</w:t>
      </w:r>
      <w:r>
        <w:softHyphen/>
        <w:t>ботать поощряемого взрослым стиля поведения. Он не понимает, какой посту</w:t>
      </w:r>
      <w:r>
        <w:softHyphen/>
        <w:t>пок считать правильным, а какой — неправильным. Например, мать, купив ребенку две машинки (одну зеленого, другую синего цвета), спрашивает о том, какая из них нравится ребенку больше. Получив ответ, эмоционально подкреп</w:t>
      </w:r>
      <w:r>
        <w:softHyphen/>
        <w:t xml:space="preserve">ленный благодарностью, что зеленая, она с обидой говорит: «Значит, синяя тебе не </w:t>
      </w:r>
      <w:r>
        <w:lastRenderedPageBreak/>
        <w:t>понравилась?» Налицо парадоксальная коммуникация. Любой ответ ребен</w:t>
      </w:r>
      <w:r>
        <w:softHyphen/>
        <w:t>ка вызывает негативную реакцию матери и приводит его в замешательство, не способствуя формированию гармоничного характера.</w:t>
      </w:r>
    </w:p>
    <w:p w:rsidR="000F1739" w:rsidRDefault="00706FC3">
      <w:pPr>
        <w:pStyle w:val="22"/>
        <w:shd w:val="clear" w:color="auto" w:fill="auto"/>
        <w:spacing w:before="0" w:after="208"/>
        <w:ind w:firstLine="340"/>
        <w:jc w:val="both"/>
      </w:pPr>
      <w:r>
        <w:t>Считается, что к разным типам характера предрасполагают различные типы неправильного воспитания (табл. 4).</w:t>
      </w:r>
    </w:p>
    <w:p w:rsidR="000F1739" w:rsidRDefault="00706FC3">
      <w:pPr>
        <w:pStyle w:val="22"/>
        <w:shd w:val="clear" w:color="auto" w:fill="auto"/>
        <w:spacing w:before="0" w:after="114" w:line="210" w:lineRule="exact"/>
        <w:ind w:firstLine="0"/>
        <w:jc w:val="right"/>
      </w:pPr>
      <w:r>
        <w:t>Та бл и ца4</w:t>
      </w:r>
    </w:p>
    <w:p w:rsidR="000F1739" w:rsidRDefault="00706FC3">
      <w:pPr>
        <w:pStyle w:val="22"/>
        <w:shd w:val="clear" w:color="auto" w:fill="auto"/>
        <w:spacing w:before="0" w:line="210" w:lineRule="exact"/>
        <w:ind w:firstLine="0"/>
        <w:jc w:val="center"/>
      </w:pPr>
      <w:r>
        <w:t>Распределение различных типов воспитания и типов характера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730"/>
        <w:gridCol w:w="739"/>
        <w:gridCol w:w="739"/>
        <w:gridCol w:w="730"/>
        <w:gridCol w:w="739"/>
        <w:gridCol w:w="739"/>
        <w:gridCol w:w="778"/>
      </w:tblGrid>
      <w:tr w:rsidR="000F1739">
        <w:trPr>
          <w:trHeight w:hRule="exact" w:val="293"/>
          <w:jc w:val="center"/>
        </w:trPr>
        <w:tc>
          <w:tcPr>
            <w:tcW w:w="2136"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10" w:lineRule="exact"/>
              <w:ind w:firstLine="0"/>
              <w:jc w:val="both"/>
            </w:pPr>
            <w:r>
              <w:t>Тип воспитания</w:t>
            </w:r>
          </w:p>
        </w:tc>
        <w:tc>
          <w:tcPr>
            <w:tcW w:w="730"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И</w:t>
            </w:r>
          </w:p>
        </w:tc>
        <w:tc>
          <w:tcPr>
            <w:tcW w:w="739"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Ш</w:t>
            </w:r>
          </w:p>
        </w:tc>
        <w:tc>
          <w:tcPr>
            <w:tcW w:w="739"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40" w:lineRule="exact"/>
              <w:ind w:left="200" w:firstLine="0"/>
            </w:pPr>
            <w:r>
              <w:rPr>
                <w:rStyle w:val="212pt"/>
              </w:rPr>
              <w:t>э+в</w:t>
            </w:r>
          </w:p>
        </w:tc>
        <w:tc>
          <w:tcPr>
            <w:tcW w:w="730"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left="240" w:firstLine="0"/>
            </w:pPr>
            <w:r>
              <w:rPr>
                <w:rStyle w:val="210pt0"/>
              </w:rPr>
              <w:t>ПС</w:t>
            </w:r>
          </w:p>
        </w:tc>
        <w:tc>
          <w:tcPr>
            <w:tcW w:w="739"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А</w:t>
            </w:r>
          </w:p>
        </w:tc>
        <w:tc>
          <w:tcPr>
            <w:tcW w:w="739"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П</w:t>
            </w:r>
          </w:p>
        </w:tc>
        <w:tc>
          <w:tcPr>
            <w:tcW w:w="77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40" w:lineRule="exact"/>
              <w:ind w:firstLine="0"/>
              <w:jc w:val="center"/>
            </w:pPr>
            <w:r>
              <w:rPr>
                <w:rStyle w:val="212pt"/>
              </w:rPr>
              <w:t>м</w:t>
            </w:r>
          </w:p>
        </w:tc>
      </w:tr>
      <w:tr w:rsidR="000F1739">
        <w:trPr>
          <w:trHeight w:hRule="exact" w:val="269"/>
          <w:jc w:val="center"/>
        </w:trPr>
        <w:tc>
          <w:tcPr>
            <w:tcW w:w="2136"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«Кумир семьи»</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278"/>
          <w:jc w:val="center"/>
        </w:trPr>
        <w:tc>
          <w:tcPr>
            <w:tcW w:w="2136"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Гиперопека</w:t>
            </w:r>
          </w:p>
        </w:tc>
        <w:tc>
          <w:tcPr>
            <w:tcW w:w="730"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w:t>
            </w: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10" w:lineRule="exact"/>
              <w:ind w:firstLine="0"/>
              <w:jc w:val="center"/>
            </w:pPr>
            <w:r>
              <w:t>*</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10" w:lineRule="exact"/>
              <w:ind w:firstLine="0"/>
              <w:jc w:val="center"/>
            </w:pPr>
            <w:r>
              <w:t>*</w:t>
            </w:r>
          </w:p>
        </w:tc>
      </w:tr>
      <w:tr w:rsidR="000F1739">
        <w:trPr>
          <w:trHeight w:hRule="exact" w:val="269"/>
          <w:jc w:val="center"/>
        </w:trPr>
        <w:tc>
          <w:tcPr>
            <w:tcW w:w="2136"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Гипоопека</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w:t>
            </w:r>
          </w:p>
        </w:tc>
        <w:tc>
          <w:tcPr>
            <w:tcW w:w="739"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10" w:lineRule="exact"/>
              <w:ind w:firstLine="0"/>
              <w:jc w:val="center"/>
            </w:pPr>
            <w:r>
              <w:t>**</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278"/>
          <w:jc w:val="center"/>
        </w:trPr>
        <w:tc>
          <w:tcPr>
            <w:tcW w:w="2136"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Безнадзорность</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w:t>
            </w:r>
          </w:p>
        </w:tc>
        <w:tc>
          <w:tcPr>
            <w:tcW w:w="739"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10" w:lineRule="exact"/>
              <w:ind w:firstLine="0"/>
              <w:jc w:val="center"/>
            </w:pPr>
            <w:r>
              <w:t>*</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269"/>
          <w:jc w:val="center"/>
        </w:trPr>
        <w:tc>
          <w:tcPr>
            <w:tcW w:w="2136"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«Золушка»</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278"/>
          <w:jc w:val="center"/>
        </w:trPr>
        <w:tc>
          <w:tcPr>
            <w:tcW w:w="2136"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both"/>
            </w:pPr>
            <w:r>
              <w:rPr>
                <w:rStyle w:val="210pt0"/>
              </w:rPr>
              <w:t>«Ежовые рукавицы»</w:t>
            </w: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39"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77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10" w:lineRule="exact"/>
              <w:ind w:firstLine="0"/>
              <w:jc w:val="center"/>
            </w:pPr>
            <w:r>
              <w:t>*</w:t>
            </w:r>
          </w:p>
        </w:tc>
      </w:tr>
      <w:tr w:rsidR="000F1739">
        <w:trPr>
          <w:trHeight w:hRule="exact" w:val="494"/>
          <w:jc w:val="center"/>
        </w:trPr>
        <w:tc>
          <w:tcPr>
            <w:tcW w:w="2136"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2" w:lineRule="exact"/>
              <w:ind w:firstLine="0"/>
              <w:jc w:val="both"/>
            </w:pPr>
            <w:r>
              <w:rPr>
                <w:rStyle w:val="210pt0"/>
              </w:rPr>
              <w:t>Парадоксальная комму</w:t>
            </w:r>
            <w:r>
              <w:rPr>
                <w:rStyle w:val="210pt0"/>
              </w:rPr>
              <w:softHyphen/>
              <w:t>никация</w:t>
            </w:r>
          </w:p>
        </w:tc>
        <w:tc>
          <w:tcPr>
            <w:tcW w:w="730"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w:t>
            </w:r>
          </w:p>
        </w:tc>
        <w:tc>
          <w:tcPr>
            <w:tcW w:w="739"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730"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739"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vertAlign w:val="subscript"/>
              </w:rPr>
              <w:t>*</w:t>
            </w:r>
          </w:p>
        </w:tc>
        <w:tc>
          <w:tcPr>
            <w:tcW w:w="778"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10" w:lineRule="exact"/>
              <w:ind w:firstLine="0"/>
              <w:jc w:val="center"/>
            </w:pPr>
            <w:r>
              <w:rPr>
                <w:vertAlign w:val="subscript"/>
              </w:rPr>
              <w:t>*</w:t>
            </w:r>
          </w:p>
        </w:tc>
      </w:tr>
    </w:tbl>
    <w:p w:rsidR="000F1739" w:rsidRDefault="00706FC3">
      <w:pPr>
        <w:pStyle w:val="36"/>
        <w:framePr w:w="7330" w:wrap="notBeside" w:vAnchor="text" w:hAnchor="text" w:xAlign="center" w:y="1"/>
        <w:shd w:val="clear" w:color="auto" w:fill="auto"/>
        <w:spacing w:line="202" w:lineRule="exact"/>
        <w:jc w:val="both"/>
      </w:pPr>
      <w:r>
        <w:rPr>
          <w:rStyle w:val="31pt"/>
        </w:rPr>
        <w:t>Обозначения:</w:t>
      </w:r>
      <w:r>
        <w:t xml:space="preserve"> И — истерический, Ш — шизоидный, Э+В — эпилептоидный (возбу</w:t>
      </w:r>
      <w:r>
        <w:softHyphen/>
        <w:t>димый вариант), ПС — психастенический, А— астенический, П — паранойяльный, М — мо</w:t>
      </w:r>
      <w:r>
        <w:softHyphen/>
        <w:t>заичный (смешанный).</w:t>
      </w:r>
    </w:p>
    <w:p w:rsidR="000F1739" w:rsidRDefault="000F1739">
      <w:pPr>
        <w:framePr w:w="7330"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76"/>
          <w:headerReference w:type="default" r:id="rId77"/>
          <w:footerReference w:type="even" r:id="rId78"/>
          <w:footerReference w:type="default" r:id="rId79"/>
          <w:headerReference w:type="first" r:id="rId80"/>
          <w:footerReference w:type="first" r:id="rId81"/>
          <w:pgSz w:w="11640" w:h="15442"/>
          <w:pgMar w:top="1321" w:right="2060" w:bottom="2827" w:left="2078" w:header="0" w:footer="3" w:gutter="0"/>
          <w:cols w:space="720"/>
          <w:noEndnote/>
          <w:titlePg/>
          <w:docGrid w:linePitch="360"/>
        </w:sectPr>
      </w:pPr>
    </w:p>
    <w:p w:rsidR="000F1739" w:rsidRDefault="00706FC3">
      <w:pPr>
        <w:pStyle w:val="22"/>
        <w:shd w:val="clear" w:color="auto" w:fill="auto"/>
        <w:spacing w:before="0" w:after="784"/>
        <w:ind w:firstLine="340"/>
        <w:jc w:val="both"/>
      </w:pPr>
      <w:r>
        <w:lastRenderedPageBreak/>
        <w:t>Подытоживая раздел, посвященный характерологическим особенностям человека, укажем, что на данном уровне психической индивидуальности главенствующую роль играет фактор целенаправленного воспитания и само</w:t>
      </w:r>
      <w:r>
        <w:softHyphen/>
        <w:t>воспитания психологических свойств и качеств, которые в дальнейшем оста</w:t>
      </w:r>
      <w:r>
        <w:softHyphen/>
        <w:t>ются практически неизменными и могут определять стили отношения к раз</w:t>
      </w:r>
      <w:r>
        <w:softHyphen/>
        <w:t>личным сторонам жизни и поведенческие стереотипы.</w:t>
      </w:r>
    </w:p>
    <w:p w:rsidR="000F1739" w:rsidRDefault="00706FC3">
      <w:pPr>
        <w:pStyle w:val="42"/>
        <w:keepNext/>
        <w:keepLines/>
        <w:shd w:val="clear" w:color="auto" w:fill="auto"/>
        <w:spacing w:after="380" w:line="240" w:lineRule="exact"/>
      </w:pPr>
      <w:bookmarkStart w:id="14" w:name="bookmark13"/>
      <w:r>
        <w:t>ЛИЧНОСТНАЯ ГАРМОНИЯ</w:t>
      </w:r>
      <w:bookmarkEnd w:id="14"/>
    </w:p>
    <w:p w:rsidR="000F1739" w:rsidRDefault="00706FC3">
      <w:pPr>
        <w:pStyle w:val="22"/>
        <w:shd w:val="clear" w:color="auto" w:fill="auto"/>
        <w:spacing w:before="0"/>
        <w:ind w:firstLine="340"/>
        <w:jc w:val="both"/>
      </w:pPr>
      <w:r>
        <w:t>В структуре индивидуальности личность занимает высшую ступень иерар</w:t>
      </w:r>
      <w:r>
        <w:softHyphen/>
        <w:t>хической лестницы. Личностные качества формируются на базе нижележащих уровней, однако не определяются исключительно их типами и свойствами. В отличие от типов темперамента и черт характера, являющихся устойчивы</w:t>
      </w:r>
      <w:r>
        <w:softHyphen/>
        <w:t>ми и практически неизменными параметрами психической индивидуально</w:t>
      </w:r>
      <w:r>
        <w:softHyphen/>
        <w:t>сти, качества личности могут изменяться в течение жизни, иметь тенденцию к разнонаправленное™ в зависимости от внешних и внутренних устремле</w:t>
      </w:r>
      <w:r>
        <w:softHyphen/>
        <w:t>ний. На уровне личностных свойств и качеств, как и на уровне темперамен- тальных и характерологических особенностей, возможна гармоничность и дисгармоничность. Нередко девиантные формы поведения связаны с личност</w:t>
      </w:r>
      <w:r>
        <w:softHyphen/>
        <w:t>ной аномалией.</w:t>
      </w:r>
    </w:p>
    <w:p w:rsidR="000F1739" w:rsidRDefault="00706FC3">
      <w:pPr>
        <w:pStyle w:val="22"/>
        <w:shd w:val="clear" w:color="auto" w:fill="auto"/>
        <w:spacing w:before="0"/>
        <w:ind w:firstLine="340"/>
        <w:jc w:val="both"/>
      </w:pPr>
      <w:r>
        <w:t>Личность— это относительно устойчивая система социально значимых черт, характеризующая индивида как члена того или иного общества или общ</w:t>
      </w:r>
      <w:r>
        <w:softHyphen/>
        <w:t>ности. Другими словами, для становления личностных качеств существенное значение имеет социум. Если свойства темперамента или черты характера могут проявляться вне зависимости от социального окружения (например, эмоциональность, чистоплотность и аккуратность отшельника, не видящего людей многие годы), то качества личности невозможно проявить вне обще</w:t>
      </w:r>
      <w:r>
        <w:softHyphen/>
        <w:t>ния и взаимодействия с людьми или иными живыми существами.</w:t>
      </w:r>
    </w:p>
    <w:p w:rsidR="000F1739" w:rsidRDefault="00706FC3">
      <w:pPr>
        <w:pStyle w:val="22"/>
        <w:shd w:val="clear" w:color="auto" w:fill="auto"/>
        <w:spacing w:before="0"/>
        <w:ind w:firstLine="340"/>
        <w:jc w:val="both"/>
      </w:pPr>
      <w:r>
        <w:t>Нередко личностные качества смешивают с индивидуально-психологичес</w:t>
      </w:r>
      <w:r>
        <w:softHyphen/>
        <w:t>кими и используют в качестве синонимов слова «личность» и «индивидуаль</w:t>
      </w:r>
      <w:r>
        <w:softHyphen/>
        <w:t>ность». Л. М. Баткин в связи с этим писал, что в разные эпохи в разных стра</w:t>
      </w:r>
      <w:r>
        <w:softHyphen/>
        <w:t>нах для обозначения этих понятий использовались различные термины. Так, греки, имея в виду индивида с социально значимыми чертами, говорили о «добром муже», «герое», «мудреце». Римляне использовали термин «гражда</w:t>
      </w:r>
      <w:r>
        <w:softHyphen/>
        <w:t xml:space="preserve">нин», индусы — «атман», англичане </w:t>
      </w:r>
      <w:r>
        <w:rPr>
          <w:lang w:val="en-US" w:eastAsia="en-US" w:bidi="en-US"/>
        </w:rPr>
        <w:t xml:space="preserve">XVIII </w:t>
      </w:r>
      <w:r>
        <w:t>века — «джентльмен».</w:t>
      </w:r>
    </w:p>
    <w:p w:rsidR="000F1739" w:rsidRDefault="00706FC3">
      <w:pPr>
        <w:pStyle w:val="22"/>
        <w:shd w:val="clear" w:color="auto" w:fill="auto"/>
        <w:spacing w:before="0"/>
        <w:ind w:firstLine="340"/>
        <w:jc w:val="both"/>
      </w:pPr>
      <w:r>
        <w:t xml:space="preserve">Основными отличиями личностных качеств от характерологических черт являются: </w:t>
      </w:r>
      <w:r>
        <w:rPr>
          <w:rStyle w:val="27"/>
        </w:rPr>
        <w:t>степень волевой регуляции поведения, использование нравственных оснований, мировоззренческихустановок, склонностей и социальных интересов при выборе системы поступков.</w:t>
      </w:r>
      <w:r>
        <w:t xml:space="preserve"> Если поступок или система поступков как от</w:t>
      </w:r>
      <w:r>
        <w:softHyphen/>
        <w:t>ражение особенностей характера совершаются в силу выработанной и усво</w:t>
      </w:r>
      <w:r>
        <w:softHyphen/>
        <w:t>енной индивидом традиции, привычки и до определенной степени автома</w:t>
      </w:r>
      <w:r>
        <w:softHyphen/>
        <w:t>тизированы, то в рамках личностных качеств они опосредуются мотивами, интересами, склонностями, потребностями и регулируются с помощью во</w:t>
      </w:r>
      <w:r>
        <w:softHyphen/>
        <w:t>левых актов.</w:t>
      </w:r>
    </w:p>
    <w:p w:rsidR="000F1739" w:rsidRDefault="00706FC3">
      <w:pPr>
        <w:pStyle w:val="22"/>
        <w:shd w:val="clear" w:color="auto" w:fill="auto"/>
        <w:spacing w:before="0"/>
        <w:ind w:firstLine="320"/>
        <w:jc w:val="both"/>
      </w:pPr>
      <w:r>
        <w:lastRenderedPageBreak/>
        <w:t>Ю. М. Орлов предложил разделять людей на две категории в зависимости от истоков поведения: «людей привычки» и «людей воли». Деятельность пер</w:t>
      </w:r>
      <w:r>
        <w:softHyphen/>
        <w:t>вых основывается на характерологических особенностях, вторых — на лич</w:t>
      </w:r>
      <w:r>
        <w:softHyphen/>
        <w:t>ностных. Типы характера различаются лишь направленностью и сферой при</w:t>
      </w:r>
      <w:r>
        <w:softHyphen/>
        <w:t>менения «привычек». Человек по привычке может быть пунктуальным, чистоплотным, аккуратным или прилежным. Если черты характера сформи</w:t>
      </w:r>
      <w:r>
        <w:softHyphen/>
        <w:t>рованы, то поступки индивида не требуют от него приложения каких-нибудь усилий для их выполнения. Однако в жизни привычка может идти вразрез с требованиями обстоятельств, и тогда возникает необходимость волевого уси</w:t>
      </w:r>
      <w:r>
        <w:softHyphen/>
        <w:t>лия для совершения малоинтересного или кажущегося неактуальным дей</w:t>
      </w:r>
      <w:r>
        <w:softHyphen/>
        <w:t>ствия. Волевая регуляция деятельности основана на тех социальных потреб</w:t>
      </w:r>
      <w:r>
        <w:softHyphen/>
        <w:t xml:space="preserve">ностях, которые формируются в период зрелости человека. Это </w:t>
      </w:r>
      <w:r>
        <w:rPr>
          <w:rStyle w:val="27"/>
        </w:rPr>
        <w:t>потребности принадлежать к социальной группе, занимать в ней определенное положение, пользоваться вниманием и привязанностью окружающих, быть объектом ува</w:t>
      </w:r>
      <w:r>
        <w:rPr>
          <w:rStyle w:val="27"/>
        </w:rPr>
        <w:softHyphen/>
        <w:t>жения и любви.</w:t>
      </w:r>
      <w:r>
        <w:t xml:space="preserve"> Немаловажными являются и социальные потребности «для себя» (П. В. Симонов) — </w:t>
      </w:r>
      <w:r>
        <w:rPr>
          <w:rStyle w:val="27"/>
        </w:rPr>
        <w:t>потребности в самоуважении и самоактуализации.</w:t>
      </w:r>
    </w:p>
    <w:p w:rsidR="000F1739" w:rsidRDefault="00706FC3">
      <w:pPr>
        <w:pStyle w:val="22"/>
        <w:shd w:val="clear" w:color="auto" w:fill="auto"/>
        <w:spacing w:before="0"/>
        <w:ind w:firstLine="320"/>
        <w:jc w:val="both"/>
      </w:pPr>
      <w:r>
        <w:t>Для удовлетворения социальных потребностей человек в процессе воспи</w:t>
      </w:r>
      <w:r>
        <w:softHyphen/>
        <w:t>тания и самовоспитания стремится обрести общественно поощряемые нрав</w:t>
      </w:r>
      <w:r>
        <w:softHyphen/>
        <w:t>ственные качества и сформировать социально одобряемое и разделяемое ре</w:t>
      </w:r>
      <w:r>
        <w:softHyphen/>
        <w:t>ферентной группой или коллективом мировоззрение. А также выработать качества, на основании которых он смог бы принимать и уважать себя. К лич</w:t>
      </w:r>
      <w:r>
        <w:softHyphen/>
        <w:t>ностным качествам можно отнести, например, порядочность или непорядоч</w:t>
      </w:r>
      <w:r>
        <w:softHyphen/>
        <w:t>ность, альтруизм или эгоизм, филантропию или мизантропию, любовь или ненависть, отзывчивость или черствость, сочувствие или равнодушие, вер</w:t>
      </w:r>
      <w:r>
        <w:softHyphen/>
        <w:t>ность или неверность, храбрость или трусость, оптимизм или пессимизм, со</w:t>
      </w:r>
      <w:r>
        <w:softHyphen/>
        <w:t>вестливость или бессовестность, алчность или щедрость, лживость или чест</w:t>
      </w:r>
      <w:r>
        <w:softHyphen/>
        <w:t>ность и др.</w:t>
      </w:r>
    </w:p>
    <w:p w:rsidR="000F1739" w:rsidRDefault="00706FC3">
      <w:pPr>
        <w:pStyle w:val="22"/>
        <w:shd w:val="clear" w:color="auto" w:fill="auto"/>
        <w:spacing w:before="0"/>
        <w:ind w:firstLine="320"/>
        <w:jc w:val="both"/>
      </w:pPr>
      <w:r>
        <w:t>Стать личностью — означает, во-первых, занять какую-либо жизненную позицию, прежде всего определяющую нравственные приоритеты, во-вторых, в достаточной степени осознать ее и нести за нее ответственность, в-третьих, утверждать ее своими поступками и делами (Б. С. Братусь). Выбор жизнен</w:t>
      </w:r>
      <w:r>
        <w:softHyphen/>
        <w:t xml:space="preserve">ной позиции и выработка для ее поддержания значимых личностных качеств определяется </w:t>
      </w:r>
      <w:r>
        <w:rPr>
          <w:rStyle w:val="27"/>
        </w:rPr>
        <w:t>личностным смыслом,</w:t>
      </w:r>
      <w:r>
        <w:t xml:space="preserve"> личностным значением, которые должны ответить на вопрос, ради чего совершается или должно быть совершено то или иное действие. Личностный смысл выражает отношение субъекта к явле</w:t>
      </w:r>
      <w:r>
        <w:softHyphen/>
        <w:t>ниям объективной действительности, он создается в результате отражения субъектом отношений, существующих между ним и тем, на что его действия направлены как на непосредственный результат (цель). То есть личностный смысл порождается отношением мотива к цели.</w:t>
      </w:r>
    </w:p>
    <w:p w:rsidR="000F1739" w:rsidRDefault="00706FC3">
      <w:pPr>
        <w:pStyle w:val="22"/>
        <w:shd w:val="clear" w:color="auto" w:fill="auto"/>
        <w:spacing w:before="0"/>
        <w:ind w:firstLine="320"/>
        <w:jc w:val="both"/>
      </w:pPr>
      <w:r>
        <w:t xml:space="preserve">Одной из важных характеристик личности является </w:t>
      </w:r>
      <w:r>
        <w:rPr>
          <w:rStyle w:val="27"/>
        </w:rPr>
        <w:t>ценностная ориента</w:t>
      </w:r>
      <w:r>
        <w:rPr>
          <w:rStyle w:val="27"/>
        </w:rPr>
        <w:softHyphen/>
        <w:t>ция, или личностные ценности.</w:t>
      </w:r>
      <w:r>
        <w:t xml:space="preserve"> Под личностными ценностями понимают осо</w:t>
      </w:r>
      <w:r>
        <w:softHyphen/>
        <w:t>знанные и принятые человеком общие смыслы его жизни. Индивид в процессе становления личностных качеств овладевает философией жизни, производит ранжирование ценностей в зависимости от нравственных устремлений, ре</w:t>
      </w:r>
      <w:r>
        <w:softHyphen/>
        <w:t xml:space="preserve">шает наиболее трудный вопрос о </w:t>
      </w:r>
      <w:r>
        <w:rPr>
          <w:rStyle w:val="27"/>
        </w:rPr>
        <w:t>смысле жизни.</w:t>
      </w:r>
    </w:p>
    <w:p w:rsidR="000F1739" w:rsidRDefault="00706FC3">
      <w:pPr>
        <w:pStyle w:val="22"/>
        <w:shd w:val="clear" w:color="auto" w:fill="auto"/>
        <w:spacing w:before="0"/>
        <w:ind w:firstLine="340"/>
        <w:jc w:val="both"/>
      </w:pPr>
      <w:r>
        <w:t xml:space="preserve">Б. С. Братусь предложил при оценке личностных качеств использовать </w:t>
      </w:r>
      <w:r>
        <w:lastRenderedPageBreak/>
        <w:t xml:space="preserve">уровневую характеристику смысловых сфер. Он выделил четыре уровня: </w:t>
      </w:r>
      <w:r>
        <w:rPr>
          <w:rStyle w:val="27"/>
        </w:rPr>
        <w:t>праг</w:t>
      </w:r>
      <w:r>
        <w:rPr>
          <w:rStyle w:val="27"/>
        </w:rPr>
        <w:softHyphen/>
        <w:t>матический, гэгоцентрический, группоцентрический, просоциальный.</w:t>
      </w:r>
      <w:r>
        <w:t xml:space="preserve"> Нулевой уровень — это собственно прагматические, ситуационные смыслы, опреде</w:t>
      </w:r>
      <w:r>
        <w:softHyphen/>
        <w:t>ляемые самой предметной логикой достижения цели в данных конкретных условиях. Исходным моментом первого уровня является личная выгода, удоб</w:t>
      </w:r>
      <w:r>
        <w:softHyphen/>
        <w:t>ство, престижность. В рамках второго уровня смысловым моментом отноше</w:t>
      </w:r>
      <w:r>
        <w:softHyphen/>
        <w:t>ний к действительности становится близкое окружение человека (семья, груп</w:t>
      </w:r>
      <w:r>
        <w:softHyphen/>
        <w:t>па), которое он либо отождествляет с собой, либо ставит выше себя в своих интересах и устремлениях. Третий уровень включает в себя коллективистс</w:t>
      </w:r>
      <w:r>
        <w:softHyphen/>
        <w:t>кую, общественную и, как свою высшую ступень, общечеловеческую смыс</w:t>
      </w:r>
      <w:r>
        <w:softHyphen/>
        <w:t>ловые ориентации.</w:t>
      </w:r>
    </w:p>
    <w:p w:rsidR="000F1739" w:rsidRDefault="00706FC3">
      <w:pPr>
        <w:pStyle w:val="22"/>
        <w:shd w:val="clear" w:color="auto" w:fill="auto"/>
        <w:spacing w:before="0"/>
        <w:ind w:firstLine="340"/>
        <w:jc w:val="both"/>
      </w:pPr>
      <w:r>
        <w:t xml:space="preserve">Немаловажным параметром личности считается ориентация </w:t>
      </w:r>
      <w:r>
        <w:rPr>
          <w:rStyle w:val="20pt"/>
        </w:rPr>
        <w:t xml:space="preserve">его </w:t>
      </w:r>
      <w:r>
        <w:t xml:space="preserve">целей и потребностей. Выделяют два типа ориентации: </w:t>
      </w:r>
      <w:r>
        <w:rPr>
          <w:rStyle w:val="27"/>
        </w:rPr>
        <w:t>индивидуализм</w:t>
      </w:r>
      <w:r>
        <w:t xml:space="preserve"> и </w:t>
      </w:r>
      <w:r>
        <w:rPr>
          <w:rStyle w:val="27"/>
        </w:rPr>
        <w:t xml:space="preserve">коллективизм. </w:t>
      </w:r>
      <w:r>
        <w:t>Под индивидуализмом понимается приоритет целей и потребностей инди</w:t>
      </w:r>
      <w:r>
        <w:softHyphen/>
        <w:t>видуума над потребностями основных групп (семья, коллектив, общество). При коллективистской модели личные ценности и потребности подчинены потребностям группы. Однако взаимоотношения людей в обществе более раз</w:t>
      </w:r>
      <w:r>
        <w:softHyphen/>
        <w:t>нообразны и способствуют формированию четырех комбинаций индивидуа</w:t>
      </w:r>
      <w:r>
        <w:softHyphen/>
        <w:t>лизма и коллективизма, что, в свою очередь, определяет развитие тех или иных личностных качеств. Описаны горизонтальный и вертикальный индивидуа</w:t>
      </w:r>
      <w:r>
        <w:softHyphen/>
        <w:t>лизм и коллективизм.</w:t>
      </w:r>
    </w:p>
    <w:p w:rsidR="000F1739" w:rsidRDefault="00706FC3">
      <w:pPr>
        <w:pStyle w:val="22"/>
        <w:shd w:val="clear" w:color="auto" w:fill="auto"/>
        <w:spacing w:before="0"/>
        <w:ind w:firstLine="340"/>
        <w:jc w:val="both"/>
      </w:pPr>
      <w:r>
        <w:t>Для психологии девиантного поведения знание механизмов формирова</w:t>
      </w:r>
      <w:r>
        <w:softHyphen/>
        <w:t>ния личностных качеств, так же как и механизмов становления характерологи</w:t>
      </w:r>
      <w:r>
        <w:softHyphen/>
        <w:t>ческих свойств, весьма актуально, поскольку девиантное поведение основы</w:t>
      </w:r>
      <w:r>
        <w:softHyphen/>
        <w:t>вается на распространенных изменениях характера и личности, возникающих вследствие соматического или психического заболевания, а также после жиз</w:t>
      </w:r>
      <w:r>
        <w:softHyphen/>
        <w:t>ненных потрясений.</w:t>
      </w:r>
    </w:p>
    <w:p w:rsidR="000F1739" w:rsidRDefault="00706FC3">
      <w:pPr>
        <w:pStyle w:val="22"/>
        <w:shd w:val="clear" w:color="auto" w:fill="auto"/>
        <w:spacing w:before="0"/>
        <w:ind w:firstLine="340"/>
        <w:jc w:val="both"/>
      </w:pPr>
      <w:r>
        <w:t xml:space="preserve">Одной из наиболее значительных и убедительных концепций в области клинической психологии и психологии девиантного поведения является </w:t>
      </w:r>
      <w:r>
        <w:rPr>
          <w:rStyle w:val="20pt"/>
        </w:rPr>
        <w:t>диф</w:t>
      </w:r>
      <w:r>
        <w:rPr>
          <w:rStyle w:val="20pt"/>
        </w:rPr>
        <w:softHyphen/>
        <w:t xml:space="preserve">ференциально-аналитическая концепция Н. Пезешкиана. В </w:t>
      </w:r>
      <w:r>
        <w:t>ней, в частности, разработана схема приоритетных отношений (ценностей) человека и описа</w:t>
      </w:r>
      <w:r>
        <w:softHyphen/>
        <w:t>ны кардинальные психологические особенности, формирование которых можно объяснить различными ценностными приоритетами. Интерес пред</w:t>
      </w:r>
      <w:r>
        <w:softHyphen/>
        <w:t>ставляет также транскультурный подход в оценке формирования личностно</w:t>
      </w:r>
      <w:r>
        <w:softHyphen/>
        <w:t>го смысла и личностных ценностей. Н. Пезешкиан выделяет две принципи</w:t>
      </w:r>
      <w:r>
        <w:softHyphen/>
        <w:t>ально различные по ориентационным приоритетам культуры: западную и восточную, которые способны как сформировать особые устремления отдель</w:t>
      </w:r>
      <w:r>
        <w:softHyphen/>
        <w:t>ного человека и общества, так и создать условия для переработки внутрилич</w:t>
      </w:r>
      <w:r>
        <w:softHyphen/>
        <w:t>ностных и межличностных конфликтов. «Каждый человек имеет свои опре</w:t>
      </w:r>
      <w:r>
        <w:softHyphen/>
        <w:t>деленные предпочтения в способах переработки конфликтов, — пишет Н. Пезешкиан, — и при гипертрофии одной из форм переработки остальные отодвигаются на второй план. То, какие из форм оказываются в предпочте</w:t>
      </w:r>
      <w:r>
        <w:softHyphen/>
      </w:r>
      <w:r>
        <w:br w:type="page"/>
      </w:r>
      <w:r>
        <w:lastRenderedPageBreak/>
        <w:t>нии, зависит в значительной степени от воспитания и, прежде всего, от опы</w:t>
      </w:r>
      <w:r>
        <w:softHyphen/>
        <w:t>та, полученного в детстве».</w:t>
      </w:r>
    </w:p>
    <w:p w:rsidR="000F1739" w:rsidRDefault="00706FC3">
      <w:pPr>
        <w:pStyle w:val="22"/>
        <w:shd w:val="clear" w:color="auto" w:fill="auto"/>
        <w:spacing w:before="0"/>
        <w:ind w:firstLine="340"/>
        <w:jc w:val="both"/>
      </w:pPr>
      <w:r>
        <w:t>Согласно концепции дифференциального анализа, приоритеты (ценности) человека или культуры (этноса) могут быть сосредоточены в четырех облас</w:t>
      </w:r>
      <w:r>
        <w:softHyphen/>
        <w:t xml:space="preserve">тях, названных: тело/ощущения, деятельность/работа, контакты, фантазии/ будущее. В приоритеты, обозначенные условно </w:t>
      </w:r>
      <w:r>
        <w:rPr>
          <w:rStyle w:val="27"/>
        </w:rPr>
        <w:t>«тело/ощущения»,</w:t>
      </w:r>
      <w:r>
        <w:t xml:space="preserve"> включают</w:t>
      </w:r>
      <w:r>
        <w:softHyphen/>
        <w:t>ся такие ценности, как: физическое и психическое самочувствие, внешняя привлекательность, сексуальность, удовлетворенность количеством и каче</w:t>
      </w:r>
      <w:r>
        <w:softHyphen/>
        <w:t>ством сна, принятия пищи. Вследствие развития данного приоритета в про</w:t>
      </w:r>
      <w:r>
        <w:softHyphen/>
        <w:t xml:space="preserve">цессе воспитания вырабатываются, например, такие свойства характера, как чистоплотность, сексуальность, стремление к физическому и психическому комфорту. К приоритетам, названным </w:t>
      </w:r>
      <w:r>
        <w:rPr>
          <w:rStyle w:val="27"/>
        </w:rPr>
        <w:t>«деятельность/работа»,</w:t>
      </w:r>
      <w:r>
        <w:t xml:space="preserve"> относится цен</w:t>
      </w:r>
      <w:r>
        <w:softHyphen/>
        <w:t>ность труда, отношение к работе, ее престижности, авторитету, карьерные ценности и пр. На их основе формируются, например, пунктуальность, орга</w:t>
      </w:r>
      <w:r>
        <w:softHyphen/>
        <w:t xml:space="preserve">низованность, послушание, надежность, бережливость. Приоритетность </w:t>
      </w:r>
      <w:r>
        <w:rPr>
          <w:rStyle w:val="27"/>
        </w:rPr>
        <w:t>«кон</w:t>
      </w:r>
      <w:r>
        <w:rPr>
          <w:rStyle w:val="27"/>
        </w:rPr>
        <w:softHyphen/>
        <w:t>тактов»</w:t>
      </w:r>
      <w:r>
        <w:t xml:space="preserve"> говорит сама за себя. В этой области ценностями становятся любовь, терпение, доверие. Сфера приоритетности </w:t>
      </w:r>
      <w:r>
        <w:rPr>
          <w:rStyle w:val="27"/>
        </w:rPr>
        <w:t>«фантазии/будущее»</w:t>
      </w:r>
      <w:r>
        <w:t xml:space="preserve"> включает ста</w:t>
      </w:r>
      <w:r>
        <w:softHyphen/>
        <w:t>новление ценностей религии, интуитивных способов жизни, творчества. Каж</w:t>
      </w:r>
      <w:r>
        <w:softHyphen/>
        <w:t>дая из четырех сфер закрепляет ценности в процессе воспитания человека с помощью концепций-девизов (житейских мудростей, на основании которых строятся взаимоотношения в семье, обществе, культуре, этносе).</w:t>
      </w:r>
    </w:p>
    <w:p w:rsidR="000F1739" w:rsidRDefault="00706FC3">
      <w:pPr>
        <w:pStyle w:val="22"/>
        <w:shd w:val="clear" w:color="auto" w:fill="auto"/>
        <w:spacing w:before="0"/>
        <w:ind w:firstLine="340"/>
        <w:jc w:val="both"/>
      </w:pPr>
      <w:r>
        <w:t>«По моим наблюдениям, сделанным более чем в двадцати культурах, — пишет Н. Пезешкиан, — в Европе и Северной Америке на первом месте ока</w:t>
      </w:r>
      <w:r>
        <w:softHyphen/>
        <w:t>зываются ценности из области «тело» и «деятельность», в то время как на Во</w:t>
      </w:r>
      <w:r>
        <w:softHyphen/>
        <w:t>стоке прослеживается тенденция доминирования областей «контактов», «фан</w:t>
      </w:r>
      <w:r>
        <w:softHyphen/>
        <w:t>тазий» и в меньшей степени «тела».</w:t>
      </w:r>
    </w:p>
    <w:p w:rsidR="000F1739" w:rsidRDefault="005D2727">
      <w:pPr>
        <w:pStyle w:val="22"/>
        <w:shd w:val="clear" w:color="auto" w:fill="auto"/>
        <w:spacing w:before="0"/>
        <w:ind w:firstLine="340"/>
        <w:jc w:val="both"/>
      </w:pPr>
      <w:r>
        <w:rPr>
          <w:noProof/>
          <w:lang w:bidi="ar-SA"/>
        </w:rPr>
        <mc:AlternateContent>
          <mc:Choice Requires="wps">
            <w:drawing>
              <wp:anchor distT="0" distB="254000" distL="1240790" distR="1228090" simplePos="0" relativeHeight="377487117" behindDoc="1" locked="0" layoutInCell="1" allowOverlap="1">
                <wp:simplePos x="0" y="0"/>
                <wp:positionH relativeFrom="margin">
                  <wp:posOffset>1877060</wp:posOffset>
                </wp:positionH>
                <wp:positionV relativeFrom="paragraph">
                  <wp:posOffset>1200785</wp:posOffset>
                </wp:positionV>
                <wp:extent cx="871855" cy="127000"/>
                <wp:effectExtent l="635" t="635" r="3810" b="4445"/>
                <wp:wrapTopAndBottom/>
                <wp:docPr id="54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Тело/ощущения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35" type="#_x0000_t202" style="position:absolute;left:0;text-align:left;margin-left:147.8pt;margin-top:94.55pt;width:68.65pt;height:10pt;z-index:-125829363;visibility:visible;mso-wrap-style:square;mso-width-percent:0;mso-height-percent:0;mso-wrap-distance-left:97.7pt;mso-wrap-distance-top:0;mso-wrap-distance-right:96.7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" filled="f" stroked="f">
                <v:textbox style="mso-fit-shape-to-text:t" inset="0,0,0,0">
                  <w:txbxContent>
                    <w:p w:rsidR="000F1739" w:rsidRDefault="00706FC3">
                      <w:pPr>
                        <w:pStyle w:val="ac"/>
                        <w:shd w:val="clear" w:color="auto" w:fill="auto"/>
                        <w:spacing w:after="0" w:line="200" w:lineRule="exact"/>
                      </w:pPr>
                      <w:r>
                        <w:rPr>
                          <w:rStyle w:val="Exact"/>
                        </w:rPr>
                        <w:t>Тело/ощущения</w:t>
                      </w:r>
                    </w:p>
                  </w:txbxContent>
                </v:textbox>
                <w10:wrap type="topAndBottom" anchorx="margin"/>
              </v:shape>
            </w:pict>
          </mc:Fallback>
        </mc:AlternateContent>
      </w:r>
      <w:r>
        <w:rPr>
          <w:noProof/>
          <w:lang w:bidi="ar-SA"/>
        </w:rPr>
        <mc:AlternateContent>
          <mc:Choice Requires="wps">
            <w:drawing>
              <wp:anchor distT="0" distB="254000" distL="1240790" distR="1228090" simplePos="0" relativeHeight="377487118" behindDoc="1" locked="0" layoutInCell="1" allowOverlap="1">
                <wp:simplePos x="0" y="0"/>
                <wp:positionH relativeFrom="margin">
                  <wp:posOffset>1243330</wp:posOffset>
                </wp:positionH>
                <wp:positionV relativeFrom="paragraph">
                  <wp:posOffset>1864360</wp:posOffset>
                </wp:positionV>
                <wp:extent cx="591185" cy="254000"/>
                <wp:effectExtent l="0" t="0" r="3810" b="3175"/>
                <wp:wrapTopAndBottom/>
                <wp:docPr id="54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Фантазии/</w:t>
                            </w:r>
                          </w:p>
                          <w:p w:rsidR="000F1739" w:rsidRDefault="00706FC3">
                            <w:pPr>
                              <w:pStyle w:val="ac"/>
                              <w:shd w:val="clear" w:color="auto" w:fill="auto"/>
                              <w:spacing w:after="0" w:line="200" w:lineRule="exact"/>
                            </w:pPr>
                            <w:r>
                              <w:rPr>
                                <w:rStyle w:val="Exact"/>
                              </w:rPr>
                              <w:t>будущее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036" type="#_x0000_t202" style="position:absolute;left:0;text-align:left;margin-left:97.9pt;margin-top:146.8pt;width:46.55pt;height:20pt;z-index:-125829362;visibility:visible;mso-wrap-style:square;mso-width-percent:0;mso-height-percent:0;mso-wrap-distance-left:97.7pt;mso-wrap-distance-top:0;mso-wrap-distance-right:96.7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" filled="f" stroked="f">
                <v:textbox style="mso-fit-shape-to-text:t" inset="0,0,0,0">
                  <w:txbxContent>
                    <w:p w:rsidR="000F1739" w:rsidRDefault="00706FC3">
                      <w:pPr>
                        <w:pStyle w:val="ac"/>
                        <w:shd w:val="clear" w:color="auto" w:fill="auto"/>
                        <w:spacing w:after="0" w:line="200" w:lineRule="exact"/>
                      </w:pPr>
                      <w:r>
                        <w:rPr>
                          <w:rStyle w:val="Exact"/>
                        </w:rPr>
                        <w:t>Фантазии/</w:t>
                      </w:r>
                    </w:p>
                    <w:p w:rsidR="000F1739" w:rsidRDefault="00706FC3">
                      <w:pPr>
                        <w:pStyle w:val="ac"/>
                        <w:shd w:val="clear" w:color="auto" w:fill="auto"/>
                        <w:spacing w:after="0" w:line="200" w:lineRule="exact"/>
                      </w:pPr>
                      <w:r>
                        <w:rPr>
                          <w:rStyle w:val="Exact"/>
                        </w:rPr>
                        <w:t>будущее</w:t>
                      </w:r>
                    </w:p>
                  </w:txbxContent>
                </v:textbox>
                <w10:wrap type="topAndBottom" anchorx="margin"/>
              </v:shape>
            </w:pict>
          </mc:Fallback>
        </mc:AlternateContent>
      </w:r>
      <w:r>
        <w:rPr>
          <w:noProof/>
          <w:lang w:bidi="ar-SA"/>
        </w:rPr>
        <mc:AlternateContent>
          <mc:Choice Requires="wps">
            <w:drawing>
              <wp:anchor distT="0" distB="254000" distL="1240790" distR="1228090" simplePos="0" relativeHeight="377487119" behindDoc="1" locked="0" layoutInCell="1" allowOverlap="1">
                <wp:simplePos x="0" y="0"/>
                <wp:positionH relativeFrom="margin">
                  <wp:posOffset>1447165</wp:posOffset>
                </wp:positionH>
                <wp:positionV relativeFrom="paragraph">
                  <wp:posOffset>2781935</wp:posOffset>
                </wp:positionV>
                <wp:extent cx="1837690" cy="127000"/>
                <wp:effectExtent l="0" t="635" r="1270" b="0"/>
                <wp:wrapTopAndBottom/>
                <wp:docPr id="54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769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Рис. 9. Концепция Н. Пезешкиана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37" type="#_x0000_t202" style="position:absolute;left:0;text-align:left;margin-left:113.95pt;margin-top:219.05pt;width:144.7pt;height:10pt;z-index:-125829361;visibility:visible;mso-wrap-style:square;mso-width-percent:0;mso-height-percent:0;mso-wrap-distance-left:97.7pt;mso-wrap-distance-top:0;mso-wrap-distance-right:96.7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" filled="f" stroked="f">
                <v:textbox style="mso-fit-shape-to-text:t" inset="0,0,0,0">
                  <w:txbxContent>
                    <w:p w:rsidR="000F1739" w:rsidRDefault="00706FC3">
                      <w:pPr>
                        <w:pStyle w:val="ac"/>
                        <w:shd w:val="clear" w:color="auto" w:fill="auto"/>
                        <w:spacing w:after="0" w:line="200" w:lineRule="exact"/>
                      </w:pPr>
                      <w:r>
                        <w:rPr>
                          <w:rStyle w:val="Exact"/>
                        </w:rPr>
                        <w:t>Рис. 9. Концепция Н. Пезешкиана</w:t>
                      </w:r>
                    </w:p>
                  </w:txbxContent>
                </v:textbox>
                <w10:wrap type="topAndBottom" anchorx="margin"/>
              </v:shape>
            </w:pict>
          </mc:Fallback>
        </mc:AlternateContent>
      </w:r>
      <w:r>
        <w:rPr>
          <w:noProof/>
          <w:lang w:bidi="ar-SA"/>
        </w:rPr>
        <w:drawing>
          <wp:anchor distT="0" distB="254000" distL="1240790" distR="1228090" simplePos="0" relativeHeight="377487120" behindDoc="1" locked="0" layoutInCell="1" allowOverlap="1">
            <wp:simplePos x="0" y="0"/>
            <wp:positionH relativeFrom="margin">
              <wp:posOffset>1880235</wp:posOffset>
            </wp:positionH>
            <wp:positionV relativeFrom="paragraph">
              <wp:posOffset>1390015</wp:posOffset>
            </wp:positionV>
            <wp:extent cx="1633855" cy="1286510"/>
            <wp:effectExtent l="0" t="0" r="4445" b="8890"/>
            <wp:wrapTopAndBottom/>
            <wp:docPr id="544" name="Рисунок 34" descr="C:\Users\REY\AppData\Local\Temp\FineReader12.0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REY\AppData\Local\Temp\FineReader12.00\media\image7.jpe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33855" cy="1286510"/>
                    </a:xfrm>
                    <a:prstGeom prst="rect">
                      <a:avLst/>
                    </a:prstGeom>
                    <a:noFill/>
                  </pic:spPr>
                </pic:pic>
              </a:graphicData>
            </a:graphic>
            <wp14:sizeRelH relativeFrom="page">
              <wp14:pctWidth>0</wp14:pctWidth>
            </wp14:sizeRelH>
            <wp14:sizeRelV relativeFrom="page">
              <wp14:pctHeight>0</wp14:pctHeight>
            </wp14:sizeRelV>
          </wp:anchor>
        </w:drawing>
      </w:r>
      <w:r w:rsidR="00706FC3">
        <w:rPr>
          <w:rStyle w:val="27"/>
        </w:rPr>
        <w:t>Западная модель приоритетов</w:t>
      </w:r>
      <w:r w:rsidR="00706FC3">
        <w:t xml:space="preserve"> (ценностей, обладание которыми становит</w:t>
      </w:r>
      <w:r w:rsidR="00706FC3">
        <w:softHyphen/>
        <w:t>ся смыслом жизни, способствует обретению психологического комфорта) ориентируется на ценности сохранения собственного здоровья, внешней при</w:t>
      </w:r>
      <w:r w:rsidR="00706FC3">
        <w:softHyphen/>
        <w:t>влекательности, «моложавости», «спортивности», сексуальности, а также ка</w:t>
      </w:r>
      <w:r w:rsidR="00706FC3">
        <w:softHyphen/>
        <w:t>рьеризма, увлеченности работой, престижности. Приоритеты заставляют из</w:t>
      </w:r>
      <w:r w:rsidR="00706FC3">
        <w:softHyphen/>
        <w:t>менять жизнь и отдавать этим сферам основную часть энергии, сил и времени. Именно поэтому человек западной психологической культуры активно зани-</w:t>
      </w:r>
      <w:r w:rsidR="00706FC3">
        <w:br w:type="page"/>
      </w:r>
    </w:p>
    <w:p w:rsidR="000F1739" w:rsidRDefault="00706FC3">
      <w:pPr>
        <w:pStyle w:val="22"/>
        <w:shd w:val="clear" w:color="auto" w:fill="auto"/>
        <w:spacing w:before="0"/>
        <w:ind w:firstLine="0"/>
        <w:jc w:val="both"/>
      </w:pPr>
      <w:r>
        <w:lastRenderedPageBreak/>
        <w:t>мается спортом (чтобы комфортно себя чувствовать и выглядеть «на миллион долларов»), следит за собой (благодаря парфюмерной индустрии), у него все «ОК», он уважает сильных, достигших чего-либо в жизни, авторитетных лю</w:t>
      </w:r>
      <w:r>
        <w:softHyphen/>
        <w:t>дей и ориентируется на престижность.</w:t>
      </w:r>
    </w:p>
    <w:p w:rsidR="000F1739" w:rsidRDefault="00706FC3">
      <w:pPr>
        <w:pStyle w:val="22"/>
        <w:shd w:val="clear" w:color="auto" w:fill="auto"/>
        <w:spacing w:before="0"/>
        <w:ind w:firstLine="340"/>
        <w:jc w:val="both"/>
      </w:pPr>
      <w:r>
        <w:rPr>
          <w:rStyle w:val="27"/>
        </w:rPr>
        <w:t>Восточнаямодель</w:t>
      </w:r>
      <w:r>
        <w:t xml:space="preserve"> приоритетовнацеленав первую очередь наконтакты между людьми, близкие эмоциональные отношения, поиск смысла жизни. Эти обла</w:t>
      </w:r>
      <w:r>
        <w:softHyphen/>
        <w:t>сти становятся значимыми, часто в ущерб иным, например пунктуальности, организованности, бережливости — характерных западных ценностей.</w:t>
      </w:r>
    </w:p>
    <w:p w:rsidR="000F1739" w:rsidRDefault="00706FC3">
      <w:pPr>
        <w:pStyle w:val="22"/>
        <w:shd w:val="clear" w:color="auto" w:fill="auto"/>
        <w:spacing w:before="0"/>
        <w:ind w:firstLine="340"/>
        <w:jc w:val="both"/>
      </w:pPr>
      <w:r>
        <w:t xml:space="preserve">Личность в </w:t>
      </w:r>
      <w:r>
        <w:rPr>
          <w:rStyle w:val="20pt"/>
        </w:rPr>
        <w:t xml:space="preserve">психоаналитической теории 3. Фрейда </w:t>
      </w:r>
      <w:r>
        <w:t>рассматривается в един</w:t>
      </w:r>
      <w:r>
        <w:softHyphen/>
        <w:t xml:space="preserve">стве трех основных структурных компонентов души: </w:t>
      </w:r>
      <w:r>
        <w:rPr>
          <w:rStyle w:val="27"/>
        </w:rPr>
        <w:t xml:space="preserve">Ид (Оно), Эго и Суперэго. </w:t>
      </w:r>
      <w:r>
        <w:t>Ид (Оно), как считал 3. Фрейд, содержит все унаследованное, все, что есть при рождении, что заложено в конституции, то есть инстинкты. Это первоначаль</w:t>
      </w:r>
      <w:r>
        <w:softHyphen/>
        <w:t>ная, базисная структура личности, открытая как соматическим требованиям тела, так и действиям Эго и Суперэго. Содержание Ид почти целиком бессо</w:t>
      </w:r>
      <w:r>
        <w:softHyphen/>
        <w:t>знательное. Оно включает в себя психические формы, которые никогда не были сознательными, равно как и материал, который оказался неприемлемым для осознания. Мысли или воспоминания, вытесненные из сознания и обретаю</w:t>
      </w:r>
      <w:r>
        <w:softHyphen/>
        <w:t>щиеся среди теней Ид, по-прежнему способны влиять на психическую жизнь человека. Эго является той частью психического аппарата, которая находится в контакте с внешней реальностью. Основной внешней задачей Эго 3. Фрейд на</w:t>
      </w:r>
      <w:r>
        <w:softHyphen/>
        <w:t>зывает самосохранение посредством бегства, адаптации или деятельности; ос</w:t>
      </w:r>
      <w:r>
        <w:softHyphen/>
        <w:t>новной внутренней задачей — контролирование инстинктов в виде подавления, ослабления, сублимации, исходя из обстоятельств и требований внешнего мира. Суперэго служит судьей (цензором) деятельности и мыслей Эго. Это, по мне</w:t>
      </w:r>
      <w:r>
        <w:softHyphen/>
        <w:t>нию 3. Фрейда, хранилище моральных установлений, норм поведения. Базис</w:t>
      </w:r>
      <w:r>
        <w:softHyphen/>
        <w:t>ные функции Суперэго: совесть, самонаблюдение и формирование идеалов.</w:t>
      </w:r>
    </w:p>
    <w:p w:rsidR="000F1739" w:rsidRDefault="00706FC3">
      <w:pPr>
        <w:pStyle w:val="22"/>
        <w:shd w:val="clear" w:color="auto" w:fill="auto"/>
        <w:spacing w:before="0"/>
        <w:ind w:firstLine="340"/>
        <w:jc w:val="both"/>
      </w:pPr>
      <w:r>
        <w:t>С позиции психоаналитической теории становление личности происхо</w:t>
      </w:r>
      <w:r>
        <w:softHyphen/>
        <w:t xml:space="preserve">дит на основе </w:t>
      </w:r>
      <w:r>
        <w:rPr>
          <w:rStyle w:val="27"/>
        </w:rPr>
        <w:t>принципов удовольствия, реальности и постоянства.</w:t>
      </w:r>
      <w:r>
        <w:t xml:space="preserve"> Принцип удовольствия утверждает, что психика стремится к достижению удовольствия и избегания боли; принцип реальности говорит о том, что у человека отмеча</w:t>
      </w:r>
      <w:r>
        <w:softHyphen/>
        <w:t>ется стремление к приведению бессознательных индивидуалистических стрем</w:t>
      </w:r>
      <w:r>
        <w:softHyphen/>
        <w:t>лений к получению удовольствия в соответствие с требованиями внешнего мира, с объективной реальностью; принцип постоянства указывает на то, что психический аппарат обладает тенденцией удерживать имеющееся в нем ко</w:t>
      </w:r>
      <w:r>
        <w:softHyphen/>
        <w:t>личество возбуждения на возможно более низком и постоянном уровне.</w:t>
      </w:r>
    </w:p>
    <w:p w:rsidR="000F1739" w:rsidRDefault="00706FC3">
      <w:pPr>
        <w:pStyle w:val="22"/>
        <w:shd w:val="clear" w:color="auto" w:fill="auto"/>
        <w:spacing w:before="0"/>
        <w:ind w:firstLine="340"/>
        <w:jc w:val="both"/>
      </w:pPr>
      <w:r>
        <w:rPr>
          <w:rStyle w:val="20pt"/>
        </w:rPr>
        <w:t xml:space="preserve">Теория аналитической психологии К. Юнга </w:t>
      </w:r>
      <w:r>
        <w:t>рассматривает личность как сово</w:t>
      </w:r>
      <w:r>
        <w:softHyphen/>
        <w:t xml:space="preserve">купность </w:t>
      </w:r>
      <w:r>
        <w:rPr>
          <w:rStyle w:val="27"/>
        </w:rPr>
        <w:t>архетипов.</w:t>
      </w:r>
      <w:r>
        <w:t xml:space="preserve"> Под архетипом личности понимается форма и способ связи наследуемых бессознательных первичных человеческих прообразов и структур психики, обеспечивающих основу поведения, понимание мира, внутреннее единство и взаимосвязь культуры и взаимопонимания людей. К. Юнг выделял пять основных архетипов личности: </w:t>
      </w:r>
      <w:r>
        <w:rPr>
          <w:rStyle w:val="27"/>
        </w:rPr>
        <w:t>самость, анима и анимус, тень, эго и персо</w:t>
      </w:r>
      <w:r>
        <w:rPr>
          <w:rStyle w:val="27"/>
        </w:rPr>
        <w:softHyphen/>
        <w:t>ну.</w:t>
      </w:r>
      <w:r>
        <w:t xml:space="preserve"> Самость он называл архетипом порядка и целостности личности. Анима и анимус представляют интерсексуальные связи в душе каждого индивидуума (первый — у мужчины, второй — у женщины) и фокусируют весь психологи</w:t>
      </w:r>
      <w:r>
        <w:softHyphen/>
        <w:t>ческий материал, который не удовлетворяет сознательному представлению че</w:t>
      </w:r>
      <w:r>
        <w:softHyphen/>
        <w:t xml:space="preserve">ловека о себе как о </w:t>
      </w:r>
      <w:r>
        <w:lastRenderedPageBreak/>
        <w:t>мужчине или женщине. Тенью К. Юнг обозначал центр личного бессознательного, фокус для материала, который был вытеснен из сознания и включает тенденции, желания, воспоминания и переживания, ко</w:t>
      </w:r>
      <w:r>
        <w:softHyphen/>
        <w:t>торые отрицаются индивидом как несовместимые с его персоной или проти</w:t>
      </w:r>
      <w:r>
        <w:softHyphen/>
        <w:t>воречащие социальным стандартам. Эго — это психическое образование, воз</w:t>
      </w:r>
      <w:r>
        <w:softHyphen/>
        <w:t>никающее из бессознательного и создающее разделение между бессознательным и сознанием. Под персоной подразумевается то, какими мы предстаем перед миром. Персона тождественна понятию характера и включает социальные роли, индивидуальный стиль выражения эмоций. По мнению К. Юнга, человек рож</w:t>
      </w:r>
      <w:r>
        <w:softHyphen/>
        <w:t xml:space="preserve">дается не только с набором биологических свойств, но и с психологическим наследством в виде </w:t>
      </w:r>
      <w:r>
        <w:rPr>
          <w:rStyle w:val="27"/>
        </w:rPr>
        <w:t>«коллективного бессознательного».</w:t>
      </w:r>
      <w:r>
        <w:t xml:space="preserve"> Оно содержит психичес</w:t>
      </w:r>
      <w:r>
        <w:softHyphen/>
        <w:t>кий материал, который не может возникнуть в личном опыте и который спо</w:t>
      </w:r>
      <w:r>
        <w:softHyphen/>
        <w:t>собствует формированию многих личностных качеств.</w:t>
      </w:r>
    </w:p>
    <w:p w:rsidR="000F1739" w:rsidRDefault="00706FC3">
      <w:pPr>
        <w:pStyle w:val="22"/>
        <w:shd w:val="clear" w:color="auto" w:fill="auto"/>
        <w:spacing w:before="0"/>
        <w:ind w:firstLine="340"/>
        <w:jc w:val="both"/>
      </w:pPr>
      <w:r>
        <w:t xml:space="preserve">С точки зрения </w:t>
      </w:r>
      <w:r>
        <w:rPr>
          <w:rStyle w:val="20pt"/>
        </w:rPr>
        <w:t>ин</w:t>
      </w:r>
      <w:r>
        <w:rPr>
          <w:rStyle w:val="20pt0"/>
        </w:rPr>
        <w:t>див</w:t>
      </w:r>
      <w:r>
        <w:rPr>
          <w:rStyle w:val="20pt"/>
        </w:rPr>
        <w:t xml:space="preserve">идуальной психологии А. Адлера </w:t>
      </w:r>
      <w:r>
        <w:t>личность формиру</w:t>
      </w:r>
      <w:r>
        <w:softHyphen/>
        <w:t>ется под влиянием стремления человека к совершенствованию и превосход</w:t>
      </w:r>
      <w:r>
        <w:softHyphen/>
        <w:t>ству. Существенным для психологии девиантного поведения, в частности в плане понимания поведения хронически больного и развития его личности в условиях болезни, является мнение А. Адлера о том, что люди со значитель</w:t>
      </w:r>
      <w:r>
        <w:softHyphen/>
        <w:t>ной слабостью органов часто пытаются компенсировать это, развивая какую- либо сферу деятельности, оставшуюся доступной для развития. «Почти у всех выдающихся людей мы находим какое-либо несовершенство органов, тяже</w:t>
      </w:r>
      <w:r>
        <w:softHyphen/>
        <w:t>лые болезни, особенно в детские годы, — отмечает А. Адлер, -г Создается впе</w:t>
      </w:r>
      <w:r>
        <w:softHyphen/>
        <w:t>чатление, что они встретили значительные препятствия в начале жизни, но боролись и преодолели свои трудности». То есть у человека в результате воз</w:t>
      </w:r>
      <w:r>
        <w:softHyphen/>
        <w:t xml:space="preserve">никновения проблем с соматическим здоровьем происходит </w:t>
      </w:r>
      <w:r>
        <w:rPr>
          <w:rStyle w:val="27"/>
        </w:rPr>
        <w:t>гиперкомпенса</w:t>
      </w:r>
      <w:r>
        <w:rPr>
          <w:rStyle w:val="27"/>
        </w:rPr>
        <w:softHyphen/>
        <w:t>ция дефекта.</w:t>
      </w:r>
      <w:r>
        <w:t xml:space="preserve"> Особенно ярко она проявляется в случаях сочетания соматиче</w:t>
      </w:r>
      <w:r>
        <w:softHyphen/>
        <w:t xml:space="preserve">ской неполноценности с </w:t>
      </w:r>
      <w:r>
        <w:rPr>
          <w:rStyle w:val="27"/>
        </w:rPr>
        <w:t>«комплексом неполноценности»</w:t>
      </w:r>
      <w:r>
        <w:t xml:space="preserve"> психологического свойства. Формирование личности рассматривается в индивидуальной пси</w:t>
      </w:r>
      <w:r>
        <w:softHyphen/>
        <w:t>хологии как формирование жизненных целей, начинающееся в детстве как компенсация чувства неполноценности, небезопасности, неуверенности и беспомощности в мире взрослых. При этом жизненные цели служат защитой против чувства бессилия, мостом между неудовлетворяющим настоящим и ярким, могущественным, совершенным будущим.</w:t>
      </w:r>
    </w:p>
    <w:p w:rsidR="000F1739" w:rsidRDefault="00706FC3">
      <w:pPr>
        <w:pStyle w:val="22"/>
        <w:shd w:val="clear" w:color="auto" w:fill="auto"/>
        <w:spacing w:before="0"/>
        <w:ind w:firstLine="340"/>
        <w:jc w:val="both"/>
      </w:pPr>
      <w:r>
        <w:rPr>
          <w:rStyle w:val="20pt"/>
        </w:rPr>
        <w:t xml:space="preserve">В гештальтпсихологии </w:t>
      </w:r>
      <w:r>
        <w:t>личность человека рассматривается сквозь призму способности перейти от опоры на среду и регулирование средой к опоре на себя и саморегуляцию. Условием достижения гармоничного равновесия между организмом и средой является сознавание иерархии потребностей. Ф. Перле считал процесс сознавания центральным пунктом психологии личности, спо</w:t>
      </w:r>
      <w:r>
        <w:softHyphen/>
        <w:t>собствующим личностному росту. Для него в основе сознавания лежит пони</w:t>
      </w:r>
      <w:r>
        <w:softHyphen/>
        <w:t>мание организма как целого, принципы «здесь и теперь» и «как и почему». Жизнь в настоящем («здесь и теперь») представлялась Ф. Перлсу признаком личностного психологического здоровья, отличающего гармоничного челове</w:t>
      </w:r>
      <w:r>
        <w:softHyphen/>
        <w:t>ка от невротика. Не менее важным принципом он считал и осознание индиви</w:t>
      </w:r>
      <w:r>
        <w:softHyphen/>
        <w:t>дуумом процессов совершения поступков («как») и их каузальной детермина</w:t>
      </w:r>
      <w:r>
        <w:softHyphen/>
        <w:t>ции («почему»). «Каждый элемент существования человека, — указывает</w:t>
      </w:r>
    </w:p>
    <w:p w:rsidR="000F1739" w:rsidRDefault="00706FC3">
      <w:pPr>
        <w:pStyle w:val="22"/>
        <w:shd w:val="clear" w:color="auto" w:fill="auto"/>
        <w:spacing w:before="0" w:line="240" w:lineRule="exact"/>
        <w:ind w:firstLine="0"/>
        <w:jc w:val="both"/>
      </w:pPr>
      <w:r>
        <w:t xml:space="preserve">Ф. Перле, — может быть понят как часть одного или нескольких гештальтов, то </w:t>
      </w:r>
      <w:r>
        <w:lastRenderedPageBreak/>
        <w:t>есть элемент не может быть понят как «следствие» какой-то «причины» от</w:t>
      </w:r>
      <w:r>
        <w:softHyphen/>
        <w:t>дельно от целостной матрицы причин, которые в это вовлечены». Наиболее важным выводом гештальтпеихологии для клинической психологии и психо</w:t>
      </w:r>
      <w:r>
        <w:softHyphen/>
        <w:t>логии личности следует считать вывод о том, что принцип иерархии потребно</w:t>
      </w:r>
      <w:r>
        <w:softHyphen/>
        <w:t>стей всегда действует в человеке и важная незаконченная ситуация всегда про</w:t>
      </w:r>
      <w:r>
        <w:softHyphen/>
        <w:t>явится, если только человек просто осознает собственный опыт себя.</w:t>
      </w:r>
    </w:p>
    <w:p w:rsidR="000F1739" w:rsidRDefault="00706FC3">
      <w:pPr>
        <w:pStyle w:val="22"/>
        <w:shd w:val="clear" w:color="auto" w:fill="auto"/>
        <w:spacing w:before="0" w:line="240" w:lineRule="exact"/>
        <w:ind w:firstLine="360"/>
        <w:jc w:val="both"/>
      </w:pPr>
      <w:r>
        <w:t>Бихевиоризм (поведенческий подход к анализу психологии личности) рас</w:t>
      </w:r>
      <w:r>
        <w:softHyphen/>
        <w:t xml:space="preserve">сматривает личность человека как </w:t>
      </w:r>
      <w:r>
        <w:rPr>
          <w:rStyle w:val="27"/>
        </w:rPr>
        <w:t>сумму паттернов поведения</w:t>
      </w:r>
      <w:r>
        <w:t xml:space="preserve"> генетической природы. Любой поступок человека видится как выработанная привычка, сфор</w:t>
      </w:r>
      <w:r>
        <w:softHyphen/>
        <w:t xml:space="preserve">мированная по типу рефлекса. Б. Скиннер описал такие способы становления и закрепления паттернов поведения и возникновения личностных черт, как </w:t>
      </w:r>
      <w:r>
        <w:rPr>
          <w:rStyle w:val="27"/>
        </w:rPr>
        <w:t>обусловливание и подкрепление.</w:t>
      </w:r>
      <w:r>
        <w:t xml:space="preserve"> Оперативным обусловливанием называется про</w:t>
      </w:r>
      <w:r>
        <w:softHyphen/>
        <w:t>цесс формирования и поддержания определенного поведения посредством его следствий. Подкрепление отличается от обусловливания только временным параметром. Обусловливание имеет место до какого-либо действия или поступ</w:t>
      </w:r>
      <w:r>
        <w:softHyphen/>
        <w:t>ка, а подкрепление — после. Например, можно попытаться сделать человека честным, обусловливая и подкрепляя это качество: вознаграждая или лишая чего-либо в зависимости от проявления или непроявления данного качества. При этом в процессе обусловливания награда или наказание будут оговорены заранее (до совершения поступка), а в процессе подкрепления станут известны по его завершении. Таким образом, бихевиоризм вторгся в сферу воспитания черт характера, в нем был выработан специфический подход к этому важному процессу и описаны способы управления поведением.</w:t>
      </w:r>
    </w:p>
    <w:p w:rsidR="000F1739" w:rsidRDefault="00706FC3">
      <w:pPr>
        <w:pStyle w:val="22"/>
        <w:shd w:val="clear" w:color="auto" w:fill="auto"/>
        <w:tabs>
          <w:tab w:val="left" w:pos="634"/>
        </w:tabs>
        <w:spacing w:before="0" w:line="240" w:lineRule="exact"/>
        <w:ind w:firstLine="360"/>
        <w:jc w:val="both"/>
        <w:sectPr w:rsidR="000F1739">
          <w:pgSz w:w="11640" w:h="15442"/>
          <w:pgMar w:top="1466" w:right="2076" w:bottom="2825" w:left="2094" w:header="0" w:footer="3" w:gutter="0"/>
          <w:cols w:space="720"/>
          <w:noEndnote/>
          <w:docGrid w:linePitch="360"/>
        </w:sectPr>
      </w:pPr>
      <w:r>
        <w:t>Э.</w:t>
      </w:r>
      <w:r>
        <w:tab/>
        <w:t>Фромм с позиций гуманистической психологии попытался сформулиро</w:t>
      </w:r>
      <w:r>
        <w:softHyphen/>
        <w:t xml:space="preserve">вать значимые для личности человека параметры, используя понятия </w:t>
      </w:r>
      <w:r>
        <w:rPr>
          <w:rStyle w:val="27"/>
        </w:rPr>
        <w:t>облада</w:t>
      </w:r>
      <w:r>
        <w:rPr>
          <w:rStyle w:val="27"/>
        </w:rPr>
        <w:softHyphen/>
        <w:t>ния</w:t>
      </w:r>
      <w:r>
        <w:t xml:space="preserve"> и </w:t>
      </w:r>
      <w:r>
        <w:rPr>
          <w:rStyle w:val="27"/>
        </w:rPr>
        <w:t>бытия,</w:t>
      </w:r>
      <w:r>
        <w:t xml:space="preserve"> на основании которых происходит формирование тех или иных качеств личности. Обладанием называется процесс присвоения каких-либо внешних или внутренних свойств, качеств, объектов и функций и получение удовлетворения от самого процесса владения ими. Обладанию противостоит бытие, существование, характеризующееся получением удовлетворения от жизни. Человек может быть нацелен на одну из систем: «У меня есть...» или «Я есть...». По мнению Э. Фромма, обладание и бытие являются двумя основ</w:t>
      </w:r>
      <w:r>
        <w:softHyphen/>
        <w:t>ными способами существования человека, доминирование одного их кото</w:t>
      </w:r>
      <w:r>
        <w:softHyphen/>
        <w:t xml:space="preserve">рых определяет различия в индивидуальных и социальных характерах людей. Наиболее ярко подобная альтернатива представлена в </w:t>
      </w:r>
      <w:r>
        <w:rPr>
          <w:rStyle w:val="27"/>
        </w:rPr>
        <w:t>отношении к жизни и смерти</w:t>
      </w:r>
      <w:r>
        <w:t xml:space="preserve"> — центральной проблеме человеческого существования. Э. Фромм описал две личностные стратегии, обусловливающие выработку специфичес</w:t>
      </w:r>
      <w:r>
        <w:softHyphen/>
        <w:t>ких качеств человека, — страх смерти или утверждение жизни. Отношение к жизни и смерти может рассматриваться как сквозь призму обладания, так и сквозь призму бытия. Основываясь на первой платформе, страх смерти трак</w:t>
      </w:r>
      <w:r>
        <w:softHyphen/>
        <w:t>туется как страх потерять то, что имеешь. Вторая же платформа способна пре</w:t>
      </w:r>
      <w:r>
        <w:softHyphen/>
        <w:t>дотвратить развитие интенсивного страха смерти в связи с мировоззренче</w:t>
      </w:r>
      <w:r>
        <w:softHyphen/>
        <w:t>ской позицией бытия. Бытие существует только «здесь и сейчас», в то время как обладание проецируется на любое время (прошлое, настоящее и будущее).</w:t>
      </w:r>
    </w:p>
    <w:p w:rsidR="000F1739" w:rsidRDefault="00706FC3">
      <w:pPr>
        <w:pStyle w:val="22"/>
        <w:shd w:val="clear" w:color="auto" w:fill="auto"/>
        <w:spacing w:before="0" w:line="240" w:lineRule="exact"/>
        <w:ind w:firstLine="0"/>
        <w:jc w:val="both"/>
      </w:pPr>
      <w:r>
        <w:lastRenderedPageBreak/>
        <w:t>При ориентации на обладание человек привязан к тому, что накоплено им в прошлом: к деньгам, земле, славе, социальному положению, знаниям, детям, воспоминаниям. Нацеливаясь на будущее, человек предвосхищает то, чем он сможет обладать в перспективе. Всего этого можно избежать, если исключить главенствующее давление времени. Время не довлеет над бытием.</w:t>
      </w:r>
    </w:p>
    <w:p w:rsidR="000F1739" w:rsidRDefault="00706FC3">
      <w:pPr>
        <w:pStyle w:val="22"/>
        <w:shd w:val="clear" w:color="auto" w:fill="auto"/>
        <w:tabs>
          <w:tab w:val="left" w:pos="680"/>
        </w:tabs>
        <w:spacing w:before="0" w:line="240" w:lineRule="exact"/>
        <w:ind w:firstLine="360"/>
        <w:jc w:val="both"/>
      </w:pPr>
      <w:r>
        <w:t>Э.</w:t>
      </w:r>
      <w:r>
        <w:tab/>
        <w:t>Фромм обратился в своих исследованиях к одним из наиболее значи</w:t>
      </w:r>
      <w:r>
        <w:softHyphen/>
        <w:t xml:space="preserve">мых качеств личности — социальному характеру и </w:t>
      </w:r>
      <w:r>
        <w:rPr>
          <w:rStyle w:val="27"/>
        </w:rPr>
        <w:t>«религиозным потребнос</w:t>
      </w:r>
      <w:r>
        <w:rPr>
          <w:rStyle w:val="27"/>
        </w:rPr>
        <w:softHyphen/>
        <w:t>тям».</w:t>
      </w:r>
      <w:r>
        <w:t xml:space="preserve"> Решая проблему личности с позиции необходимости ориентации на идеал (идеалы), он обратился к религии. Правда, оговорившись, что пробле</w:t>
      </w:r>
      <w:r>
        <w:softHyphen/>
        <w:t>ма удовлетворения так называемой «религиозной потребности» не должна сводиться к анализу вопроса, что есть религия. Существеннее другой аспект: способствует ли она дальнейшему развитию человека, реализации свойствен</w:t>
      </w:r>
      <w:r>
        <w:softHyphen/>
        <w:t>ных ему сугубо человеческих способностей или же препятствует. «Всякая кон</w:t>
      </w:r>
      <w:r>
        <w:softHyphen/>
        <w:t>кретная религия, — утверждал Э. Фромм, — если она только действительно мотивирует поведение, коренится в специфической структуре социального характера индивида».</w:t>
      </w:r>
    </w:p>
    <w:p w:rsidR="000F1739" w:rsidRDefault="00706FC3">
      <w:pPr>
        <w:pStyle w:val="22"/>
        <w:shd w:val="clear" w:color="auto" w:fill="auto"/>
        <w:spacing w:before="0" w:line="240" w:lineRule="exact"/>
        <w:ind w:firstLine="360"/>
        <w:jc w:val="both"/>
      </w:pPr>
      <w:r>
        <w:t xml:space="preserve">В рамках </w:t>
      </w:r>
      <w:r>
        <w:rPr>
          <w:rStyle w:val="20pt"/>
        </w:rPr>
        <w:t xml:space="preserve">гуманистической психологии </w:t>
      </w:r>
      <w:r>
        <w:t xml:space="preserve">большое значение имеют работы А. Маслоу о </w:t>
      </w:r>
      <w:r>
        <w:rPr>
          <w:rStyle w:val="20pt"/>
        </w:rPr>
        <w:t xml:space="preserve">психологии самоактуализации. </w:t>
      </w:r>
      <w:r>
        <w:t>Наивысшей точкой развития лич</w:t>
      </w:r>
      <w:r>
        <w:softHyphen/>
        <w:t>ности он считал самоактуализацию личности — «наиболее полное использо</w:t>
      </w:r>
      <w:r>
        <w:softHyphen/>
        <w:t>вание собственных талантов, способностей и возможностей», в отличие от среднего человека, который живет с «заглушёнными и подавленными спо</w:t>
      </w:r>
      <w:r>
        <w:softHyphen/>
        <w:t>собностями». В теории самоактуализации описаны восемь путей — типов по</w:t>
      </w:r>
      <w:r>
        <w:softHyphen/>
        <w:t>ведения для наиболее гармоничного личностного роста:</w:t>
      </w:r>
    </w:p>
    <w:p w:rsidR="000F1739" w:rsidRDefault="00706FC3">
      <w:pPr>
        <w:pStyle w:val="22"/>
        <w:numPr>
          <w:ilvl w:val="0"/>
          <w:numId w:val="14"/>
        </w:numPr>
        <w:shd w:val="clear" w:color="auto" w:fill="auto"/>
        <w:tabs>
          <w:tab w:val="left" w:pos="739"/>
        </w:tabs>
        <w:spacing w:before="0" w:line="240" w:lineRule="exact"/>
        <w:ind w:left="680" w:hanging="220"/>
        <w:jc w:val="both"/>
      </w:pPr>
      <w:r>
        <w:t>более полное переживание того, что происходит в нас и вокруг нас;</w:t>
      </w:r>
    </w:p>
    <w:p w:rsidR="000F1739" w:rsidRDefault="00706FC3">
      <w:pPr>
        <w:pStyle w:val="22"/>
        <w:numPr>
          <w:ilvl w:val="0"/>
          <w:numId w:val="14"/>
        </w:numPr>
        <w:shd w:val="clear" w:color="auto" w:fill="auto"/>
        <w:tabs>
          <w:tab w:val="left" w:pos="768"/>
        </w:tabs>
        <w:spacing w:before="0" w:line="240" w:lineRule="exact"/>
        <w:ind w:left="680" w:hanging="220"/>
        <w:jc w:val="both"/>
      </w:pPr>
      <w:r>
        <w:t>принятие решений в пользу личностного роста, поскольку жизнь — процесс постоянного выбора (между безопасностью и ростом, прогрес</w:t>
      </w:r>
      <w:r>
        <w:softHyphen/>
        <w:t>сом и регрессом);</w:t>
      </w:r>
    </w:p>
    <w:p w:rsidR="000F1739" w:rsidRDefault="00706FC3">
      <w:pPr>
        <w:pStyle w:val="22"/>
        <w:numPr>
          <w:ilvl w:val="0"/>
          <w:numId w:val="14"/>
        </w:numPr>
        <w:shd w:val="clear" w:color="auto" w:fill="auto"/>
        <w:tabs>
          <w:tab w:val="left" w:pos="768"/>
        </w:tabs>
        <w:spacing w:before="0" w:line="240" w:lineRule="exact"/>
        <w:ind w:left="680" w:hanging="220"/>
        <w:jc w:val="both"/>
      </w:pPr>
      <w:r>
        <w:t>умение подстраиваться к собственной внутренней природе, быть акту</w:t>
      </w:r>
      <w:r>
        <w:softHyphen/>
        <w:t>альным — реальным, существовать фактически;</w:t>
      </w:r>
    </w:p>
    <w:p w:rsidR="000F1739" w:rsidRDefault="00706FC3">
      <w:pPr>
        <w:pStyle w:val="22"/>
        <w:numPr>
          <w:ilvl w:val="0"/>
          <w:numId w:val="14"/>
        </w:numPr>
        <w:shd w:val="clear" w:color="auto" w:fill="auto"/>
        <w:tabs>
          <w:tab w:val="left" w:pos="768"/>
        </w:tabs>
        <w:spacing w:before="0" w:line="269" w:lineRule="exact"/>
        <w:ind w:left="680" w:hanging="220"/>
        <w:jc w:val="both"/>
      </w:pPr>
      <w:r>
        <w:t>честность и принятие на себя ответственности за свои действия и по</w:t>
      </w:r>
      <w:r>
        <w:softHyphen/>
        <w:t>ступки;</w:t>
      </w:r>
    </w:p>
    <w:p w:rsidR="000F1739" w:rsidRDefault="00706FC3">
      <w:pPr>
        <w:pStyle w:val="22"/>
        <w:numPr>
          <w:ilvl w:val="0"/>
          <w:numId w:val="14"/>
        </w:numPr>
        <w:shd w:val="clear" w:color="auto" w:fill="auto"/>
        <w:tabs>
          <w:tab w:val="left" w:pos="768"/>
        </w:tabs>
        <w:spacing w:before="0"/>
        <w:ind w:left="680" w:hanging="220"/>
        <w:jc w:val="both"/>
      </w:pPr>
      <w:r>
        <w:t>вера в свои суждения и умение действовать в соответствии с ними;</w:t>
      </w:r>
    </w:p>
    <w:p w:rsidR="000F1739" w:rsidRDefault="00706FC3">
      <w:pPr>
        <w:pStyle w:val="22"/>
        <w:numPr>
          <w:ilvl w:val="0"/>
          <w:numId w:val="14"/>
        </w:numPr>
        <w:shd w:val="clear" w:color="auto" w:fill="auto"/>
        <w:tabs>
          <w:tab w:val="left" w:pos="768"/>
        </w:tabs>
        <w:spacing w:before="0"/>
        <w:ind w:left="680" w:hanging="220"/>
        <w:jc w:val="both"/>
      </w:pPr>
      <w:r>
        <w:t>максимальное использование своих способностей и разума;</w:t>
      </w:r>
    </w:p>
    <w:p w:rsidR="000F1739" w:rsidRDefault="00706FC3">
      <w:pPr>
        <w:pStyle w:val="22"/>
        <w:numPr>
          <w:ilvl w:val="0"/>
          <w:numId w:val="14"/>
        </w:numPr>
        <w:shd w:val="clear" w:color="auto" w:fill="auto"/>
        <w:tabs>
          <w:tab w:val="left" w:pos="768"/>
        </w:tabs>
        <w:spacing w:before="0"/>
        <w:ind w:left="680" w:hanging="220"/>
        <w:jc w:val="both"/>
      </w:pPr>
      <w:r>
        <w:t>интегрированность в мир;</w:t>
      </w:r>
    </w:p>
    <w:p w:rsidR="000F1739" w:rsidRDefault="00706FC3">
      <w:pPr>
        <w:pStyle w:val="22"/>
        <w:numPr>
          <w:ilvl w:val="0"/>
          <w:numId w:val="14"/>
        </w:numPr>
        <w:shd w:val="clear" w:color="auto" w:fill="auto"/>
        <w:tabs>
          <w:tab w:val="left" w:pos="768"/>
        </w:tabs>
        <w:spacing w:before="0" w:after="172" w:line="235" w:lineRule="exact"/>
        <w:ind w:left="680" w:hanging="220"/>
        <w:jc w:val="both"/>
      </w:pPr>
      <w:r>
        <w:t>обнаружение собственных психологических защит от мира и работа от</w:t>
      </w:r>
      <w:r>
        <w:softHyphen/>
        <w:t>каза от них.</w:t>
      </w:r>
    </w:p>
    <w:p w:rsidR="000F1739" w:rsidRDefault="00706FC3">
      <w:pPr>
        <w:pStyle w:val="22"/>
        <w:shd w:val="clear" w:color="auto" w:fill="auto"/>
        <w:spacing w:before="0"/>
        <w:ind w:firstLine="360"/>
        <w:jc w:val="both"/>
      </w:pPr>
      <w:r>
        <w:t>Наиболее известные отечественные теории личности, значимые для пси</w:t>
      </w:r>
      <w:r>
        <w:softHyphen/>
        <w:t>хологии девиантного поведения, — это теория отношений личности В. Н. Мя</w:t>
      </w:r>
      <w:r>
        <w:softHyphen/>
        <w:t>сищева, деятельностная теория личности А. Н. Леонтьева, теория установки Д. Н. Узнадзе и теория структуры личности К. К. Платонова.</w:t>
      </w:r>
    </w:p>
    <w:p w:rsidR="000F1739" w:rsidRDefault="00706FC3">
      <w:pPr>
        <w:pStyle w:val="22"/>
        <w:shd w:val="clear" w:color="auto" w:fill="auto"/>
        <w:spacing w:before="0"/>
        <w:ind w:firstLine="360"/>
        <w:jc w:val="both"/>
      </w:pPr>
      <w:r>
        <w:t xml:space="preserve">Главной характеристикой личности в </w:t>
      </w:r>
      <w:r>
        <w:rPr>
          <w:rStyle w:val="20pt"/>
        </w:rPr>
        <w:t xml:space="preserve">теории В. Н. Мясищева </w:t>
      </w:r>
      <w:r>
        <w:t>является си</w:t>
      </w:r>
      <w:r>
        <w:softHyphen/>
        <w:t>стема ее отношений, то есть взаимоотношений и взаимодействий с людьми, становление которой происходит в процессе социализации. Отношения фор</w:t>
      </w:r>
      <w:r>
        <w:softHyphen/>
        <w:t xml:space="preserve">мируют </w:t>
      </w:r>
      <w:r>
        <w:rPr>
          <w:rStyle w:val="27"/>
        </w:rPr>
        <w:t>сознательную избирательность (приоритетность) в контактах с окру- укающими, определяют степень интереса, силу эмоции и желаний и выступают в качестве движущей силы личности.</w:t>
      </w:r>
      <w:r>
        <w:t xml:space="preserve"> Таким образом, личностные качества воз</w:t>
      </w:r>
      <w:r>
        <w:softHyphen/>
        <w:t>никают и становятся устойчивыми только в условиях сознательной деятель</w:t>
      </w:r>
      <w:r>
        <w:softHyphen/>
        <w:t xml:space="preserve">ности </w:t>
      </w:r>
      <w:r>
        <w:lastRenderedPageBreak/>
        <w:t xml:space="preserve">человека, которая способствует субъективно-личностному отношениию к социуму. В соответствии с </w:t>
      </w:r>
      <w:r>
        <w:rPr>
          <w:rStyle w:val="20pt"/>
        </w:rPr>
        <w:t xml:space="preserve">психологией деятельности А. Н. Леонтьева, </w:t>
      </w:r>
      <w:r>
        <w:t>ядро личности — это система относительно устойчивых иерархизированных мо</w:t>
      </w:r>
      <w:r>
        <w:softHyphen/>
        <w:t xml:space="preserve">тивов как основных побудителей деятельности с формированием </w:t>
      </w:r>
      <w:r>
        <w:rPr>
          <w:rStyle w:val="27"/>
        </w:rPr>
        <w:t>смыслооб</w:t>
      </w:r>
      <w:r>
        <w:rPr>
          <w:rStyle w:val="27"/>
        </w:rPr>
        <w:softHyphen/>
        <w:t>разующих мотивов и мотивов-стимулов.</w:t>
      </w:r>
      <w:r>
        <w:t xml:space="preserve"> Основой же выступает отношение иерархии мотивов. Личностный рост осуществляется в процессе общения, которое во многом определяет становление перцептивных, мнестических, мыслительных и других характеристик человека, его эмоционально-волевой сферы. </w:t>
      </w:r>
      <w:r>
        <w:rPr>
          <w:rStyle w:val="20pt"/>
        </w:rPr>
        <w:t xml:space="preserve">Теория установки </w:t>
      </w:r>
      <w:r>
        <w:t xml:space="preserve">Д. </w:t>
      </w:r>
      <w:r>
        <w:rPr>
          <w:rStyle w:val="20pt"/>
        </w:rPr>
        <w:t xml:space="preserve">Н. Узнадзе </w:t>
      </w:r>
      <w:r>
        <w:t>раскрывает источники и механизмы активности личности, используя понятие установки субъекта — внутреннего состояния готовности человека определенным образом воспринимать, оце</w:t>
      </w:r>
      <w:r>
        <w:softHyphen/>
        <w:t>нивать и действовать по отношению к объектам и явлениям окружающей действительности. В свою очередь, механизм установки рассматривается на уровне неосознаваемой деятельности, с помощью которой осуществляется удовлетворение той или иной потребности. Структура личности в понима</w:t>
      </w:r>
      <w:r>
        <w:softHyphen/>
        <w:t xml:space="preserve">нии </w:t>
      </w:r>
      <w:r>
        <w:rPr>
          <w:rStyle w:val="20pt"/>
        </w:rPr>
        <w:t xml:space="preserve">К. К. Платонова </w:t>
      </w:r>
      <w:r>
        <w:t>представляет собой соотношение биологического и со</w:t>
      </w:r>
      <w:r>
        <w:softHyphen/>
        <w:t>циального на уровне четырех подструктур (табл. 5).</w:t>
      </w:r>
    </w:p>
    <w:p w:rsidR="000F1739" w:rsidRDefault="00706FC3">
      <w:pPr>
        <w:pStyle w:val="22"/>
        <w:shd w:val="clear" w:color="auto" w:fill="auto"/>
        <w:spacing w:before="0" w:after="388"/>
        <w:ind w:firstLine="360"/>
        <w:jc w:val="both"/>
      </w:pPr>
      <w:r>
        <w:t xml:space="preserve">Многие теории личности подробно рассматривали проблему </w:t>
      </w:r>
      <w:r>
        <w:rPr>
          <w:rStyle w:val="27"/>
        </w:rPr>
        <w:t>жизненного пути (судьбы)личности.</w:t>
      </w:r>
      <w:r>
        <w:t xml:space="preserve"> По сути, о судьбе, то есть истории и развитии челове</w:t>
      </w:r>
      <w:r>
        <w:softHyphen/>
        <w:t>ка, можно говорить, имея в виду только личностные качества, поскольку оце</w:t>
      </w:r>
      <w:r>
        <w:softHyphen/>
        <w:t>нивать и анализировать жизненный путь человека, исходя из свойств его тем</w:t>
      </w:r>
      <w:r>
        <w:softHyphen/>
        <w:t>перамента или черт характера, было бы несправедливым. Судьба не задана и не может вершиться на основании биологических законов или психологи</w:t>
      </w:r>
      <w:r>
        <w:softHyphen/>
        <w:t xml:space="preserve">ческих привычек. Человек на личностном уровне творит свою судьбу сам. Причем этот творческий процесс базируется на </w:t>
      </w:r>
      <w:r>
        <w:rPr>
          <w:rStyle w:val="27"/>
        </w:rPr>
        <w:t>выборе смысла жизни.</w:t>
      </w:r>
      <w:r>
        <w:t xml:space="preserve"> Многие люди задаются вопросом, что для развития личности более значимо: получе-</w:t>
      </w:r>
    </w:p>
    <w:p w:rsidR="000F1739" w:rsidRDefault="00706FC3">
      <w:pPr>
        <w:pStyle w:val="101"/>
        <w:shd w:val="clear" w:color="auto" w:fill="auto"/>
        <w:spacing w:after="0" w:line="210" w:lineRule="exact"/>
        <w:ind w:right="20"/>
        <w:jc w:val="center"/>
      </w:pPr>
      <w:r>
        <w:t xml:space="preserve">Структура личности </w:t>
      </w:r>
      <w:r>
        <w:rPr>
          <w:rStyle w:val="10MicrosoftSansSerif8pt0pt"/>
        </w:rPr>
        <w:t xml:space="preserve">(по </w:t>
      </w:r>
      <w:r>
        <w:t>К. К. Платонову)</w:t>
      </w:r>
    </w:p>
    <w:p w:rsidR="000F1739" w:rsidRDefault="00706FC3">
      <w:pPr>
        <w:pStyle w:val="44"/>
        <w:framePr w:w="7358" w:wrap="notBeside" w:vAnchor="text" w:hAnchor="text" w:xAlign="center" w:y="1"/>
        <w:shd w:val="clear" w:color="auto" w:fill="auto"/>
        <w:spacing w:line="160" w:lineRule="exact"/>
      </w:pPr>
      <w:r>
        <w:t>Табл и ца 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81"/>
        <w:gridCol w:w="2909"/>
        <w:gridCol w:w="2669"/>
      </w:tblGrid>
      <w:tr w:rsidR="000F1739">
        <w:trPr>
          <w:trHeight w:hRule="exact" w:val="485"/>
          <w:jc w:val="center"/>
        </w:trPr>
        <w:tc>
          <w:tcPr>
            <w:tcW w:w="1781"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70" w:lineRule="exact"/>
              <w:ind w:firstLine="0"/>
              <w:jc w:val="center"/>
            </w:pPr>
            <w:r>
              <w:rPr>
                <w:rStyle w:val="285pt"/>
              </w:rPr>
              <w:t>Подструктура</w:t>
            </w:r>
          </w:p>
        </w:tc>
        <w:tc>
          <w:tcPr>
            <w:tcW w:w="290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70" w:lineRule="exact"/>
              <w:ind w:firstLine="0"/>
              <w:jc w:val="center"/>
            </w:pPr>
            <w:r>
              <w:rPr>
                <w:rStyle w:val="285pt"/>
              </w:rPr>
              <w:t>Качества</w:t>
            </w:r>
          </w:p>
        </w:tc>
        <w:tc>
          <w:tcPr>
            <w:tcW w:w="2669"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jc w:val="center"/>
            </w:pPr>
            <w:r>
              <w:rPr>
                <w:rStyle w:val="285pt"/>
              </w:rPr>
              <w:t>Соотношение биологического и социального</w:t>
            </w:r>
          </w:p>
        </w:tc>
      </w:tr>
      <w:tr w:rsidR="000F1739">
        <w:trPr>
          <w:trHeight w:hRule="exact" w:val="461"/>
          <w:jc w:val="center"/>
        </w:trPr>
        <w:tc>
          <w:tcPr>
            <w:tcW w:w="178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after="60" w:line="170" w:lineRule="exact"/>
              <w:ind w:firstLine="0"/>
            </w:pPr>
            <w:r>
              <w:rPr>
                <w:rStyle w:val="285pt"/>
              </w:rPr>
              <w:t>Подструктура</w:t>
            </w:r>
          </w:p>
          <w:p w:rsidR="000F1739" w:rsidRDefault="00706FC3">
            <w:pPr>
              <w:pStyle w:val="22"/>
              <w:framePr w:w="7358" w:wrap="notBeside" w:vAnchor="text" w:hAnchor="text" w:xAlign="center" w:y="1"/>
              <w:shd w:val="clear" w:color="auto" w:fill="auto"/>
              <w:spacing w:before="60" w:line="170" w:lineRule="exact"/>
              <w:ind w:firstLine="0"/>
            </w:pPr>
            <w:r>
              <w:rPr>
                <w:rStyle w:val="285pt"/>
              </w:rPr>
              <w:t>направленности</w:t>
            </w:r>
          </w:p>
        </w:tc>
        <w:tc>
          <w:tcPr>
            <w:tcW w:w="2909"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85pt"/>
              </w:rPr>
              <w:t>Убеждения, мировоззрение, личностные смыслы, интересы</w:t>
            </w:r>
          </w:p>
        </w:tc>
        <w:tc>
          <w:tcPr>
            <w:tcW w:w="2669" w:type="dxa"/>
            <w:tcBorders>
              <w:top w:val="single" w:sz="4" w:space="0" w:color="auto"/>
              <w:left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70" w:lineRule="exact"/>
              <w:ind w:firstLine="0"/>
            </w:pPr>
            <w:r>
              <w:rPr>
                <w:rStyle w:val="285pt"/>
              </w:rPr>
              <w:t>Социальный уровень</w:t>
            </w:r>
          </w:p>
        </w:tc>
      </w:tr>
      <w:tr w:rsidR="000F1739">
        <w:trPr>
          <w:trHeight w:hRule="exact" w:val="461"/>
          <w:jc w:val="center"/>
        </w:trPr>
        <w:tc>
          <w:tcPr>
            <w:tcW w:w="178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70" w:lineRule="exact"/>
              <w:ind w:firstLine="0"/>
            </w:pPr>
            <w:r>
              <w:rPr>
                <w:rStyle w:val="285pt"/>
              </w:rPr>
              <w:t>Подструктура опыта</w:t>
            </w:r>
          </w:p>
        </w:tc>
        <w:tc>
          <w:tcPr>
            <w:tcW w:w="2909"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85pt"/>
              </w:rPr>
              <w:t>Умения, знания, навыки, привычки</w:t>
            </w:r>
          </w:p>
        </w:tc>
        <w:tc>
          <w:tcPr>
            <w:tcW w:w="2669"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87" w:lineRule="exact"/>
              <w:ind w:firstLine="0"/>
            </w:pPr>
            <w:r>
              <w:rPr>
                <w:rStyle w:val="285pt"/>
              </w:rPr>
              <w:t>Социально - биологический уровень</w:t>
            </w:r>
          </w:p>
        </w:tc>
      </w:tr>
      <w:tr w:rsidR="000F1739">
        <w:trPr>
          <w:trHeight w:hRule="exact" w:val="854"/>
          <w:jc w:val="center"/>
        </w:trPr>
        <w:tc>
          <w:tcPr>
            <w:tcW w:w="178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2" w:lineRule="exact"/>
              <w:ind w:firstLine="0"/>
            </w:pPr>
            <w:r>
              <w:rPr>
                <w:rStyle w:val="285pt"/>
              </w:rPr>
              <w:t>Подструктура форм отражения</w:t>
            </w:r>
          </w:p>
        </w:tc>
        <w:tc>
          <w:tcPr>
            <w:tcW w:w="2909"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2" w:lineRule="exact"/>
              <w:ind w:firstLine="0"/>
            </w:pPr>
            <w:r>
              <w:rPr>
                <w:rStyle w:val="285pt"/>
              </w:rPr>
              <w:t>Особенности познавательных процессов (внимания, памяти, мышления, ощущения, восприя</w:t>
            </w:r>
            <w:r>
              <w:rPr>
                <w:rStyle w:val="285pt"/>
              </w:rPr>
              <w:softHyphen/>
              <w:t>тия и эмоции)</w:t>
            </w:r>
          </w:p>
        </w:tc>
        <w:tc>
          <w:tcPr>
            <w:tcW w:w="2669" w:type="dxa"/>
            <w:tcBorders>
              <w:top w:val="single" w:sz="4" w:space="0" w:color="auto"/>
              <w:left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70" w:lineRule="exact"/>
              <w:ind w:firstLine="0"/>
            </w:pPr>
            <w:r>
              <w:rPr>
                <w:rStyle w:val="285pt"/>
              </w:rPr>
              <w:t>Биосоциальныйуровень</w:t>
            </w:r>
          </w:p>
        </w:tc>
      </w:tr>
      <w:tr w:rsidR="000F1739">
        <w:trPr>
          <w:trHeight w:hRule="exact" w:val="878"/>
          <w:jc w:val="center"/>
        </w:trPr>
        <w:tc>
          <w:tcPr>
            <w:tcW w:w="1781"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85pt"/>
              </w:rPr>
              <w:t>Подструктура кон</w:t>
            </w:r>
            <w:r>
              <w:rPr>
                <w:rStyle w:val="285pt"/>
              </w:rPr>
              <w:softHyphen/>
              <w:t>ституциональных свойств</w:t>
            </w:r>
          </w:p>
        </w:tc>
        <w:tc>
          <w:tcPr>
            <w:tcW w:w="2909"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2" w:lineRule="exact"/>
              <w:ind w:firstLine="0"/>
            </w:pPr>
            <w:r>
              <w:rPr>
                <w:rStyle w:val="285pt"/>
              </w:rPr>
              <w:t>Скорость протекания нервных процессов, баланс процессов возбуждения и торможения, половые и возрастные свойства</w:t>
            </w:r>
          </w:p>
        </w:tc>
        <w:tc>
          <w:tcPr>
            <w:tcW w:w="2669"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70" w:lineRule="exact"/>
              <w:ind w:firstLine="0"/>
            </w:pPr>
            <w:r>
              <w:rPr>
                <w:rStyle w:val="285pt"/>
              </w:rPr>
              <w:t>Биологический уровень</w:t>
            </w:r>
          </w:p>
        </w:tc>
      </w:tr>
    </w:tbl>
    <w:p w:rsidR="000F1739" w:rsidRDefault="000F1739">
      <w:pPr>
        <w:framePr w:w="7358"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83"/>
          <w:headerReference w:type="default" r:id="rId84"/>
          <w:footerReference w:type="even" r:id="rId85"/>
          <w:footerReference w:type="default" r:id="rId86"/>
          <w:headerReference w:type="first" r:id="rId87"/>
          <w:footerReference w:type="first" r:id="rId88"/>
          <w:pgSz w:w="11640" w:h="15442"/>
          <w:pgMar w:top="1466" w:right="2076" w:bottom="2825" w:left="2094" w:header="0" w:footer="3" w:gutter="0"/>
          <w:cols w:space="720"/>
          <w:noEndnote/>
          <w:titlePg/>
          <w:docGrid w:linePitch="360"/>
        </w:sectPr>
      </w:pPr>
    </w:p>
    <w:p w:rsidR="000F1739" w:rsidRDefault="00706FC3">
      <w:pPr>
        <w:pStyle w:val="22"/>
        <w:shd w:val="clear" w:color="auto" w:fill="auto"/>
        <w:spacing w:before="0"/>
        <w:ind w:firstLine="0"/>
        <w:jc w:val="both"/>
      </w:pPr>
      <w:r>
        <w:lastRenderedPageBreak/>
        <w:t>ние смысла или его самостоятельный поиск. На этот вопрос по-разному от</w:t>
      </w:r>
      <w:r>
        <w:softHyphen/>
        <w:t>вечают представители религии и представители науки (философии). Для пер</w:t>
      </w:r>
      <w:r>
        <w:softHyphen/>
        <w:t>вых развитие личности немыслимо без получения человеком изначального смысла существования, предоставляемого свыше; для вторых — без приобре</w:t>
      </w:r>
      <w:r>
        <w:softHyphen/>
        <w:t>тения смысла в процессе познания сущности бытия.</w:t>
      </w:r>
    </w:p>
    <w:p w:rsidR="000F1739" w:rsidRDefault="00706FC3">
      <w:pPr>
        <w:pStyle w:val="22"/>
        <w:shd w:val="clear" w:color="auto" w:fill="auto"/>
        <w:spacing w:before="0"/>
        <w:ind w:firstLine="340"/>
        <w:jc w:val="both"/>
      </w:pPr>
      <w:r>
        <w:t xml:space="preserve">С точки зрения представителя </w:t>
      </w:r>
      <w:r>
        <w:rPr>
          <w:rStyle w:val="20pt"/>
        </w:rPr>
        <w:t xml:space="preserve">гуманистической психологии В. Франкла, </w:t>
      </w:r>
      <w:r>
        <w:t>«по</w:t>
      </w:r>
      <w:r>
        <w:softHyphen/>
        <w:t>скольку жизнь является вереницей уникальных ситуаций и человек уникален как в сущности, так и в существовании, смысл его жизни также уникален», то есть «нет такой вещи, как универсальный смысл жизни, а есть лишь уникаль</w:t>
      </w:r>
      <w:r>
        <w:softHyphen/>
        <w:t>ные смыслы индивидуальных ситуаций». При этом все же следует помнить, что существуют смыслы, разделяемые множеством людей или присущие лю</w:t>
      </w:r>
      <w:r>
        <w:softHyphen/>
        <w:t>дям определенного общества. Такие смыслы обозначаются понятием «ценнос</w:t>
      </w:r>
      <w:r>
        <w:softHyphen/>
        <w:t>ти». Считается, что обладание ценностями облегчает поиск смысла. С точки зрения В. Франкла, существенен тот факт, что ценности, в отличие от смыслов, построены по иерархическому принципу и человек волен их выбирать. Смыс</w:t>
      </w:r>
      <w:r>
        <w:softHyphen/>
        <w:t>лы же опосредуются ответственностью и совестью. «Истинный смысл следует искать при помощи совести — исключительно человеческого феномена», — писал В. Франкл. Он ярко выразил свою позицию в психотерапевтической бе</w:t>
      </w:r>
      <w:r>
        <w:softHyphen/>
        <w:t>седе в камере смертников с приговоренным к казни, сказав, что «жизнь либо имеет смысл, и в таком случае он не зависит от ее продолжительности, либо она не имеет смысла, и в таком случае было бы бесцельным продолжать ее». Существенными признаками экзистенциального существования человека, де</w:t>
      </w:r>
      <w:r>
        <w:softHyphen/>
        <w:t xml:space="preserve">лающими его гармоничным, В. Франкл назвал </w:t>
      </w:r>
      <w:r>
        <w:rPr>
          <w:rStyle w:val="27"/>
        </w:rPr>
        <w:t>духовность, свободу и ответ</w:t>
      </w:r>
      <w:r>
        <w:rPr>
          <w:rStyle w:val="27"/>
        </w:rPr>
        <w:softHyphen/>
        <w:t>ственность.</w:t>
      </w:r>
      <w:r>
        <w:t xml:space="preserve"> Духовность отражает нравственную сторону жизни, формируя ка</w:t>
      </w:r>
      <w:r>
        <w:softHyphen/>
        <w:t xml:space="preserve">чества личности, нацеленные на блага других. Свобода представляет собой </w:t>
      </w:r>
      <w:r>
        <w:rPr>
          <w:rStyle w:val="27"/>
        </w:rPr>
        <w:t>свободу по отношению к влечениям, наследственности и среде.</w:t>
      </w:r>
      <w:r>
        <w:t xml:space="preserve"> Экзистенциальный ана</w:t>
      </w:r>
      <w:r>
        <w:softHyphen/>
        <w:t xml:space="preserve">лиз признает человека не только свободным, но и ответственным. Человек в первую очередь ответственен за поиск и осуществление смысла и реализацию ценностей. По мнению В. Франкла, он несет </w:t>
      </w:r>
      <w:r>
        <w:rPr>
          <w:rStyle w:val="27"/>
        </w:rPr>
        <w:t>ответственность за наслаждение и ценность, влечение и смысл перед совестью и Богом.</w:t>
      </w:r>
    </w:p>
    <w:p w:rsidR="000F1739" w:rsidRDefault="00706FC3">
      <w:pPr>
        <w:pStyle w:val="22"/>
        <w:shd w:val="clear" w:color="auto" w:fill="auto"/>
        <w:spacing w:before="0" w:after="272"/>
        <w:ind w:firstLine="340"/>
        <w:jc w:val="both"/>
      </w:pPr>
      <w:r>
        <w:t>Проведенный выше анализ теорий личности и современное положение в области психологии девиантного поведения показывает, что, наряду с поня</w:t>
      </w:r>
      <w:r>
        <w:softHyphen/>
        <w:t>тием гармоничного характера, позволительно говорить о гармоничной лич</w:t>
      </w:r>
      <w:r>
        <w:softHyphen/>
        <w:t xml:space="preserve">ности. Под </w:t>
      </w:r>
      <w:r>
        <w:rPr>
          <w:rStyle w:val="20pt"/>
        </w:rPr>
        <w:t xml:space="preserve">гармоничной личностью </w:t>
      </w:r>
      <w:r>
        <w:t>мы понимаем индивида, который в про</w:t>
      </w:r>
      <w:r>
        <w:softHyphen/>
        <w:t>цессе социализации осознанно сформировался как человек, обладающий ответственностью за собственную судьбу и совершаемые поступки, самосто</w:t>
      </w:r>
      <w:r>
        <w:softHyphen/>
        <w:t>ятельностью и автономностью в принятии решений, руководствующегося в своей жизни нравственными законами. Можно утверждать, что гармоничная личность живет в соответствии с девизом: «Мне никто ничего не должен». Этот принцип следует понимать как отказ от предъявления претензий окру</w:t>
      </w:r>
      <w:r>
        <w:softHyphen/>
        <w:t>жающим (родителям, детям, государству и пр.) в случаях жизненных неудач. В рамках психологии аномального и девиантного развития личности все пе</w:t>
      </w:r>
      <w:r>
        <w:softHyphen/>
        <w:t>речисленные качества предстают инверсными. Ответственность заменяется долженствованием, самостоятельность — зависимостью, нравственность — безнравственностью.</w:t>
      </w:r>
    </w:p>
    <w:p w:rsidR="000F1739" w:rsidRDefault="005D2727">
      <w:pPr>
        <w:pStyle w:val="170"/>
        <w:shd w:val="clear" w:color="auto" w:fill="auto"/>
        <w:spacing w:before="0" w:line="130" w:lineRule="exact"/>
      </w:pPr>
      <w:r>
        <w:rPr>
          <w:noProof/>
          <w:lang w:bidi="ar-SA"/>
        </w:rPr>
        <mc:AlternateContent>
          <mc:Choice Requires="wps">
            <w:drawing>
              <wp:anchor distT="0" distB="237490" distL="63500" distR="63500" simplePos="0" relativeHeight="377487121" behindDoc="1" locked="0" layoutInCell="1" allowOverlap="1">
                <wp:simplePos x="0" y="0"/>
                <wp:positionH relativeFrom="margin">
                  <wp:posOffset>4605655</wp:posOffset>
                </wp:positionH>
                <wp:positionV relativeFrom="paragraph">
                  <wp:posOffset>-1905</wp:posOffset>
                </wp:positionV>
                <wp:extent cx="109855" cy="82550"/>
                <wp:effectExtent l="0" t="0" r="0" b="0"/>
                <wp:wrapSquare wrapText="left"/>
                <wp:docPr id="54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70"/>
                              <w:shd w:val="clear" w:color="auto" w:fill="auto"/>
                              <w:spacing w:before="0" w:line="130" w:lineRule="exact"/>
                              <w:jc w:val="left"/>
                            </w:pPr>
                            <w:r>
                              <w:rPr>
                                <w:rStyle w:val="17Exact"/>
                              </w:rPr>
                              <w:t>65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38" type="#_x0000_t202" style="position:absolute;left:0;text-align:left;margin-left:362.65pt;margin-top:-.15pt;width:8.65pt;height:6.5pt;z-index:-125829359;visibility:visible;mso-wrap-style:square;mso-width-percent:0;mso-height-percent:0;mso-wrap-distance-left:5pt;mso-wrap-distance-top:0;mso-wrap-distance-right:5pt;mso-wrap-distance-bottom:1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" filled="f" stroked="f">
                <v:textbox style="mso-fit-shape-to-text:t" inset="0,0,0,0">
                  <w:txbxContent>
                    <w:p w:rsidR="000F1739" w:rsidRDefault="00706FC3">
                      <w:pPr>
                        <w:pStyle w:val="170"/>
                        <w:shd w:val="clear" w:color="auto" w:fill="auto"/>
                        <w:spacing w:before="0" w:line="130" w:lineRule="exact"/>
                        <w:jc w:val="left"/>
                      </w:pPr>
                      <w:r>
                        <w:rPr>
                          <w:rStyle w:val="17Exact"/>
                        </w:rPr>
                        <w:t>65</w:t>
                      </w:r>
                    </w:p>
                  </w:txbxContent>
                </v:textbox>
                <w10:wrap type="square" side="left" anchorx="margin"/>
              </v:shape>
            </w:pict>
          </mc:Fallback>
        </mc:AlternateContent>
      </w:r>
      <w:r w:rsidR="00706FC3">
        <w:t>3 Зак. 4226</w:t>
      </w:r>
      <w:r w:rsidR="00706FC3">
        <w:br w:type="page"/>
      </w:r>
    </w:p>
    <w:p w:rsidR="000F1739" w:rsidRDefault="00706FC3">
      <w:pPr>
        <w:pStyle w:val="42"/>
        <w:keepNext/>
        <w:keepLines/>
        <w:shd w:val="clear" w:color="auto" w:fill="auto"/>
        <w:spacing w:after="314" w:line="240" w:lineRule="exact"/>
        <w:ind w:right="40"/>
      </w:pPr>
      <w:bookmarkStart w:id="15" w:name="bookmark14"/>
      <w:r>
        <w:lastRenderedPageBreak/>
        <w:t>ПРОГРАММИРОВАННЫЙ КОНТРОЛЬ ЗНАНИЙ</w:t>
      </w:r>
      <w:bookmarkEnd w:id="15"/>
    </w:p>
    <w:p w:rsidR="000F1739" w:rsidRDefault="00706FC3">
      <w:pPr>
        <w:pStyle w:val="22"/>
        <w:numPr>
          <w:ilvl w:val="0"/>
          <w:numId w:val="15"/>
        </w:numPr>
        <w:shd w:val="clear" w:color="auto" w:fill="auto"/>
        <w:tabs>
          <w:tab w:val="left" w:pos="646"/>
        </w:tabs>
        <w:spacing w:before="0" w:line="259" w:lineRule="exact"/>
        <w:ind w:firstLine="340"/>
        <w:jc w:val="both"/>
      </w:pPr>
      <w:r>
        <w:t>Неповторимость, уникальность сочетания различных свойств и качеств человека обозначается терминами:</w:t>
      </w:r>
    </w:p>
    <w:p w:rsidR="000F1739" w:rsidRDefault="00706FC3">
      <w:pPr>
        <w:pStyle w:val="22"/>
        <w:shd w:val="clear" w:color="auto" w:fill="auto"/>
        <w:tabs>
          <w:tab w:val="left" w:pos="708"/>
        </w:tabs>
        <w:spacing w:before="0" w:line="259" w:lineRule="exact"/>
        <w:ind w:firstLine="340"/>
        <w:jc w:val="both"/>
      </w:pPr>
      <w:r>
        <w:t>а)</w:t>
      </w:r>
      <w:r>
        <w:tab/>
        <w:t>темперамент;</w:t>
      </w:r>
    </w:p>
    <w:p w:rsidR="000F1739" w:rsidRDefault="00706FC3">
      <w:pPr>
        <w:pStyle w:val="22"/>
        <w:shd w:val="clear" w:color="auto" w:fill="auto"/>
        <w:tabs>
          <w:tab w:val="left" w:pos="718"/>
        </w:tabs>
        <w:spacing w:before="0" w:line="259" w:lineRule="exact"/>
        <w:ind w:firstLine="340"/>
        <w:jc w:val="both"/>
      </w:pPr>
      <w:r>
        <w:t>б)</w:t>
      </w:r>
      <w:r>
        <w:tab/>
        <w:t>характер;</w:t>
      </w:r>
    </w:p>
    <w:p w:rsidR="000F1739" w:rsidRDefault="00706FC3">
      <w:pPr>
        <w:pStyle w:val="22"/>
        <w:shd w:val="clear" w:color="auto" w:fill="auto"/>
        <w:tabs>
          <w:tab w:val="left" w:pos="718"/>
        </w:tabs>
        <w:spacing w:before="0" w:line="259" w:lineRule="exact"/>
        <w:ind w:firstLine="340"/>
        <w:jc w:val="both"/>
      </w:pPr>
      <w:r>
        <w:t>в)</w:t>
      </w:r>
      <w:r>
        <w:tab/>
        <w:t>личность;</w:t>
      </w:r>
    </w:p>
    <w:p w:rsidR="000F1739" w:rsidRDefault="00706FC3">
      <w:pPr>
        <w:pStyle w:val="22"/>
        <w:shd w:val="clear" w:color="auto" w:fill="auto"/>
        <w:tabs>
          <w:tab w:val="left" w:pos="718"/>
        </w:tabs>
        <w:spacing w:before="0" w:line="259" w:lineRule="exact"/>
        <w:ind w:firstLine="340"/>
        <w:jc w:val="both"/>
      </w:pPr>
      <w:r>
        <w:t>г)</w:t>
      </w:r>
      <w:r>
        <w:tab/>
        <w:t>индивид;</w:t>
      </w:r>
    </w:p>
    <w:p w:rsidR="000F1739" w:rsidRDefault="00706FC3">
      <w:pPr>
        <w:pStyle w:val="22"/>
        <w:shd w:val="clear" w:color="auto" w:fill="auto"/>
        <w:tabs>
          <w:tab w:val="left" w:pos="732"/>
        </w:tabs>
        <w:spacing w:before="0" w:after="192" w:line="259" w:lineRule="exact"/>
        <w:ind w:firstLine="340"/>
        <w:jc w:val="both"/>
      </w:pPr>
      <w:r>
        <w:t>д)</w:t>
      </w:r>
      <w:r>
        <w:tab/>
        <w:t>индивидуальность.</w:t>
      </w:r>
    </w:p>
    <w:p w:rsidR="000F1739" w:rsidRDefault="00706FC3">
      <w:pPr>
        <w:pStyle w:val="22"/>
        <w:numPr>
          <w:ilvl w:val="0"/>
          <w:numId w:val="15"/>
        </w:numPr>
        <w:shd w:val="clear" w:color="auto" w:fill="auto"/>
        <w:tabs>
          <w:tab w:val="left" w:pos="642"/>
        </w:tabs>
        <w:spacing w:before="0"/>
        <w:ind w:firstLine="340"/>
        <w:jc w:val="both"/>
      </w:pPr>
      <w:r>
        <w:t>В структуру индивидуальности входят все нижеперечисленные состав</w:t>
      </w:r>
      <w:r>
        <w:softHyphen/>
        <w:t>ляющие, за исключением:</w:t>
      </w:r>
    </w:p>
    <w:p w:rsidR="000F1739" w:rsidRDefault="00706FC3">
      <w:pPr>
        <w:pStyle w:val="22"/>
        <w:shd w:val="clear" w:color="auto" w:fill="auto"/>
        <w:tabs>
          <w:tab w:val="left" w:pos="708"/>
        </w:tabs>
        <w:spacing w:before="0" w:line="264" w:lineRule="exact"/>
        <w:ind w:firstLine="340"/>
        <w:jc w:val="both"/>
      </w:pPr>
      <w:r>
        <w:t>а)</w:t>
      </w:r>
      <w:r>
        <w:tab/>
        <w:t>индивидуальных свойств организма;</w:t>
      </w:r>
    </w:p>
    <w:p w:rsidR="000F1739" w:rsidRDefault="00706FC3">
      <w:pPr>
        <w:pStyle w:val="22"/>
        <w:shd w:val="clear" w:color="auto" w:fill="auto"/>
        <w:tabs>
          <w:tab w:val="left" w:pos="708"/>
        </w:tabs>
        <w:spacing w:before="0" w:line="264" w:lineRule="exact"/>
        <w:ind w:firstLine="340"/>
        <w:jc w:val="both"/>
      </w:pPr>
      <w:r>
        <w:t>б)</w:t>
      </w:r>
      <w:r>
        <w:tab/>
        <w:t>индивидуальных психофизиологических свойств;</w:t>
      </w:r>
    </w:p>
    <w:p w:rsidR="000F1739" w:rsidRDefault="00706FC3">
      <w:pPr>
        <w:pStyle w:val="22"/>
        <w:shd w:val="clear" w:color="auto" w:fill="auto"/>
        <w:tabs>
          <w:tab w:val="left" w:pos="708"/>
        </w:tabs>
        <w:spacing w:before="0" w:line="264" w:lineRule="exact"/>
        <w:ind w:firstLine="340"/>
        <w:jc w:val="both"/>
      </w:pPr>
      <w:r>
        <w:t>в)</w:t>
      </w:r>
      <w:r>
        <w:tab/>
        <w:t>индивидуальных генетических качеств;</w:t>
      </w:r>
    </w:p>
    <w:p w:rsidR="000F1739" w:rsidRDefault="00706FC3">
      <w:pPr>
        <w:pStyle w:val="22"/>
        <w:shd w:val="clear" w:color="auto" w:fill="auto"/>
        <w:tabs>
          <w:tab w:val="left" w:pos="708"/>
        </w:tabs>
        <w:spacing w:before="0" w:line="264" w:lineRule="exact"/>
        <w:ind w:firstLine="340"/>
        <w:jc w:val="both"/>
      </w:pPr>
      <w:r>
        <w:t>г)</w:t>
      </w:r>
      <w:r>
        <w:tab/>
        <w:t>индивидуальных психических свойств;</w:t>
      </w:r>
    </w:p>
    <w:p w:rsidR="000F1739" w:rsidRDefault="00706FC3">
      <w:pPr>
        <w:pStyle w:val="22"/>
        <w:shd w:val="clear" w:color="auto" w:fill="auto"/>
        <w:tabs>
          <w:tab w:val="left" w:pos="713"/>
        </w:tabs>
        <w:spacing w:before="0" w:after="199" w:line="264" w:lineRule="exact"/>
        <w:ind w:firstLine="340"/>
        <w:jc w:val="both"/>
      </w:pPr>
      <w:r>
        <w:t>д)</w:t>
      </w:r>
      <w:r>
        <w:tab/>
        <w:t>индивидуальных социально-психологических свойств.</w:t>
      </w:r>
    </w:p>
    <w:p w:rsidR="000F1739" w:rsidRDefault="00706FC3">
      <w:pPr>
        <w:pStyle w:val="22"/>
        <w:numPr>
          <w:ilvl w:val="0"/>
          <w:numId w:val="15"/>
        </w:numPr>
        <w:shd w:val="clear" w:color="auto" w:fill="auto"/>
        <w:tabs>
          <w:tab w:val="left" w:pos="618"/>
        </w:tabs>
        <w:spacing w:before="0" w:line="240" w:lineRule="exact"/>
        <w:ind w:firstLine="340"/>
        <w:jc w:val="both"/>
      </w:pPr>
      <w:r>
        <w:t>Макроморфологическая подсистема общей конституции, отражающая основные особенности динамики онтогенеза, метаболизма, общую реактив</w:t>
      </w:r>
      <w:r>
        <w:softHyphen/>
        <w:t>ность организма и энергодинамические свойства, называется:</w:t>
      </w:r>
    </w:p>
    <w:p w:rsidR="000F1739" w:rsidRDefault="00706FC3">
      <w:pPr>
        <w:pStyle w:val="22"/>
        <w:shd w:val="clear" w:color="auto" w:fill="auto"/>
        <w:tabs>
          <w:tab w:val="left" w:pos="698"/>
        </w:tabs>
        <w:spacing w:before="0" w:line="264" w:lineRule="exact"/>
        <w:ind w:firstLine="340"/>
        <w:jc w:val="both"/>
      </w:pPr>
      <w:r>
        <w:t>а)</w:t>
      </w:r>
      <w:r>
        <w:tab/>
        <w:t>морфофенотипом;</w:t>
      </w:r>
    </w:p>
    <w:p w:rsidR="000F1739" w:rsidRDefault="00706FC3">
      <w:pPr>
        <w:pStyle w:val="22"/>
        <w:shd w:val="clear" w:color="auto" w:fill="auto"/>
        <w:tabs>
          <w:tab w:val="left" w:pos="703"/>
        </w:tabs>
        <w:spacing w:before="0" w:line="264" w:lineRule="exact"/>
        <w:ind w:firstLine="340"/>
        <w:jc w:val="both"/>
      </w:pPr>
      <w:r>
        <w:t>б)</w:t>
      </w:r>
      <w:r>
        <w:tab/>
        <w:t>темпераментом;</w:t>
      </w:r>
    </w:p>
    <w:p w:rsidR="000F1739" w:rsidRDefault="00706FC3">
      <w:pPr>
        <w:pStyle w:val="22"/>
        <w:shd w:val="clear" w:color="auto" w:fill="auto"/>
        <w:tabs>
          <w:tab w:val="left" w:pos="703"/>
        </w:tabs>
        <w:spacing w:before="0" w:line="264" w:lineRule="exact"/>
        <w:ind w:firstLine="340"/>
        <w:jc w:val="both"/>
      </w:pPr>
      <w:r>
        <w:t>в)</w:t>
      </w:r>
      <w:r>
        <w:tab/>
        <w:t>характером;</w:t>
      </w:r>
    </w:p>
    <w:p w:rsidR="000F1739" w:rsidRDefault="00706FC3">
      <w:pPr>
        <w:pStyle w:val="22"/>
        <w:shd w:val="clear" w:color="auto" w:fill="auto"/>
        <w:tabs>
          <w:tab w:val="left" w:pos="703"/>
        </w:tabs>
        <w:spacing w:before="0" w:line="264" w:lineRule="exact"/>
        <w:ind w:firstLine="340"/>
        <w:jc w:val="both"/>
      </w:pPr>
      <w:r>
        <w:t>г)</w:t>
      </w:r>
      <w:r>
        <w:tab/>
        <w:t>личностью;</w:t>
      </w:r>
    </w:p>
    <w:p w:rsidR="000F1739" w:rsidRDefault="00706FC3">
      <w:pPr>
        <w:pStyle w:val="22"/>
        <w:shd w:val="clear" w:color="auto" w:fill="auto"/>
        <w:tabs>
          <w:tab w:val="left" w:pos="718"/>
        </w:tabs>
        <w:spacing w:before="0" w:after="184" w:line="264" w:lineRule="exact"/>
        <w:ind w:firstLine="340"/>
        <w:jc w:val="both"/>
      </w:pPr>
      <w:r>
        <w:t>д)</w:t>
      </w:r>
      <w:r>
        <w:tab/>
        <w:t>психотипом.</w:t>
      </w:r>
    </w:p>
    <w:p w:rsidR="000F1739" w:rsidRDefault="00706FC3">
      <w:pPr>
        <w:pStyle w:val="22"/>
        <w:numPr>
          <w:ilvl w:val="0"/>
          <w:numId w:val="15"/>
        </w:numPr>
        <w:shd w:val="clear" w:color="auto" w:fill="auto"/>
        <w:tabs>
          <w:tab w:val="left" w:pos="679"/>
        </w:tabs>
        <w:spacing w:before="0" w:line="259" w:lineRule="exact"/>
        <w:ind w:firstLine="340"/>
        <w:jc w:val="both"/>
      </w:pPr>
      <w:r>
        <w:t>Психологической составляющей индивидуальности считается:</w:t>
      </w:r>
    </w:p>
    <w:p w:rsidR="000F1739" w:rsidRDefault="00706FC3">
      <w:pPr>
        <w:pStyle w:val="22"/>
        <w:shd w:val="clear" w:color="auto" w:fill="auto"/>
        <w:tabs>
          <w:tab w:val="left" w:pos="698"/>
        </w:tabs>
        <w:spacing w:before="0" w:line="259" w:lineRule="exact"/>
        <w:ind w:firstLine="340"/>
        <w:jc w:val="both"/>
      </w:pPr>
      <w:r>
        <w:t>а)</w:t>
      </w:r>
      <w:r>
        <w:tab/>
        <w:t>темперамент;</w:t>
      </w:r>
    </w:p>
    <w:p w:rsidR="000F1739" w:rsidRDefault="00706FC3">
      <w:pPr>
        <w:pStyle w:val="22"/>
        <w:shd w:val="clear" w:color="auto" w:fill="auto"/>
        <w:tabs>
          <w:tab w:val="left" w:pos="703"/>
        </w:tabs>
        <w:spacing w:before="0" w:line="259" w:lineRule="exact"/>
        <w:ind w:firstLine="340"/>
        <w:jc w:val="both"/>
      </w:pPr>
      <w:r>
        <w:t>б)</w:t>
      </w:r>
      <w:r>
        <w:tab/>
        <w:t>характер;</w:t>
      </w:r>
    </w:p>
    <w:p w:rsidR="000F1739" w:rsidRDefault="00706FC3">
      <w:pPr>
        <w:pStyle w:val="22"/>
        <w:shd w:val="clear" w:color="auto" w:fill="auto"/>
        <w:tabs>
          <w:tab w:val="left" w:pos="703"/>
        </w:tabs>
        <w:spacing w:before="0" w:line="259" w:lineRule="exact"/>
        <w:ind w:firstLine="340"/>
        <w:jc w:val="both"/>
      </w:pPr>
      <w:r>
        <w:t>в)</w:t>
      </w:r>
      <w:r>
        <w:tab/>
        <w:t>личность;</w:t>
      </w:r>
    </w:p>
    <w:p w:rsidR="000F1739" w:rsidRDefault="00706FC3">
      <w:pPr>
        <w:pStyle w:val="22"/>
        <w:shd w:val="clear" w:color="auto" w:fill="auto"/>
        <w:tabs>
          <w:tab w:val="left" w:pos="703"/>
        </w:tabs>
        <w:spacing w:before="0" w:line="259" w:lineRule="exact"/>
        <w:ind w:firstLine="340"/>
        <w:jc w:val="both"/>
      </w:pPr>
      <w:r>
        <w:t>г)</w:t>
      </w:r>
      <w:r>
        <w:tab/>
        <w:t>морфофенотип;</w:t>
      </w:r>
    </w:p>
    <w:p w:rsidR="000F1739" w:rsidRDefault="00706FC3">
      <w:pPr>
        <w:pStyle w:val="22"/>
        <w:shd w:val="clear" w:color="auto" w:fill="auto"/>
        <w:tabs>
          <w:tab w:val="left" w:pos="718"/>
        </w:tabs>
        <w:spacing w:before="0" w:after="195" w:line="259" w:lineRule="exact"/>
        <w:ind w:firstLine="340"/>
        <w:jc w:val="both"/>
      </w:pPr>
      <w:r>
        <w:t>д)</w:t>
      </w:r>
      <w:r>
        <w:tab/>
        <w:t>архетип.</w:t>
      </w:r>
    </w:p>
    <w:p w:rsidR="000F1739" w:rsidRDefault="00706FC3">
      <w:pPr>
        <w:pStyle w:val="22"/>
        <w:numPr>
          <w:ilvl w:val="0"/>
          <w:numId w:val="15"/>
        </w:numPr>
        <w:shd w:val="clear" w:color="auto" w:fill="auto"/>
        <w:tabs>
          <w:tab w:val="left" w:pos="661"/>
        </w:tabs>
        <w:spacing w:before="0" w:line="240" w:lineRule="exact"/>
        <w:ind w:firstLine="340"/>
        <w:jc w:val="both"/>
      </w:pPr>
      <w:r>
        <w:t>К клиническим параметрам темперамента относится все нижеперечис</w:t>
      </w:r>
      <w:r>
        <w:softHyphen/>
        <w:t>ленные, за исключением:</w:t>
      </w:r>
    </w:p>
    <w:p w:rsidR="000F1739" w:rsidRDefault="00706FC3">
      <w:pPr>
        <w:pStyle w:val="22"/>
        <w:shd w:val="clear" w:color="auto" w:fill="auto"/>
        <w:tabs>
          <w:tab w:val="left" w:pos="698"/>
        </w:tabs>
        <w:spacing w:before="0" w:line="259" w:lineRule="exact"/>
        <w:ind w:firstLine="340"/>
        <w:jc w:val="both"/>
      </w:pPr>
      <w:r>
        <w:t>а)</w:t>
      </w:r>
      <w:r>
        <w:tab/>
        <w:t>эстетичности;</w:t>
      </w:r>
    </w:p>
    <w:p w:rsidR="000F1739" w:rsidRDefault="00706FC3">
      <w:pPr>
        <w:pStyle w:val="22"/>
        <w:shd w:val="clear" w:color="auto" w:fill="auto"/>
        <w:tabs>
          <w:tab w:val="left" w:pos="703"/>
        </w:tabs>
        <w:spacing w:before="0" w:line="259" w:lineRule="exact"/>
        <w:ind w:firstLine="340"/>
        <w:jc w:val="both"/>
      </w:pPr>
      <w:r>
        <w:t>б)</w:t>
      </w:r>
      <w:r>
        <w:tab/>
        <w:t>эмоциональности;</w:t>
      </w:r>
    </w:p>
    <w:p w:rsidR="000F1739" w:rsidRDefault="00706FC3">
      <w:pPr>
        <w:pStyle w:val="22"/>
        <w:shd w:val="clear" w:color="auto" w:fill="auto"/>
        <w:tabs>
          <w:tab w:val="left" w:pos="703"/>
        </w:tabs>
        <w:spacing w:before="0" w:line="259" w:lineRule="exact"/>
        <w:ind w:firstLine="340"/>
        <w:jc w:val="both"/>
      </w:pPr>
      <w:r>
        <w:t>в)</w:t>
      </w:r>
      <w:r>
        <w:tab/>
        <w:t>скорости мышления;</w:t>
      </w:r>
    </w:p>
    <w:p w:rsidR="000F1739" w:rsidRDefault="00706FC3">
      <w:pPr>
        <w:pStyle w:val="22"/>
        <w:shd w:val="clear" w:color="auto" w:fill="auto"/>
        <w:tabs>
          <w:tab w:val="left" w:pos="703"/>
        </w:tabs>
        <w:spacing w:before="0" w:line="259" w:lineRule="exact"/>
        <w:ind w:firstLine="340"/>
        <w:jc w:val="both"/>
      </w:pPr>
      <w:r>
        <w:t>г)</w:t>
      </w:r>
      <w:r>
        <w:tab/>
        <w:t>скорости двигательных актов;</w:t>
      </w:r>
    </w:p>
    <w:p w:rsidR="000F1739" w:rsidRDefault="00706FC3">
      <w:pPr>
        <w:pStyle w:val="22"/>
        <w:shd w:val="clear" w:color="auto" w:fill="auto"/>
        <w:tabs>
          <w:tab w:val="left" w:pos="718"/>
        </w:tabs>
        <w:spacing w:before="0" w:line="259" w:lineRule="exact"/>
        <w:ind w:firstLine="340"/>
        <w:jc w:val="both"/>
        <w:sectPr w:rsidR="000F1739">
          <w:pgSz w:w="11640" w:h="15442"/>
          <w:pgMar w:top="1356" w:right="2053" w:bottom="2574" w:left="2127" w:header="0" w:footer="3" w:gutter="0"/>
          <w:cols w:space="720"/>
          <w:noEndnote/>
          <w:docGrid w:linePitch="360"/>
        </w:sectPr>
      </w:pPr>
      <w:r>
        <w:t>д)</w:t>
      </w:r>
      <w:r>
        <w:tab/>
        <w:t>коммуникабельности.</w:t>
      </w:r>
    </w:p>
    <w:p w:rsidR="000F1739" w:rsidRDefault="00706FC3">
      <w:pPr>
        <w:pStyle w:val="22"/>
        <w:numPr>
          <w:ilvl w:val="0"/>
          <w:numId w:val="15"/>
        </w:numPr>
        <w:shd w:val="clear" w:color="auto" w:fill="auto"/>
        <w:tabs>
          <w:tab w:val="left" w:pos="650"/>
        </w:tabs>
        <w:spacing w:before="0"/>
        <w:ind w:firstLine="320"/>
        <w:jc w:val="both"/>
      </w:pPr>
      <w:r>
        <w:lastRenderedPageBreak/>
        <w:t>Сходными по параметру эмоциональности (впечатлительности) являются:</w:t>
      </w:r>
    </w:p>
    <w:p w:rsidR="000F1739" w:rsidRDefault="00706FC3">
      <w:pPr>
        <w:pStyle w:val="22"/>
        <w:shd w:val="clear" w:color="auto" w:fill="auto"/>
        <w:tabs>
          <w:tab w:val="left" w:pos="674"/>
        </w:tabs>
        <w:spacing w:before="0"/>
        <w:ind w:firstLine="320"/>
        <w:jc w:val="both"/>
      </w:pPr>
      <w:r>
        <w:t>а)</w:t>
      </w:r>
      <w:r>
        <w:tab/>
        <w:t>холерик и меланхолик;</w:t>
      </w:r>
    </w:p>
    <w:p w:rsidR="000F1739" w:rsidRDefault="00706FC3">
      <w:pPr>
        <w:pStyle w:val="22"/>
        <w:shd w:val="clear" w:color="auto" w:fill="auto"/>
        <w:tabs>
          <w:tab w:val="left" w:pos="683"/>
        </w:tabs>
        <w:spacing w:before="0"/>
        <w:ind w:firstLine="320"/>
        <w:jc w:val="both"/>
      </w:pPr>
      <w:r>
        <w:t>б)</w:t>
      </w:r>
      <w:r>
        <w:tab/>
        <w:t>холерик и сангвиник;</w:t>
      </w:r>
    </w:p>
    <w:p w:rsidR="000F1739" w:rsidRDefault="00706FC3">
      <w:pPr>
        <w:pStyle w:val="22"/>
        <w:shd w:val="clear" w:color="auto" w:fill="auto"/>
        <w:tabs>
          <w:tab w:val="left" w:pos="683"/>
        </w:tabs>
        <w:spacing w:before="0"/>
        <w:ind w:firstLine="320"/>
        <w:jc w:val="both"/>
      </w:pPr>
      <w:r>
        <w:t>в)</w:t>
      </w:r>
      <w:r>
        <w:tab/>
        <w:t>меланхолик и сангвиник;</w:t>
      </w:r>
    </w:p>
    <w:p w:rsidR="000F1739" w:rsidRDefault="00706FC3">
      <w:pPr>
        <w:pStyle w:val="22"/>
        <w:shd w:val="clear" w:color="auto" w:fill="auto"/>
        <w:tabs>
          <w:tab w:val="left" w:pos="683"/>
        </w:tabs>
        <w:spacing w:before="0"/>
        <w:ind w:firstLine="320"/>
        <w:jc w:val="both"/>
      </w:pPr>
      <w:r>
        <w:t>г)</w:t>
      </w:r>
      <w:r>
        <w:tab/>
        <w:t>холерик и флегматик;</w:t>
      </w:r>
    </w:p>
    <w:p w:rsidR="000F1739" w:rsidRDefault="00706FC3">
      <w:pPr>
        <w:pStyle w:val="22"/>
        <w:shd w:val="clear" w:color="auto" w:fill="auto"/>
        <w:tabs>
          <w:tab w:val="left" w:pos="698"/>
        </w:tabs>
        <w:spacing w:before="0" w:after="180"/>
        <w:ind w:firstLine="320"/>
        <w:jc w:val="both"/>
      </w:pPr>
      <w:r>
        <w:t>д)</w:t>
      </w:r>
      <w:r>
        <w:tab/>
        <w:t>сангвиник и флегматик.</w:t>
      </w:r>
    </w:p>
    <w:p w:rsidR="000F1739" w:rsidRDefault="00706FC3">
      <w:pPr>
        <w:pStyle w:val="22"/>
        <w:numPr>
          <w:ilvl w:val="0"/>
          <w:numId w:val="15"/>
        </w:numPr>
        <w:shd w:val="clear" w:color="auto" w:fill="auto"/>
        <w:tabs>
          <w:tab w:val="left" w:pos="654"/>
        </w:tabs>
        <w:spacing w:before="0"/>
        <w:ind w:firstLine="320"/>
        <w:jc w:val="both"/>
      </w:pPr>
      <w:r>
        <w:t>Сходными по параметру импульсивности являются:</w:t>
      </w:r>
    </w:p>
    <w:p w:rsidR="000F1739" w:rsidRDefault="00706FC3">
      <w:pPr>
        <w:pStyle w:val="22"/>
        <w:shd w:val="clear" w:color="auto" w:fill="auto"/>
        <w:tabs>
          <w:tab w:val="left" w:pos="674"/>
        </w:tabs>
        <w:spacing w:before="0"/>
        <w:ind w:firstLine="320"/>
        <w:jc w:val="both"/>
      </w:pPr>
      <w:r>
        <w:t>а)</w:t>
      </w:r>
      <w:r>
        <w:tab/>
        <w:t>холерик и меланхолик;</w:t>
      </w:r>
    </w:p>
    <w:p w:rsidR="000F1739" w:rsidRDefault="00706FC3">
      <w:pPr>
        <w:pStyle w:val="22"/>
        <w:shd w:val="clear" w:color="auto" w:fill="auto"/>
        <w:tabs>
          <w:tab w:val="left" w:pos="683"/>
        </w:tabs>
        <w:spacing w:before="0"/>
        <w:ind w:firstLine="320"/>
        <w:jc w:val="both"/>
      </w:pPr>
      <w:r>
        <w:t>б)</w:t>
      </w:r>
      <w:r>
        <w:tab/>
        <w:t>холерик и сангвиник;</w:t>
      </w:r>
    </w:p>
    <w:p w:rsidR="000F1739" w:rsidRDefault="00706FC3">
      <w:pPr>
        <w:pStyle w:val="22"/>
        <w:shd w:val="clear" w:color="auto" w:fill="auto"/>
        <w:tabs>
          <w:tab w:val="left" w:pos="683"/>
        </w:tabs>
        <w:spacing w:before="0"/>
        <w:ind w:firstLine="320"/>
        <w:jc w:val="both"/>
      </w:pPr>
      <w:r>
        <w:t>в)</w:t>
      </w:r>
      <w:r>
        <w:tab/>
        <w:t>меланхолик и сангвиник;</w:t>
      </w:r>
    </w:p>
    <w:p w:rsidR="000F1739" w:rsidRDefault="00706FC3">
      <w:pPr>
        <w:pStyle w:val="22"/>
        <w:shd w:val="clear" w:color="auto" w:fill="auto"/>
        <w:tabs>
          <w:tab w:val="left" w:pos="683"/>
        </w:tabs>
        <w:spacing w:before="0"/>
        <w:ind w:firstLine="320"/>
        <w:jc w:val="both"/>
      </w:pPr>
      <w:r>
        <w:t>г)</w:t>
      </w:r>
      <w:r>
        <w:tab/>
        <w:t>холерик и флегматик;</w:t>
      </w:r>
    </w:p>
    <w:p w:rsidR="000F1739" w:rsidRDefault="00706FC3">
      <w:pPr>
        <w:pStyle w:val="22"/>
        <w:shd w:val="clear" w:color="auto" w:fill="auto"/>
        <w:tabs>
          <w:tab w:val="left" w:pos="698"/>
        </w:tabs>
        <w:spacing w:before="0" w:after="184"/>
        <w:ind w:firstLine="320"/>
        <w:jc w:val="both"/>
      </w:pPr>
      <w:r>
        <w:t>д)</w:t>
      </w:r>
      <w:r>
        <w:tab/>
        <w:t>сангвиник и флегматик.</w:t>
      </w:r>
    </w:p>
    <w:p w:rsidR="000F1739" w:rsidRDefault="00706FC3">
      <w:pPr>
        <w:pStyle w:val="22"/>
        <w:numPr>
          <w:ilvl w:val="0"/>
          <w:numId w:val="15"/>
        </w:numPr>
        <w:shd w:val="clear" w:color="auto" w:fill="auto"/>
        <w:tabs>
          <w:tab w:val="left" w:pos="637"/>
        </w:tabs>
        <w:spacing w:before="0" w:line="240" w:lineRule="exact"/>
        <w:ind w:firstLine="320"/>
        <w:jc w:val="both"/>
      </w:pPr>
      <w:r>
        <w:t>Совокупность индивидуальных, сложившихся в процессе социализации и ставших устойчивыми, стереотипов поведения, штампов эмоциональных реакций, стиля мышления, зафиксированная в привычках и манерах система взаимоотношений с окружающими обозначается термином:</w:t>
      </w:r>
    </w:p>
    <w:p w:rsidR="000F1739" w:rsidRDefault="00706FC3">
      <w:pPr>
        <w:pStyle w:val="22"/>
        <w:shd w:val="clear" w:color="auto" w:fill="auto"/>
        <w:tabs>
          <w:tab w:val="left" w:pos="678"/>
        </w:tabs>
        <w:spacing w:before="0" w:line="240" w:lineRule="exact"/>
        <w:ind w:firstLine="320"/>
        <w:jc w:val="both"/>
      </w:pPr>
      <w:r>
        <w:t>а)</w:t>
      </w:r>
      <w:r>
        <w:tab/>
        <w:t>темперамент;</w:t>
      </w:r>
    </w:p>
    <w:p w:rsidR="000F1739" w:rsidRDefault="00706FC3">
      <w:pPr>
        <w:pStyle w:val="22"/>
        <w:shd w:val="clear" w:color="auto" w:fill="auto"/>
        <w:tabs>
          <w:tab w:val="left" w:pos="683"/>
        </w:tabs>
        <w:spacing w:before="0" w:line="240" w:lineRule="exact"/>
        <w:ind w:firstLine="320"/>
        <w:jc w:val="both"/>
      </w:pPr>
      <w:r>
        <w:t>б)</w:t>
      </w:r>
      <w:r>
        <w:tab/>
        <w:t>характер;</w:t>
      </w:r>
    </w:p>
    <w:p w:rsidR="000F1739" w:rsidRDefault="00706FC3">
      <w:pPr>
        <w:pStyle w:val="22"/>
        <w:shd w:val="clear" w:color="auto" w:fill="auto"/>
        <w:tabs>
          <w:tab w:val="left" w:pos="683"/>
        </w:tabs>
        <w:spacing w:before="0" w:line="240" w:lineRule="exact"/>
        <w:ind w:firstLine="320"/>
        <w:jc w:val="both"/>
      </w:pPr>
      <w:r>
        <w:t>в)</w:t>
      </w:r>
      <w:r>
        <w:tab/>
        <w:t>личность;</w:t>
      </w:r>
    </w:p>
    <w:p w:rsidR="000F1739" w:rsidRDefault="00706FC3">
      <w:pPr>
        <w:pStyle w:val="22"/>
        <w:shd w:val="clear" w:color="auto" w:fill="auto"/>
        <w:tabs>
          <w:tab w:val="left" w:pos="683"/>
        </w:tabs>
        <w:spacing w:before="0" w:line="240" w:lineRule="exact"/>
        <w:ind w:firstLine="320"/>
        <w:jc w:val="both"/>
      </w:pPr>
      <w:r>
        <w:t>г)</w:t>
      </w:r>
      <w:r>
        <w:tab/>
        <w:t>индивидуальность;</w:t>
      </w:r>
    </w:p>
    <w:p w:rsidR="000F1739" w:rsidRDefault="00706FC3">
      <w:pPr>
        <w:pStyle w:val="22"/>
        <w:shd w:val="clear" w:color="auto" w:fill="auto"/>
        <w:tabs>
          <w:tab w:val="left" w:pos="698"/>
        </w:tabs>
        <w:spacing w:before="0" w:after="176" w:line="240" w:lineRule="exact"/>
        <w:ind w:firstLine="320"/>
        <w:jc w:val="both"/>
      </w:pPr>
      <w:r>
        <w:t>д)</w:t>
      </w:r>
      <w:r>
        <w:tab/>
        <w:t>индивид.</w:t>
      </w:r>
    </w:p>
    <w:p w:rsidR="000F1739" w:rsidRDefault="00706FC3">
      <w:pPr>
        <w:pStyle w:val="22"/>
        <w:numPr>
          <w:ilvl w:val="0"/>
          <w:numId w:val="15"/>
        </w:numPr>
        <w:shd w:val="clear" w:color="auto" w:fill="auto"/>
        <w:tabs>
          <w:tab w:val="left" w:pos="618"/>
        </w:tabs>
        <w:spacing w:before="0"/>
        <w:ind w:firstLine="320"/>
        <w:jc w:val="both"/>
      </w:pPr>
      <w:r>
        <w:t>К параметрам гармоничного характера относятся все нижеперечислен</w:t>
      </w:r>
      <w:r>
        <w:softHyphen/>
        <w:t>ные, за исключением:</w:t>
      </w:r>
    </w:p>
    <w:p w:rsidR="000F1739" w:rsidRDefault="00706FC3">
      <w:pPr>
        <w:pStyle w:val="22"/>
        <w:shd w:val="clear" w:color="auto" w:fill="auto"/>
        <w:tabs>
          <w:tab w:val="left" w:pos="674"/>
        </w:tabs>
        <w:spacing w:before="0"/>
        <w:ind w:firstLine="320"/>
        <w:jc w:val="both"/>
      </w:pPr>
      <w:r>
        <w:t>а)</w:t>
      </w:r>
      <w:r>
        <w:tab/>
        <w:t>зрелости;</w:t>
      </w:r>
    </w:p>
    <w:p w:rsidR="000F1739" w:rsidRDefault="00706FC3">
      <w:pPr>
        <w:pStyle w:val="22"/>
        <w:shd w:val="clear" w:color="auto" w:fill="auto"/>
        <w:tabs>
          <w:tab w:val="left" w:pos="683"/>
        </w:tabs>
        <w:spacing w:before="0"/>
        <w:ind w:firstLine="320"/>
        <w:jc w:val="both"/>
      </w:pPr>
      <w:r>
        <w:t>б)</w:t>
      </w:r>
      <w:r>
        <w:tab/>
        <w:t>здравомыслия;</w:t>
      </w:r>
    </w:p>
    <w:p w:rsidR="000F1739" w:rsidRDefault="00706FC3">
      <w:pPr>
        <w:pStyle w:val="22"/>
        <w:shd w:val="clear" w:color="auto" w:fill="auto"/>
        <w:tabs>
          <w:tab w:val="left" w:pos="683"/>
        </w:tabs>
        <w:spacing w:before="0"/>
        <w:ind w:firstLine="320"/>
        <w:jc w:val="both"/>
      </w:pPr>
      <w:r>
        <w:t>в)</w:t>
      </w:r>
      <w:r>
        <w:tab/>
        <w:t>автономности;</w:t>
      </w:r>
    </w:p>
    <w:p w:rsidR="000F1739" w:rsidRDefault="00706FC3">
      <w:pPr>
        <w:pStyle w:val="22"/>
        <w:shd w:val="clear" w:color="auto" w:fill="auto"/>
        <w:tabs>
          <w:tab w:val="left" w:pos="683"/>
        </w:tabs>
        <w:spacing w:before="0"/>
        <w:ind w:firstLine="320"/>
        <w:jc w:val="both"/>
      </w:pPr>
      <w:r>
        <w:t>г)</w:t>
      </w:r>
      <w:r>
        <w:tab/>
        <w:t>гибкости самооценки;</w:t>
      </w:r>
    </w:p>
    <w:p w:rsidR="000F1739" w:rsidRDefault="00706FC3">
      <w:pPr>
        <w:pStyle w:val="22"/>
        <w:shd w:val="clear" w:color="auto" w:fill="auto"/>
        <w:tabs>
          <w:tab w:val="left" w:pos="698"/>
        </w:tabs>
        <w:spacing w:before="0" w:after="180"/>
        <w:ind w:firstLine="320"/>
        <w:jc w:val="both"/>
      </w:pPr>
      <w:r>
        <w:t>д)</w:t>
      </w:r>
      <w:r>
        <w:tab/>
        <w:t>нравственности.</w:t>
      </w:r>
    </w:p>
    <w:p w:rsidR="000F1739" w:rsidRDefault="00706FC3">
      <w:pPr>
        <w:pStyle w:val="22"/>
        <w:numPr>
          <w:ilvl w:val="0"/>
          <w:numId w:val="15"/>
        </w:numPr>
        <w:shd w:val="clear" w:color="auto" w:fill="auto"/>
        <w:tabs>
          <w:tab w:val="left" w:pos="726"/>
        </w:tabs>
        <w:spacing w:before="0"/>
        <w:ind w:firstLine="320"/>
        <w:jc w:val="both"/>
      </w:pPr>
      <w:r>
        <w:t>Перфекционизм входит в структуру:</w:t>
      </w:r>
    </w:p>
    <w:p w:rsidR="000F1739" w:rsidRDefault="00706FC3">
      <w:pPr>
        <w:pStyle w:val="22"/>
        <w:shd w:val="clear" w:color="auto" w:fill="auto"/>
        <w:tabs>
          <w:tab w:val="left" w:pos="674"/>
        </w:tabs>
        <w:spacing w:before="0"/>
        <w:ind w:firstLine="320"/>
        <w:jc w:val="both"/>
      </w:pPr>
      <w:r>
        <w:t>а)</w:t>
      </w:r>
      <w:r>
        <w:tab/>
        <w:t>истерического типа характера;</w:t>
      </w:r>
    </w:p>
    <w:p w:rsidR="000F1739" w:rsidRDefault="00706FC3">
      <w:pPr>
        <w:pStyle w:val="22"/>
        <w:shd w:val="clear" w:color="auto" w:fill="auto"/>
        <w:tabs>
          <w:tab w:val="left" w:pos="683"/>
        </w:tabs>
        <w:spacing w:before="0"/>
        <w:ind w:firstLine="320"/>
        <w:jc w:val="both"/>
      </w:pPr>
      <w:r>
        <w:t>б)</w:t>
      </w:r>
      <w:r>
        <w:tab/>
        <w:t>шизоидного типа характера;</w:t>
      </w:r>
    </w:p>
    <w:p w:rsidR="000F1739" w:rsidRDefault="00706FC3">
      <w:pPr>
        <w:pStyle w:val="22"/>
        <w:shd w:val="clear" w:color="auto" w:fill="auto"/>
        <w:tabs>
          <w:tab w:val="left" w:pos="683"/>
        </w:tabs>
        <w:spacing w:before="0"/>
        <w:ind w:firstLine="320"/>
        <w:jc w:val="both"/>
      </w:pPr>
      <w:r>
        <w:t>в)</w:t>
      </w:r>
      <w:r>
        <w:tab/>
        <w:t>психастенического типа характера;</w:t>
      </w:r>
    </w:p>
    <w:p w:rsidR="000F1739" w:rsidRDefault="00706FC3">
      <w:pPr>
        <w:pStyle w:val="22"/>
        <w:shd w:val="clear" w:color="auto" w:fill="auto"/>
        <w:tabs>
          <w:tab w:val="left" w:pos="683"/>
        </w:tabs>
        <w:spacing w:before="0"/>
        <w:ind w:firstLine="320"/>
        <w:jc w:val="both"/>
      </w:pPr>
      <w:r>
        <w:t>г)</w:t>
      </w:r>
      <w:r>
        <w:tab/>
        <w:t>паранойяльного типа характера;</w:t>
      </w:r>
    </w:p>
    <w:p w:rsidR="000F1739" w:rsidRDefault="00706FC3">
      <w:pPr>
        <w:pStyle w:val="22"/>
        <w:shd w:val="clear" w:color="auto" w:fill="auto"/>
        <w:tabs>
          <w:tab w:val="left" w:pos="693"/>
        </w:tabs>
        <w:spacing w:before="0" w:after="184"/>
        <w:ind w:firstLine="320"/>
        <w:jc w:val="both"/>
      </w:pPr>
      <w:r>
        <w:t>д)</w:t>
      </w:r>
      <w:r>
        <w:tab/>
        <w:t>эпилептоидного типа характера.</w:t>
      </w:r>
    </w:p>
    <w:p w:rsidR="000F1739" w:rsidRDefault="00706FC3">
      <w:pPr>
        <w:pStyle w:val="22"/>
        <w:numPr>
          <w:ilvl w:val="0"/>
          <w:numId w:val="15"/>
        </w:numPr>
        <w:shd w:val="clear" w:color="auto" w:fill="auto"/>
        <w:tabs>
          <w:tab w:val="left" w:pos="736"/>
        </w:tabs>
        <w:spacing w:before="0" w:line="240" w:lineRule="exact"/>
        <w:ind w:firstLine="320"/>
        <w:jc w:val="both"/>
      </w:pPr>
      <w:r>
        <w:t>Склонность к повышенной аккуратности входит в структуру:</w:t>
      </w:r>
    </w:p>
    <w:p w:rsidR="000F1739" w:rsidRDefault="00706FC3">
      <w:pPr>
        <w:pStyle w:val="22"/>
        <w:shd w:val="clear" w:color="auto" w:fill="auto"/>
        <w:tabs>
          <w:tab w:val="left" w:pos="674"/>
        </w:tabs>
        <w:spacing w:before="0" w:line="240" w:lineRule="exact"/>
        <w:ind w:firstLine="320"/>
        <w:jc w:val="both"/>
      </w:pPr>
      <w:r>
        <w:t>а)</w:t>
      </w:r>
      <w:r>
        <w:tab/>
        <w:t>истерического типа характера;</w:t>
      </w:r>
    </w:p>
    <w:p w:rsidR="000F1739" w:rsidRDefault="00706FC3">
      <w:pPr>
        <w:pStyle w:val="22"/>
        <w:shd w:val="clear" w:color="auto" w:fill="auto"/>
        <w:tabs>
          <w:tab w:val="left" w:pos="683"/>
        </w:tabs>
        <w:spacing w:before="0" w:line="240" w:lineRule="exact"/>
        <w:ind w:firstLine="320"/>
        <w:jc w:val="both"/>
      </w:pPr>
      <w:r>
        <w:t>б)</w:t>
      </w:r>
      <w:r>
        <w:tab/>
        <w:t>шизоидного типа характера;</w:t>
      </w:r>
    </w:p>
    <w:p w:rsidR="000F1739" w:rsidRDefault="00706FC3">
      <w:pPr>
        <w:pStyle w:val="22"/>
        <w:shd w:val="clear" w:color="auto" w:fill="auto"/>
        <w:tabs>
          <w:tab w:val="left" w:pos="683"/>
        </w:tabs>
        <w:spacing w:before="0" w:line="240" w:lineRule="exact"/>
        <w:ind w:firstLine="320"/>
        <w:jc w:val="both"/>
      </w:pPr>
      <w:r>
        <w:t>в)</w:t>
      </w:r>
      <w:r>
        <w:tab/>
        <w:t>психастенического типа характера;</w:t>
      </w:r>
    </w:p>
    <w:p w:rsidR="000F1739" w:rsidRDefault="00706FC3">
      <w:pPr>
        <w:pStyle w:val="22"/>
        <w:shd w:val="clear" w:color="auto" w:fill="auto"/>
        <w:tabs>
          <w:tab w:val="left" w:pos="683"/>
        </w:tabs>
        <w:spacing w:before="0" w:line="240" w:lineRule="exact"/>
        <w:ind w:firstLine="320"/>
        <w:jc w:val="both"/>
      </w:pPr>
      <w:r>
        <w:t>г)</w:t>
      </w:r>
      <w:r>
        <w:tab/>
        <w:t>паранойяльного типа характера;</w:t>
      </w:r>
    </w:p>
    <w:p w:rsidR="000F1739" w:rsidRDefault="00706FC3">
      <w:pPr>
        <w:pStyle w:val="22"/>
        <w:shd w:val="clear" w:color="auto" w:fill="auto"/>
        <w:tabs>
          <w:tab w:val="left" w:pos="698"/>
        </w:tabs>
        <w:spacing w:before="0" w:line="240" w:lineRule="exact"/>
        <w:ind w:firstLine="320"/>
        <w:jc w:val="both"/>
        <w:sectPr w:rsidR="000F1739">
          <w:headerReference w:type="even" r:id="rId89"/>
          <w:headerReference w:type="default" r:id="rId90"/>
          <w:footerReference w:type="even" r:id="rId91"/>
          <w:headerReference w:type="first" r:id="rId92"/>
          <w:footerReference w:type="first" r:id="rId93"/>
          <w:pgSz w:w="11640" w:h="15442"/>
          <w:pgMar w:top="1356" w:right="2053" w:bottom="2574" w:left="2127" w:header="0" w:footer="3" w:gutter="0"/>
          <w:cols w:space="720"/>
          <w:noEndnote/>
          <w:titlePg/>
          <w:docGrid w:linePitch="360"/>
        </w:sectPr>
      </w:pPr>
      <w:r>
        <w:t>д)</w:t>
      </w:r>
      <w:r>
        <w:tab/>
        <w:t>эпилептоидного типа характера.</w:t>
      </w:r>
    </w:p>
    <w:p w:rsidR="000F1739" w:rsidRDefault="00706FC3">
      <w:pPr>
        <w:pStyle w:val="22"/>
        <w:numPr>
          <w:ilvl w:val="0"/>
          <w:numId w:val="15"/>
        </w:numPr>
        <w:shd w:val="clear" w:color="auto" w:fill="auto"/>
        <w:tabs>
          <w:tab w:val="left" w:pos="718"/>
        </w:tabs>
        <w:spacing w:before="0"/>
        <w:ind w:firstLine="340"/>
        <w:jc w:val="both"/>
      </w:pPr>
      <w:r>
        <w:lastRenderedPageBreak/>
        <w:t>Шизоидный тип характера включает все нижеперечисленные черты, за исключением:</w:t>
      </w:r>
    </w:p>
    <w:p w:rsidR="000F1739" w:rsidRDefault="00706FC3">
      <w:pPr>
        <w:pStyle w:val="22"/>
        <w:shd w:val="clear" w:color="auto" w:fill="auto"/>
        <w:tabs>
          <w:tab w:val="left" w:pos="694"/>
        </w:tabs>
        <w:spacing w:before="0"/>
        <w:ind w:firstLine="340"/>
        <w:jc w:val="both"/>
      </w:pPr>
      <w:r>
        <w:t>а)</w:t>
      </w:r>
      <w:r>
        <w:tab/>
        <w:t>алекситимии;</w:t>
      </w:r>
    </w:p>
    <w:p w:rsidR="000F1739" w:rsidRDefault="00706FC3">
      <w:pPr>
        <w:pStyle w:val="22"/>
        <w:shd w:val="clear" w:color="auto" w:fill="auto"/>
        <w:tabs>
          <w:tab w:val="left" w:pos="698"/>
        </w:tabs>
        <w:spacing w:before="0"/>
        <w:ind w:firstLine="340"/>
        <w:jc w:val="both"/>
      </w:pPr>
      <w:r>
        <w:t>б)</w:t>
      </w:r>
      <w:r>
        <w:tab/>
        <w:t>замкнутости;</w:t>
      </w:r>
    </w:p>
    <w:p w:rsidR="000F1739" w:rsidRDefault="00706FC3">
      <w:pPr>
        <w:pStyle w:val="22"/>
        <w:shd w:val="clear" w:color="auto" w:fill="auto"/>
        <w:tabs>
          <w:tab w:val="left" w:pos="698"/>
        </w:tabs>
        <w:spacing w:before="0"/>
        <w:ind w:firstLine="340"/>
        <w:jc w:val="both"/>
      </w:pPr>
      <w:r>
        <w:t>в)</w:t>
      </w:r>
      <w:r>
        <w:tab/>
        <w:t>ангедонии;</w:t>
      </w:r>
    </w:p>
    <w:p w:rsidR="000F1739" w:rsidRDefault="00706FC3">
      <w:pPr>
        <w:pStyle w:val="22"/>
        <w:shd w:val="clear" w:color="auto" w:fill="auto"/>
        <w:tabs>
          <w:tab w:val="left" w:pos="698"/>
        </w:tabs>
        <w:spacing w:before="0"/>
        <w:ind w:firstLine="340"/>
        <w:jc w:val="both"/>
      </w:pPr>
      <w:r>
        <w:t>г)</w:t>
      </w:r>
      <w:r>
        <w:tab/>
        <w:t>паратимии;</w:t>
      </w:r>
    </w:p>
    <w:p w:rsidR="000F1739" w:rsidRDefault="00706FC3">
      <w:pPr>
        <w:pStyle w:val="22"/>
        <w:shd w:val="clear" w:color="auto" w:fill="auto"/>
        <w:tabs>
          <w:tab w:val="left" w:pos="713"/>
        </w:tabs>
        <w:spacing w:before="0" w:after="180"/>
        <w:ind w:firstLine="340"/>
        <w:jc w:val="both"/>
      </w:pPr>
      <w:r>
        <w:t>д)</w:t>
      </w:r>
      <w:r>
        <w:tab/>
        <w:t>эксцентричности поведения.</w:t>
      </w:r>
    </w:p>
    <w:p w:rsidR="000F1739" w:rsidRDefault="00706FC3">
      <w:pPr>
        <w:pStyle w:val="22"/>
        <w:numPr>
          <w:ilvl w:val="0"/>
          <w:numId w:val="15"/>
        </w:numPr>
        <w:shd w:val="clear" w:color="auto" w:fill="auto"/>
        <w:tabs>
          <w:tab w:val="left" w:pos="728"/>
        </w:tabs>
        <w:spacing w:before="0"/>
        <w:ind w:firstLine="340"/>
        <w:jc w:val="both"/>
      </w:pPr>
      <w:r>
        <w:t>Повышенная подозрительность в сочетании со склонностью к образо</w:t>
      </w:r>
      <w:r>
        <w:softHyphen/>
        <w:t>ванию сверхценных идей входит в структуру:</w:t>
      </w:r>
    </w:p>
    <w:p w:rsidR="000F1739" w:rsidRDefault="00706FC3">
      <w:pPr>
        <w:pStyle w:val="22"/>
        <w:shd w:val="clear" w:color="auto" w:fill="auto"/>
        <w:tabs>
          <w:tab w:val="left" w:pos="694"/>
        </w:tabs>
        <w:spacing w:before="0"/>
        <w:ind w:firstLine="340"/>
        <w:jc w:val="both"/>
      </w:pPr>
      <w:r>
        <w:t>а)</w:t>
      </w:r>
      <w:r>
        <w:tab/>
        <w:t>истерического типа характера;</w:t>
      </w:r>
    </w:p>
    <w:p w:rsidR="000F1739" w:rsidRDefault="00706FC3">
      <w:pPr>
        <w:pStyle w:val="22"/>
        <w:shd w:val="clear" w:color="auto" w:fill="auto"/>
        <w:tabs>
          <w:tab w:val="left" w:pos="703"/>
        </w:tabs>
        <w:spacing w:before="0"/>
        <w:ind w:firstLine="340"/>
        <w:jc w:val="both"/>
      </w:pPr>
      <w:r>
        <w:t>б)</w:t>
      </w:r>
      <w:r>
        <w:tab/>
        <w:t>шизоидного типа характера;</w:t>
      </w:r>
    </w:p>
    <w:p w:rsidR="000F1739" w:rsidRDefault="00706FC3">
      <w:pPr>
        <w:pStyle w:val="22"/>
        <w:shd w:val="clear" w:color="auto" w:fill="auto"/>
        <w:tabs>
          <w:tab w:val="left" w:pos="703"/>
        </w:tabs>
        <w:spacing w:before="0"/>
        <w:ind w:firstLine="340"/>
        <w:jc w:val="both"/>
      </w:pPr>
      <w:r>
        <w:t>в)</w:t>
      </w:r>
      <w:r>
        <w:tab/>
        <w:t>психастенического типа характера;</w:t>
      </w:r>
    </w:p>
    <w:p w:rsidR="000F1739" w:rsidRDefault="00706FC3">
      <w:pPr>
        <w:pStyle w:val="22"/>
        <w:shd w:val="clear" w:color="auto" w:fill="auto"/>
        <w:tabs>
          <w:tab w:val="left" w:pos="703"/>
        </w:tabs>
        <w:spacing w:before="0"/>
        <w:ind w:firstLine="340"/>
        <w:jc w:val="both"/>
      </w:pPr>
      <w:r>
        <w:t>г)</w:t>
      </w:r>
      <w:r>
        <w:tab/>
        <w:t>паранойяльного типа характера;</w:t>
      </w:r>
    </w:p>
    <w:p w:rsidR="000F1739" w:rsidRDefault="00706FC3">
      <w:pPr>
        <w:pStyle w:val="22"/>
        <w:shd w:val="clear" w:color="auto" w:fill="auto"/>
        <w:tabs>
          <w:tab w:val="left" w:pos="713"/>
        </w:tabs>
        <w:spacing w:before="0" w:after="180"/>
        <w:ind w:firstLine="340"/>
        <w:jc w:val="both"/>
      </w:pPr>
      <w:r>
        <w:t>д)</w:t>
      </w:r>
      <w:r>
        <w:tab/>
        <w:t>эпилептоидного типа характера.</w:t>
      </w:r>
    </w:p>
    <w:p w:rsidR="000F1739" w:rsidRDefault="00706FC3">
      <w:pPr>
        <w:pStyle w:val="22"/>
        <w:numPr>
          <w:ilvl w:val="0"/>
          <w:numId w:val="15"/>
        </w:numPr>
        <w:shd w:val="clear" w:color="auto" w:fill="auto"/>
        <w:tabs>
          <w:tab w:val="left" w:pos="733"/>
        </w:tabs>
        <w:spacing w:before="0"/>
        <w:ind w:firstLine="340"/>
        <w:jc w:val="both"/>
      </w:pPr>
      <w:r>
        <w:t>Тип воспитания, включающий чрезмерное внимание и контроль со сто</w:t>
      </w:r>
      <w:r>
        <w:softHyphen/>
        <w:t>роны взрослых, навязывание своего мнения по любому вопросу, диктование каждого шага, ограждение от опасностей, культивирование осторожности, называется:</w:t>
      </w:r>
    </w:p>
    <w:p w:rsidR="000F1739" w:rsidRDefault="00706FC3">
      <w:pPr>
        <w:pStyle w:val="22"/>
        <w:shd w:val="clear" w:color="auto" w:fill="auto"/>
        <w:tabs>
          <w:tab w:val="left" w:pos="694"/>
        </w:tabs>
        <w:spacing w:before="0"/>
        <w:ind w:firstLine="340"/>
        <w:jc w:val="both"/>
      </w:pPr>
      <w:r>
        <w:t>а)</w:t>
      </w:r>
      <w:r>
        <w:tab/>
        <w:t>«кумир семьи»;</w:t>
      </w:r>
    </w:p>
    <w:p w:rsidR="000F1739" w:rsidRDefault="00706FC3">
      <w:pPr>
        <w:pStyle w:val="22"/>
        <w:shd w:val="clear" w:color="auto" w:fill="auto"/>
        <w:tabs>
          <w:tab w:val="left" w:pos="703"/>
        </w:tabs>
        <w:spacing w:before="0"/>
        <w:ind w:firstLine="340"/>
        <w:jc w:val="both"/>
      </w:pPr>
      <w:r>
        <w:t>б)</w:t>
      </w:r>
      <w:r>
        <w:tab/>
        <w:t>гиперопека;</w:t>
      </w:r>
    </w:p>
    <w:p w:rsidR="000F1739" w:rsidRDefault="00706FC3">
      <w:pPr>
        <w:pStyle w:val="22"/>
        <w:shd w:val="clear" w:color="auto" w:fill="auto"/>
        <w:tabs>
          <w:tab w:val="left" w:pos="703"/>
        </w:tabs>
        <w:spacing w:before="0"/>
        <w:ind w:firstLine="340"/>
        <w:jc w:val="both"/>
      </w:pPr>
      <w:r>
        <w:t>в)</w:t>
      </w:r>
      <w:r>
        <w:tab/>
        <w:t>гипоопека;</w:t>
      </w:r>
    </w:p>
    <w:p w:rsidR="000F1739" w:rsidRDefault="00706FC3">
      <w:pPr>
        <w:pStyle w:val="22"/>
        <w:shd w:val="clear" w:color="auto" w:fill="auto"/>
        <w:tabs>
          <w:tab w:val="left" w:pos="703"/>
        </w:tabs>
        <w:spacing w:before="0"/>
        <w:ind w:firstLine="340"/>
        <w:jc w:val="both"/>
      </w:pPr>
      <w:r>
        <w:t>г)</w:t>
      </w:r>
      <w:r>
        <w:tab/>
        <w:t>«ежовые рукавицы»;</w:t>
      </w:r>
    </w:p>
    <w:p w:rsidR="000F1739" w:rsidRDefault="00706FC3">
      <w:pPr>
        <w:pStyle w:val="22"/>
        <w:shd w:val="clear" w:color="auto" w:fill="auto"/>
        <w:tabs>
          <w:tab w:val="left" w:pos="713"/>
        </w:tabs>
        <w:spacing w:before="0" w:after="184"/>
        <w:ind w:firstLine="340"/>
        <w:jc w:val="both"/>
      </w:pPr>
      <w:r>
        <w:t>д)</w:t>
      </w:r>
      <w:r>
        <w:tab/>
        <w:t>парадоксальная коммуникация.</w:t>
      </w:r>
    </w:p>
    <w:p w:rsidR="000F1739" w:rsidRDefault="00706FC3">
      <w:pPr>
        <w:pStyle w:val="22"/>
        <w:numPr>
          <w:ilvl w:val="0"/>
          <w:numId w:val="15"/>
        </w:numPr>
        <w:shd w:val="clear" w:color="auto" w:fill="auto"/>
        <w:tabs>
          <w:tab w:val="left" w:pos="733"/>
        </w:tabs>
        <w:spacing w:before="0" w:line="240" w:lineRule="exact"/>
        <w:ind w:firstLine="340"/>
        <w:jc w:val="both"/>
      </w:pPr>
      <w:r>
        <w:t>Формированию истерических черт характера в большей степени спо</w:t>
      </w:r>
      <w:r>
        <w:softHyphen/>
        <w:t>собствует воспитание по типу:</w:t>
      </w:r>
    </w:p>
    <w:p w:rsidR="000F1739" w:rsidRDefault="00706FC3">
      <w:pPr>
        <w:pStyle w:val="22"/>
        <w:shd w:val="clear" w:color="auto" w:fill="auto"/>
        <w:tabs>
          <w:tab w:val="left" w:pos="694"/>
        </w:tabs>
        <w:spacing w:before="0" w:line="240" w:lineRule="exact"/>
        <w:ind w:firstLine="340"/>
        <w:jc w:val="both"/>
      </w:pPr>
      <w:r>
        <w:t>а)</w:t>
      </w:r>
      <w:r>
        <w:tab/>
        <w:t>«кумир семьи»;</w:t>
      </w:r>
    </w:p>
    <w:p w:rsidR="000F1739" w:rsidRDefault="00706FC3">
      <w:pPr>
        <w:pStyle w:val="22"/>
        <w:shd w:val="clear" w:color="auto" w:fill="auto"/>
        <w:tabs>
          <w:tab w:val="left" w:pos="708"/>
        </w:tabs>
        <w:spacing w:before="0" w:line="240" w:lineRule="exact"/>
        <w:ind w:firstLine="340"/>
        <w:jc w:val="both"/>
      </w:pPr>
      <w:r>
        <w:t>б)</w:t>
      </w:r>
      <w:r>
        <w:tab/>
        <w:t>гиперопека;</w:t>
      </w:r>
    </w:p>
    <w:p w:rsidR="000F1739" w:rsidRDefault="00706FC3">
      <w:pPr>
        <w:pStyle w:val="22"/>
        <w:shd w:val="clear" w:color="auto" w:fill="auto"/>
        <w:tabs>
          <w:tab w:val="left" w:pos="708"/>
        </w:tabs>
        <w:spacing w:before="0" w:line="240" w:lineRule="exact"/>
        <w:ind w:firstLine="340"/>
        <w:jc w:val="both"/>
      </w:pPr>
      <w:r>
        <w:t>в)</w:t>
      </w:r>
      <w:r>
        <w:tab/>
        <w:t>гипоопека;</w:t>
      </w:r>
    </w:p>
    <w:p w:rsidR="000F1739" w:rsidRDefault="00706FC3">
      <w:pPr>
        <w:pStyle w:val="22"/>
        <w:shd w:val="clear" w:color="auto" w:fill="auto"/>
        <w:tabs>
          <w:tab w:val="left" w:pos="708"/>
        </w:tabs>
        <w:spacing w:before="0" w:line="240" w:lineRule="exact"/>
        <w:ind w:firstLine="340"/>
        <w:jc w:val="both"/>
      </w:pPr>
      <w:r>
        <w:t>г)</w:t>
      </w:r>
      <w:r>
        <w:tab/>
        <w:t>«ежовые рукавицы»;</w:t>
      </w:r>
    </w:p>
    <w:p w:rsidR="000F1739" w:rsidRDefault="00706FC3">
      <w:pPr>
        <w:pStyle w:val="22"/>
        <w:shd w:val="clear" w:color="auto" w:fill="auto"/>
        <w:tabs>
          <w:tab w:val="left" w:pos="713"/>
        </w:tabs>
        <w:spacing w:before="0" w:after="180" w:line="240" w:lineRule="exact"/>
        <w:ind w:firstLine="340"/>
        <w:jc w:val="both"/>
      </w:pPr>
      <w:r>
        <w:t>д)</w:t>
      </w:r>
      <w:r>
        <w:tab/>
        <w:t>парадоксальная коммуникация.</w:t>
      </w:r>
    </w:p>
    <w:p w:rsidR="000F1739" w:rsidRDefault="00706FC3">
      <w:pPr>
        <w:pStyle w:val="22"/>
        <w:numPr>
          <w:ilvl w:val="0"/>
          <w:numId w:val="15"/>
        </w:numPr>
        <w:shd w:val="clear" w:color="auto" w:fill="auto"/>
        <w:tabs>
          <w:tab w:val="left" w:pos="742"/>
        </w:tabs>
        <w:spacing w:before="0" w:line="240" w:lineRule="exact"/>
        <w:ind w:firstLine="340"/>
        <w:jc w:val="both"/>
      </w:pPr>
      <w:r>
        <w:t>Ценностные ориентации (в частности, в отношении смысла жизни) являются характеристикой:</w:t>
      </w:r>
    </w:p>
    <w:p w:rsidR="000F1739" w:rsidRDefault="00706FC3">
      <w:pPr>
        <w:pStyle w:val="22"/>
        <w:shd w:val="clear" w:color="auto" w:fill="auto"/>
        <w:tabs>
          <w:tab w:val="left" w:pos="694"/>
        </w:tabs>
        <w:spacing w:before="0" w:line="240" w:lineRule="exact"/>
        <w:ind w:firstLine="340"/>
        <w:jc w:val="both"/>
      </w:pPr>
      <w:r>
        <w:t>а)</w:t>
      </w:r>
      <w:r>
        <w:tab/>
        <w:t>темперамента;</w:t>
      </w:r>
    </w:p>
    <w:p w:rsidR="000F1739" w:rsidRDefault="00706FC3">
      <w:pPr>
        <w:pStyle w:val="22"/>
        <w:shd w:val="clear" w:color="auto" w:fill="auto"/>
        <w:tabs>
          <w:tab w:val="left" w:pos="698"/>
        </w:tabs>
        <w:spacing w:before="0" w:line="240" w:lineRule="exact"/>
        <w:ind w:firstLine="340"/>
        <w:jc w:val="both"/>
      </w:pPr>
      <w:r>
        <w:t>б)</w:t>
      </w:r>
      <w:r>
        <w:tab/>
        <w:t>характера;</w:t>
      </w:r>
    </w:p>
    <w:p w:rsidR="000F1739" w:rsidRDefault="00706FC3">
      <w:pPr>
        <w:pStyle w:val="22"/>
        <w:shd w:val="clear" w:color="auto" w:fill="auto"/>
        <w:tabs>
          <w:tab w:val="left" w:pos="698"/>
        </w:tabs>
        <w:spacing w:before="0" w:line="240" w:lineRule="exact"/>
        <w:ind w:firstLine="340"/>
        <w:jc w:val="both"/>
      </w:pPr>
      <w:r>
        <w:t>в)</w:t>
      </w:r>
      <w:r>
        <w:tab/>
        <w:t>личности;</w:t>
      </w:r>
    </w:p>
    <w:p w:rsidR="000F1739" w:rsidRDefault="00706FC3">
      <w:pPr>
        <w:pStyle w:val="22"/>
        <w:shd w:val="clear" w:color="auto" w:fill="auto"/>
        <w:tabs>
          <w:tab w:val="left" w:pos="698"/>
        </w:tabs>
        <w:spacing w:before="0" w:line="240" w:lineRule="exact"/>
        <w:ind w:firstLine="340"/>
        <w:jc w:val="both"/>
      </w:pPr>
      <w:r>
        <w:t>г)</w:t>
      </w:r>
      <w:r>
        <w:tab/>
        <w:t>морфофенотипа;</w:t>
      </w:r>
    </w:p>
    <w:p w:rsidR="000F1739" w:rsidRDefault="00706FC3">
      <w:pPr>
        <w:pStyle w:val="22"/>
        <w:shd w:val="clear" w:color="auto" w:fill="auto"/>
        <w:tabs>
          <w:tab w:val="left" w:pos="713"/>
        </w:tabs>
        <w:spacing w:before="0" w:after="180" w:line="240" w:lineRule="exact"/>
        <w:ind w:firstLine="340"/>
        <w:jc w:val="both"/>
      </w:pPr>
      <w:r>
        <w:t>д)</w:t>
      </w:r>
      <w:r>
        <w:tab/>
        <w:t>все ответы правильны.</w:t>
      </w:r>
    </w:p>
    <w:p w:rsidR="000F1739" w:rsidRDefault="00706FC3">
      <w:pPr>
        <w:pStyle w:val="22"/>
        <w:numPr>
          <w:ilvl w:val="0"/>
          <w:numId w:val="15"/>
        </w:numPr>
        <w:shd w:val="clear" w:color="auto" w:fill="auto"/>
        <w:tabs>
          <w:tab w:val="left" w:pos="723"/>
        </w:tabs>
        <w:spacing w:before="0" w:line="240" w:lineRule="exact"/>
        <w:ind w:firstLine="340"/>
        <w:jc w:val="both"/>
      </w:pPr>
      <w:r>
        <w:t>В понятие гармоничной личности входит все нижеперечисленное, за исключением:</w:t>
      </w:r>
    </w:p>
    <w:p w:rsidR="000F1739" w:rsidRDefault="00706FC3">
      <w:pPr>
        <w:pStyle w:val="22"/>
        <w:shd w:val="clear" w:color="auto" w:fill="auto"/>
        <w:tabs>
          <w:tab w:val="left" w:pos="694"/>
        </w:tabs>
        <w:spacing w:before="0" w:line="240" w:lineRule="exact"/>
        <w:ind w:firstLine="340"/>
        <w:jc w:val="both"/>
      </w:pPr>
      <w:r>
        <w:t>а)</w:t>
      </w:r>
      <w:r>
        <w:tab/>
        <w:t>пунктуальности;</w:t>
      </w:r>
    </w:p>
    <w:p w:rsidR="000F1739" w:rsidRDefault="00706FC3">
      <w:pPr>
        <w:pStyle w:val="22"/>
        <w:shd w:val="clear" w:color="auto" w:fill="auto"/>
        <w:tabs>
          <w:tab w:val="left" w:pos="698"/>
        </w:tabs>
        <w:spacing w:before="0" w:line="240" w:lineRule="exact"/>
        <w:ind w:firstLine="340"/>
        <w:jc w:val="both"/>
      </w:pPr>
      <w:r>
        <w:t>б)</w:t>
      </w:r>
      <w:r>
        <w:tab/>
        <w:t>ответственности;</w:t>
      </w:r>
    </w:p>
    <w:p w:rsidR="000F1739" w:rsidRDefault="00706FC3">
      <w:pPr>
        <w:pStyle w:val="22"/>
        <w:shd w:val="clear" w:color="auto" w:fill="auto"/>
        <w:tabs>
          <w:tab w:val="left" w:pos="678"/>
        </w:tabs>
        <w:spacing w:before="0"/>
        <w:ind w:firstLine="320"/>
        <w:jc w:val="both"/>
      </w:pPr>
      <w:r>
        <w:lastRenderedPageBreak/>
        <w:t>в)</w:t>
      </w:r>
      <w:r>
        <w:tab/>
        <w:t>самостоятельности;</w:t>
      </w:r>
    </w:p>
    <w:p w:rsidR="000F1739" w:rsidRDefault="00706FC3">
      <w:pPr>
        <w:pStyle w:val="22"/>
        <w:shd w:val="clear" w:color="auto" w:fill="auto"/>
        <w:tabs>
          <w:tab w:val="left" w:pos="678"/>
        </w:tabs>
        <w:spacing w:before="0"/>
        <w:ind w:firstLine="320"/>
        <w:jc w:val="both"/>
      </w:pPr>
      <w:r>
        <w:t>г)</w:t>
      </w:r>
      <w:r>
        <w:tab/>
        <w:t>нравственности;</w:t>
      </w:r>
    </w:p>
    <w:p w:rsidR="000F1739" w:rsidRDefault="00706FC3">
      <w:pPr>
        <w:pStyle w:val="22"/>
        <w:shd w:val="clear" w:color="auto" w:fill="auto"/>
        <w:tabs>
          <w:tab w:val="left" w:pos="698"/>
        </w:tabs>
        <w:spacing w:before="0" w:after="180"/>
        <w:ind w:firstLine="320"/>
        <w:jc w:val="both"/>
      </w:pPr>
      <w:r>
        <w:t>д)</w:t>
      </w:r>
      <w:r>
        <w:tab/>
        <w:t>автономности.</w:t>
      </w:r>
    </w:p>
    <w:p w:rsidR="000F1739" w:rsidRDefault="00706FC3">
      <w:pPr>
        <w:pStyle w:val="22"/>
        <w:numPr>
          <w:ilvl w:val="0"/>
          <w:numId w:val="15"/>
        </w:numPr>
        <w:shd w:val="clear" w:color="auto" w:fill="auto"/>
        <w:tabs>
          <w:tab w:val="left" w:pos="728"/>
        </w:tabs>
        <w:spacing w:before="0"/>
        <w:ind w:firstLine="320"/>
        <w:jc w:val="both"/>
      </w:pPr>
      <w:r>
        <w:t>В соответствии с дифференциально-аналитической теорией Н. Пезеш- киана, в западную систему ценностей включается все нижеперечисленное, за исключением:</w:t>
      </w:r>
    </w:p>
    <w:p w:rsidR="000F1739" w:rsidRDefault="00706FC3">
      <w:pPr>
        <w:pStyle w:val="22"/>
        <w:shd w:val="clear" w:color="auto" w:fill="auto"/>
        <w:tabs>
          <w:tab w:val="left" w:pos="674"/>
        </w:tabs>
        <w:spacing w:before="0"/>
        <w:ind w:firstLine="320"/>
        <w:jc w:val="both"/>
      </w:pPr>
      <w:r>
        <w:t>а)</w:t>
      </w:r>
      <w:r>
        <w:tab/>
        <w:t>широкого круга друзей;</w:t>
      </w:r>
    </w:p>
    <w:p w:rsidR="000F1739" w:rsidRDefault="00706FC3">
      <w:pPr>
        <w:pStyle w:val="22"/>
        <w:shd w:val="clear" w:color="auto" w:fill="auto"/>
        <w:tabs>
          <w:tab w:val="left" w:pos="683"/>
        </w:tabs>
        <w:spacing w:before="0"/>
        <w:ind w:firstLine="320"/>
        <w:jc w:val="both"/>
      </w:pPr>
      <w:r>
        <w:t>б)</w:t>
      </w:r>
      <w:r>
        <w:tab/>
        <w:t>привлекательной внешности;</w:t>
      </w:r>
    </w:p>
    <w:p w:rsidR="000F1739" w:rsidRDefault="00706FC3">
      <w:pPr>
        <w:pStyle w:val="22"/>
        <w:shd w:val="clear" w:color="auto" w:fill="auto"/>
        <w:tabs>
          <w:tab w:val="left" w:pos="683"/>
        </w:tabs>
        <w:spacing w:before="0"/>
        <w:ind w:firstLine="320"/>
        <w:jc w:val="both"/>
      </w:pPr>
      <w:r>
        <w:t>в)</w:t>
      </w:r>
      <w:r>
        <w:tab/>
        <w:t>престижной работы;</w:t>
      </w:r>
    </w:p>
    <w:p w:rsidR="000F1739" w:rsidRDefault="00706FC3">
      <w:pPr>
        <w:pStyle w:val="22"/>
        <w:shd w:val="clear" w:color="auto" w:fill="auto"/>
        <w:tabs>
          <w:tab w:val="left" w:pos="683"/>
        </w:tabs>
        <w:spacing w:before="0"/>
        <w:ind w:firstLine="320"/>
        <w:jc w:val="both"/>
      </w:pPr>
      <w:r>
        <w:t>г)</w:t>
      </w:r>
      <w:r>
        <w:tab/>
        <w:t>хорошего заработка;</w:t>
      </w:r>
    </w:p>
    <w:p w:rsidR="000F1739" w:rsidRDefault="00706FC3">
      <w:pPr>
        <w:pStyle w:val="22"/>
        <w:shd w:val="clear" w:color="auto" w:fill="auto"/>
        <w:tabs>
          <w:tab w:val="left" w:pos="698"/>
        </w:tabs>
        <w:spacing w:before="0" w:after="180"/>
        <w:ind w:firstLine="320"/>
        <w:jc w:val="both"/>
      </w:pPr>
      <w:r>
        <w:t>д)</w:t>
      </w:r>
      <w:r>
        <w:tab/>
        <w:t>активной сексуальной жизни.</w:t>
      </w:r>
    </w:p>
    <w:p w:rsidR="000F1739" w:rsidRDefault="00706FC3">
      <w:pPr>
        <w:pStyle w:val="22"/>
        <w:numPr>
          <w:ilvl w:val="0"/>
          <w:numId w:val="15"/>
        </w:numPr>
        <w:shd w:val="clear" w:color="auto" w:fill="auto"/>
        <w:tabs>
          <w:tab w:val="left" w:pos="723"/>
        </w:tabs>
        <w:spacing w:before="0"/>
        <w:ind w:firstLine="320"/>
        <w:jc w:val="both"/>
      </w:pPr>
      <w:r>
        <w:t>Принципы удовольствия, реальности и постоянства являются важны</w:t>
      </w:r>
      <w:r>
        <w:softHyphen/>
        <w:t>ми для формирования личностных качеств в соответствии с воззрениями:</w:t>
      </w:r>
    </w:p>
    <w:p w:rsidR="000F1739" w:rsidRDefault="00706FC3">
      <w:pPr>
        <w:pStyle w:val="22"/>
        <w:shd w:val="clear" w:color="auto" w:fill="auto"/>
        <w:tabs>
          <w:tab w:val="left" w:pos="678"/>
        </w:tabs>
        <w:spacing w:before="0"/>
        <w:ind w:firstLine="320"/>
        <w:jc w:val="both"/>
      </w:pPr>
      <w:r>
        <w:t>а)</w:t>
      </w:r>
      <w:r>
        <w:tab/>
        <w:t>3. Фрейда;</w:t>
      </w:r>
    </w:p>
    <w:p w:rsidR="000F1739" w:rsidRDefault="00706FC3">
      <w:pPr>
        <w:pStyle w:val="22"/>
        <w:shd w:val="clear" w:color="auto" w:fill="auto"/>
        <w:tabs>
          <w:tab w:val="left" w:pos="678"/>
        </w:tabs>
        <w:spacing w:before="0"/>
        <w:ind w:firstLine="320"/>
        <w:jc w:val="both"/>
      </w:pPr>
      <w:r>
        <w:t>б)</w:t>
      </w:r>
      <w:r>
        <w:tab/>
        <w:t>К. Юнга;</w:t>
      </w:r>
    </w:p>
    <w:p w:rsidR="000F1739" w:rsidRDefault="00706FC3">
      <w:pPr>
        <w:pStyle w:val="22"/>
        <w:shd w:val="clear" w:color="auto" w:fill="auto"/>
        <w:tabs>
          <w:tab w:val="left" w:pos="683"/>
        </w:tabs>
        <w:spacing w:before="0"/>
        <w:ind w:firstLine="320"/>
        <w:jc w:val="both"/>
      </w:pPr>
      <w:r>
        <w:t>в)</w:t>
      </w:r>
      <w:r>
        <w:tab/>
        <w:t>А. Адлера;</w:t>
      </w:r>
    </w:p>
    <w:p w:rsidR="000F1739" w:rsidRDefault="00706FC3">
      <w:pPr>
        <w:pStyle w:val="22"/>
        <w:shd w:val="clear" w:color="auto" w:fill="auto"/>
        <w:tabs>
          <w:tab w:val="left" w:pos="683"/>
        </w:tabs>
        <w:spacing w:before="0"/>
        <w:ind w:firstLine="320"/>
        <w:jc w:val="both"/>
      </w:pPr>
      <w:r>
        <w:t>г)</w:t>
      </w:r>
      <w:r>
        <w:tab/>
        <w:t>В. Франкла;</w:t>
      </w:r>
    </w:p>
    <w:p w:rsidR="000F1739" w:rsidRDefault="00706FC3">
      <w:pPr>
        <w:pStyle w:val="22"/>
        <w:shd w:val="clear" w:color="auto" w:fill="auto"/>
        <w:tabs>
          <w:tab w:val="left" w:pos="693"/>
        </w:tabs>
        <w:spacing w:before="0" w:after="184"/>
        <w:ind w:firstLine="320"/>
        <w:jc w:val="both"/>
      </w:pPr>
      <w:r>
        <w:t>д)</w:t>
      </w:r>
      <w:r>
        <w:tab/>
        <w:t>Э. Фромма.</w:t>
      </w:r>
    </w:p>
    <w:p w:rsidR="000F1739" w:rsidRDefault="00706FC3">
      <w:pPr>
        <w:pStyle w:val="22"/>
        <w:numPr>
          <w:ilvl w:val="0"/>
          <w:numId w:val="15"/>
        </w:numPr>
        <w:shd w:val="clear" w:color="auto" w:fill="auto"/>
        <w:tabs>
          <w:tab w:val="left" w:pos="718"/>
        </w:tabs>
        <w:spacing w:before="0" w:line="240" w:lineRule="exact"/>
        <w:ind w:firstLine="320"/>
      </w:pPr>
      <w:r>
        <w:t>Принципы «обладания» и «бытия» являются важными для формирова</w:t>
      </w:r>
      <w:r>
        <w:softHyphen/>
        <w:t>ния личностных качеств в соответствии с воззрениями:</w:t>
      </w:r>
    </w:p>
    <w:p w:rsidR="000F1739" w:rsidRDefault="00706FC3">
      <w:pPr>
        <w:pStyle w:val="22"/>
        <w:shd w:val="clear" w:color="auto" w:fill="auto"/>
        <w:tabs>
          <w:tab w:val="left" w:pos="678"/>
        </w:tabs>
        <w:spacing w:before="0" w:line="240" w:lineRule="exact"/>
        <w:ind w:firstLine="320"/>
        <w:jc w:val="both"/>
      </w:pPr>
      <w:r>
        <w:t>а)</w:t>
      </w:r>
      <w:r>
        <w:tab/>
        <w:t>3. Фрейда;</w:t>
      </w:r>
    </w:p>
    <w:p w:rsidR="000F1739" w:rsidRDefault="00706FC3">
      <w:pPr>
        <w:pStyle w:val="22"/>
        <w:shd w:val="clear" w:color="auto" w:fill="auto"/>
        <w:tabs>
          <w:tab w:val="left" w:pos="678"/>
        </w:tabs>
        <w:spacing w:before="0" w:line="240" w:lineRule="exact"/>
        <w:ind w:firstLine="320"/>
        <w:jc w:val="both"/>
      </w:pPr>
      <w:r>
        <w:t>б)</w:t>
      </w:r>
      <w:r>
        <w:tab/>
        <w:t>К. Юнга;</w:t>
      </w:r>
    </w:p>
    <w:p w:rsidR="000F1739" w:rsidRDefault="00706FC3">
      <w:pPr>
        <w:pStyle w:val="22"/>
        <w:shd w:val="clear" w:color="auto" w:fill="auto"/>
        <w:tabs>
          <w:tab w:val="left" w:pos="688"/>
        </w:tabs>
        <w:spacing w:before="0" w:line="240" w:lineRule="exact"/>
        <w:ind w:firstLine="320"/>
        <w:jc w:val="both"/>
      </w:pPr>
      <w:r>
        <w:t>в)</w:t>
      </w:r>
      <w:r>
        <w:tab/>
        <w:t>А. Адлера;</w:t>
      </w:r>
    </w:p>
    <w:p w:rsidR="000F1739" w:rsidRDefault="00706FC3">
      <w:pPr>
        <w:pStyle w:val="22"/>
        <w:shd w:val="clear" w:color="auto" w:fill="auto"/>
        <w:tabs>
          <w:tab w:val="left" w:pos="688"/>
        </w:tabs>
        <w:spacing w:before="0" w:line="240" w:lineRule="exact"/>
        <w:ind w:firstLine="320"/>
        <w:jc w:val="both"/>
      </w:pPr>
      <w:r>
        <w:t>г)</w:t>
      </w:r>
      <w:r>
        <w:tab/>
        <w:t>В. Франкла;</w:t>
      </w:r>
    </w:p>
    <w:p w:rsidR="000F1739" w:rsidRDefault="00706FC3">
      <w:pPr>
        <w:pStyle w:val="22"/>
        <w:shd w:val="clear" w:color="auto" w:fill="auto"/>
        <w:tabs>
          <w:tab w:val="left" w:pos="693"/>
        </w:tabs>
        <w:spacing w:before="0" w:after="420" w:line="240" w:lineRule="exact"/>
        <w:ind w:firstLine="320"/>
        <w:jc w:val="both"/>
      </w:pPr>
      <w:r>
        <w:t>д)</w:t>
      </w:r>
      <w:r>
        <w:tab/>
        <w:t>Э. Фромма.</w:t>
      </w:r>
    </w:p>
    <w:p w:rsidR="000F1739" w:rsidRDefault="00706FC3">
      <w:pPr>
        <w:pStyle w:val="42"/>
        <w:keepNext/>
        <w:keepLines/>
        <w:shd w:val="clear" w:color="auto" w:fill="auto"/>
        <w:spacing w:after="215" w:line="240" w:lineRule="exact"/>
      </w:pPr>
      <w:bookmarkStart w:id="16" w:name="bookmark15"/>
      <w:r>
        <w:t>Рекомендуемая литература</w:t>
      </w:r>
      <w:bookmarkEnd w:id="16"/>
    </w:p>
    <w:p w:rsidR="000F1739" w:rsidRDefault="00706FC3">
      <w:pPr>
        <w:pStyle w:val="90"/>
        <w:numPr>
          <w:ilvl w:val="0"/>
          <w:numId w:val="16"/>
        </w:numPr>
        <w:shd w:val="clear" w:color="auto" w:fill="auto"/>
        <w:tabs>
          <w:tab w:val="left" w:pos="296"/>
        </w:tabs>
        <w:spacing w:line="197" w:lineRule="exact"/>
        <w:jc w:val="both"/>
      </w:pPr>
      <w:r>
        <w:rPr>
          <w:rStyle w:val="98pt"/>
        </w:rPr>
        <w:t>Братусь Б. С.</w:t>
      </w:r>
      <w:r>
        <w:t xml:space="preserve"> Аномалии личности. М., 1988.</w:t>
      </w:r>
    </w:p>
    <w:p w:rsidR="000F1739" w:rsidRDefault="00706FC3">
      <w:pPr>
        <w:pStyle w:val="90"/>
        <w:numPr>
          <w:ilvl w:val="0"/>
          <w:numId w:val="16"/>
        </w:numPr>
        <w:shd w:val="clear" w:color="auto" w:fill="auto"/>
        <w:tabs>
          <w:tab w:val="left" w:pos="315"/>
        </w:tabs>
        <w:spacing w:line="197" w:lineRule="exact"/>
        <w:jc w:val="both"/>
      </w:pPr>
      <w:r>
        <w:rPr>
          <w:rStyle w:val="98pt"/>
        </w:rPr>
        <w:t>Леонгард К.</w:t>
      </w:r>
      <w:r>
        <w:t xml:space="preserve"> Акцентуированные личности. Киев, 1981.</w:t>
      </w:r>
    </w:p>
    <w:p w:rsidR="000F1739" w:rsidRDefault="00706FC3">
      <w:pPr>
        <w:pStyle w:val="90"/>
        <w:numPr>
          <w:ilvl w:val="0"/>
          <w:numId w:val="16"/>
        </w:numPr>
        <w:shd w:val="clear" w:color="auto" w:fill="auto"/>
        <w:tabs>
          <w:tab w:val="left" w:pos="315"/>
        </w:tabs>
        <w:spacing w:line="197" w:lineRule="exact"/>
        <w:jc w:val="both"/>
      </w:pPr>
      <w:r>
        <w:rPr>
          <w:rStyle w:val="98pt"/>
        </w:rPr>
        <w:t>Мерлин В. С.</w:t>
      </w:r>
      <w:r>
        <w:t xml:space="preserve"> Очерки интегрального исследования индивидуальности. М., 1986.</w:t>
      </w:r>
    </w:p>
    <w:p w:rsidR="000F1739" w:rsidRDefault="00706FC3">
      <w:pPr>
        <w:pStyle w:val="90"/>
        <w:numPr>
          <w:ilvl w:val="0"/>
          <w:numId w:val="16"/>
        </w:numPr>
        <w:shd w:val="clear" w:color="auto" w:fill="auto"/>
        <w:tabs>
          <w:tab w:val="left" w:pos="315"/>
        </w:tabs>
        <w:spacing w:line="197" w:lineRule="exact"/>
        <w:jc w:val="both"/>
      </w:pPr>
      <w:r>
        <w:rPr>
          <w:rStyle w:val="98pt"/>
        </w:rPr>
        <w:t>Мясищев В. Н.</w:t>
      </w:r>
      <w:r>
        <w:t xml:space="preserve"> Личность и неврозы. Л., 1960.</w:t>
      </w:r>
    </w:p>
    <w:p w:rsidR="000F1739" w:rsidRDefault="00706FC3">
      <w:pPr>
        <w:pStyle w:val="90"/>
        <w:numPr>
          <w:ilvl w:val="0"/>
          <w:numId w:val="16"/>
        </w:numPr>
        <w:shd w:val="clear" w:color="auto" w:fill="auto"/>
        <w:tabs>
          <w:tab w:val="left" w:pos="315"/>
        </w:tabs>
        <w:spacing w:line="197" w:lineRule="exact"/>
        <w:jc w:val="both"/>
      </w:pPr>
      <w:r>
        <w:rPr>
          <w:rStyle w:val="98pt"/>
        </w:rPr>
        <w:t>ОрловЮ. М.</w:t>
      </w:r>
      <w:r>
        <w:t xml:space="preserve"> Восхождение к индивидуальности. М., 1991.</w:t>
      </w:r>
    </w:p>
    <w:p w:rsidR="000F1739" w:rsidRDefault="00706FC3">
      <w:pPr>
        <w:pStyle w:val="90"/>
        <w:numPr>
          <w:ilvl w:val="0"/>
          <w:numId w:val="16"/>
        </w:numPr>
        <w:shd w:val="clear" w:color="auto" w:fill="auto"/>
        <w:tabs>
          <w:tab w:val="left" w:pos="315"/>
        </w:tabs>
        <w:spacing w:line="197" w:lineRule="exact"/>
        <w:jc w:val="both"/>
      </w:pPr>
      <w:r>
        <w:rPr>
          <w:rStyle w:val="98pt"/>
        </w:rPr>
        <w:t>Платонов К. К.</w:t>
      </w:r>
      <w:r>
        <w:t xml:space="preserve"> Структура и развитие личности. М., 1986.</w:t>
      </w:r>
    </w:p>
    <w:p w:rsidR="000F1739" w:rsidRDefault="00706FC3">
      <w:pPr>
        <w:pStyle w:val="90"/>
        <w:numPr>
          <w:ilvl w:val="0"/>
          <w:numId w:val="16"/>
        </w:numPr>
        <w:shd w:val="clear" w:color="auto" w:fill="auto"/>
        <w:tabs>
          <w:tab w:val="left" w:pos="315"/>
        </w:tabs>
        <w:spacing w:line="197" w:lineRule="exact"/>
        <w:jc w:val="both"/>
      </w:pPr>
      <w:r>
        <w:rPr>
          <w:rStyle w:val="98pt"/>
        </w:rPr>
        <w:t>Пезешкиан Н.</w:t>
      </w:r>
      <w:r>
        <w:t xml:space="preserve"> Позитивная семейная психотерапия. М., 1993.</w:t>
      </w:r>
    </w:p>
    <w:p w:rsidR="000F1739" w:rsidRDefault="00706FC3">
      <w:pPr>
        <w:pStyle w:val="90"/>
        <w:numPr>
          <w:ilvl w:val="0"/>
          <w:numId w:val="16"/>
        </w:numPr>
        <w:shd w:val="clear" w:color="auto" w:fill="auto"/>
        <w:tabs>
          <w:tab w:val="left" w:pos="315"/>
        </w:tabs>
        <w:spacing w:line="197" w:lineRule="exact"/>
        <w:jc w:val="both"/>
      </w:pPr>
      <w:r>
        <w:rPr>
          <w:rStyle w:val="98pt"/>
        </w:rPr>
        <w:t>Рубинштейн С. Л.</w:t>
      </w:r>
      <w:r>
        <w:t xml:space="preserve"> Основы обшей психологии: В 2 т. М., 1989.</w:t>
      </w:r>
    </w:p>
    <w:p w:rsidR="000F1739" w:rsidRDefault="00706FC3">
      <w:pPr>
        <w:pStyle w:val="90"/>
        <w:numPr>
          <w:ilvl w:val="0"/>
          <w:numId w:val="16"/>
        </w:numPr>
        <w:shd w:val="clear" w:color="auto" w:fill="auto"/>
        <w:tabs>
          <w:tab w:val="left" w:pos="315"/>
        </w:tabs>
        <w:spacing w:line="197" w:lineRule="exact"/>
        <w:jc w:val="both"/>
      </w:pPr>
      <w:r>
        <w:rPr>
          <w:rStyle w:val="98pt"/>
        </w:rPr>
        <w:t>Фейдимен Дж., Фрезер Р.</w:t>
      </w:r>
      <w:r>
        <w:t xml:space="preserve"> Личность и личностный рост: В 4 вып. М., 1994.</w:t>
      </w:r>
    </w:p>
    <w:p w:rsidR="000F1739" w:rsidRDefault="00706FC3">
      <w:pPr>
        <w:pStyle w:val="90"/>
        <w:numPr>
          <w:ilvl w:val="0"/>
          <w:numId w:val="16"/>
        </w:numPr>
        <w:shd w:val="clear" w:color="auto" w:fill="auto"/>
        <w:tabs>
          <w:tab w:val="left" w:pos="368"/>
        </w:tabs>
        <w:spacing w:line="197" w:lineRule="exact"/>
        <w:jc w:val="both"/>
      </w:pPr>
      <w:r>
        <w:rPr>
          <w:rStyle w:val="98pt"/>
        </w:rPr>
        <w:t>Франкл В.</w:t>
      </w:r>
      <w:r>
        <w:t xml:space="preserve"> Человек в поисках смысла. М., 1990.</w:t>
      </w:r>
    </w:p>
    <w:p w:rsidR="000F1739" w:rsidRDefault="00706FC3">
      <w:pPr>
        <w:pStyle w:val="90"/>
        <w:numPr>
          <w:ilvl w:val="0"/>
          <w:numId w:val="16"/>
        </w:numPr>
        <w:shd w:val="clear" w:color="auto" w:fill="auto"/>
        <w:tabs>
          <w:tab w:val="left" w:pos="382"/>
        </w:tabs>
        <w:spacing w:line="197" w:lineRule="exact"/>
        <w:jc w:val="both"/>
      </w:pPr>
      <w:r>
        <w:rPr>
          <w:rStyle w:val="98pt"/>
        </w:rPr>
        <w:t>Фромм Э.</w:t>
      </w:r>
      <w:r>
        <w:t xml:space="preserve"> Иметь или быть? М., 1990.</w:t>
      </w:r>
    </w:p>
    <w:p w:rsidR="000F1739" w:rsidRDefault="00706FC3">
      <w:pPr>
        <w:pStyle w:val="90"/>
        <w:numPr>
          <w:ilvl w:val="0"/>
          <w:numId w:val="16"/>
        </w:numPr>
        <w:shd w:val="clear" w:color="auto" w:fill="auto"/>
        <w:tabs>
          <w:tab w:val="left" w:pos="382"/>
        </w:tabs>
        <w:spacing w:line="197" w:lineRule="exact"/>
        <w:jc w:val="both"/>
        <w:sectPr w:rsidR="000F1739">
          <w:pgSz w:w="11640" w:h="15442"/>
          <w:pgMar w:top="1478" w:right="2091" w:bottom="2904" w:left="2108" w:header="0" w:footer="3" w:gutter="0"/>
          <w:cols w:space="720"/>
          <w:noEndnote/>
          <w:docGrid w:linePitch="360"/>
        </w:sectPr>
      </w:pPr>
      <w:r>
        <w:rPr>
          <w:rStyle w:val="98pt"/>
        </w:rPr>
        <w:t>Юнг К.</w:t>
      </w:r>
      <w:r>
        <w:t xml:space="preserve"> Психологические типы. М., 1995.</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71" w:after="71" w:line="240" w:lineRule="exact"/>
        <w:rPr>
          <w:sz w:val="19"/>
          <w:szCs w:val="19"/>
        </w:rPr>
      </w:pPr>
    </w:p>
    <w:p w:rsidR="000F1739" w:rsidRDefault="000F1739">
      <w:pPr>
        <w:rPr>
          <w:sz w:val="2"/>
          <w:szCs w:val="2"/>
        </w:rPr>
        <w:sectPr w:rsidR="000F1739">
          <w:headerReference w:type="even" r:id="rId94"/>
          <w:headerReference w:type="default" r:id="rId95"/>
          <w:footerReference w:type="even" r:id="rId96"/>
          <w:footerReference w:type="default" r:id="rId97"/>
          <w:headerReference w:type="first" r:id="rId98"/>
          <w:footerReference w:type="first" r:id="rId99"/>
          <w:pgSz w:w="11640" w:h="15442"/>
          <w:pgMar w:top="1321" w:right="0" w:bottom="2828" w:left="0" w:header="0" w:footer="3" w:gutter="0"/>
          <w:cols w:space="720"/>
          <w:noEndnote/>
          <w:titlePg/>
          <w:docGrid w:linePitch="360"/>
        </w:sectPr>
      </w:pPr>
    </w:p>
    <w:p w:rsidR="000F1739" w:rsidRDefault="00706FC3">
      <w:pPr>
        <w:pStyle w:val="180"/>
        <w:shd w:val="clear" w:color="auto" w:fill="auto"/>
        <w:spacing w:after="151" w:line="320" w:lineRule="exact"/>
      </w:pPr>
      <w:r>
        <w:t>Глава 3</w:t>
      </w:r>
    </w:p>
    <w:p w:rsidR="000F1739" w:rsidRDefault="00706FC3">
      <w:pPr>
        <w:pStyle w:val="24"/>
        <w:keepNext/>
        <w:keepLines/>
        <w:shd w:val="clear" w:color="auto" w:fill="auto"/>
        <w:spacing w:after="704" w:line="374" w:lineRule="exact"/>
      </w:pPr>
      <w:bookmarkStart w:id="17" w:name="bookmark16"/>
      <w:r>
        <w:rPr>
          <w:rStyle w:val="20pt1"/>
          <w:b/>
          <w:bCs/>
        </w:rPr>
        <w:t>ТИПЫ, ФОРМЫ И СТРУКТУРА</w:t>
      </w:r>
      <w:r>
        <w:rPr>
          <w:rStyle w:val="20pt1"/>
          <w:b/>
          <w:bCs/>
        </w:rPr>
        <w:br/>
        <w:t>ДЕВИАНТНОГО ПОВЕДЕНИЯ</w:t>
      </w:r>
      <w:bookmarkEnd w:id="17"/>
    </w:p>
    <w:p w:rsidR="000F1739" w:rsidRDefault="00706FC3">
      <w:pPr>
        <w:pStyle w:val="22"/>
        <w:shd w:val="clear" w:color="auto" w:fill="auto"/>
        <w:spacing w:before="0"/>
        <w:ind w:firstLine="320"/>
        <w:jc w:val="both"/>
      </w:pPr>
      <w:r>
        <w:t>Девиантное (аномальное, ненормативное, отклоняющееся) поведение че</w:t>
      </w:r>
      <w:r>
        <w:softHyphen/>
        <w:t>ловека существенно отличается от гармонии и нормы и разнообразно по струк</w:t>
      </w:r>
      <w:r>
        <w:softHyphen/>
        <w:t>туре, типам и формам. Под структурой девиантного поведения понимается специфика сочетания и динамики составных частей отклоняющегося от нормы или гармонии поведения. К типам девиантного поведения относят раз</w:t>
      </w:r>
      <w:r>
        <w:softHyphen/>
        <w:t>новидности отклоняющегося поведения в зависимости от особенностей взаимодействия индивида с реальностью и механизмов возникновения пове</w:t>
      </w:r>
      <w:r>
        <w:softHyphen/>
        <w:t>денческих аномалий. Формы девиантного поведения включают в себя кли</w:t>
      </w:r>
      <w:r>
        <w:softHyphen/>
        <w:t>нические проявления отклоняющегося поведения.</w:t>
      </w:r>
    </w:p>
    <w:p w:rsidR="000F1739" w:rsidRDefault="00706FC3">
      <w:pPr>
        <w:pStyle w:val="22"/>
        <w:shd w:val="clear" w:color="auto" w:fill="auto"/>
        <w:spacing w:before="0" w:after="784"/>
        <w:ind w:firstLine="320"/>
        <w:jc w:val="both"/>
      </w:pPr>
      <w:r>
        <w:rPr>
          <w:rStyle w:val="20pt"/>
        </w:rPr>
        <w:t xml:space="preserve">Девиантное поведение </w:t>
      </w:r>
      <w:r>
        <w:t>человека, как уже говорилось, можно обозначить как систему поступков, противоречащих принятым в обществе нормам и прояв</w:t>
      </w:r>
      <w:r>
        <w:softHyphen/>
        <w:t>ляющихся в виде несбалансированности психических процессов, неадаптив</w:t>
      </w:r>
      <w:r>
        <w:softHyphen/>
        <w:t>ности, нарушении процесса самоактуализации или уклонения от нравствен</w:t>
      </w:r>
      <w:r>
        <w:softHyphen/>
        <w:t>ного и эстетического контроля над собственным поведением.</w:t>
      </w:r>
    </w:p>
    <w:p w:rsidR="000F1739" w:rsidRDefault="00706FC3">
      <w:pPr>
        <w:pStyle w:val="42"/>
        <w:keepNext/>
        <w:keepLines/>
        <w:shd w:val="clear" w:color="auto" w:fill="auto"/>
        <w:spacing w:after="380" w:line="240" w:lineRule="exact"/>
      </w:pPr>
      <w:bookmarkStart w:id="18" w:name="bookmark17"/>
      <w:r>
        <w:t>СТРУКТУРА ДЕВИАНТНОГО ПОВЕДЕНИЯ</w:t>
      </w:r>
      <w:bookmarkEnd w:id="18"/>
    </w:p>
    <w:p w:rsidR="000F1739" w:rsidRDefault="00706FC3">
      <w:pPr>
        <w:pStyle w:val="22"/>
        <w:shd w:val="clear" w:color="auto" w:fill="auto"/>
        <w:spacing w:before="0"/>
        <w:ind w:firstLine="320"/>
        <w:jc w:val="both"/>
      </w:pPr>
      <w:r>
        <w:t>Девиантное поведение может иметь разнообразные структуру и динами</w:t>
      </w:r>
      <w:r>
        <w:softHyphen/>
        <w:t>ческие характеристики, формироваться как изолированное явление или яв</w:t>
      </w:r>
      <w:r>
        <w:softHyphen/>
        <w:t>ление группового порядка, сочетать в себе несколько клинических форм или выражаться в единственной форме, быть устойчивым или неустойчивым, иметь различную направленность и социальную значимость.</w:t>
      </w:r>
    </w:p>
    <w:p w:rsidR="000F1739" w:rsidRDefault="00706FC3">
      <w:pPr>
        <w:pStyle w:val="22"/>
        <w:shd w:val="clear" w:color="auto" w:fill="auto"/>
        <w:spacing w:before="0"/>
        <w:ind w:firstLine="320"/>
        <w:jc w:val="both"/>
      </w:pPr>
      <w:r>
        <w:rPr>
          <w:rStyle w:val="27"/>
        </w:rPr>
        <w:t>Индивидуальные (изолированные) девиации</w:t>
      </w:r>
      <w:r>
        <w:t xml:space="preserve"> включают в себя все клиниче</w:t>
      </w:r>
      <w:r>
        <w:softHyphen/>
        <w:t>ские формы и типы отклоняющегося поведения, при которых оно не зависит от поведения окружающих. Нарушение правовых, этических или эстетиче</w:t>
      </w:r>
      <w:r>
        <w:softHyphen/>
        <w:t>ских норм происходит в данном случае вне связи с микросоциальными паттернами поведения. Нередко индивид осознанно стремится к выбору изо</w:t>
      </w:r>
      <w:r>
        <w:softHyphen/>
        <w:t>лированной девиации, желая кардинально отличаться от окружения или кон- фронтируя «со всеми и вся». Иногда он может не обращать внимания на на</w:t>
      </w:r>
      <w:r>
        <w:softHyphen/>
        <w:t xml:space="preserve">личие или отсутствие девиантных форм поведения у близкого окружения, то есть игнорировать реальность, не «изобретая» </w:t>
      </w:r>
      <w:r>
        <w:lastRenderedPageBreak/>
        <w:t>новую оригинальную девиа</w:t>
      </w:r>
      <w:r>
        <w:softHyphen/>
        <w:t>цию. Особенно ярко индивидуальные девиации проявляются при психопа</w:t>
      </w:r>
      <w:r>
        <w:softHyphen/>
        <w:t>тологическом и патохарактерологическом типах отклоняющегося поведения. Известна лишь одна разновидность группового психопатологического деви</w:t>
      </w:r>
      <w:r>
        <w:softHyphen/>
        <w:t>антного поведения, носящего название индуцированного — сформирован</w:t>
      </w:r>
      <w:r>
        <w:softHyphen/>
        <w:t>ного по механизмам прямого или косвенного внушения индивиду норм поведения и паттернов осмысления действительности, проведенного автори</w:t>
      </w:r>
      <w:r>
        <w:softHyphen/>
        <w:t>тетным для него человеком, находящимся в болезненном психическом со</w:t>
      </w:r>
      <w:r>
        <w:softHyphen/>
        <w:t>стоянии. Классический пример — индуцированное бредовое поведение близ</w:t>
      </w:r>
      <w:r>
        <w:softHyphen/>
        <w:t>ких родственников душевнобольного.</w:t>
      </w:r>
    </w:p>
    <w:p w:rsidR="000F1739" w:rsidRDefault="00706FC3">
      <w:pPr>
        <w:pStyle w:val="22"/>
        <w:shd w:val="clear" w:color="auto" w:fill="auto"/>
        <w:spacing w:before="0"/>
        <w:ind w:firstLine="340"/>
        <w:jc w:val="both"/>
      </w:pPr>
      <w:r>
        <w:t>К изолированным девиациям относятся коммуникативные формы откло</w:t>
      </w:r>
      <w:r>
        <w:softHyphen/>
        <w:t>няющегося поведения (аутистическое и нарциссическое поведения, гипероб</w:t>
      </w:r>
      <w:r>
        <w:softHyphen/>
        <w:t>щительность), аутоагрессивное поведение в виде суицидальных попыток (хотя возможны и групповые формы так называемых ритуальных суицидов), нару</w:t>
      </w:r>
      <w:r>
        <w:softHyphen/>
        <w:t>шения пищевого поведения (анорексия или булимия), аномалии сексуаль</w:t>
      </w:r>
      <w:r>
        <w:softHyphen/>
        <w:t>ного поведения и развития, сверхценные психопатологические увлечения («философическая интоксикация», сутяжничество и кверулянство, разновид</w:t>
      </w:r>
      <w:r>
        <w:softHyphen/>
        <w:t>ности маний — клептомания, дромомания и др.), злоупотребление вещества</w:t>
      </w:r>
      <w:r>
        <w:softHyphen/>
        <w:t>ми, вызывающими изменения психической деятельности (наркотическая и алкогольная зависимость).</w:t>
      </w:r>
    </w:p>
    <w:p w:rsidR="000F1739" w:rsidRDefault="00706FC3">
      <w:pPr>
        <w:pStyle w:val="22"/>
        <w:shd w:val="clear" w:color="auto" w:fill="auto"/>
        <w:spacing w:before="0"/>
        <w:ind w:firstLine="340"/>
        <w:jc w:val="both"/>
      </w:pPr>
      <w:r>
        <w:t xml:space="preserve">Наиболее часто наблюдаются </w:t>
      </w:r>
      <w:r>
        <w:rPr>
          <w:rStyle w:val="27"/>
        </w:rPr>
        <w:t>групповые девиации.</w:t>
      </w:r>
      <w:r>
        <w:t xml:space="preserve"> Их отличительной чер</w:t>
      </w:r>
      <w:r>
        <w:softHyphen/>
        <w:t>той является облигатность сходных форм девиантного поведения у близкого окружения, идолов, авторитетных лиц в референтной группе. Подавляющее большинство возрастных (особенно подростковых) вариантов отклоняюще</w:t>
      </w:r>
      <w:r>
        <w:softHyphen/>
        <w:t>гося поведения относится к групповым. Так, характерологические и патоха</w:t>
      </w:r>
      <w:r>
        <w:softHyphen/>
        <w:t>рактерологические реакции подростков имеют групповой характер. Реакции группирования со сверстниками, эмансипации, имитации, оппозиции, а так</w:t>
      </w:r>
      <w:r>
        <w:softHyphen/>
        <w:t>же такие клинические формы девиантного поведения, как спортивный, му</w:t>
      </w:r>
      <w:r>
        <w:softHyphen/>
        <w:t>зыкальный или религиозный фанатизм, коллекционирование и «паранойя здоровья», как правило, формируются не изолированно, а в группе. Часто та</w:t>
      </w:r>
      <w:r>
        <w:softHyphen/>
        <w:t>кие девиации не могут существовать вне группы или коллектива и корриги</w:t>
      </w:r>
      <w:r>
        <w:softHyphen/>
        <w:t>руются изоляцией человека.</w:t>
      </w:r>
    </w:p>
    <w:p w:rsidR="000F1739" w:rsidRDefault="00706FC3">
      <w:pPr>
        <w:pStyle w:val="22"/>
        <w:shd w:val="clear" w:color="auto" w:fill="auto"/>
        <w:spacing w:before="0"/>
        <w:ind w:firstLine="340"/>
        <w:jc w:val="both"/>
      </w:pPr>
      <w:r>
        <w:t>В основе групповых разновидностей девиантного поведения лежит прин</w:t>
      </w:r>
      <w:r>
        <w:softHyphen/>
        <w:t xml:space="preserve">цип </w:t>
      </w:r>
      <w:r>
        <w:rPr>
          <w:rStyle w:val="27"/>
        </w:rPr>
        <w:t>группового давления</w:t>
      </w:r>
      <w:r>
        <w:t xml:space="preserve"> и толерантности к этому давлению, чего не наблюда</w:t>
      </w:r>
      <w:r>
        <w:softHyphen/>
        <w:t>ется при изолированных (индивидуальных) девиациях. Подросток в силу спе</w:t>
      </w:r>
      <w:r>
        <w:softHyphen/>
        <w:t>цифических индивидуальных возрастных особенностей склонен вначале дистанцироваться от взрослых и осознанно выбирать референтную группу. В дальнейшем уже сама группа вследствие внутригрупповых закономерно</w:t>
      </w:r>
      <w:r>
        <w:softHyphen/>
        <w:t>стей нацелена карать своих отклоняющихся от общей линии членов, посколь</w:t>
      </w:r>
      <w:r>
        <w:softHyphen/>
        <w:t>ку они могут создавать препятствия на пути общегруппового движения. Та</w:t>
      </w:r>
      <w:r>
        <w:softHyphen/>
        <w:t>ким образом происходит становление группового отклоняющегося поведения, при котором всецелое принятие групповых взглядов сочетается с подавлени</w:t>
      </w:r>
      <w:r>
        <w:softHyphen/>
        <w:t>ем собственных сомнений в правильности, нормативности своего поведения.</w:t>
      </w:r>
    </w:p>
    <w:p w:rsidR="000F1739" w:rsidRDefault="00706FC3">
      <w:pPr>
        <w:pStyle w:val="22"/>
        <w:shd w:val="clear" w:color="auto" w:fill="auto"/>
        <w:spacing w:before="0"/>
        <w:ind w:firstLine="340"/>
        <w:jc w:val="both"/>
      </w:pPr>
      <w:r>
        <w:t>Групповое давление на индивида способны оказывать как референтная груп</w:t>
      </w:r>
      <w:r>
        <w:softHyphen/>
        <w:t>па, так и семья. Групповое давление и формирование девиантного поведения может происходить в рамках профессиональных и построенных на какой-либо идеологии коллективов, а также в группах «по интересам». Так, профессиональ</w:t>
      </w:r>
      <w:r>
        <w:softHyphen/>
        <w:t>ное, конфессиональное, «хоббиальное» или любое иное сообщество людей спо</w:t>
      </w:r>
      <w:r>
        <w:softHyphen/>
        <w:t>собно гласно или негласно требовать от своего члена соблюдения норм, кото</w:t>
      </w:r>
      <w:r>
        <w:softHyphen/>
        <w:t xml:space="preserve">рые </w:t>
      </w:r>
      <w:r>
        <w:lastRenderedPageBreak/>
        <w:t>фактически могут иметь оттенок отклоняющегося поведения. Байкерские нормы диктуют необходимость выбирать мотоцикл с максимально мощным и громким звуком двигателя и демонстрировать его громкость тогда, когда обы</w:t>
      </w:r>
      <w:r>
        <w:softHyphen/>
        <w:t>вателю нужна тишина. От члена религиозной секты требуется в течение мно</w:t>
      </w:r>
      <w:r>
        <w:softHyphen/>
        <w:t>гих часов выкрикивать нечленораздельные фразы, обращаясь к божеству.</w:t>
      </w:r>
    </w:p>
    <w:p w:rsidR="000F1739" w:rsidRDefault="00706FC3">
      <w:pPr>
        <w:pStyle w:val="22"/>
        <w:shd w:val="clear" w:color="auto" w:fill="auto"/>
        <w:spacing w:before="0"/>
        <w:ind w:firstLine="340"/>
        <w:jc w:val="both"/>
      </w:pPr>
      <w:r>
        <w:rPr>
          <w:rStyle w:val="27"/>
        </w:rPr>
        <w:t>Семейные</w:t>
      </w:r>
      <w:r>
        <w:t xml:space="preserve"> разновидности групповых девиаций демонстрируют отклоняю</w:t>
      </w:r>
      <w:r>
        <w:softHyphen/>
        <w:t>щиеся паттерны поведения целой семьи или ее части, связанные с процессом группового давления. Это могут быть прямые влияния родителей на ребенка (например, вовлечение его в деятельность тоталитарной секты) или опосре</w:t>
      </w:r>
      <w:r>
        <w:softHyphen/>
        <w:t>дованная трансляция девиантных традиций (например, злоупотребление ал</w:t>
      </w:r>
      <w:r>
        <w:softHyphen/>
        <w:t>коголем или сверхценные увлечения, стереотипы пищевого поведения). Воз</w:t>
      </w:r>
      <w:r>
        <w:softHyphen/>
        <w:t>можны и обратные воздействия ребенка с отклоняющимся поведением на родителей (формирование патохарактерологического типа девиантного по</w:t>
      </w:r>
      <w:r>
        <w:softHyphen/>
        <w:t>ведения в виде чрезмерной общественной или иной активности у матерей, дети которых страдают, например, наркоманией). Семейные девиации пред</w:t>
      </w:r>
      <w:r>
        <w:softHyphen/>
        <w:t>ставляют собой устойчиво поддерживаемый и поощряемый группой (семь</w:t>
      </w:r>
      <w:r>
        <w:softHyphen/>
        <w:t>ей) поведенческий стереотип. Зачастую семьи с девиантными формами груп</w:t>
      </w:r>
      <w:r>
        <w:softHyphen/>
        <w:t xml:space="preserve">пового поведения объединяются на базе этих отклонений и формируют новые группы — </w:t>
      </w:r>
      <w:r>
        <w:rPr>
          <w:rStyle w:val="27"/>
        </w:rPr>
        <w:t>метасемьи.</w:t>
      </w:r>
      <w:r>
        <w:t xml:space="preserve"> Известны так называемые «шведские семьи», объеди</w:t>
      </w:r>
      <w:r>
        <w:softHyphen/>
        <w:t>няющим моментом которых служит приоритетность группового секса, рели</w:t>
      </w:r>
      <w:r>
        <w:softHyphen/>
        <w:t>гиозные коммуны, требующие от своих членов отречься от прежних семей и образовать новую духовную общность, приписывающую себе еще и семей</w:t>
      </w:r>
      <w:r>
        <w:softHyphen/>
        <w:t>ные функции. Нередко лица с девиантными формами поведения строят свою семью на базе сходства отклоняющихся интересов и форм поведения.</w:t>
      </w:r>
    </w:p>
    <w:p w:rsidR="000F1739" w:rsidRDefault="00706FC3">
      <w:pPr>
        <w:pStyle w:val="22"/>
        <w:shd w:val="clear" w:color="auto" w:fill="auto"/>
        <w:spacing w:before="0"/>
        <w:ind w:firstLine="340"/>
        <w:jc w:val="both"/>
      </w:pPr>
      <w:r>
        <w:t xml:space="preserve">Девиантные формы поведения могут быть временными и постоянными, устойчивыми и неустойчивыми. Для </w:t>
      </w:r>
      <w:r>
        <w:rPr>
          <w:rStyle w:val="27"/>
        </w:rPr>
        <w:t>временных девиаций</w:t>
      </w:r>
      <w:r>
        <w:t xml:space="preserve"> характерна малая длительность существования отклоняющегося поведения, часто связанная с групповым давлением и невозможностью быть вне группы. Так, подросток может проявлять девиантные формы поведения лишь в течение срока нахож</w:t>
      </w:r>
      <w:r>
        <w:softHyphen/>
        <w:t xml:space="preserve">дения в лагере отдыха вместе со сверстниками, быть агрессивным только в группе. Или умеренно пьющий человек может злоупотреблять спиртными напитками под психологическим давлением попутчиков или сослуживцев во время командировки. К </w:t>
      </w:r>
      <w:r>
        <w:rPr>
          <w:rStyle w:val="27"/>
        </w:rPr>
        <w:t>постоянным девиациям</w:t>
      </w:r>
      <w:r>
        <w:t xml:space="preserve"> относят такие формы откло</w:t>
      </w:r>
      <w:r>
        <w:softHyphen/>
        <w:t>няющегося поведения, которые имеют тенденцию к длительному существо</w:t>
      </w:r>
      <w:r>
        <w:softHyphen/>
        <w:t>ванию и слабую зависимость от внешних воздействий. Они составляют боль</w:t>
      </w:r>
      <w:r>
        <w:softHyphen/>
        <w:t xml:space="preserve">шинство девиантных форм поведения. </w:t>
      </w:r>
      <w:r>
        <w:rPr>
          <w:rStyle w:val="27"/>
        </w:rPr>
        <w:t>Устойчивые девиации</w:t>
      </w:r>
      <w:r>
        <w:t xml:space="preserve"> характеризуются монофеноменологичностью, то есть в поведении человека преобладает лишь какая-либо единственная форма отклоняющегося поведения. При </w:t>
      </w:r>
      <w:r>
        <w:rPr>
          <w:rStyle w:val="27"/>
        </w:rPr>
        <w:t>неустой</w:t>
      </w:r>
      <w:r>
        <w:rPr>
          <w:rStyle w:val="27"/>
        </w:rPr>
        <w:softHyphen/>
        <w:t>чивой девиации</w:t>
      </w:r>
      <w:r>
        <w:t xml:space="preserve"> отмечается склонность к частой смене клинических проявле</w:t>
      </w:r>
      <w:r>
        <w:softHyphen/>
        <w:t>ний девиации. Например, у человека могут чередоваться девиации в виде злоупотребления наркотическими веществами и нарушения пищевого поведе</w:t>
      </w:r>
      <w:r>
        <w:softHyphen/>
        <w:t>ния. Девиант Т., 50 лет, вылечившись от алкоголизма, вначале стал привер</w:t>
      </w:r>
      <w:r>
        <w:softHyphen/>
        <w:t>женцем одного из учений о здоровом образе жизни с соответствующей от</w:t>
      </w:r>
      <w:r>
        <w:softHyphen/>
        <w:t>клоняющейся структурой поведения, а затем увлекся азартными играми (гемблингом) и проиграл на игровых автоматах большую сумму денег, за</w:t>
      </w:r>
      <w:r>
        <w:softHyphen/>
        <w:t>ложив квартиру. В структуре его характера и личности был сформирован «кар</w:t>
      </w:r>
      <w:r>
        <w:softHyphen/>
        <w:t>кас» для «нанизывания» на него разнообразных девиаций.</w:t>
      </w:r>
    </w:p>
    <w:p w:rsidR="000F1739" w:rsidRDefault="00706FC3">
      <w:pPr>
        <w:pStyle w:val="22"/>
        <w:shd w:val="clear" w:color="auto" w:fill="auto"/>
        <w:spacing w:before="0"/>
        <w:ind w:firstLine="340"/>
        <w:jc w:val="both"/>
      </w:pPr>
      <w:r>
        <w:lastRenderedPageBreak/>
        <w:t>Выделяются стихийные и спланированные, структурированные (органи</w:t>
      </w:r>
      <w:r>
        <w:softHyphen/>
        <w:t xml:space="preserve">зованные) и неструктурированные (слабоорганизованные) разновидности отклоняющегося поведения. </w:t>
      </w:r>
      <w:r>
        <w:rPr>
          <w:rStyle w:val="27"/>
        </w:rPr>
        <w:t>Стихийные девиации</w:t>
      </w:r>
      <w:r>
        <w:t xml:space="preserve"> имеют склонность к быст</w:t>
      </w:r>
      <w:r>
        <w:softHyphen/>
        <w:t>рому, хаотичному и неспланированному формированию. Они возникают под влиянием внешних обстоятельств и характеризуются временным характером. В таком случае девиантное поведение специально не запланировано, однако и не исключено из поведенческой программы. Стечение обстоятельств и эмо</w:t>
      </w:r>
      <w:r>
        <w:softHyphen/>
        <w:t>циональный настрой индивида оказываются решающими в формировании неадекватного поведения. Провоцирующим моментом могут служить дей</w:t>
      </w:r>
      <w:r>
        <w:softHyphen/>
        <w:t>ствия окружающих. Нередко стихийно совершаются агрессивные и ауто</w:t>
      </w:r>
      <w:r>
        <w:softHyphen/>
        <w:t xml:space="preserve">агрессивные поступки при делинквентном и патохарактерологическом типах девиантного поведения. </w:t>
      </w:r>
      <w:r>
        <w:rPr>
          <w:rStyle w:val="27"/>
        </w:rPr>
        <w:t>Спланированные девиации</w:t>
      </w:r>
      <w:r>
        <w:t xml:space="preserve"> обладают такими характе</w:t>
      </w:r>
      <w:r>
        <w:softHyphen/>
        <w:t>ристиками, как регламентированность, заданность и строгая очерченность. Человек заранее готовится к их реализации, нередко испытывает «предстар</w:t>
      </w:r>
      <w:r>
        <w:softHyphen/>
        <w:t>товое волнение», радостное и одновременно беспокойное ожидание данного вида деятельности. К спланированным девиациям относятся, примеру, гемб- линг и употребление алкоголя. При них можно отметить наличие подгото</w:t>
      </w:r>
      <w:r>
        <w:softHyphen/>
        <w:t>вительного периода, во время которого девиант с вожделением ожидает возможности включиться в азартную игру или появления «группы единомыш</w:t>
      </w:r>
      <w:r>
        <w:softHyphen/>
        <w:t>ленников». В рамках групповых девиаций возможны различные степени их сплоченности вокруг отклоняющейся формы поведения. Сектантство подра</w:t>
      </w:r>
      <w:r>
        <w:softHyphen/>
        <w:t xml:space="preserve">зумевает сплоченность и структурированность, а для группы филателистов, например, характерна малая организованность. Под </w:t>
      </w:r>
      <w:r>
        <w:rPr>
          <w:rStyle w:val="27"/>
        </w:rPr>
        <w:t>структурированной (орга</w:t>
      </w:r>
      <w:r>
        <w:rPr>
          <w:rStyle w:val="27"/>
        </w:rPr>
        <w:softHyphen/>
        <w:t>низованной) девиацией</w:t>
      </w:r>
      <w:r>
        <w:t xml:space="preserve"> понимается групповая форма отклоняющегося пове</w:t>
      </w:r>
      <w:r>
        <w:softHyphen/>
        <w:t xml:space="preserve">дения, в рамках которой четко расписаны роли всех ее участников. Для </w:t>
      </w:r>
      <w:r>
        <w:rPr>
          <w:rStyle w:val="27"/>
        </w:rPr>
        <w:t>неструктурированной (слабоорганизованной)</w:t>
      </w:r>
      <w:r>
        <w:t xml:space="preserve"> разновидности группового откло</w:t>
      </w:r>
      <w:r>
        <w:softHyphen/>
        <w:t>няющегося поведения характерно отсутствие иерархических взаимоотноше</w:t>
      </w:r>
      <w:r>
        <w:softHyphen/>
        <w:t>ний, регламентации поступков.</w:t>
      </w:r>
    </w:p>
    <w:p w:rsidR="000F1739" w:rsidRDefault="00706FC3">
      <w:pPr>
        <w:pStyle w:val="22"/>
        <w:shd w:val="clear" w:color="auto" w:fill="auto"/>
        <w:spacing w:before="0"/>
        <w:ind w:firstLine="340"/>
        <w:jc w:val="both"/>
      </w:pPr>
      <w:r>
        <w:t>Девиантные формы поведения по структуре могут быть также экспансив</w:t>
      </w:r>
      <w:r>
        <w:softHyphen/>
        <w:t xml:space="preserve">ными и неэкспансивными, альтруистическими и эгоистическими. </w:t>
      </w:r>
      <w:r>
        <w:rPr>
          <w:rStyle w:val="27"/>
        </w:rPr>
        <w:t>Экспансив</w:t>
      </w:r>
      <w:r>
        <w:rPr>
          <w:rStyle w:val="27"/>
        </w:rPr>
        <w:softHyphen/>
        <w:t>ные девиации,</w:t>
      </w:r>
      <w:r>
        <w:t xml:space="preserve"> в отличие </w:t>
      </w:r>
      <w:r>
        <w:rPr>
          <w:rStyle w:val="27"/>
        </w:rPr>
        <w:t>от неэкспансивных,</w:t>
      </w:r>
      <w:r>
        <w:t xml:space="preserve"> характеризуются вторжением в сферу жизни и деятельности окружающих людей, зачастую склонностью игнорировать их интересы и даже посягать на их свободы (например, агрессивное или гипе</w:t>
      </w:r>
      <w:r>
        <w:softHyphen/>
        <w:t>робщительное поведение, сексуальные аномалии). При неэкспансивных де</w:t>
      </w:r>
      <w:r>
        <w:softHyphen/>
        <w:t>виациях индивид своим поведением формально может не задевать интересы окружающих (например, нарушения пищевого поведения и аутизм). Неэкс</w:t>
      </w:r>
      <w:r>
        <w:softHyphen/>
        <w:t>пансивные девиации отличаются саморазрушающим для личности девианта характером, когда неадекватная и неэффективная деятельность приводит к личностной деградации или блокированию личностного роста.</w:t>
      </w:r>
    </w:p>
    <w:p w:rsidR="000F1739" w:rsidRDefault="00706FC3">
      <w:pPr>
        <w:pStyle w:val="22"/>
        <w:shd w:val="clear" w:color="auto" w:fill="auto"/>
        <w:spacing w:before="0" w:line="240" w:lineRule="exact"/>
        <w:ind w:firstLine="340"/>
        <w:jc w:val="both"/>
      </w:pPr>
      <w:r>
        <w:t>Подавляющее большинство форм отклоняющегося поведения можно на</w:t>
      </w:r>
      <w:r>
        <w:softHyphen/>
        <w:t xml:space="preserve">звать эгоистически ориентированными. </w:t>
      </w:r>
      <w:r>
        <w:rPr>
          <w:rStyle w:val="27"/>
        </w:rPr>
        <w:t>Эгоистические девиации</w:t>
      </w:r>
      <w:r>
        <w:t xml:space="preserve"> отличаются нацеленностью на получение удовлетворения или личной выгоды. Злоупо</w:t>
      </w:r>
      <w:r>
        <w:softHyphen/>
        <w:t xml:space="preserve">требление алкоголем, наркотическими веществами, сексуальные девиации и перверсии пропитаны желанием и стремлением индивида получить новые ощущения, «ублажить себя», испытать радость. </w:t>
      </w:r>
      <w:r>
        <w:rPr>
          <w:rStyle w:val="27"/>
        </w:rPr>
        <w:t xml:space="preserve">Альтруистические девиации, </w:t>
      </w:r>
      <w:r>
        <w:t xml:space="preserve">напротив, направлены на интересы других людей, нередко сочетаются со склонностью к самопожертвованию и самоуничижению. Альтруистические цели может </w:t>
      </w:r>
      <w:r>
        <w:lastRenderedPageBreak/>
        <w:t>преследовать суицидальное поведение, если человек кончает жизнь самоубийством ради близких, божества, которому поклоняется, или «ради всего человечества».</w:t>
      </w:r>
    </w:p>
    <w:p w:rsidR="000F1739" w:rsidRDefault="00706FC3">
      <w:pPr>
        <w:pStyle w:val="22"/>
        <w:shd w:val="clear" w:color="auto" w:fill="auto"/>
        <w:spacing w:before="0" w:line="240" w:lineRule="exact"/>
        <w:ind w:firstLine="340"/>
        <w:jc w:val="both"/>
      </w:pPr>
      <w:r>
        <w:t>По параметру осознаваемости и критичности можно выделить осознавае</w:t>
      </w:r>
      <w:r>
        <w:softHyphen/>
        <w:t xml:space="preserve">мые и неосознаваемые девиации. </w:t>
      </w:r>
      <w:r>
        <w:rPr>
          <w:rStyle w:val="27"/>
        </w:rPr>
        <w:t>Осознаваемые девиации</w:t>
      </w:r>
      <w:r>
        <w:t xml:space="preserve"> представляют собой отклоняющиеся формы поведения, которые человек осознает как отклоняю</w:t>
      </w:r>
      <w:r>
        <w:softHyphen/>
        <w:t>щиеся от нормы и по отношению к которым он может испытывать негатив</w:t>
      </w:r>
      <w:r>
        <w:softHyphen/>
        <w:t>ные эмоции и желание их исправить. Критичность чаще имеет волнообраз</w:t>
      </w:r>
      <w:r>
        <w:softHyphen/>
        <w:t xml:space="preserve">ный характер. </w:t>
      </w:r>
      <w:r>
        <w:rPr>
          <w:rStyle w:val="27"/>
        </w:rPr>
        <w:t>Неосознаваемые девиации,</w:t>
      </w:r>
      <w:r>
        <w:t xml:space="preserve"> как правило, встречаются в рамках психопатологического типа девиантного поведения на базе психических рас</w:t>
      </w:r>
      <w:r>
        <w:softHyphen/>
        <w:t>стройств. Они характеризуются полной спаенностыо отклоняющейся формы поведения с личностью девианта, убежденностью в том, что его поведение адекватно поступкам и отношению к нему окружающих, а также отсутствием стремления изменить что-либо в своем поведении.</w:t>
      </w:r>
    </w:p>
    <w:p w:rsidR="000F1739" w:rsidRDefault="00706FC3">
      <w:pPr>
        <w:pStyle w:val="22"/>
        <w:shd w:val="clear" w:color="auto" w:fill="auto"/>
        <w:spacing w:before="0" w:after="780" w:line="240" w:lineRule="exact"/>
        <w:ind w:firstLine="340"/>
        <w:jc w:val="both"/>
      </w:pPr>
      <w:r>
        <w:t>Используя «теорию ярлыков» Г. Беккера, предлагается выделять две разно</w:t>
      </w:r>
      <w:r>
        <w:softHyphen/>
        <w:t xml:space="preserve">видности девиаций, различающихся механизмами формирования </w:t>
      </w:r>
      <w:r>
        <w:rPr>
          <w:lang w:val="en-US" w:eastAsia="en-US" w:bidi="en-US"/>
        </w:rPr>
        <w:t xml:space="preserve">(McCaghy): </w:t>
      </w:r>
      <w:r>
        <w:t xml:space="preserve">первичные и вторичные. </w:t>
      </w:r>
      <w:r>
        <w:rPr>
          <w:rStyle w:val="27"/>
        </w:rPr>
        <w:t>Первичные девиации</w:t>
      </w:r>
      <w:r>
        <w:t xml:space="preserve"> представляют собой любые фор</w:t>
      </w:r>
      <w:r>
        <w:softHyphen/>
        <w:t xml:space="preserve">мы ненормативного поведения. </w:t>
      </w:r>
      <w:r>
        <w:rPr>
          <w:rStyle w:val="27"/>
        </w:rPr>
        <w:t>Вторичные девиации</w:t>
      </w:r>
      <w:r>
        <w:t xml:space="preserve"> возникают в результате вольного или невольного следования девианта за «приклеенным» ему обще</w:t>
      </w:r>
      <w:r>
        <w:softHyphen/>
        <w:t>ством «ярлыком», стремления оправдать ожидания, подтвердить справедли</w:t>
      </w:r>
      <w:r>
        <w:softHyphen/>
        <w:t>вость суждений в отношении его отклоняющегося поведения.</w:t>
      </w:r>
    </w:p>
    <w:p w:rsidR="000F1739" w:rsidRDefault="00706FC3">
      <w:pPr>
        <w:pStyle w:val="42"/>
        <w:keepNext/>
        <w:keepLines/>
        <w:shd w:val="clear" w:color="auto" w:fill="auto"/>
        <w:spacing w:after="380" w:line="240" w:lineRule="exact"/>
        <w:ind w:firstLine="340"/>
        <w:jc w:val="both"/>
      </w:pPr>
      <w:bookmarkStart w:id="19" w:name="bookmark18"/>
      <w:r>
        <w:t>ВЗАИМОДЕЙСТВИЕ ИНДИВИДА С РЕАЛЬНОСТЬЮ</w:t>
      </w:r>
      <w:bookmarkEnd w:id="19"/>
    </w:p>
    <w:p w:rsidR="000F1739" w:rsidRDefault="00706FC3">
      <w:pPr>
        <w:pStyle w:val="22"/>
        <w:shd w:val="clear" w:color="auto" w:fill="auto"/>
        <w:spacing w:before="0"/>
        <w:ind w:firstLine="340"/>
        <w:jc w:val="both"/>
      </w:pPr>
      <w:r>
        <w:t>Основой оценки девиантного поведения человека является анализ его вза</w:t>
      </w:r>
      <w:r>
        <w:softHyphen/>
        <w:t>имодействий с реальностью, поскольку главенствующий принцип нормы — адаптивность — исходит из приспособления (адаптивности) по отношению к чему-то и кому-то, то есть реальному окружению индивида. Взаимодействия индивида и реальности можно представить шестью способами (рис. 10).</w:t>
      </w:r>
    </w:p>
    <w:p w:rsidR="000F1739" w:rsidRDefault="00706FC3">
      <w:pPr>
        <w:pStyle w:val="22"/>
        <w:shd w:val="clear" w:color="auto" w:fill="auto"/>
        <w:spacing w:before="0"/>
        <w:ind w:firstLine="340"/>
        <w:jc w:val="both"/>
      </w:pPr>
      <w:r>
        <w:t xml:space="preserve">При </w:t>
      </w:r>
      <w:r>
        <w:rPr>
          <w:rStyle w:val="27"/>
        </w:rPr>
        <w:t>противодействии реальности</w:t>
      </w:r>
      <w:r>
        <w:t xml:space="preserve"> индивид активно пытается разрушать ненавистную ему действительность, изменять ее в соответствии с собствен</w:t>
      </w:r>
      <w:r>
        <w:softHyphen/>
        <w:t>ными установками и ценностями. Он убежден, что все проблемы, с которы-</w:t>
      </w:r>
    </w:p>
    <w:p w:rsidR="000F1739" w:rsidRDefault="00706FC3">
      <w:pPr>
        <w:pStyle w:val="190"/>
        <w:shd w:val="clear" w:color="auto" w:fill="auto"/>
        <w:spacing w:after="88" w:line="170" w:lineRule="exact"/>
        <w:ind w:right="220"/>
      </w:pPr>
      <w:r>
        <w:t>Приспособление</w:t>
      </w:r>
    </w:p>
    <w:p w:rsidR="000F1739" w:rsidRDefault="00706FC3">
      <w:pPr>
        <w:pStyle w:val="201"/>
        <w:pBdr>
          <w:top w:val="single" w:sz="4" w:space="1" w:color="auto"/>
          <w:left w:val="single" w:sz="4" w:space="4" w:color="auto"/>
          <w:bottom w:val="single" w:sz="4" w:space="1" w:color="auto"/>
          <w:right w:val="single" w:sz="4" w:space="4" w:color="auto"/>
        </w:pBdr>
        <w:shd w:val="clear" w:color="auto" w:fill="auto"/>
        <w:spacing w:before="0" w:line="420" w:lineRule="exact"/>
        <w:ind w:right="220"/>
      </w:pPr>
      <w:r>
        <w:t>t</w:t>
      </w:r>
    </w:p>
    <w:p w:rsidR="000F1739" w:rsidRDefault="00706FC3">
      <w:pPr>
        <w:pStyle w:val="211"/>
        <w:pBdr>
          <w:top w:val="single" w:sz="4" w:space="1" w:color="auto"/>
          <w:left w:val="single" w:sz="4" w:space="4" w:color="auto"/>
          <w:bottom w:val="single" w:sz="4" w:space="1" w:color="auto"/>
          <w:right w:val="single" w:sz="4" w:space="4" w:color="auto"/>
        </w:pBdr>
        <w:shd w:val="clear" w:color="auto" w:fill="auto"/>
        <w:spacing w:line="240" w:lineRule="exact"/>
        <w:ind w:right="220"/>
      </w:pPr>
      <w:r>
        <w:t>ч—«я»—►</w:t>
      </w:r>
    </w:p>
    <w:p w:rsidR="000F1739" w:rsidRDefault="00706FC3">
      <w:pPr>
        <w:pStyle w:val="221"/>
        <w:pBdr>
          <w:top w:val="single" w:sz="4" w:space="1" w:color="auto"/>
          <w:left w:val="single" w:sz="4" w:space="4" w:color="auto"/>
          <w:bottom w:val="single" w:sz="4" w:space="1" w:color="auto"/>
          <w:right w:val="single" w:sz="4" w:space="4" w:color="auto"/>
        </w:pBdr>
        <w:shd w:val="clear" w:color="auto" w:fill="auto"/>
        <w:spacing w:line="380" w:lineRule="exact"/>
        <w:ind w:right="220"/>
      </w:pPr>
      <w:r>
        <w:t>I</w:t>
      </w:r>
    </w:p>
    <w:p w:rsidR="000F1739" w:rsidRDefault="00706FC3">
      <w:pPr>
        <w:pStyle w:val="36"/>
        <w:framePr w:w="5098" w:wrap="notBeside" w:vAnchor="text" w:hAnchor="text" w:xAlign="center" w:y="1"/>
        <w:shd w:val="clear" w:color="auto" w:fill="auto"/>
        <w:spacing w:line="200" w:lineRule="exact"/>
      </w:pPr>
      <w:r>
        <w:lastRenderedPageBreak/>
        <w:t>Борьба (противодействие)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79"/>
        <w:gridCol w:w="802"/>
        <w:gridCol w:w="2117"/>
      </w:tblGrid>
      <w:tr w:rsidR="000F1739">
        <w:trPr>
          <w:trHeight w:hRule="exact" w:val="499"/>
          <w:jc w:val="center"/>
        </w:trPr>
        <w:tc>
          <w:tcPr>
            <w:tcW w:w="2179" w:type="dxa"/>
            <w:tcBorders>
              <w:top w:val="single" w:sz="4" w:space="0" w:color="auto"/>
              <w:lef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left="140" w:firstLine="0"/>
            </w:pPr>
            <w:r>
              <w:rPr>
                <w:rStyle w:val="210pt0"/>
              </w:rPr>
              <w:t>РЕАЛЬНОСТЬ</w:t>
            </w:r>
          </w:p>
        </w:tc>
        <w:tc>
          <w:tcPr>
            <w:tcW w:w="802" w:type="dxa"/>
            <w:tcBorders>
              <w:top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firstLine="0"/>
              <w:jc w:val="right"/>
            </w:pPr>
            <w:r>
              <w:rPr>
                <w:rStyle w:val="210pt0"/>
              </w:rPr>
              <w:t>«Я» —*</w:t>
            </w:r>
          </w:p>
        </w:tc>
        <w:tc>
          <w:tcPr>
            <w:tcW w:w="2117" w:type="dxa"/>
            <w:tcBorders>
              <w:top w:val="single" w:sz="4" w:space="0" w:color="auto"/>
              <w:righ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firstLine="0"/>
              <w:jc w:val="right"/>
            </w:pPr>
            <w:r>
              <w:rPr>
                <w:rStyle w:val="28pt"/>
              </w:rPr>
              <w:t>■*—</w:t>
            </w:r>
            <w:r>
              <w:rPr>
                <w:rStyle w:val="210pt0"/>
              </w:rPr>
              <w:t xml:space="preserve"> РЕАЛЬНОСТЬ</w:t>
            </w:r>
          </w:p>
        </w:tc>
      </w:tr>
      <w:tr w:rsidR="000F1739">
        <w:trPr>
          <w:trHeight w:hRule="exact" w:val="475"/>
          <w:jc w:val="center"/>
        </w:trPr>
        <w:tc>
          <w:tcPr>
            <w:tcW w:w="5098" w:type="dxa"/>
            <w:gridSpan w:val="3"/>
            <w:tcBorders>
              <w:top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firstLine="0"/>
              <w:jc w:val="center"/>
            </w:pPr>
            <w:r>
              <w:rPr>
                <w:rStyle w:val="210pt0"/>
              </w:rPr>
              <w:t>Болезненное противостояние</w:t>
            </w:r>
          </w:p>
        </w:tc>
      </w:tr>
      <w:tr w:rsidR="000F1739">
        <w:trPr>
          <w:trHeight w:hRule="exact" w:val="480"/>
          <w:jc w:val="center"/>
        </w:trPr>
        <w:tc>
          <w:tcPr>
            <w:tcW w:w="2179" w:type="dxa"/>
            <w:tcBorders>
              <w:top w:val="single" w:sz="4" w:space="0" w:color="auto"/>
              <w:lef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left="720" w:firstLine="0"/>
            </w:pPr>
            <w:r>
              <w:rPr>
                <w:rStyle w:val="210pt0"/>
              </w:rPr>
              <w:t>РЕАЛЬНОСТЬ</w:t>
            </w:r>
          </w:p>
        </w:tc>
        <w:tc>
          <w:tcPr>
            <w:tcW w:w="802" w:type="dxa"/>
            <w:tcBorders>
              <w:top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firstLine="0"/>
              <w:jc w:val="right"/>
            </w:pPr>
            <w:r>
              <w:rPr>
                <w:rStyle w:val="28pt"/>
              </w:rPr>
              <w:t>*</w:t>
            </w:r>
            <w:r>
              <w:rPr>
                <w:rStyle w:val="210pt0"/>
              </w:rPr>
              <w:t>— Я» —*</w:t>
            </w:r>
          </w:p>
        </w:tc>
        <w:tc>
          <w:tcPr>
            <w:tcW w:w="2117" w:type="dxa"/>
            <w:tcBorders>
              <w:top w:val="single" w:sz="4" w:space="0" w:color="auto"/>
              <w:righ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left="280" w:firstLine="0"/>
            </w:pPr>
            <w:r>
              <w:rPr>
                <w:rStyle w:val="210pt0"/>
              </w:rPr>
              <w:t>РЕАЛЬНОСТЬ</w:t>
            </w:r>
          </w:p>
        </w:tc>
      </w:tr>
      <w:tr w:rsidR="000F1739">
        <w:trPr>
          <w:trHeight w:hRule="exact" w:val="442"/>
          <w:jc w:val="center"/>
        </w:trPr>
        <w:tc>
          <w:tcPr>
            <w:tcW w:w="5098" w:type="dxa"/>
            <w:gridSpan w:val="3"/>
            <w:tcBorders>
              <w:top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firstLine="0"/>
              <w:jc w:val="center"/>
            </w:pPr>
            <w:r>
              <w:rPr>
                <w:rStyle w:val="210pt0"/>
              </w:rPr>
              <w:t>Уход</w:t>
            </w:r>
          </w:p>
        </w:tc>
      </w:tr>
      <w:tr w:rsidR="000F1739">
        <w:trPr>
          <w:trHeight w:hRule="exact" w:val="883"/>
          <w:jc w:val="center"/>
        </w:trPr>
        <w:tc>
          <w:tcPr>
            <w:tcW w:w="2179" w:type="dxa"/>
            <w:tcBorders>
              <w:top w:val="single" w:sz="4" w:space="0" w:color="auto"/>
              <w:lef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left="720" w:firstLine="0"/>
            </w:pPr>
            <w:r>
              <w:rPr>
                <w:rStyle w:val="210pt0"/>
              </w:rPr>
              <w:t>РЕАЛЬНОСТЬ</w:t>
            </w:r>
          </w:p>
        </w:tc>
        <w:tc>
          <w:tcPr>
            <w:tcW w:w="802" w:type="dxa"/>
            <w:tcBorders>
              <w:top w:val="single" w:sz="4" w:space="0" w:color="auto"/>
            </w:tcBorders>
            <w:shd w:val="clear" w:color="auto" w:fill="FFFFFF"/>
            <w:vAlign w:val="bottom"/>
          </w:tcPr>
          <w:p w:rsidR="000F1739" w:rsidRDefault="00706FC3">
            <w:pPr>
              <w:pStyle w:val="22"/>
              <w:framePr w:w="5098" w:wrap="notBeside" w:vAnchor="text" w:hAnchor="text" w:xAlign="center" w:y="1"/>
              <w:shd w:val="clear" w:color="auto" w:fill="auto"/>
              <w:spacing w:before="0" w:line="420" w:lineRule="exact"/>
              <w:ind w:left="320" w:firstLine="0"/>
            </w:pPr>
            <w:r>
              <w:rPr>
                <w:rStyle w:val="2MicrosoftSansSerif21pt"/>
              </w:rPr>
              <w:t>t</w:t>
            </w:r>
          </w:p>
          <w:p w:rsidR="000F1739" w:rsidRDefault="00706FC3">
            <w:pPr>
              <w:pStyle w:val="22"/>
              <w:framePr w:w="5098" w:wrap="notBeside" w:vAnchor="text" w:hAnchor="text" w:xAlign="center" w:y="1"/>
              <w:shd w:val="clear" w:color="auto" w:fill="auto"/>
              <w:spacing w:before="0" w:line="200" w:lineRule="exact"/>
              <w:ind w:firstLine="0"/>
              <w:jc w:val="center"/>
            </w:pPr>
            <w:r>
              <w:rPr>
                <w:rStyle w:val="210pt0"/>
              </w:rPr>
              <w:t>«Я»</w:t>
            </w:r>
          </w:p>
          <w:p w:rsidR="000F1739" w:rsidRDefault="00706FC3">
            <w:pPr>
              <w:pStyle w:val="22"/>
              <w:framePr w:w="5098" w:wrap="notBeside" w:vAnchor="text" w:hAnchor="text" w:xAlign="center" w:y="1"/>
              <w:shd w:val="clear" w:color="auto" w:fill="auto"/>
              <w:spacing w:before="0" w:line="600" w:lineRule="exact"/>
              <w:ind w:left="320" w:firstLine="0"/>
            </w:pPr>
            <w:r>
              <w:rPr>
                <w:rStyle w:val="2CordiaUPC30pt"/>
              </w:rPr>
              <w:t>1</w:t>
            </w:r>
          </w:p>
        </w:tc>
        <w:tc>
          <w:tcPr>
            <w:tcW w:w="2117" w:type="dxa"/>
            <w:tcBorders>
              <w:top w:val="single" w:sz="4" w:space="0" w:color="auto"/>
              <w:right w:val="single" w:sz="4" w:space="0" w:color="auto"/>
            </w:tcBorders>
            <w:shd w:val="clear" w:color="auto" w:fill="FFFFFF"/>
            <w:vAlign w:val="center"/>
          </w:tcPr>
          <w:p w:rsidR="000F1739" w:rsidRDefault="00706FC3">
            <w:pPr>
              <w:pStyle w:val="22"/>
              <w:framePr w:w="5098" w:wrap="notBeside" w:vAnchor="text" w:hAnchor="text" w:xAlign="center" w:y="1"/>
              <w:shd w:val="clear" w:color="auto" w:fill="auto"/>
              <w:spacing w:before="0" w:line="200" w:lineRule="exact"/>
              <w:ind w:left="280" w:firstLine="0"/>
            </w:pPr>
            <w:r>
              <w:rPr>
                <w:rStyle w:val="210pt0"/>
              </w:rPr>
              <w:t>РЕАЛЬНОСТЬ</w:t>
            </w:r>
          </w:p>
        </w:tc>
      </w:tr>
      <w:tr w:rsidR="000F1739">
        <w:trPr>
          <w:trHeight w:hRule="exact" w:val="432"/>
          <w:jc w:val="center"/>
        </w:trPr>
        <w:tc>
          <w:tcPr>
            <w:tcW w:w="5098" w:type="dxa"/>
            <w:gridSpan w:val="3"/>
            <w:tcBorders>
              <w:top w:val="single" w:sz="4" w:space="0" w:color="auto"/>
            </w:tcBorders>
            <w:shd w:val="clear" w:color="auto" w:fill="FFFFFF"/>
            <w:vAlign w:val="bottom"/>
          </w:tcPr>
          <w:p w:rsidR="000F1739" w:rsidRDefault="00706FC3">
            <w:pPr>
              <w:pStyle w:val="22"/>
              <w:framePr w:w="5098" w:wrap="notBeside" w:vAnchor="text" w:hAnchor="text" w:xAlign="center" w:y="1"/>
              <w:shd w:val="clear" w:color="auto" w:fill="auto"/>
              <w:tabs>
                <w:tab w:val="left" w:leader="dot" w:pos="1046"/>
                <w:tab w:val="left" w:leader="dot" w:pos="1128"/>
              </w:tabs>
              <w:spacing w:before="0" w:line="200" w:lineRule="exact"/>
              <w:ind w:firstLine="0"/>
              <w:jc w:val="both"/>
            </w:pPr>
            <w:r>
              <w:rPr>
                <w:rStyle w:val="210pt0"/>
              </w:rPr>
              <w:t xml:space="preserve">1 1|Цо|ир'|. </w:t>
            </w:r>
            <w:r>
              <w:rPr>
                <w:rStyle w:val="210pt0"/>
              </w:rPr>
              <w:tab/>
            </w:r>
            <w:r>
              <w:rPr>
                <w:rStyle w:val="210pt0"/>
              </w:rPr>
              <w:tab/>
            </w:r>
          </w:p>
        </w:tc>
      </w:tr>
      <w:tr w:rsidR="000F1739">
        <w:trPr>
          <w:trHeight w:hRule="exact" w:val="898"/>
          <w:jc w:val="center"/>
        </w:trPr>
        <w:tc>
          <w:tcPr>
            <w:tcW w:w="2179" w:type="dxa"/>
            <w:tcBorders>
              <w:top w:val="single" w:sz="4" w:space="0" w:color="auto"/>
              <w:left w:val="single" w:sz="4" w:space="0" w:color="auto"/>
              <w:bottom w:val="single" w:sz="4" w:space="0" w:color="auto"/>
            </w:tcBorders>
            <w:shd w:val="clear" w:color="auto" w:fill="FFFFFF"/>
          </w:tcPr>
          <w:p w:rsidR="000F1739" w:rsidRDefault="00706FC3">
            <w:pPr>
              <w:pStyle w:val="22"/>
              <w:framePr w:w="5098" w:wrap="notBeside" w:vAnchor="text" w:hAnchor="text" w:xAlign="center" w:y="1"/>
              <w:shd w:val="clear" w:color="auto" w:fill="auto"/>
              <w:spacing w:before="0" w:line="420" w:lineRule="exact"/>
              <w:ind w:right="400" w:firstLine="0"/>
              <w:jc w:val="right"/>
            </w:pPr>
            <w:r>
              <w:rPr>
                <w:rStyle w:val="2MicrosoftSansSerif21pt"/>
              </w:rPr>
              <w:t>t</w:t>
            </w:r>
          </w:p>
          <w:p w:rsidR="000F1739" w:rsidRDefault="00706FC3">
            <w:pPr>
              <w:pStyle w:val="22"/>
              <w:framePr w:w="5098" w:wrap="notBeside" w:vAnchor="text" w:hAnchor="text" w:xAlign="center" w:y="1"/>
              <w:shd w:val="clear" w:color="auto" w:fill="auto"/>
              <w:spacing w:before="0" w:line="200" w:lineRule="exact"/>
              <w:ind w:left="1620" w:firstLine="0"/>
            </w:pPr>
            <w:r>
              <w:rPr>
                <w:rStyle w:val="210pt0"/>
              </w:rPr>
              <w:t>«Я»</w:t>
            </w:r>
          </w:p>
          <w:p w:rsidR="000F1739" w:rsidRDefault="00706FC3">
            <w:pPr>
              <w:pStyle w:val="22"/>
              <w:framePr w:w="5098" w:wrap="notBeside" w:vAnchor="text" w:hAnchor="text" w:xAlign="center" w:y="1"/>
              <w:shd w:val="clear" w:color="auto" w:fill="auto"/>
              <w:spacing w:before="0" w:line="600" w:lineRule="exact"/>
              <w:ind w:right="400" w:firstLine="0"/>
              <w:jc w:val="right"/>
            </w:pPr>
            <w:r>
              <w:rPr>
                <w:rStyle w:val="2CordiaUPC30pt"/>
              </w:rPr>
              <w:t>1</w:t>
            </w:r>
          </w:p>
        </w:tc>
        <w:tc>
          <w:tcPr>
            <w:tcW w:w="2919" w:type="dxa"/>
            <w:gridSpan w:val="2"/>
            <w:tcBorders>
              <w:top w:val="single" w:sz="4" w:space="0" w:color="auto"/>
              <w:bottom w:val="single" w:sz="4" w:space="0" w:color="auto"/>
              <w:right w:val="single" w:sz="4" w:space="0" w:color="auto"/>
            </w:tcBorders>
            <w:shd w:val="clear" w:color="auto" w:fill="FFFFFF"/>
          </w:tcPr>
          <w:p w:rsidR="000F1739" w:rsidRDefault="00706FC3">
            <w:pPr>
              <w:pStyle w:val="22"/>
              <w:framePr w:w="5098" w:wrap="notBeside" w:vAnchor="text" w:hAnchor="text" w:xAlign="center" w:y="1"/>
              <w:shd w:val="clear" w:color="auto" w:fill="auto"/>
              <w:spacing w:before="0" w:line="420" w:lineRule="exact"/>
              <w:ind w:left="1040" w:firstLine="0"/>
            </w:pPr>
            <w:r>
              <w:rPr>
                <w:rStyle w:val="2MicrosoftSansSerif21pt"/>
              </w:rPr>
              <w:t>t</w:t>
            </w:r>
          </w:p>
          <w:p w:rsidR="000F1739" w:rsidRDefault="00706FC3">
            <w:pPr>
              <w:pStyle w:val="22"/>
              <w:framePr w:w="5098" w:wrap="notBeside" w:vAnchor="text" w:hAnchor="text" w:xAlign="center" w:y="1"/>
              <w:shd w:val="clear" w:color="auto" w:fill="auto"/>
              <w:spacing w:before="0" w:line="200" w:lineRule="exact"/>
              <w:ind w:left="480" w:firstLine="0"/>
            </w:pPr>
            <w:r>
              <w:rPr>
                <w:rStyle w:val="210pt0"/>
              </w:rPr>
              <w:t>РЕАЛЬНОСТЬ</w:t>
            </w:r>
          </w:p>
          <w:p w:rsidR="000F1739" w:rsidRDefault="00706FC3">
            <w:pPr>
              <w:pStyle w:val="22"/>
              <w:framePr w:w="5098" w:wrap="notBeside" w:vAnchor="text" w:hAnchor="text" w:xAlign="center" w:y="1"/>
              <w:shd w:val="clear" w:color="auto" w:fill="auto"/>
              <w:spacing w:before="0" w:line="600" w:lineRule="exact"/>
              <w:ind w:left="1040" w:firstLine="0"/>
            </w:pPr>
            <w:r>
              <w:rPr>
                <w:rStyle w:val="2CordiaUPC30pt"/>
              </w:rPr>
              <w:t>1</w:t>
            </w:r>
          </w:p>
        </w:tc>
      </w:tr>
    </w:tbl>
    <w:p w:rsidR="000F1739" w:rsidRDefault="00706FC3">
      <w:pPr>
        <w:pStyle w:val="36"/>
        <w:framePr w:w="5098" w:wrap="notBeside" w:vAnchor="text" w:hAnchor="text" w:xAlign="center" w:y="1"/>
        <w:shd w:val="clear" w:color="auto" w:fill="auto"/>
        <w:spacing w:line="210" w:lineRule="exact"/>
        <w:jc w:val="center"/>
      </w:pPr>
      <w:r>
        <w:rPr>
          <w:rStyle w:val="3105pt"/>
        </w:rPr>
        <w:t xml:space="preserve">Рис. </w:t>
      </w:r>
      <w:r>
        <w:t>10. Взаимодействие индивида с реальностью</w:t>
      </w:r>
    </w:p>
    <w:p w:rsidR="000F1739" w:rsidRDefault="000F1739">
      <w:pPr>
        <w:framePr w:w="5098"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93"/>
        <w:ind w:firstLine="0"/>
        <w:jc w:val="both"/>
      </w:pPr>
      <w:r>
        <w:t>ми он сталкивается, обусловлены факторами действительности, и единствен</w:t>
      </w:r>
      <w:r>
        <w:softHyphen/>
        <w:t>ным способом достижения целей является борьба с действительностью, по</w:t>
      </w:r>
      <w:r>
        <w:softHyphen/>
        <w:t>пытка переделать реальность под себя или максимально извлечь выгоду из нарушающего нормы общества поведения. При этом ответом со стороны действительности по отношению к такому индивиду становится также про</w:t>
      </w:r>
      <w:r>
        <w:softHyphen/>
        <w:t>тиводействие, изгнание или попытка изменить индивида, подстроить его под требования реальности. Противостояние реальности встречается при крими</w:t>
      </w:r>
      <w:r>
        <w:softHyphen/>
        <w:t>нальном и делинквентном поведении.</w:t>
      </w:r>
    </w:p>
    <w:p w:rsidR="000F1739" w:rsidRDefault="00706FC3">
      <w:pPr>
        <w:pStyle w:val="22"/>
        <w:shd w:val="clear" w:color="auto" w:fill="auto"/>
        <w:spacing w:before="0"/>
        <w:ind w:firstLine="340"/>
        <w:jc w:val="both"/>
      </w:pPr>
      <w:r>
        <w:rPr>
          <w:rStyle w:val="27"/>
        </w:rPr>
        <w:t>Болезненное противостояние реальности</w:t>
      </w:r>
      <w:r>
        <w:t xml:space="preserve"> обусловлено признаками психи</w:t>
      </w:r>
      <w:r>
        <w:softHyphen/>
        <w:t>ческой патологии и психопатологическими расстройствами, при которых окружающий мир воспринимается враждебным в связи с субъективным искажением его восприятия и понимания. Симптомы психического заболе</w:t>
      </w:r>
      <w:r>
        <w:softHyphen/>
        <w:t>вания исключают возможность адекватно оценить мотивы поступков окру</w:t>
      </w:r>
      <w:r>
        <w:softHyphen/>
        <w:t>жающих, и вследствие этого эффективное взаимодействие с окружением ста</w:t>
      </w:r>
      <w:r>
        <w:softHyphen/>
        <w:t>новится затруднительным. Если при противостоянии реальности здоровый человек осознанно выбирает путь борьбы с действительностью, то при болез</w:t>
      </w:r>
      <w:r>
        <w:softHyphen/>
        <w:t>ненном противостоянии у психически больного человека данный способ вза</w:t>
      </w:r>
      <w:r>
        <w:softHyphen/>
        <w:t>имодействия является единственным и вынужденным.</w:t>
      </w:r>
    </w:p>
    <w:p w:rsidR="000F1739" w:rsidRDefault="00706FC3">
      <w:pPr>
        <w:pStyle w:val="22"/>
        <w:shd w:val="clear" w:color="auto" w:fill="auto"/>
        <w:spacing w:before="0"/>
        <w:ind w:firstLine="340"/>
        <w:jc w:val="both"/>
      </w:pPr>
      <w:r>
        <w:t xml:space="preserve">Способ взаимодействия с действительностью в виде </w:t>
      </w:r>
      <w:r>
        <w:rPr>
          <w:rStyle w:val="27"/>
        </w:rPr>
        <w:t xml:space="preserve">ухода от реальности </w:t>
      </w:r>
      <w:r>
        <w:t>осознанно или неосознанно выбирают люди, которые расценивают реальность негативно и оппозиционно, считая себя неспособными адаптироваться к ней. Они могут также ориентироваться на нежелание приспосабливаться к дей</w:t>
      </w:r>
      <w:r>
        <w:softHyphen/>
        <w:t>ствительности, «не заслуживающей того, чтобы к ней приспосабливались», по причине несовершенства, консервативности, единообразия, подавления экзистенциальных ценностей или откровенно антигуманной деятельности.</w:t>
      </w:r>
    </w:p>
    <w:p w:rsidR="000F1739" w:rsidRDefault="00706FC3">
      <w:pPr>
        <w:pStyle w:val="22"/>
        <w:shd w:val="clear" w:color="auto" w:fill="auto"/>
        <w:spacing w:before="0"/>
        <w:ind w:firstLine="340"/>
        <w:jc w:val="both"/>
      </w:pPr>
      <w:r>
        <w:rPr>
          <w:rStyle w:val="27"/>
        </w:rPr>
        <w:t>Игнорирование реальности</w:t>
      </w:r>
      <w:r>
        <w:t xml:space="preserve"> выражается в автономизации жизни и деятель</w:t>
      </w:r>
      <w:r>
        <w:softHyphen/>
        <w:t xml:space="preserve">ности </w:t>
      </w:r>
      <w:r>
        <w:lastRenderedPageBreak/>
        <w:t>человека, когда он не принимает в расчет требования и нормы реаль</w:t>
      </w:r>
      <w:r>
        <w:softHyphen/>
        <w:t>ности, существуя в собственном узкопрофессиональном мире. При этом не происходит ни столкновения, ни противодействия, ни ухода от реальности. Стороны существуют как бы сами по себе. Подобный вариант взаимодействия с реальностью довольно редок и встречается лишь у небольшого числа повы</w:t>
      </w:r>
      <w:r>
        <w:softHyphen/>
        <w:t>шенно одаренных, талантливых людей с гиперспособностями в какой-либо одной области.</w:t>
      </w:r>
    </w:p>
    <w:p w:rsidR="000F1739" w:rsidRDefault="00706FC3">
      <w:pPr>
        <w:pStyle w:val="22"/>
        <w:shd w:val="clear" w:color="auto" w:fill="auto"/>
        <w:spacing w:before="0"/>
        <w:ind w:firstLine="340"/>
        <w:jc w:val="both"/>
      </w:pPr>
      <w:r>
        <w:t xml:space="preserve">Гармоничный человек выбирает </w:t>
      </w:r>
      <w:r>
        <w:rPr>
          <w:rStyle w:val="27"/>
        </w:rPr>
        <w:t>приспособление креальности.</w:t>
      </w:r>
      <w:r>
        <w:t xml:space="preserve"> Однако нельзя однозначно исключать из ряда гармоничных индивидов лиц, которые исполь</w:t>
      </w:r>
      <w:r>
        <w:softHyphen/>
        <w:t>зуют, например, способ ухода от реальности. Это связано с тем, что реаль</w:t>
      </w:r>
      <w:r>
        <w:softHyphen/>
        <w:t>ность, так же как и отдельный индивид, может иметь негармоничный харак</w:t>
      </w:r>
      <w:r>
        <w:softHyphen/>
        <w:t>тер. Например, добровольное приспособление к условиям авторитарного режима, разделение его ценностей и выбор соответствующего поведения нельзя рассматривать как гармоничное решение.</w:t>
      </w:r>
    </w:p>
    <w:p w:rsidR="000F1739" w:rsidRDefault="00706FC3">
      <w:pPr>
        <w:pStyle w:val="22"/>
        <w:shd w:val="clear" w:color="auto" w:fill="auto"/>
        <w:spacing w:before="0"/>
        <w:ind w:firstLine="340"/>
        <w:jc w:val="both"/>
      </w:pPr>
      <w:r>
        <w:t>В зависимости от способов взаимодействия с реальностью и нарушения тех или иных норм общества девиантное поведение разделяется на пять ти</w:t>
      </w:r>
      <w:r>
        <w:softHyphen/>
        <w:t>пов (рис. 11).</w:t>
      </w:r>
    </w:p>
    <w:p w:rsidR="000F1739" w:rsidRDefault="005D2727">
      <w:pPr>
        <w:framePr w:h="1176" w:wrap="notBeside" w:vAnchor="text" w:hAnchor="text" w:xAlign="center" w:y="1"/>
        <w:jc w:val="center"/>
        <w:rPr>
          <w:sz w:val="2"/>
          <w:szCs w:val="2"/>
        </w:rPr>
      </w:pPr>
      <w:r>
        <w:rPr>
          <w:noProof/>
          <w:lang w:bidi="ar-SA"/>
        </w:rPr>
        <w:drawing>
          <wp:inline distT="0" distB="0" distL="0" distR="0">
            <wp:extent cx="4486275" cy="752475"/>
            <wp:effectExtent l="0" t="0" r="9525" b="9525"/>
            <wp:docPr id="518" name="Рисунок 2" descr="C:\Users\REY\AppData\Local\Temp\FineReader12.0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Y\AppData\Local\Temp\FineReader12.00\media\image8.jpe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86275" cy="752475"/>
                    </a:xfrm>
                    <a:prstGeom prst="rect">
                      <a:avLst/>
                    </a:prstGeom>
                    <a:noFill/>
                    <a:ln>
                      <a:noFill/>
                    </a:ln>
                  </pic:spPr>
                </pic:pic>
              </a:graphicData>
            </a:graphic>
          </wp:inline>
        </w:drawing>
      </w:r>
    </w:p>
    <w:p w:rsidR="000F1739" w:rsidRDefault="00706FC3">
      <w:pPr>
        <w:pStyle w:val="ac"/>
        <w:framePr w:h="1176" w:wrap="notBeside" w:vAnchor="text" w:hAnchor="text" w:xAlign="center" w:y="1"/>
        <w:shd w:val="clear" w:color="auto" w:fill="auto"/>
        <w:spacing w:after="0" w:line="200" w:lineRule="exact"/>
        <w:jc w:val="center"/>
      </w:pPr>
      <w:r>
        <w:t>Рис. 11. Типы девиантного поведения</w:t>
      </w:r>
    </w:p>
    <w:p w:rsidR="000F1739" w:rsidRDefault="000F1739">
      <w:pPr>
        <w:rPr>
          <w:sz w:val="2"/>
          <w:szCs w:val="2"/>
        </w:rPr>
      </w:pPr>
    </w:p>
    <w:p w:rsidR="000F1739" w:rsidRDefault="00706FC3">
      <w:pPr>
        <w:pStyle w:val="22"/>
        <w:shd w:val="clear" w:color="auto" w:fill="auto"/>
        <w:spacing w:before="308"/>
        <w:ind w:firstLine="340"/>
        <w:jc w:val="both"/>
      </w:pPr>
      <w:r>
        <w:t>Девиантным поведением считается любое по степени выраженности, на</w:t>
      </w:r>
      <w:r>
        <w:softHyphen/>
        <w:t>правленности или мотивам поведение, отклоняющееся от критериев той или иной общественной нормы. При этом критерии обусловливаются нормами следования правовым указаниям и регламентациям (нормы законопослуша</w:t>
      </w:r>
      <w:r>
        <w:softHyphen/>
        <w:t>ния), моральным и нравственно-этическим предписаниям (т. н. общечелове</w:t>
      </w:r>
      <w:r>
        <w:softHyphen/>
        <w:t>ческим ценностям), этикету и стилю. Некоторые из данных норм имеют аб</w:t>
      </w:r>
      <w:r>
        <w:softHyphen/>
        <w:t>солютные и однозначные критерии, зафиксированные в законах и указах, другие — относительные, которые передаются из уст в уста, транслируются в виде традиций, верований или семейных, профессиональных и обществен</w:t>
      </w:r>
      <w:r>
        <w:softHyphen/>
        <w:t>ных регламентации.</w:t>
      </w:r>
    </w:p>
    <w:p w:rsidR="000F1739" w:rsidRDefault="00706FC3">
      <w:pPr>
        <w:pStyle w:val="42"/>
        <w:keepNext/>
        <w:keepLines/>
        <w:shd w:val="clear" w:color="auto" w:fill="auto"/>
        <w:spacing w:after="224" w:line="370" w:lineRule="exact"/>
      </w:pPr>
      <w:bookmarkStart w:id="20" w:name="bookmark19"/>
      <w:r>
        <w:t>ДЕЛИНКВЕНТНЫЙ ТИП</w:t>
      </w:r>
      <w:r>
        <w:br/>
        <w:t>ДЕВИАНТНОГО ПОВЕДЕНИЯ</w:t>
      </w:r>
      <w:bookmarkEnd w:id="20"/>
    </w:p>
    <w:p w:rsidR="000F1739" w:rsidRDefault="00706FC3">
      <w:pPr>
        <w:pStyle w:val="22"/>
        <w:shd w:val="clear" w:color="auto" w:fill="auto"/>
        <w:spacing w:before="0" w:line="240" w:lineRule="exact"/>
        <w:ind w:firstLine="340"/>
        <w:jc w:val="both"/>
      </w:pPr>
      <w:r>
        <w:t>Разновидность преступного (криминального) поведения человека пред</w:t>
      </w:r>
      <w:r>
        <w:softHyphen/>
        <w:t>ставляет собой делинквентное поведение — отклоняющееся поведение, в крайних своих проявлениях представляющее уголовно наказуемое деяние. Отличия делинквентного от криминального поведения коренятся в тяжести правонарушений, выраженности антиобщественного их характера. Правона</w:t>
      </w:r>
      <w:r>
        <w:softHyphen/>
        <w:t xml:space="preserve">рушения делятся на преступления и </w:t>
      </w:r>
      <w:r>
        <w:rPr>
          <w:rStyle w:val="27"/>
        </w:rPr>
        <w:t>проступки.</w:t>
      </w:r>
      <w:r>
        <w:t xml:space="preserve"> Суть проступка заключается не только в том, что он не представляет существенной общественной опасно</w:t>
      </w:r>
      <w:r>
        <w:softHyphen/>
        <w:t>сти, но и в том, что отличается от преступления мотивами совершения про</w:t>
      </w:r>
      <w:r>
        <w:softHyphen/>
        <w:t>тивоправного действия.</w:t>
      </w:r>
    </w:p>
    <w:p w:rsidR="000F1739" w:rsidRDefault="00706FC3">
      <w:pPr>
        <w:pStyle w:val="22"/>
        <w:shd w:val="clear" w:color="auto" w:fill="auto"/>
        <w:spacing w:before="0" w:line="240" w:lineRule="exact"/>
        <w:ind w:firstLine="340"/>
        <w:jc w:val="both"/>
      </w:pPr>
      <w:r>
        <w:t>К. К. Платонов выделил несколько типов личности преступников, кото</w:t>
      </w:r>
      <w:r>
        <w:softHyphen/>
        <w:t xml:space="preserve">рые характеризуются рядом параметров: 1) соответствующими взглядами и </w:t>
      </w:r>
      <w:r>
        <w:lastRenderedPageBreak/>
        <w:t>привычками, внутренней тягой к повторным преступлениям; 2) неустойчи</w:t>
      </w:r>
      <w:r>
        <w:softHyphen/>
        <w:t>востью внутреннего мира, склонностью совершать преступление под влия</w:t>
      </w:r>
      <w:r>
        <w:softHyphen/>
        <w:t>нием сложившихся обстоятельств или окружающих лиц; 3) высоким уровнем правосознания, но пассивным отношением к другим нарушителям правовых норм; 4) не только высоким уровнем правосознания, но и активным проти</w:t>
      </w:r>
      <w:r>
        <w:softHyphen/>
        <w:t>водействием или попытками противодействия при нарушении правовых норм; 5) возможностью только случайного преступления. К группе лиц с делинк</w:t>
      </w:r>
      <w:r>
        <w:softHyphen/>
        <w:t>вентным поведением относят представителей второй, третьей и пятой групп. У них в рамках волевого сознательного действия в силу индивидуально-пси</w:t>
      </w:r>
      <w:r>
        <w:softHyphen/>
        <w:t xml:space="preserve">хологических особенностей </w:t>
      </w:r>
      <w:r>
        <w:rPr>
          <w:rStyle w:val="27"/>
        </w:rPr>
        <w:t>нарушается или блокируется процесс предвосхище</w:t>
      </w:r>
      <w:r>
        <w:rPr>
          <w:rStyle w:val="27"/>
        </w:rPr>
        <w:softHyphen/>
        <w:t>ния будущего</w:t>
      </w:r>
      <w:r>
        <w:t xml:space="preserve"> результата деликта (проступка). Такие индивиды легко мыслен - но, часто под влиянием внешней провокации, совершают противоправное деяние, не представляя его последствий. Сила побудительного мотива к опре</w:t>
      </w:r>
      <w:r>
        <w:softHyphen/>
        <w:t>деленному действию тормозит анализ отрицательных (в том числе и для са</w:t>
      </w:r>
      <w:r>
        <w:softHyphen/>
        <w:t>мого человека) его последствий. Нередко делинквентные действия опо</w:t>
      </w:r>
      <w:r>
        <w:softHyphen/>
        <w:t>средуются ситуационно-импульсными или аффектогенными мотивами. В основе ситуационно-импульсных преступных действий лежит тенденция к разрешению внутреннего конфликта, под которым понимается наличие не</w:t>
      </w:r>
      <w:r>
        <w:softHyphen/>
        <w:t>удовлетворенной потребности (С. А. Арсентьев). Реализуются ситуационно</w:t>
      </w:r>
      <w:r>
        <w:softHyphen/>
        <w:t>импульсные мотивы, как правило, без этапа предварительного планирова</w:t>
      </w:r>
      <w:r>
        <w:softHyphen/>
        <w:t>ния и выбора адекватных объектов, целей, способов и программы действия для удовлетворения актуальной потребности.</w:t>
      </w:r>
    </w:p>
    <w:p w:rsidR="000F1739" w:rsidRDefault="00706FC3">
      <w:pPr>
        <w:pStyle w:val="22"/>
        <w:shd w:val="clear" w:color="auto" w:fill="auto"/>
        <w:spacing w:before="0" w:line="240" w:lineRule="exact"/>
        <w:ind w:firstLine="340"/>
        <w:jc w:val="both"/>
      </w:pPr>
      <w:r>
        <w:t>Делинквентное поведение может проявляться, например, в озорстве и же</w:t>
      </w:r>
      <w:r>
        <w:softHyphen/>
        <w:t>лании развлечься. Подросток из любопытства и «за компанию» может бро</w:t>
      </w:r>
      <w:r>
        <w:softHyphen/>
        <w:t>сать с балкона тяжелые предметы (или еду) в прохожих, получая удовлетво</w:t>
      </w:r>
      <w:r>
        <w:softHyphen/>
        <w:t>рение от точности попадания в «жертву». Из озорства человек может позвонить в диспетчерскую аэропорта и предупредить о якобы заложенной в самолете бомбе. С целью привлечения внимания к собственной персоне («на спор») молодой человек может попытаться залезть на телевизионную башню или украсть у учителя из сумки записную книжку.</w:t>
      </w:r>
    </w:p>
    <w:p w:rsidR="000F1739" w:rsidRDefault="00706FC3">
      <w:pPr>
        <w:pStyle w:val="22"/>
        <w:shd w:val="clear" w:color="auto" w:fill="auto"/>
        <w:spacing w:before="0" w:after="784"/>
        <w:ind w:firstLine="340"/>
        <w:jc w:val="both"/>
      </w:pPr>
      <w:r>
        <w:t>Различие делинквентного и криминального поведения коренится не в воз</w:t>
      </w:r>
      <w:r>
        <w:softHyphen/>
        <w:t>расте, с которого наступает уголовная ответственность (деликты могут совер</w:t>
      </w:r>
      <w:r>
        <w:softHyphen/>
        <w:t>шать и взрослые, и даже пожилые люди), а в степени осознания индивидом своих противоправных поступков и действий, их социальной значимости и вредоносных последствий для окружающих. Используя образное выражение Е. Анчел, кделинквентному поведению можно отнести «преступные действия, намерения которых были невинными». Основой делинквентного поведения взрослого и пожилого человека является психический инфантилизм с комп</w:t>
      </w:r>
      <w:r>
        <w:softHyphen/>
        <w:t>лексом характерных признаков: неумением разводить идеальные и реальные цели, не соответствующей возрасту наивностью и прямодушием, детской вос</w:t>
      </w:r>
      <w:r>
        <w:softHyphen/>
        <w:t>торженностью, эгоцентризмом, формально-обязательным выполнением дол</w:t>
      </w:r>
      <w:r>
        <w:softHyphen/>
        <w:t>га и подчиняемостью, нежеланием и неумением прогнозировать возможные будущие нежелательные события (антиципационной несостоятельностью), повышенной обидчивостью, потребностью в утешении и опеке, склонностью к резким колебаниям настроения и выраженным аффективным реакциям.</w:t>
      </w:r>
    </w:p>
    <w:p w:rsidR="000F1739" w:rsidRDefault="00706FC3">
      <w:pPr>
        <w:pStyle w:val="42"/>
        <w:keepNext/>
        <w:keepLines/>
        <w:shd w:val="clear" w:color="auto" w:fill="auto"/>
        <w:spacing w:after="329" w:line="240" w:lineRule="exact"/>
        <w:ind w:firstLine="340"/>
        <w:jc w:val="both"/>
      </w:pPr>
      <w:bookmarkStart w:id="21" w:name="bookmark20"/>
      <w:r>
        <w:lastRenderedPageBreak/>
        <w:t>АДДИКТИВНЫЙ ТИП ДЕВИАНТНОГО ПОВЕДЕНИЯ</w:t>
      </w:r>
      <w:bookmarkEnd w:id="21"/>
    </w:p>
    <w:p w:rsidR="000F1739" w:rsidRDefault="00706FC3">
      <w:pPr>
        <w:pStyle w:val="22"/>
        <w:shd w:val="clear" w:color="auto" w:fill="auto"/>
        <w:spacing w:before="0" w:line="240" w:lineRule="exact"/>
        <w:ind w:firstLine="340"/>
        <w:jc w:val="both"/>
      </w:pPr>
      <w:r>
        <w:t>Аддиктивное поведение — это один из типов девиантного (отклоняюще</w:t>
      </w:r>
      <w:r>
        <w:softHyphen/>
        <w:t>гося) поведения с формированием стремления к уходу от реальности путем искусственного изменения своего психического состояния посредством при</w:t>
      </w:r>
      <w:r>
        <w:softHyphen/>
        <w:t>ема некоторых веществ или постоянной фиксации внимания на определен</w:t>
      </w:r>
      <w:r>
        <w:softHyphen/>
        <w:t>ных видах деятельности с целью развития и поддержания интенсивных эмо</w:t>
      </w:r>
      <w:r>
        <w:softHyphen/>
        <w:t>ций (Ц. П. Короленко, Т. А. Донских).</w:t>
      </w:r>
    </w:p>
    <w:p w:rsidR="000F1739" w:rsidRDefault="00706FC3">
      <w:pPr>
        <w:pStyle w:val="22"/>
        <w:shd w:val="clear" w:color="auto" w:fill="auto"/>
        <w:spacing w:before="0" w:line="240" w:lineRule="exact"/>
        <w:ind w:firstLine="340"/>
        <w:jc w:val="both"/>
      </w:pPr>
      <w:r>
        <w:t>Основным мотивом личностей, склонных к аддиктивным формам поведе</w:t>
      </w:r>
      <w:r>
        <w:softHyphen/>
        <w:t>ния, является активное изменение не удовлетворяющего их психического состояния, которое рассматривается ими чаще всего как «серое», «скучное», «монотонное», «апатичное». Такому человеку не удается обнаружить в реаль</w:t>
      </w:r>
      <w:r>
        <w:softHyphen/>
        <w:t>ности какие-либо сферы деятельности, способные надолго привлечь его вни</w:t>
      </w:r>
      <w:r>
        <w:softHyphen/>
        <w:t>мание, обрадовать или вызвать иную выраженную эмоциональную реакцию. Жизнь видится ему неинтересной в силу ее обыденности и однообразности. Он не приемлет того, что считается в обществе нормальным: необходимости что-либо делать, заниматься какой-нибудь деятельностью, соблюдать какие- то принятые в семье или обществе традиции и нормы. Можно говорить о том, что у индивида с аддиктивной нацеленностью поведения значительно сни</w:t>
      </w:r>
      <w:r>
        <w:softHyphen/>
        <w:t>жена активность в обыденной жизни, наполненной требованиями и ожида</w:t>
      </w:r>
      <w:r>
        <w:softHyphen/>
        <w:t>ниями. При этом аддиктивная активность имеет избирательный характер — в тех областях жизни, которые пусть временно, но приносят человеку удов</w:t>
      </w:r>
      <w:r>
        <w:softHyphen/>
        <w:t>летворение и вырывают его из мира эмоциональной стагнации (бесчувствен</w:t>
      </w:r>
      <w:r>
        <w:softHyphen/>
        <w:t>ности), он может проявлять недюжинную активность для достижения цели.</w:t>
      </w:r>
    </w:p>
    <w:p w:rsidR="000F1739" w:rsidRDefault="00706FC3">
      <w:pPr>
        <w:pStyle w:val="22"/>
        <w:shd w:val="clear" w:color="auto" w:fill="auto"/>
        <w:spacing w:before="0" w:line="240" w:lineRule="exact"/>
        <w:ind w:firstLine="340"/>
        <w:jc w:val="both"/>
      </w:pPr>
      <w:r>
        <w:t>Выделяются следующие психологические особенности лиц с аддиктивны- ми формами поведения (Б. Сегал):</w:t>
      </w:r>
    </w:p>
    <w:p w:rsidR="000F1739" w:rsidRDefault="00706FC3">
      <w:pPr>
        <w:pStyle w:val="22"/>
        <w:shd w:val="clear" w:color="auto" w:fill="auto"/>
        <w:spacing w:before="0" w:line="210" w:lineRule="exact"/>
        <w:ind w:left="1900" w:firstLine="0"/>
      </w:pPr>
      <w:r>
        <w:t>&gt;</w:t>
      </w:r>
    </w:p>
    <w:p w:rsidR="000F1739" w:rsidRDefault="00706FC3">
      <w:pPr>
        <w:pStyle w:val="22"/>
        <w:numPr>
          <w:ilvl w:val="0"/>
          <w:numId w:val="17"/>
        </w:numPr>
        <w:shd w:val="clear" w:color="auto" w:fill="auto"/>
        <w:tabs>
          <w:tab w:val="left" w:pos="739"/>
        </w:tabs>
        <w:spacing w:before="0"/>
        <w:ind w:left="680" w:hanging="220"/>
      </w:pPr>
      <w:r>
        <w:t>сниженная переносимость трудностей повседневной жизни, наряду с хорошей переносимостью кризисных ситуаций;</w:t>
      </w:r>
    </w:p>
    <w:p w:rsidR="000F1739" w:rsidRDefault="00706FC3">
      <w:pPr>
        <w:pStyle w:val="22"/>
        <w:numPr>
          <w:ilvl w:val="0"/>
          <w:numId w:val="17"/>
        </w:numPr>
        <w:shd w:val="clear" w:color="auto" w:fill="auto"/>
        <w:tabs>
          <w:tab w:val="left" w:pos="758"/>
        </w:tabs>
        <w:spacing w:before="0"/>
        <w:ind w:left="680" w:hanging="220"/>
      </w:pPr>
      <w:r>
        <w:t>скрытый комплекс неполноценности, сочетающийся с внешне прояв</w:t>
      </w:r>
      <w:r>
        <w:softHyphen/>
        <w:t>ляемым превосходством;</w:t>
      </w:r>
    </w:p>
    <w:p w:rsidR="000F1739" w:rsidRDefault="00706FC3">
      <w:pPr>
        <w:pStyle w:val="22"/>
        <w:numPr>
          <w:ilvl w:val="0"/>
          <w:numId w:val="17"/>
        </w:numPr>
        <w:shd w:val="clear" w:color="auto" w:fill="auto"/>
        <w:tabs>
          <w:tab w:val="left" w:pos="758"/>
        </w:tabs>
        <w:spacing w:before="0"/>
        <w:ind w:left="680" w:hanging="220"/>
      </w:pPr>
      <w:r>
        <w:t>внешняя социабельность, сочетающаяся со страхом перед стойкими эмоциональными контактами;</w:t>
      </w:r>
    </w:p>
    <w:p w:rsidR="000F1739" w:rsidRDefault="00706FC3">
      <w:pPr>
        <w:pStyle w:val="22"/>
        <w:numPr>
          <w:ilvl w:val="0"/>
          <w:numId w:val="17"/>
        </w:numPr>
        <w:shd w:val="clear" w:color="auto" w:fill="auto"/>
        <w:tabs>
          <w:tab w:val="left" w:pos="763"/>
        </w:tabs>
        <w:spacing w:before="0"/>
        <w:ind w:left="460" w:firstLine="0"/>
        <w:jc w:val="both"/>
      </w:pPr>
      <w:r>
        <w:t>стремление говорить неправду;</w:t>
      </w:r>
    </w:p>
    <w:p w:rsidR="000F1739" w:rsidRDefault="00706FC3">
      <w:pPr>
        <w:pStyle w:val="22"/>
        <w:numPr>
          <w:ilvl w:val="0"/>
          <w:numId w:val="17"/>
        </w:numPr>
        <w:shd w:val="clear" w:color="auto" w:fill="auto"/>
        <w:tabs>
          <w:tab w:val="left" w:pos="763"/>
        </w:tabs>
        <w:spacing w:before="0"/>
        <w:ind w:left="460" w:firstLine="0"/>
        <w:jc w:val="both"/>
      </w:pPr>
      <w:r>
        <w:t>стремление обвинять других, зная, что они невиновны;</w:t>
      </w:r>
    </w:p>
    <w:p w:rsidR="000F1739" w:rsidRDefault="00706FC3">
      <w:pPr>
        <w:pStyle w:val="22"/>
        <w:numPr>
          <w:ilvl w:val="0"/>
          <w:numId w:val="17"/>
        </w:numPr>
        <w:shd w:val="clear" w:color="auto" w:fill="auto"/>
        <w:tabs>
          <w:tab w:val="left" w:pos="763"/>
        </w:tabs>
        <w:spacing w:before="0"/>
        <w:ind w:left="460" w:firstLine="0"/>
        <w:jc w:val="both"/>
      </w:pPr>
      <w:r>
        <w:t>стремление уходить от ответственности в принятии решений;</w:t>
      </w:r>
    </w:p>
    <w:p w:rsidR="000F1739" w:rsidRDefault="00706FC3">
      <w:pPr>
        <w:pStyle w:val="22"/>
        <w:numPr>
          <w:ilvl w:val="0"/>
          <w:numId w:val="17"/>
        </w:numPr>
        <w:shd w:val="clear" w:color="auto" w:fill="auto"/>
        <w:tabs>
          <w:tab w:val="left" w:pos="763"/>
        </w:tabs>
        <w:spacing w:before="0"/>
        <w:ind w:left="460" w:firstLine="0"/>
        <w:jc w:val="both"/>
      </w:pPr>
      <w:r>
        <w:t>стереотипность, повторяемость поведения;</w:t>
      </w:r>
    </w:p>
    <w:p w:rsidR="000F1739" w:rsidRDefault="00706FC3">
      <w:pPr>
        <w:pStyle w:val="22"/>
        <w:numPr>
          <w:ilvl w:val="0"/>
          <w:numId w:val="17"/>
        </w:numPr>
        <w:shd w:val="clear" w:color="auto" w:fill="auto"/>
        <w:tabs>
          <w:tab w:val="left" w:pos="763"/>
        </w:tabs>
        <w:spacing w:before="0"/>
        <w:ind w:left="460" w:firstLine="0"/>
        <w:jc w:val="both"/>
      </w:pPr>
      <w:r>
        <w:t>зависимость;</w:t>
      </w:r>
    </w:p>
    <w:p w:rsidR="000F1739" w:rsidRDefault="00706FC3">
      <w:pPr>
        <w:pStyle w:val="22"/>
        <w:numPr>
          <w:ilvl w:val="0"/>
          <w:numId w:val="17"/>
        </w:numPr>
        <w:shd w:val="clear" w:color="auto" w:fill="auto"/>
        <w:tabs>
          <w:tab w:val="left" w:pos="763"/>
        </w:tabs>
        <w:spacing w:before="0" w:after="184"/>
        <w:ind w:left="460" w:firstLine="0"/>
        <w:jc w:val="both"/>
      </w:pPr>
      <w:r>
        <w:t>тревожность.</w:t>
      </w:r>
    </w:p>
    <w:p w:rsidR="000F1739" w:rsidRDefault="00706FC3">
      <w:pPr>
        <w:pStyle w:val="22"/>
        <w:shd w:val="clear" w:color="auto" w:fill="auto"/>
        <w:spacing w:before="0" w:line="240" w:lineRule="exact"/>
        <w:ind w:firstLine="340"/>
        <w:jc w:val="both"/>
      </w:pPr>
      <w:r>
        <w:t>Основной, в соответствии с имеющимися критериями, особенностью ин</w:t>
      </w:r>
      <w:r>
        <w:softHyphen/>
        <w:t>дивида со склонностью к аддиктивным формам поведения является рассо</w:t>
      </w:r>
      <w:r>
        <w:softHyphen/>
        <w:t>гласование психологической устойчивости в случаях обыденных отношений и кризисов. В норме, как правило, психически здоровые люди легко («авто</w:t>
      </w:r>
      <w:r>
        <w:softHyphen/>
        <w:t>матически») приспосабливаются к требованиям обыденной (бытовой) жизни и тяжелее переносят кризисные ситуации. Они, в отличие от лиц с разнооб</w:t>
      </w:r>
      <w:r>
        <w:softHyphen/>
        <w:t xml:space="preserve">разными </w:t>
      </w:r>
      <w:r>
        <w:lastRenderedPageBreak/>
        <w:t>аддикциями, стараются избегать кризисов и волнующих нетради</w:t>
      </w:r>
      <w:r>
        <w:softHyphen/>
        <w:t>ционных событий.</w:t>
      </w:r>
    </w:p>
    <w:p w:rsidR="000F1739" w:rsidRDefault="00706FC3">
      <w:pPr>
        <w:pStyle w:val="22"/>
        <w:shd w:val="clear" w:color="auto" w:fill="auto"/>
        <w:spacing w:before="0" w:line="240" w:lineRule="exact"/>
        <w:ind w:firstLine="340"/>
        <w:jc w:val="both"/>
      </w:pPr>
      <w:r>
        <w:t xml:space="preserve">Классическим антиподом аддиктивной личности выступает </w:t>
      </w:r>
      <w:r>
        <w:rPr>
          <w:rStyle w:val="27"/>
        </w:rPr>
        <w:t>обыватель</w:t>
      </w:r>
      <w:r>
        <w:t xml:space="preserve"> — человек, живущий, как правило, интересами семьи, родственников, близких людей и хорошо приспособленный к такой жизни. Именно обыватель выра</w:t>
      </w:r>
      <w:r>
        <w:softHyphen/>
        <w:t>батывает устои и традиции, становящиеся общественно поощряемыми нормами. Он консервативен по своей сути, не склонен что-либо менять в окру</w:t>
      </w:r>
      <w:r>
        <w:softHyphen/>
        <w:t>жающем мире, довольствуется тем, что имеет («маленькими радостями жиз</w:t>
      </w:r>
      <w:r>
        <w:softHyphen/>
        <w:t>ни»), старается исключить риск до минимума и гордится своим «правильным образом жизни». В отличие от него, аддиктивной личности, напротив, претит традиционная жизнь с ее устоями, размеренностью и прогнозируемостью, когда «еще при рождении знаешь, что и как произойдет с данным челове</w:t>
      </w:r>
      <w:r>
        <w:softHyphen/>
        <w:t>ком». Предсказуемость, заданность собственной судьбы становится раздра</w:t>
      </w:r>
      <w:r>
        <w:softHyphen/>
        <w:t xml:space="preserve">жающим моментом для аддиктивной личности. Кризисные же ситуации с их непредсказуемостью, риском и выраженными аффектами оказываются для них той почвой, на которой они обретают уверенность в себе, самоуважение и чувство превосходства над другими. У аддиктивной личности отмечается </w:t>
      </w:r>
      <w:r>
        <w:rPr>
          <w:rStyle w:val="27"/>
        </w:rPr>
        <w:t>феномен «жажды острыхощущений»</w:t>
      </w:r>
      <w:r>
        <w:t xml:space="preserve"> (В .А. Петровский),характеризующийся побуждением к риску, обусловленным опытом преодоления опасности.</w:t>
      </w:r>
    </w:p>
    <w:p w:rsidR="000F1739" w:rsidRDefault="00706FC3">
      <w:pPr>
        <w:pStyle w:val="22"/>
        <w:shd w:val="clear" w:color="auto" w:fill="auto"/>
        <w:spacing w:before="0"/>
        <w:ind w:firstLine="340"/>
        <w:jc w:val="both"/>
      </w:pPr>
      <w:r>
        <w:t>По мнению Э. Берна, у человека есть шесть видов голода:</w:t>
      </w:r>
    </w:p>
    <w:p w:rsidR="000F1739" w:rsidRDefault="00706FC3">
      <w:pPr>
        <w:pStyle w:val="22"/>
        <w:numPr>
          <w:ilvl w:val="0"/>
          <w:numId w:val="18"/>
        </w:numPr>
        <w:shd w:val="clear" w:color="auto" w:fill="auto"/>
        <w:tabs>
          <w:tab w:val="left" w:pos="739"/>
        </w:tabs>
        <w:spacing w:before="0"/>
        <w:ind w:left="460" w:firstLine="0"/>
        <w:jc w:val="both"/>
      </w:pPr>
      <w:r>
        <w:t>голод по сенсорной стимуляции;</w:t>
      </w:r>
    </w:p>
    <w:p w:rsidR="000F1739" w:rsidRDefault="00706FC3">
      <w:pPr>
        <w:pStyle w:val="22"/>
        <w:numPr>
          <w:ilvl w:val="0"/>
          <w:numId w:val="18"/>
        </w:numPr>
        <w:shd w:val="clear" w:color="auto" w:fill="auto"/>
        <w:tabs>
          <w:tab w:val="left" w:pos="758"/>
        </w:tabs>
        <w:spacing w:before="0"/>
        <w:ind w:left="460" w:firstLine="0"/>
        <w:jc w:val="both"/>
      </w:pPr>
      <w:r>
        <w:t>голод по признанию;</w:t>
      </w:r>
    </w:p>
    <w:p w:rsidR="000F1739" w:rsidRDefault="00706FC3">
      <w:pPr>
        <w:pStyle w:val="22"/>
        <w:numPr>
          <w:ilvl w:val="0"/>
          <w:numId w:val="18"/>
        </w:numPr>
        <w:shd w:val="clear" w:color="auto" w:fill="auto"/>
        <w:tabs>
          <w:tab w:val="left" w:pos="758"/>
        </w:tabs>
        <w:spacing w:before="0"/>
        <w:ind w:left="460" w:firstLine="0"/>
        <w:jc w:val="both"/>
      </w:pPr>
      <w:r>
        <w:t>голод по контакту и физическому поглаживанию;</w:t>
      </w:r>
    </w:p>
    <w:p w:rsidR="000F1739" w:rsidRDefault="00706FC3">
      <w:pPr>
        <w:pStyle w:val="22"/>
        <w:numPr>
          <w:ilvl w:val="0"/>
          <w:numId w:val="18"/>
        </w:numPr>
        <w:shd w:val="clear" w:color="auto" w:fill="auto"/>
        <w:tabs>
          <w:tab w:val="left" w:pos="763"/>
        </w:tabs>
        <w:spacing w:before="0"/>
        <w:ind w:left="460" w:firstLine="0"/>
        <w:jc w:val="both"/>
      </w:pPr>
      <w:r>
        <w:t>сексуальный голод;</w:t>
      </w:r>
    </w:p>
    <w:p w:rsidR="000F1739" w:rsidRDefault="00706FC3">
      <w:pPr>
        <w:pStyle w:val="22"/>
        <w:numPr>
          <w:ilvl w:val="0"/>
          <w:numId w:val="18"/>
        </w:numPr>
        <w:shd w:val="clear" w:color="auto" w:fill="auto"/>
        <w:tabs>
          <w:tab w:val="left" w:pos="763"/>
        </w:tabs>
        <w:spacing w:before="0"/>
        <w:ind w:left="460" w:firstLine="0"/>
        <w:jc w:val="both"/>
      </w:pPr>
      <w:r>
        <w:t>структурный голод, или голод по структурированию времени;</w:t>
      </w:r>
    </w:p>
    <w:p w:rsidR="000F1739" w:rsidRDefault="00706FC3">
      <w:pPr>
        <w:pStyle w:val="22"/>
        <w:numPr>
          <w:ilvl w:val="0"/>
          <w:numId w:val="18"/>
        </w:numPr>
        <w:shd w:val="clear" w:color="auto" w:fill="auto"/>
        <w:tabs>
          <w:tab w:val="left" w:pos="763"/>
        </w:tabs>
        <w:spacing w:before="0"/>
        <w:ind w:left="460" w:firstLine="0"/>
        <w:jc w:val="both"/>
      </w:pPr>
      <w:r>
        <w:t>голод по инцидентам.</w:t>
      </w:r>
    </w:p>
    <w:p w:rsidR="000F1739" w:rsidRDefault="00706FC3">
      <w:pPr>
        <w:pStyle w:val="22"/>
        <w:shd w:val="clear" w:color="auto" w:fill="auto"/>
        <w:spacing w:before="0"/>
        <w:ind w:firstLine="360"/>
        <w:jc w:val="both"/>
      </w:pPr>
      <w:r>
        <w:t>В рамках аддиктивного типа поведения каждый из перечисленных видов голода обостряется. Человек не находит удовлетворения чувства «голода» в реальной жизни и стремится снять дискомфорт и неудовлетворенность дей</w:t>
      </w:r>
      <w:r>
        <w:softHyphen/>
        <w:t>ствительностью стимуляцией тех или иных видов деятельности. Он пытается достичь повышенного уровня сенсорной стимуляции (отдает приоритет ин</w:t>
      </w:r>
      <w:r>
        <w:softHyphen/>
        <w:t>тенсивным воздействиям, громкому звуку, резким запахам, ярким изображе</w:t>
      </w:r>
      <w:r>
        <w:softHyphen/>
        <w:t>ниям), признания неординарности поступков (в том числе сексуальных), за</w:t>
      </w:r>
      <w:r>
        <w:softHyphen/>
        <w:t>полненности времени событиями.</w:t>
      </w:r>
    </w:p>
    <w:p w:rsidR="000F1739" w:rsidRDefault="00706FC3">
      <w:pPr>
        <w:pStyle w:val="22"/>
        <w:shd w:val="clear" w:color="auto" w:fill="auto"/>
        <w:spacing w:before="0"/>
        <w:ind w:firstLine="360"/>
        <w:jc w:val="both"/>
      </w:pPr>
      <w:r>
        <w:t xml:space="preserve">Вместе с тем объективно и субъективно </w:t>
      </w:r>
      <w:r>
        <w:rPr>
          <w:rStyle w:val="27"/>
        </w:rPr>
        <w:t>плохая переносимость трудностей повседневной жизни,</w:t>
      </w:r>
      <w:r>
        <w:t xml:space="preserve"> постоянные упреки в неприспособленности и отсут</w:t>
      </w:r>
      <w:r>
        <w:softHyphen/>
        <w:t xml:space="preserve">ствии жизнелюбия со стороны близких </w:t>
      </w:r>
      <w:r>
        <w:rPr>
          <w:rStyle w:val="20pt"/>
        </w:rPr>
        <w:t xml:space="preserve">и </w:t>
      </w:r>
      <w:r>
        <w:t xml:space="preserve">окружающих формируют у аддик- тивных личностей </w:t>
      </w:r>
      <w:r>
        <w:rPr>
          <w:rStyle w:val="27"/>
        </w:rPr>
        <w:t>скрытый «комплекс неполноценности».</w:t>
      </w:r>
      <w:r>
        <w:t xml:space="preserve"> Они страдают от того, что отличаются от других, от того, что не способны «жить как люди». Однако такой временно возникающий «комплекс неполноценности» обо</w:t>
      </w:r>
      <w:r>
        <w:softHyphen/>
        <w:t>рачивается гиперкомпенсаторной реакцией. От заниженной самооценки, внушаемой окружающими, индивиды переходят сразу к завышенной, ми</w:t>
      </w:r>
      <w:r>
        <w:softHyphen/>
        <w:t>нуя адекватную. Появление чувства превосходства над окружающими вы</w:t>
      </w:r>
      <w:r>
        <w:softHyphen/>
        <w:t xml:space="preserve">полняет защитную психологическую функцию, способствуя поддержанию самоуважения в неблагоприятных микросоциальных условиях — условиях конфронтации личности с семьей или коллективом. Чувство превосходства зиждется на сравнении «серого обывательского болота», в котором находятся </w:t>
      </w:r>
      <w:r>
        <w:rPr>
          <w:rStyle w:val="20pt"/>
        </w:rPr>
        <w:t xml:space="preserve">все </w:t>
      </w:r>
      <w:r>
        <w:t>окружающие, и «настоящей свободной от обязательств жизни» аддик- тивного человека.</w:t>
      </w:r>
    </w:p>
    <w:p w:rsidR="000F1739" w:rsidRDefault="00706FC3">
      <w:pPr>
        <w:pStyle w:val="22"/>
        <w:shd w:val="clear" w:color="auto" w:fill="auto"/>
        <w:spacing w:before="0"/>
        <w:ind w:firstLine="360"/>
        <w:jc w:val="both"/>
      </w:pPr>
      <w:r>
        <w:lastRenderedPageBreak/>
        <w:t>Учитывая тот факт, что давление на таких людей со стороны социума ока</w:t>
      </w:r>
      <w:r>
        <w:softHyphen/>
        <w:t>зывается достаточно интенсивным, аддиктивным личностям приходится под</w:t>
      </w:r>
      <w:r>
        <w:softHyphen/>
        <w:t>страиваться под нормы общества, играть роль «своего среди чужих». Вслед</w:t>
      </w:r>
      <w:r>
        <w:softHyphen/>
        <w:t xml:space="preserve">ствие </w:t>
      </w:r>
      <w:r>
        <w:rPr>
          <w:rStyle w:val="20pt"/>
        </w:rPr>
        <w:t xml:space="preserve">этого </w:t>
      </w:r>
      <w:r>
        <w:t>он научается формально исполнять те социальные роли, которые ему навязываются обществом (примерного сына, учтивого собеседника, доб</w:t>
      </w:r>
      <w:r>
        <w:softHyphen/>
        <w:t xml:space="preserve">ропорядочного коллеги). </w:t>
      </w:r>
      <w:r>
        <w:rPr>
          <w:rStyle w:val="27"/>
        </w:rPr>
        <w:t>Внешняя социабельность,</w:t>
      </w:r>
      <w:r>
        <w:t xml:space="preserve"> легкость налаживания кон</w:t>
      </w:r>
      <w:r>
        <w:softHyphen/>
        <w:t xml:space="preserve">тактов сопровождается манипулятивным поведением и поверхностностью эмоциональных связей. Такой человек </w:t>
      </w:r>
      <w:r>
        <w:rPr>
          <w:rStyle w:val="27"/>
        </w:rPr>
        <w:t>страшится стойких и длительных эмо</w:t>
      </w:r>
      <w:r>
        <w:rPr>
          <w:rStyle w:val="27"/>
        </w:rPr>
        <w:softHyphen/>
        <w:t>циональных контактов</w:t>
      </w:r>
      <w:r>
        <w:t xml:space="preserve"> вследствие быстрой потери интереса к одному и тому же человеку или виду деятельности и опасения приписывания ответственно</w:t>
      </w:r>
      <w:r>
        <w:softHyphen/>
        <w:t>сти за какое-либо дело. Мотивом поведения «закоренелого холостяка» (кате</w:t>
      </w:r>
      <w:r>
        <w:softHyphen/>
        <w:t>горического отказа связать себя узами брака и иметь потомство) в случае пре</w:t>
      </w:r>
      <w:r>
        <w:softHyphen/>
        <w:t xml:space="preserve">обладания аддиктивных форм поведения может быть </w:t>
      </w:r>
      <w:r>
        <w:rPr>
          <w:rStyle w:val="27"/>
        </w:rPr>
        <w:t xml:space="preserve">страх ответственности </w:t>
      </w:r>
      <w:r>
        <w:t>за возможную супругу и детей и зависимости от них.</w:t>
      </w:r>
    </w:p>
    <w:p w:rsidR="000F1739" w:rsidRDefault="00706FC3">
      <w:pPr>
        <w:pStyle w:val="22"/>
        <w:shd w:val="clear" w:color="auto" w:fill="auto"/>
        <w:spacing w:before="0"/>
        <w:ind w:firstLine="360"/>
        <w:jc w:val="both"/>
      </w:pPr>
      <w:r>
        <w:rPr>
          <w:rStyle w:val="27"/>
        </w:rPr>
        <w:t>Стремление говорить неправду,</w:t>
      </w:r>
      <w:r>
        <w:t xml:space="preserve"> обманывать окружающих, а также обвинять других в собственных ошибках и промахах вытекают из структуры аддиктив- ной личности, которая пытается скрыть от окружающих собственный «комп</w:t>
      </w:r>
      <w:r>
        <w:softHyphen/>
        <w:t>лекс неполноценности», обусловленный неумением жить в соответствии с устоями и общепринятыми нормами.</w:t>
      </w:r>
    </w:p>
    <w:p w:rsidR="000F1739" w:rsidRDefault="00706FC3">
      <w:pPr>
        <w:pStyle w:val="22"/>
        <w:shd w:val="clear" w:color="auto" w:fill="auto"/>
        <w:spacing w:before="0"/>
        <w:ind w:firstLine="360"/>
        <w:jc w:val="both"/>
        <w:sectPr w:rsidR="000F1739">
          <w:type w:val="continuous"/>
          <w:pgSz w:w="11640" w:h="15442"/>
          <w:pgMar w:top="1321" w:right="2060" w:bottom="2828" w:left="2064" w:header="0" w:footer="3" w:gutter="0"/>
          <w:cols w:space="720"/>
          <w:noEndnote/>
          <w:docGrid w:linePitch="360"/>
        </w:sectPr>
      </w:pPr>
      <w:r>
        <w:t xml:space="preserve">Базисной характеристикой аддиктивной личности является </w:t>
      </w:r>
      <w:r>
        <w:rPr>
          <w:rStyle w:val="20pt"/>
        </w:rPr>
        <w:t xml:space="preserve">зависимость. </w:t>
      </w:r>
      <w:r>
        <w:t>Выделяют перечисленные ниже признаки, пяти из которых достаточно для диагностики клинической зависимости у обследуемого:</w:t>
      </w:r>
    </w:p>
    <w:p w:rsidR="000F1739" w:rsidRDefault="00706FC3">
      <w:pPr>
        <w:pStyle w:val="22"/>
        <w:numPr>
          <w:ilvl w:val="0"/>
          <w:numId w:val="19"/>
        </w:numPr>
        <w:shd w:val="clear" w:color="auto" w:fill="auto"/>
        <w:tabs>
          <w:tab w:val="left" w:pos="739"/>
        </w:tabs>
        <w:spacing w:before="0" w:line="240" w:lineRule="exact"/>
        <w:ind w:left="460" w:firstLine="0"/>
        <w:jc w:val="both"/>
      </w:pPr>
      <w:r>
        <w:lastRenderedPageBreak/>
        <w:t>неспособность принимать решения без советов других людей;</w:t>
      </w:r>
    </w:p>
    <w:p w:rsidR="000F1739" w:rsidRDefault="00706FC3">
      <w:pPr>
        <w:pStyle w:val="22"/>
        <w:numPr>
          <w:ilvl w:val="0"/>
          <w:numId w:val="19"/>
        </w:numPr>
        <w:shd w:val="clear" w:color="auto" w:fill="auto"/>
        <w:tabs>
          <w:tab w:val="left" w:pos="758"/>
        </w:tabs>
        <w:spacing w:before="0" w:line="240" w:lineRule="exact"/>
        <w:ind w:left="460" w:firstLine="0"/>
        <w:jc w:val="both"/>
      </w:pPr>
      <w:r>
        <w:t>готовность позволять другим принимать важные для него решения;</w:t>
      </w:r>
    </w:p>
    <w:p w:rsidR="000F1739" w:rsidRDefault="00706FC3">
      <w:pPr>
        <w:pStyle w:val="22"/>
        <w:numPr>
          <w:ilvl w:val="0"/>
          <w:numId w:val="19"/>
        </w:numPr>
        <w:shd w:val="clear" w:color="auto" w:fill="auto"/>
        <w:tabs>
          <w:tab w:val="left" w:pos="763"/>
        </w:tabs>
        <w:spacing w:before="0" w:line="240" w:lineRule="exact"/>
        <w:ind w:left="680" w:hanging="220"/>
      </w:pPr>
      <w:r>
        <w:t>готовность соглашаться с другими из страха быть отвергнутым, даже при осознании, что они не правы;</w:t>
      </w:r>
    </w:p>
    <w:p w:rsidR="000F1739" w:rsidRDefault="00706FC3">
      <w:pPr>
        <w:pStyle w:val="22"/>
        <w:numPr>
          <w:ilvl w:val="0"/>
          <w:numId w:val="19"/>
        </w:numPr>
        <w:shd w:val="clear" w:color="auto" w:fill="auto"/>
        <w:tabs>
          <w:tab w:val="left" w:pos="763"/>
        </w:tabs>
        <w:spacing w:before="0" w:line="240" w:lineRule="exact"/>
        <w:ind w:left="460" w:firstLine="0"/>
        <w:jc w:val="both"/>
      </w:pPr>
      <w:r>
        <w:t>затруднения, когда нужно начать какое-то дело самостоятельно;</w:t>
      </w:r>
    </w:p>
    <w:p w:rsidR="000F1739" w:rsidRDefault="00706FC3">
      <w:pPr>
        <w:pStyle w:val="22"/>
        <w:numPr>
          <w:ilvl w:val="0"/>
          <w:numId w:val="19"/>
        </w:numPr>
        <w:shd w:val="clear" w:color="auto" w:fill="auto"/>
        <w:tabs>
          <w:tab w:val="left" w:pos="763"/>
        </w:tabs>
        <w:spacing w:before="0" w:line="240" w:lineRule="exact"/>
        <w:ind w:left="680" w:hanging="220"/>
      </w:pPr>
      <w:r>
        <w:t>готовность добровольно идти на выполнение унизительных или непри</w:t>
      </w:r>
      <w:r>
        <w:softHyphen/>
        <w:t>ятных работ с целью приобрести поддержку и любовь окружающих;</w:t>
      </w:r>
    </w:p>
    <w:p w:rsidR="000F1739" w:rsidRDefault="00706FC3">
      <w:pPr>
        <w:pStyle w:val="22"/>
        <w:numPr>
          <w:ilvl w:val="0"/>
          <w:numId w:val="19"/>
        </w:numPr>
        <w:shd w:val="clear" w:color="auto" w:fill="auto"/>
        <w:tabs>
          <w:tab w:val="left" w:pos="763"/>
        </w:tabs>
        <w:spacing w:before="0" w:line="240" w:lineRule="exact"/>
        <w:ind w:left="680" w:hanging="220"/>
      </w:pPr>
      <w:r>
        <w:t>плохая переносимость одиночества — готовность предпринимать зна</w:t>
      </w:r>
      <w:r>
        <w:softHyphen/>
        <w:t>чительные усилия, чтобы его избежать;</w:t>
      </w:r>
    </w:p>
    <w:p w:rsidR="000F1739" w:rsidRDefault="00706FC3">
      <w:pPr>
        <w:pStyle w:val="22"/>
        <w:numPr>
          <w:ilvl w:val="0"/>
          <w:numId w:val="19"/>
        </w:numPr>
        <w:shd w:val="clear" w:color="auto" w:fill="auto"/>
        <w:tabs>
          <w:tab w:val="left" w:pos="763"/>
        </w:tabs>
        <w:spacing w:before="0" w:line="240" w:lineRule="exact"/>
        <w:ind w:left="680" w:hanging="220"/>
      </w:pPr>
      <w:r>
        <w:t>ощущение опустошенности или беспомощности, когда обрывается близкая связь;</w:t>
      </w:r>
    </w:p>
    <w:p w:rsidR="000F1739" w:rsidRDefault="00706FC3">
      <w:pPr>
        <w:pStyle w:val="22"/>
        <w:numPr>
          <w:ilvl w:val="0"/>
          <w:numId w:val="19"/>
        </w:numPr>
        <w:shd w:val="clear" w:color="auto" w:fill="auto"/>
        <w:tabs>
          <w:tab w:val="left" w:pos="763"/>
        </w:tabs>
        <w:spacing w:before="0" w:line="240" w:lineRule="exact"/>
        <w:ind w:left="460" w:firstLine="0"/>
        <w:jc w:val="both"/>
      </w:pPr>
      <w:r>
        <w:t>охваченность страхом быть отвергнутым;</w:t>
      </w:r>
    </w:p>
    <w:p w:rsidR="000F1739" w:rsidRDefault="00706FC3">
      <w:pPr>
        <w:pStyle w:val="22"/>
        <w:numPr>
          <w:ilvl w:val="0"/>
          <w:numId w:val="19"/>
        </w:numPr>
        <w:shd w:val="clear" w:color="auto" w:fill="auto"/>
        <w:tabs>
          <w:tab w:val="left" w:pos="763"/>
        </w:tabs>
        <w:spacing w:before="0" w:after="180" w:line="240" w:lineRule="exact"/>
        <w:ind w:left="460" w:firstLine="0"/>
        <w:jc w:val="both"/>
      </w:pPr>
      <w:r>
        <w:t>легкая ранимость при малейшей критике или неодобрении со стороны.</w:t>
      </w:r>
    </w:p>
    <w:p w:rsidR="000F1739" w:rsidRDefault="00706FC3">
      <w:pPr>
        <w:pStyle w:val="22"/>
        <w:shd w:val="clear" w:color="auto" w:fill="auto"/>
        <w:spacing w:before="0" w:line="240" w:lineRule="exact"/>
        <w:ind w:firstLine="340"/>
        <w:jc w:val="both"/>
      </w:pPr>
      <w:r>
        <w:t>Наряду с зависимостью, основным в поведении аддиктивной личности является стремление к уходу от реальности, страх перед обыденной, напол</w:t>
      </w:r>
      <w:r>
        <w:softHyphen/>
        <w:t>ненной обязательствами и регламентациями «скучной» жизнью, склонность к поиску запредельных эмоциональных переживаний даже ценой серьезного риска и неспособность быть ответственным за что-либо.</w:t>
      </w:r>
    </w:p>
    <w:p w:rsidR="000F1739" w:rsidRDefault="00706FC3">
      <w:pPr>
        <w:pStyle w:val="22"/>
        <w:shd w:val="clear" w:color="auto" w:fill="auto"/>
        <w:spacing w:before="0" w:line="240" w:lineRule="exact"/>
        <w:ind w:firstLine="340"/>
        <w:jc w:val="both"/>
      </w:pPr>
      <w:r>
        <w:t>Уход от реальности совершается при аддиктивном поведении в виде свое</w:t>
      </w:r>
      <w:r>
        <w:softHyphen/>
        <w:t>образного «бегства», когда взамен гармоничному взаимодействию со всеми аспектами действительности происходит активация в каком-либо одном на</w:t>
      </w:r>
      <w:r>
        <w:softHyphen/>
        <w:t>правлении. При этом человек сосредоточивается на узконаправленной сфере деятельности (часто негармоничной и разрушающей личность), игнорируя все остальные. В соответствии с концепцией Н. Пезешкиана, существует че</w:t>
      </w:r>
      <w:r>
        <w:softHyphen/>
        <w:t xml:space="preserve">тыре вида </w:t>
      </w:r>
      <w:r>
        <w:rPr>
          <w:rStyle w:val="20pt"/>
        </w:rPr>
        <w:t xml:space="preserve">«бегства» от реальности: </w:t>
      </w:r>
      <w:r>
        <w:rPr>
          <w:rStyle w:val="210pt1"/>
        </w:rPr>
        <w:t>«бегство в тело», «бегство в работу», «бег</w:t>
      </w:r>
      <w:r>
        <w:rPr>
          <w:rStyle w:val="210pt1"/>
        </w:rPr>
        <w:softHyphen/>
        <w:t>ство в контакты или одиночество»</w:t>
      </w:r>
      <w:r>
        <w:rPr>
          <w:rStyle w:val="20pt"/>
        </w:rPr>
        <w:t xml:space="preserve"> </w:t>
      </w:r>
      <w:r>
        <w:t xml:space="preserve">и </w:t>
      </w:r>
      <w:r>
        <w:rPr>
          <w:rStyle w:val="210pt1"/>
        </w:rPr>
        <w:t>«бегство в фантазии»</w:t>
      </w:r>
      <w:r>
        <w:rPr>
          <w:rStyle w:val="20pt"/>
        </w:rPr>
        <w:t xml:space="preserve"> </w:t>
      </w:r>
      <w:r>
        <w:t>(рис. 12).</w:t>
      </w:r>
    </w:p>
    <w:p w:rsidR="000F1739" w:rsidRDefault="005D2727">
      <w:pPr>
        <w:pStyle w:val="22"/>
        <w:shd w:val="clear" w:color="auto" w:fill="auto"/>
        <w:spacing w:before="0" w:line="240" w:lineRule="exact"/>
        <w:ind w:firstLine="340"/>
        <w:jc w:val="both"/>
      </w:pPr>
      <w:r>
        <w:rPr>
          <w:noProof/>
          <w:lang w:bidi="ar-SA"/>
        </w:rPr>
        <mc:AlternateContent>
          <mc:Choice Requires="wps">
            <w:drawing>
              <wp:anchor distT="0" distB="43180" distL="1130935" distR="2740025" simplePos="0" relativeHeight="377487122" behindDoc="1" locked="0" layoutInCell="1" allowOverlap="1">
                <wp:simplePos x="0" y="0"/>
                <wp:positionH relativeFrom="margin">
                  <wp:posOffset>1149350</wp:posOffset>
                </wp:positionH>
                <wp:positionV relativeFrom="paragraph">
                  <wp:posOffset>499745</wp:posOffset>
                </wp:positionV>
                <wp:extent cx="865505" cy="266700"/>
                <wp:effectExtent l="0" t="4445" r="4445" b="0"/>
                <wp:wrapTopAndBottom/>
                <wp:docPr id="54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50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2"/>
                              <w:shd w:val="clear" w:color="auto" w:fill="auto"/>
                              <w:spacing w:before="0" w:line="210" w:lineRule="exact"/>
                              <w:ind w:firstLine="0"/>
                            </w:pPr>
                            <w:r>
                              <w:rPr>
                                <w:rStyle w:val="2Exact"/>
                              </w:rPr>
                              <w:t>«Бегство в тело»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 o:spid="_x0000_s1039" type="#_x0000_t202" style="position:absolute;left:0;text-align:left;margin-left:90.5pt;margin-top:39.35pt;width:68.15pt;height:21pt;z-index:-125829358;visibility:visible;mso-wrap-style:square;mso-width-percent:0;mso-height-percent:0;mso-wrap-distance-left:89.05pt;mso-wrap-distance-top:0;mso-wrap-distance-right:215.75pt;mso-wrap-distance-bottom:3.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" filled="f" stroked="f">
                <v:textbox style="mso-fit-shape-to-text:t" inset="0,0,0,0">
                  <w:txbxContent>
                    <w:p w:rsidR="000F1739" w:rsidRDefault="00706FC3">
                      <w:pPr>
                        <w:pStyle w:val="22"/>
                        <w:shd w:val="clear" w:color="auto" w:fill="auto"/>
                        <w:spacing w:before="0" w:line="210" w:lineRule="exact"/>
                        <w:ind w:firstLine="0"/>
                      </w:pPr>
                      <w:r>
                        <w:rPr>
                          <w:rStyle w:val="2Exact"/>
                        </w:rPr>
                        <w:t>«Бегство в тело»</w:t>
                      </w:r>
                    </w:p>
                  </w:txbxContent>
                </v:textbox>
                <w10:wrap type="topAndBottom" anchorx="margin"/>
              </v:shape>
            </w:pict>
          </mc:Fallback>
        </mc:AlternateContent>
      </w:r>
      <w:r>
        <w:rPr>
          <w:noProof/>
          <w:lang w:bidi="ar-SA"/>
        </w:rPr>
        <mc:AlternateContent>
          <mc:Choice Requires="wps">
            <w:drawing>
              <wp:anchor distT="0" distB="43180" distL="2651760" distR="1075690" simplePos="0" relativeHeight="377487123" behindDoc="1" locked="0" layoutInCell="1" allowOverlap="1">
                <wp:simplePos x="0" y="0"/>
                <wp:positionH relativeFrom="margin">
                  <wp:posOffset>2670175</wp:posOffset>
                </wp:positionH>
                <wp:positionV relativeFrom="paragraph">
                  <wp:posOffset>499745</wp:posOffset>
                </wp:positionV>
                <wp:extent cx="1009015" cy="266700"/>
                <wp:effectExtent l="3175" t="4445" r="0" b="0"/>
                <wp:wrapTopAndBottom/>
                <wp:docPr id="54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2"/>
                              <w:shd w:val="clear" w:color="auto" w:fill="auto"/>
                              <w:spacing w:before="0" w:line="210" w:lineRule="exact"/>
                              <w:ind w:firstLine="0"/>
                            </w:pPr>
                            <w:r>
                              <w:rPr>
                                <w:rStyle w:val="2Exact"/>
                              </w:rPr>
                              <w:t>«Бегство в работу»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 o:spid="_x0000_s1040" type="#_x0000_t202" style="position:absolute;left:0;text-align:left;margin-left:210.25pt;margin-top:39.35pt;width:79.45pt;height:21pt;z-index:-125829357;visibility:visible;mso-wrap-style:square;mso-width-percent:0;mso-height-percent:0;mso-wrap-distance-left:208.8pt;mso-wrap-distance-top:0;mso-wrap-distance-right:84.7pt;mso-wrap-distance-bottom:3.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" filled="f" stroked="f">
                <v:textbox style="mso-fit-shape-to-text:t" inset="0,0,0,0">
                  <w:txbxContent>
                    <w:p w:rsidR="000F1739" w:rsidRDefault="00706FC3">
                      <w:pPr>
                        <w:pStyle w:val="22"/>
                        <w:shd w:val="clear" w:color="auto" w:fill="auto"/>
                        <w:spacing w:before="0" w:line="210" w:lineRule="exact"/>
                        <w:ind w:firstLine="0"/>
                      </w:pPr>
                      <w:r>
                        <w:rPr>
                          <w:rStyle w:val="2Exact"/>
                        </w:rPr>
                        <w:t>«Бегство в работу»</w:t>
                      </w:r>
                    </w:p>
                  </w:txbxContent>
                </v:textbox>
                <w10:wrap type="topAndBottom" anchorx="margin"/>
              </v:shape>
            </w:pict>
          </mc:Fallback>
        </mc:AlternateContent>
      </w:r>
      <w:r>
        <w:rPr>
          <w:noProof/>
          <w:lang w:bidi="ar-SA"/>
        </w:rPr>
        <w:drawing>
          <wp:anchor distT="0" distB="48895" distL="1319530" distR="1078865" simplePos="0" relativeHeight="377487124" behindDoc="1" locked="0" layoutInCell="1" allowOverlap="1">
            <wp:simplePos x="0" y="0"/>
            <wp:positionH relativeFrom="margin">
              <wp:posOffset>1337945</wp:posOffset>
            </wp:positionH>
            <wp:positionV relativeFrom="paragraph">
              <wp:posOffset>713105</wp:posOffset>
            </wp:positionV>
            <wp:extent cx="426720" cy="762000"/>
            <wp:effectExtent l="0" t="0" r="0" b="0"/>
            <wp:wrapTopAndBottom/>
            <wp:docPr id="540" name="Рисунок 29" descr="C:\Users\REY\AppData\Local\Temp\FineReader12.0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EY\AppData\Local\Temp\FineReader12.00\media\image9.jpe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6720" cy="76200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274320" distL="63500" distR="1149350" simplePos="0" relativeHeight="377487125" behindDoc="1" locked="0" layoutInCell="1" allowOverlap="1">
            <wp:simplePos x="0" y="0"/>
            <wp:positionH relativeFrom="margin">
              <wp:posOffset>2840990</wp:posOffset>
            </wp:positionH>
            <wp:positionV relativeFrom="paragraph">
              <wp:posOffset>877570</wp:posOffset>
            </wp:positionV>
            <wp:extent cx="768350" cy="426720"/>
            <wp:effectExtent l="0" t="0" r="0" b="0"/>
            <wp:wrapTopAndBottom/>
            <wp:docPr id="539" name="Рисунок 28" descr="C:\Users\REY\AppData\Local\Temp\FineReader12.0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EY\AppData\Local\Temp\FineReader12.00\media\image10.jpe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68350" cy="42672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993775" distR="521335" simplePos="0" relativeHeight="377487126" behindDoc="1" locked="0" layoutInCell="1" allowOverlap="1">
                <wp:simplePos x="0" y="0"/>
                <wp:positionH relativeFrom="margin">
                  <wp:posOffset>1012190</wp:posOffset>
                </wp:positionH>
                <wp:positionV relativeFrom="paragraph">
                  <wp:posOffset>1520825</wp:posOffset>
                </wp:positionV>
                <wp:extent cx="433070" cy="1468120"/>
                <wp:effectExtent l="2540" t="0" r="2540" b="1905"/>
                <wp:wrapTopAndBottom/>
                <wp:docPr id="53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46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192" w:lineRule="exact"/>
                              <w:jc w:val="center"/>
                            </w:pPr>
                            <w:r>
                              <w:rPr>
                                <w:rStyle w:val="Exact"/>
                              </w:rPr>
                              <w:t>«Бегство в контакты, или одиночество»</w:t>
                            </w:r>
                          </w:p>
                          <w:p w:rsidR="000F1739" w:rsidRDefault="005D2727">
                            <w:pPr>
                              <w:jc w:val="center"/>
                              <w:rPr>
                                <w:sz w:val="2"/>
                                <w:szCs w:val="2"/>
                              </w:rPr>
                            </w:pPr>
                            <w:r>
                              <w:rPr>
                                <w:noProof/>
                                <w:lang w:bidi="ar-SA"/>
                              </w:rPr>
                              <w:drawing>
                                <wp:inline distT="0" distB="0" distL="0" distR="0">
                                  <wp:extent cx="428625" cy="733425"/>
                                  <wp:effectExtent l="0" t="0" r="9525" b="9525"/>
                                  <wp:docPr id="511" name="Рисунок 9" descr="C:\Users\REY\AppData\Local\Temp\FineReader12.0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Y\AppData\Local\Temp\FineReader12.00\media\image11.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8625" cy="73342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 o:spid="_x0000_s1041" type="#_x0000_t202" style="position:absolute;left:0;text-align:left;margin-left:79.7pt;margin-top:119.75pt;width:34.1pt;height:115.6pt;z-index:-125829354;visibility:visible;mso-wrap-style:square;mso-width-percent:0;mso-height-percent:0;mso-wrap-distance-left:78.25pt;mso-wrap-distance-top:0;mso-wrap-distance-right:41.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IQ+sw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" filled="f" stroked="f">
                <v:textbox style="mso-fit-shape-to-text:t" inset="0,0,0,0">
                  <w:txbxContent>
                    <w:p w:rsidR="000F1739" w:rsidRDefault="00706FC3">
                      <w:pPr>
                        <w:pStyle w:val="ac"/>
                        <w:shd w:val="clear" w:color="auto" w:fill="auto"/>
                        <w:spacing w:after="0" w:line="192" w:lineRule="exact"/>
                        <w:jc w:val="center"/>
                      </w:pPr>
                      <w:r>
                        <w:rPr>
                          <w:rStyle w:val="Exact"/>
                        </w:rPr>
                        <w:t>«Бегство в контакты, или одиночество»</w:t>
                      </w:r>
                    </w:p>
                    <w:p w:rsidR="000F1739" w:rsidRDefault="005D2727">
                      <w:pPr>
                        <w:jc w:val="center"/>
                        <w:rPr>
                          <w:sz w:val="2"/>
                          <w:szCs w:val="2"/>
                        </w:rPr>
                      </w:pPr>
                      <w:r>
                        <w:rPr>
                          <w:noProof/>
                          <w:lang w:bidi="ar-SA"/>
                        </w:rPr>
                        <w:drawing>
                          <wp:inline distT="0" distB="0" distL="0" distR="0">
                            <wp:extent cx="428625" cy="733425"/>
                            <wp:effectExtent l="0" t="0" r="9525" b="9525"/>
                            <wp:docPr id="511" name="Рисунок 9" descr="C:\Users\REY\AppData\Local\Temp\FineReader12.0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Y\AppData\Local\Temp\FineReader12.00\media\image11.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8625" cy="733425"/>
                                    </a:xfrm>
                                    <a:prstGeom prst="rect">
                                      <a:avLst/>
                                    </a:prstGeom>
                                    <a:noFill/>
                                    <a:ln>
                                      <a:noFill/>
                                    </a:ln>
                                  </pic:spPr>
                                </pic:pic>
                              </a:graphicData>
                            </a:graphic>
                          </wp:inline>
                        </w:drawing>
                      </w:r>
                    </w:p>
                  </w:txbxContent>
                </v:textbox>
                <w10:wrap type="topAndBottom" anchorx="margin"/>
              </v:shape>
            </w:pict>
          </mc:Fallback>
        </mc:AlternateContent>
      </w:r>
      <w:r>
        <w:rPr>
          <w:noProof/>
          <w:lang w:bidi="ar-SA"/>
        </w:rPr>
        <mc:AlternateContent>
          <mc:Choice Requires="wps">
            <w:drawing>
              <wp:anchor distT="0" distB="140335" distL="63500" distR="999490" simplePos="0" relativeHeight="377487127" behindDoc="1" locked="0" layoutInCell="1" allowOverlap="1">
                <wp:simplePos x="0" y="0"/>
                <wp:positionH relativeFrom="margin">
                  <wp:posOffset>2636520</wp:posOffset>
                </wp:positionH>
                <wp:positionV relativeFrom="paragraph">
                  <wp:posOffset>1576070</wp:posOffset>
                </wp:positionV>
                <wp:extent cx="765175" cy="685800"/>
                <wp:effectExtent l="0" t="4445" r="0" b="3810"/>
                <wp:wrapTopAndBottom/>
                <wp:docPr id="53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17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c"/>
                              <w:shd w:val="clear" w:color="auto" w:fill="auto"/>
                              <w:spacing w:after="0" w:line="200" w:lineRule="exact"/>
                            </w:pPr>
                            <w:r>
                              <w:rPr>
                                <w:rStyle w:val="Exact"/>
                              </w:rPr>
                              <w:t>«Бегство в фантазии»</w:t>
                            </w:r>
                          </w:p>
                          <w:p w:rsidR="000F1739" w:rsidRDefault="005D2727">
                            <w:pPr>
                              <w:jc w:val="center"/>
                              <w:rPr>
                                <w:sz w:val="2"/>
                                <w:szCs w:val="2"/>
                              </w:rPr>
                            </w:pPr>
                            <w:r>
                              <w:rPr>
                                <w:noProof/>
                                <w:lang w:bidi="ar-SA"/>
                              </w:rPr>
                              <w:drawing>
                                <wp:inline distT="0" distB="0" distL="0" distR="0">
                                  <wp:extent cx="771525" cy="428625"/>
                                  <wp:effectExtent l="0" t="0" r="9525" b="9525"/>
                                  <wp:docPr id="510" name="Рисунок 10" descr="C:\Users\REY\AppData\Local\Temp\FineReader12.0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Y\AppData\Local\Temp\FineReader12.00\media\image12.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 o:spid="_x0000_s1042" type="#_x0000_t202" style="position:absolute;left:0;text-align:left;margin-left:207.6pt;margin-top:124.1pt;width:60.25pt;height:54pt;z-index:-125829353;visibility:visible;mso-wrap-style:square;mso-width-percent:0;mso-height-percent:0;mso-wrap-distance-left:5pt;mso-wrap-distance-top:0;mso-wrap-distance-right:78.7pt;mso-wrap-distance-bottom:1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QLQtAIAALM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" filled="f" stroked="f">
                <v:textbox style="mso-fit-shape-to-text:t" inset="0,0,0,0">
                  <w:txbxContent>
                    <w:p w:rsidR="000F1739" w:rsidRDefault="00706FC3">
                      <w:pPr>
                        <w:pStyle w:val="ac"/>
                        <w:shd w:val="clear" w:color="auto" w:fill="auto"/>
                        <w:spacing w:after="0" w:line="200" w:lineRule="exact"/>
                      </w:pPr>
                      <w:r>
                        <w:rPr>
                          <w:rStyle w:val="Exact"/>
                        </w:rPr>
                        <w:t>«Бегство в фантазии»</w:t>
                      </w:r>
                    </w:p>
                    <w:p w:rsidR="000F1739" w:rsidRDefault="005D2727">
                      <w:pPr>
                        <w:jc w:val="center"/>
                        <w:rPr>
                          <w:sz w:val="2"/>
                          <w:szCs w:val="2"/>
                        </w:rPr>
                      </w:pPr>
                      <w:r>
                        <w:rPr>
                          <w:noProof/>
                          <w:lang w:bidi="ar-SA"/>
                        </w:rPr>
                        <w:drawing>
                          <wp:inline distT="0" distB="0" distL="0" distR="0">
                            <wp:extent cx="771525" cy="428625"/>
                            <wp:effectExtent l="0" t="0" r="9525" b="9525"/>
                            <wp:docPr id="510" name="Рисунок 10" descr="C:\Users\REY\AppData\Local\Temp\FineReader12.0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Y\AppData\Local\Temp\FineReader12.00\media\image12.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txbxContent>
                </v:textbox>
                <w10:wrap type="topAndBottom" anchorx="margin"/>
              </v:shape>
            </w:pict>
          </mc:Fallback>
        </mc:AlternateContent>
      </w:r>
      <w:r w:rsidR="00706FC3">
        <w:t xml:space="preserve">При выборе ухода от реальности в виде </w:t>
      </w:r>
      <w:r w:rsidR="00706FC3">
        <w:rPr>
          <w:rStyle w:val="210pt1"/>
        </w:rPr>
        <w:t>«бегства в тело»</w:t>
      </w:r>
      <w:r w:rsidR="00706FC3">
        <w:rPr>
          <w:rStyle w:val="20pt"/>
        </w:rPr>
        <w:t xml:space="preserve"> </w:t>
      </w:r>
      <w:r w:rsidR="00706FC3">
        <w:t>происходит заме</w:t>
      </w:r>
      <w:r w:rsidR="00706FC3">
        <w:softHyphen/>
        <w:t>щение традиционной жизнедеятельности, направленной на семью, служеб-</w:t>
      </w:r>
    </w:p>
    <w:p w:rsidR="000F1739" w:rsidRDefault="00706FC3">
      <w:pPr>
        <w:pStyle w:val="90"/>
        <w:shd w:val="clear" w:color="auto" w:fill="auto"/>
        <w:spacing w:line="200" w:lineRule="exact"/>
        <w:ind w:right="20"/>
        <w:jc w:val="center"/>
      </w:pPr>
      <w:r>
        <w:t>Рис. 12. Виды «бегства от реальности»</w:t>
      </w:r>
      <w:r>
        <w:br w:type="page"/>
      </w:r>
    </w:p>
    <w:p w:rsidR="000F1739" w:rsidRDefault="00706FC3">
      <w:pPr>
        <w:pStyle w:val="22"/>
        <w:shd w:val="clear" w:color="auto" w:fill="auto"/>
        <w:spacing w:before="0" w:after="800"/>
        <w:ind w:right="140" w:firstLine="0"/>
        <w:jc w:val="both"/>
      </w:pPr>
      <w:r>
        <w:lastRenderedPageBreak/>
        <w:t>ный рост или хобби, изменением иерархии ценностей обыденной жизни, пе</w:t>
      </w:r>
      <w:r>
        <w:softHyphen/>
        <w:t>реориентацией на деятельность, нацеленную лишь на собственное физичес</w:t>
      </w:r>
      <w:r>
        <w:softHyphen/>
        <w:t>кое или психическое усовершенствование. При этом гиперкомпенсаторным становится увлечение оздоровительными мероприятиями (т. н. «паранойя здо</w:t>
      </w:r>
      <w:r>
        <w:softHyphen/>
        <w:t>ровья»), сексуальными взаимодействиями (т. н. «поиск и ловля оргазма»), улучшением собственной внешности, качества отдыха и способами расслаб</w:t>
      </w:r>
      <w:r>
        <w:softHyphen/>
        <w:t xml:space="preserve">ления. </w:t>
      </w:r>
      <w:r>
        <w:rPr>
          <w:rStyle w:val="27"/>
        </w:rPr>
        <w:t>«Бегство в работу»</w:t>
      </w:r>
      <w:r>
        <w:t xml:space="preserve"> характеризуется дисгармоничной фиксацией на служебных делах, которым человек начинает уделять непомерное в сравне</w:t>
      </w:r>
      <w:r>
        <w:softHyphen/>
        <w:t xml:space="preserve">нии с другими областями жизни время, становясь трудоголиком. Изменение ценности коммуникации формируется в случае выбора поведения в виде </w:t>
      </w:r>
      <w:r>
        <w:rPr>
          <w:rStyle w:val="27"/>
        </w:rPr>
        <w:t>«бег</w:t>
      </w:r>
      <w:r>
        <w:rPr>
          <w:rStyle w:val="27"/>
        </w:rPr>
        <w:softHyphen/>
        <w:t>ства в контакты или одиночество»,</w:t>
      </w:r>
      <w:r>
        <w:t xml:space="preserve"> при котором либо общение становится единственно желанным способом удовлетворения потребностей, замещая все иные, либо количество контактов сводится к минимуму. Склонность к раз</w:t>
      </w:r>
      <w:r>
        <w:softHyphen/>
        <w:t>мышлениям, прожектам при отсутствии желания что-либо воплотить в жизнь, совершить какое-нибудь действие, проявить какую-нибудь реальную актив</w:t>
      </w:r>
      <w:r>
        <w:softHyphen/>
        <w:t xml:space="preserve">ность называется </w:t>
      </w:r>
      <w:r>
        <w:rPr>
          <w:rStyle w:val="27"/>
        </w:rPr>
        <w:t>«бегством в фантазии».</w:t>
      </w:r>
      <w:r>
        <w:t xml:space="preserve"> В рамках подобного ухода от дей</w:t>
      </w:r>
      <w:r>
        <w:softHyphen/>
        <w:t>ствительности появляется интерес к псевдофилософским исканиям, религи</w:t>
      </w:r>
      <w:r>
        <w:softHyphen/>
        <w:t>озному фанатизму, жизни в мире иллюзий и фантазий. Более подробно об отдельных формах ухода от реальности будет рассказано ниже.</w:t>
      </w:r>
    </w:p>
    <w:p w:rsidR="000F1739" w:rsidRDefault="00706FC3">
      <w:pPr>
        <w:pStyle w:val="42"/>
        <w:keepNext/>
        <w:keepLines/>
        <w:shd w:val="clear" w:color="auto" w:fill="auto"/>
        <w:spacing w:after="344" w:line="370" w:lineRule="exact"/>
        <w:ind w:left="100"/>
      </w:pPr>
      <w:bookmarkStart w:id="22" w:name="bookmark21"/>
      <w:r>
        <w:t>ПАТОХАРАКТЕРОЛОГИЧЕСКИЙ ТИП</w:t>
      </w:r>
      <w:r>
        <w:br/>
        <w:t>ДЕВИАНТНОГО ПОВЕДЕНИЯ</w:t>
      </w:r>
      <w:bookmarkEnd w:id="22"/>
    </w:p>
    <w:p w:rsidR="000F1739" w:rsidRDefault="00706FC3">
      <w:pPr>
        <w:pStyle w:val="22"/>
        <w:shd w:val="clear" w:color="auto" w:fill="auto"/>
        <w:spacing w:before="0" w:line="240" w:lineRule="exact"/>
        <w:ind w:firstLine="340"/>
        <w:jc w:val="both"/>
        <w:sectPr w:rsidR="000F1739">
          <w:headerReference w:type="even" r:id="rId105"/>
          <w:headerReference w:type="default" r:id="rId106"/>
          <w:footerReference w:type="even" r:id="rId107"/>
          <w:footerReference w:type="default" r:id="rId108"/>
          <w:headerReference w:type="first" r:id="rId109"/>
          <w:footerReference w:type="first" r:id="rId110"/>
          <w:pgSz w:w="11640" w:h="15442"/>
          <w:pgMar w:top="1321" w:right="2060" w:bottom="2828" w:left="2064" w:header="0" w:footer="3" w:gutter="0"/>
          <w:cols w:space="720"/>
          <w:noEndnote/>
          <w:titlePg/>
          <w:docGrid w:linePitch="360"/>
        </w:sectPr>
      </w:pPr>
      <w:r>
        <w:t>Под патохарактерологическим типом девиантного поведения понимается поведение, обусловленное патологическими изменениями характера, сформи</w:t>
      </w:r>
      <w:r>
        <w:softHyphen/>
        <w:t xml:space="preserve">ровавшимися в процессе воспитания. К ним относятся т. н. </w:t>
      </w:r>
      <w:r>
        <w:rPr>
          <w:rStyle w:val="27"/>
        </w:rPr>
        <w:t>расстройства лич</w:t>
      </w:r>
      <w:r>
        <w:rPr>
          <w:rStyle w:val="27"/>
        </w:rPr>
        <w:softHyphen/>
        <w:t>ности (психопатии) и явные или выраженные акцентуации характера.</w:t>
      </w:r>
      <w:r>
        <w:t xml:space="preserve"> Дисгар</w:t>
      </w:r>
      <w:r>
        <w:softHyphen/>
        <w:t>моничность черт характера приводит к тому, что изменяется вся структура психической деятельности человека. В выборе своих поступков он часто руко</w:t>
      </w:r>
      <w:r>
        <w:softHyphen/>
        <w:t>водствуется не реалистичными и адекватно обусловленными мотивами, а су</w:t>
      </w:r>
      <w:r>
        <w:softHyphen/>
        <w:t>щественно измененными «мотивами психопатической самоактуализации». Сущность данных мотивов — ликвидация личностного диссонанса, в частно</w:t>
      </w:r>
      <w:r>
        <w:softHyphen/>
        <w:t>сти рассогласования идеального «Я» и самооценки. Поданным Л. М. Балаба</w:t>
      </w:r>
      <w:r>
        <w:softHyphen/>
        <w:t xml:space="preserve">новой, </w:t>
      </w:r>
      <w:r>
        <w:rPr>
          <w:rStyle w:val="27"/>
        </w:rPr>
        <w:t>приэмоционально-неустойчивомрасстройствеличности (возбудимой пси</w:t>
      </w:r>
      <w:r>
        <w:rPr>
          <w:rStyle w:val="27"/>
        </w:rPr>
        <w:softHyphen/>
        <w:t>хопатии)</w:t>
      </w:r>
      <w:r>
        <w:t xml:space="preserve"> наиболее частым мотивом поведения оказывается стремление к реализации неадекватно завышенного уровня притязаний, тенденция к доми</w:t>
      </w:r>
      <w:r>
        <w:softHyphen/>
        <w:t>нированию и властвованию, упрямство, обидчивость, нетерпимость к проти</w:t>
      </w:r>
      <w:r>
        <w:softHyphen/>
        <w:t>водействию, склонность к самовзвинчиванию и поискам поводов для разряд</w:t>
      </w:r>
      <w:r>
        <w:softHyphen/>
        <w:t xml:space="preserve">ки аффективного напряжения. Улиц с </w:t>
      </w:r>
      <w:r>
        <w:rPr>
          <w:rStyle w:val="27"/>
        </w:rPr>
        <w:t>истерическим расстройством личности (истерической психопатией)</w:t>
      </w:r>
      <w:r>
        <w:t xml:space="preserve"> мотивами девиантного поведения выступают, как правило, такие качества, как эгоцентризм, жажда признания, завышенная са-</w:t>
      </w:r>
    </w:p>
    <w:p w:rsidR="000F1739" w:rsidRDefault="00706FC3">
      <w:pPr>
        <w:pStyle w:val="22"/>
        <w:shd w:val="clear" w:color="auto" w:fill="auto"/>
        <w:spacing w:before="0" w:line="240" w:lineRule="exact"/>
        <w:ind w:firstLine="0"/>
        <w:jc w:val="both"/>
      </w:pPr>
      <w:r>
        <w:lastRenderedPageBreak/>
        <w:t>мооценка. Переоценка своих реальных возможностей ведет ктому, что ставятся задачи, соответствующие иллюзорной самооценке, совпадающей с идеальным «Я», но превышающие возможности личности. Важней</w:t>
      </w:r>
      <w:r>
        <w:rPr>
          <w:rStyle w:val="28"/>
        </w:rPr>
        <w:t>ш</w:t>
      </w:r>
      <w:r>
        <w:t>им мотивационным механизмом является стремление к манипулированию окружающими и конт</w:t>
      </w:r>
      <w:r>
        <w:softHyphen/>
        <w:t xml:space="preserve">ролю над ними. Окружение рассматривается лишь как орудие, которое должно служить удовлетворению потребностей данного человека. У индивидов с </w:t>
      </w:r>
      <w:r>
        <w:rPr>
          <w:rStyle w:val="27"/>
        </w:rPr>
        <w:t>анан- кастными и тревожными (уклоняющимися)личностнъширасстройствами (пси</w:t>
      </w:r>
      <w:r>
        <w:rPr>
          <w:rStyle w:val="27"/>
        </w:rPr>
        <w:softHyphen/>
        <w:t>хастенической психопатией)</w:t>
      </w:r>
      <w:r>
        <w:t xml:space="preserve"> патологическая самоактуализация выражается в сохранении ими привычного стереотипа действий, в уходе от перенапряжений и стрессов, нежелательных контактов, в сохранении личностной независимости. При столкновении таких людей с окружающими, с непосильными задачами в силу ранимости, мягкости, низкой толерантности к стрессу они не получают положительного подкрепления, чувствуют себя обиженными, преследуемыми.</w:t>
      </w:r>
    </w:p>
    <w:p w:rsidR="000F1739" w:rsidRDefault="00706FC3">
      <w:pPr>
        <w:pStyle w:val="22"/>
        <w:shd w:val="clear" w:color="auto" w:fill="auto"/>
        <w:spacing w:before="0" w:line="240" w:lineRule="exact"/>
        <w:ind w:firstLine="340"/>
        <w:jc w:val="both"/>
      </w:pPr>
      <w:r>
        <w:t xml:space="preserve">К патохарактерологическим девиациям относят также </w:t>
      </w:r>
      <w:r>
        <w:rPr>
          <w:rStyle w:val="27"/>
        </w:rPr>
        <w:t>невротические рас</w:t>
      </w:r>
      <w:r>
        <w:rPr>
          <w:rStyle w:val="27"/>
        </w:rPr>
        <w:softHyphen/>
        <w:t>стройства и развития личности —</w:t>
      </w:r>
      <w:r>
        <w:t xml:space="preserve"> патологические формы поведения и реаги</w:t>
      </w:r>
      <w:r>
        <w:softHyphen/>
        <w:t>рования, сформированные в процессе неврозогенеза на базе невротических симптомов и синдромов. В большей степени они представлены обсессивны- ми симптомами в рамках обсессивного развития (по Н. Д. Лакосиной). Деви</w:t>
      </w:r>
      <w:r>
        <w:softHyphen/>
        <w:t>ации реализуются в виде невротических навязчивостей и ритуалов, которые пронизывают всю жизнедеятельность человека. В зависимости от их клини</w:t>
      </w:r>
      <w:r>
        <w:softHyphen/>
        <w:t>ческих проявлений человек может выбирать способы болезненного противо</w:t>
      </w:r>
      <w:r>
        <w:softHyphen/>
        <w:t>стояния реальности. Например, человек с навязчивыми ритуалами может подолгу и в ущерб своим планам совершать стереотипные действия (откры</w:t>
      </w:r>
      <w:r>
        <w:softHyphen/>
        <w:t>вать и закрывать двери, определенное количество раз пропускать подходя</w:t>
      </w:r>
      <w:r>
        <w:softHyphen/>
        <w:t>щий к остановке троллейбус), цель которых — снятие состояния эмоциональ</w:t>
      </w:r>
      <w:r>
        <w:softHyphen/>
        <w:t>ного напряжения и тревоги.</w:t>
      </w:r>
    </w:p>
    <w:p w:rsidR="000F1739" w:rsidRDefault="00706FC3">
      <w:pPr>
        <w:pStyle w:val="22"/>
        <w:shd w:val="clear" w:color="auto" w:fill="auto"/>
        <w:spacing w:before="0" w:after="796" w:line="240" w:lineRule="exact"/>
        <w:ind w:firstLine="340"/>
        <w:jc w:val="both"/>
      </w:pPr>
      <w:r>
        <w:t>К сходному параболезненному патохарактерологическому состоянию от</w:t>
      </w:r>
      <w:r>
        <w:softHyphen/>
        <w:t xml:space="preserve">носят </w:t>
      </w:r>
      <w:r>
        <w:rPr>
          <w:rStyle w:val="27"/>
        </w:rPr>
        <w:t>поведение, основанное на символизме и суеверных ритуалах.</w:t>
      </w:r>
      <w:r>
        <w:t xml:space="preserve"> В подобных случаях поступки человека зависят от его мифологического и мистического восприятия действительности. Выбор действий строится на основе символи</w:t>
      </w:r>
      <w:r>
        <w:softHyphen/>
        <w:t>ческого истолкования внешних событий. Человек, например, может отказать</w:t>
      </w:r>
      <w:r>
        <w:softHyphen/>
        <w:t>ся от совершения какой-либо поступка (жениться, сдать экзамен и даже вый</w:t>
      </w:r>
      <w:r>
        <w:softHyphen/>
        <w:t>ти на улицу) в связи с «неподходящим расположением небесных светил» или иными псевдонаучными трактовками действительности и суевериями.</w:t>
      </w:r>
    </w:p>
    <w:p w:rsidR="000F1739" w:rsidRDefault="00706FC3">
      <w:pPr>
        <w:pStyle w:val="42"/>
        <w:keepNext/>
        <w:keepLines/>
        <w:shd w:val="clear" w:color="auto" w:fill="auto"/>
        <w:spacing w:after="340" w:line="370" w:lineRule="exact"/>
        <w:ind w:left="80"/>
      </w:pPr>
      <w:bookmarkStart w:id="23" w:name="bookmark22"/>
      <w:r>
        <w:t>ПСИХОПАТОЛОГИЧЕСКИЙ ТИП</w:t>
      </w:r>
      <w:r>
        <w:br/>
        <w:t>ДЕВИАНТНОГО ПОВЕДЕНИЯ</w:t>
      </w:r>
      <w:bookmarkEnd w:id="23"/>
    </w:p>
    <w:p w:rsidR="000F1739" w:rsidRDefault="00706FC3">
      <w:pPr>
        <w:pStyle w:val="22"/>
        <w:shd w:val="clear" w:color="auto" w:fill="auto"/>
        <w:spacing w:before="0"/>
        <w:ind w:firstLine="340"/>
        <w:jc w:val="both"/>
        <w:sectPr w:rsidR="000F1739">
          <w:pgSz w:w="11640" w:h="15442"/>
          <w:pgMar w:top="1435" w:right="2015" w:bottom="2897" w:left="2051" w:header="0" w:footer="3" w:gutter="0"/>
          <w:cols w:space="720"/>
          <w:noEndnote/>
          <w:docGrid w:linePitch="360"/>
        </w:sectPr>
      </w:pPr>
      <w:r>
        <w:t>Психопатологический тип девиантного поведения основывается на пси</w:t>
      </w:r>
      <w:r>
        <w:softHyphen/>
        <w:t>хопатологических симптомах и синдромах — проявлениях тех или иных психических расстройств и заболеваний. Как правило, мотивы поведения пси</w:t>
      </w:r>
      <w:r>
        <w:softHyphen/>
      </w:r>
    </w:p>
    <w:p w:rsidR="000F1739" w:rsidRDefault="00706FC3">
      <w:pPr>
        <w:pStyle w:val="22"/>
        <w:shd w:val="clear" w:color="auto" w:fill="auto"/>
        <w:spacing w:before="0"/>
        <w:ind w:firstLine="340"/>
        <w:jc w:val="both"/>
      </w:pPr>
      <w:r>
        <w:lastRenderedPageBreak/>
        <w:t>хически больного остаются непонятными до тех пор, пока не будут обнару</w:t>
      </w:r>
      <w:r>
        <w:softHyphen/>
        <w:t>жены основные признаки психических расстройств. Отклоняющееся пове</w:t>
      </w:r>
      <w:r>
        <w:softHyphen/>
        <w:t>дение может иметь место в силу нарушений восприятия — галлюцинаций или иллюзий (например, пациент затыкает уши или к чему-то прислушивается, ищет несуществующий объект, разговаривает сам с собой), нарушений мыш</w:t>
      </w:r>
      <w:r>
        <w:softHyphen/>
        <w:t>ления (высказывает, отстаивает и пытается добиваться поставленных целей на основе бредового истолкования действительности, активно ограничивает сферы общения с окружающим миром в силу навязчивых идей и страхов), нарушений волевой активности (совершает нелепые и понятные поступки или месяцами бездействует, делает стереотипные вычурные движения или надол</w:t>
      </w:r>
      <w:r>
        <w:softHyphen/>
        <w:t>го застывает в однообразной позе).</w:t>
      </w:r>
    </w:p>
    <w:p w:rsidR="000F1739" w:rsidRDefault="00706FC3">
      <w:pPr>
        <w:pStyle w:val="22"/>
        <w:shd w:val="clear" w:color="auto" w:fill="auto"/>
        <w:spacing w:before="0" w:after="853" w:line="240" w:lineRule="exact"/>
        <w:ind w:firstLine="360"/>
        <w:jc w:val="both"/>
      </w:pPr>
      <w:r>
        <w:t xml:space="preserve">Разновидность патохарактерологического, психопатологического и аддик- тивного типов девиантного поведения — </w:t>
      </w:r>
      <w:r>
        <w:rPr>
          <w:rStyle w:val="27"/>
        </w:rPr>
        <w:t>саморазрушающее (аутодеструктив</w:t>
      </w:r>
      <w:r>
        <w:rPr>
          <w:rStyle w:val="27"/>
        </w:rPr>
        <w:softHyphen/>
        <w:t>ное) поведение.</w:t>
      </w:r>
      <w:r>
        <w:t xml:space="preserve"> Суть его заключается в том, что система поступков человека направлена не на развитие и личностный рост и не на гармоничное взаимо</w:t>
      </w:r>
      <w:r>
        <w:softHyphen/>
        <w:t>действие с реальностью, а на деструкцию личности. Агрессия направляется на себя (аутоагрессия), внутрь самого человека, тогда как действительность рассматривается как что-то оппозиционное, не дающее возможности полно</w:t>
      </w:r>
      <w:r>
        <w:softHyphen/>
        <w:t>ценной жизни и удовлетворения насущных потребностей. Аутодеструкция проявляется в виде суицидального поведения, наркотизации и алкоголиза</w:t>
      </w:r>
      <w:r>
        <w:softHyphen/>
        <w:t>ции и некоторых других разновидностей девиаций. Мотивами к саморазру- шающему поведению становятся аддикции и неспособность справляться с обыденной жизнью, патологические изменения характера, а также психопа</w:t>
      </w:r>
      <w:r>
        <w:softHyphen/>
        <w:t>тологические симптомы и синдромы.</w:t>
      </w:r>
    </w:p>
    <w:p w:rsidR="000F1739" w:rsidRDefault="00706FC3">
      <w:pPr>
        <w:pStyle w:val="42"/>
        <w:keepNext/>
        <w:keepLines/>
        <w:shd w:val="clear" w:color="auto" w:fill="auto"/>
        <w:spacing w:after="344" w:line="374" w:lineRule="exact"/>
      </w:pPr>
      <w:bookmarkStart w:id="24" w:name="bookmark23"/>
      <w:r>
        <w:t>ТИП ДЕВИАНТНОГО ПОВЕДЕНИЯ,</w:t>
      </w:r>
      <w:r>
        <w:br/>
        <w:t>ОСНОВАННЫЙ НА ГИПЕРСПОСОБНОСТЯХ</w:t>
      </w:r>
      <w:bookmarkEnd w:id="24"/>
    </w:p>
    <w:p w:rsidR="000F1739" w:rsidRDefault="00706FC3">
      <w:pPr>
        <w:pStyle w:val="22"/>
        <w:shd w:val="clear" w:color="auto" w:fill="auto"/>
        <w:spacing w:before="0"/>
        <w:ind w:firstLine="360"/>
        <w:jc w:val="both"/>
      </w:pPr>
      <w:r>
        <w:t>Особым типом отклоняющегося поведения считают девиации, обуслов</w:t>
      </w:r>
      <w:r>
        <w:softHyphen/>
        <w:t>ленные гиперспособностями человека (К. К. Платонов). Как выходящие за рамки обычного, нормального рассматривают способности, которые значи</w:t>
      </w:r>
      <w:r>
        <w:softHyphen/>
        <w:t>тельно превышают среднестатистические. В подобных случаях говорят о про</w:t>
      </w:r>
      <w:r>
        <w:softHyphen/>
        <w:t>явлениях одаренности, таланта, гениальности в какой-либо из сфер деятельно</w:t>
      </w:r>
      <w:r>
        <w:softHyphen/>
        <w:t>сти. Отклонение в сторону одаренности в одной области часто сопровождается девиациями в обыденной жизни. Такой человек оказывается нередко непри</w:t>
      </w:r>
      <w:r>
        <w:softHyphen/>
        <w:t>способленным к «бытовой, приземленной» жизни. Он не способен правильно понимать и оценивать поступки и поведение других людей, оказывается наив</w:t>
      </w:r>
      <w:r>
        <w:softHyphen/>
        <w:t>ным, зависимым и неподготовленным к трудностям повседневной жизни. Если при делинквентном поведении наблюдается противоборство с реально</w:t>
      </w:r>
      <w:r>
        <w:softHyphen/>
        <w:t xml:space="preserve">стью, при аддиктивном — уход от реальности, при патохарактерологическом и психопатологическом — болезненное противостояние, то при поведении, связанном с гиперспособностями, — </w:t>
      </w:r>
      <w:r>
        <w:rPr>
          <w:rStyle w:val="27"/>
        </w:rPr>
        <w:t>игнорирование реальности.</w:t>
      </w:r>
      <w:r>
        <w:t xml:space="preserve"> Человек су</w:t>
      </w:r>
      <w:r>
        <w:softHyphen/>
        <w:t xml:space="preserve">ществует в реальности («здесь и теперь») и одновременно как бы живет в </w:t>
      </w:r>
      <w:r>
        <w:lastRenderedPageBreak/>
        <w:t>соб</w:t>
      </w:r>
      <w:r>
        <w:softHyphen/>
        <w:t>ственной реальности, не размышляя о необходимости «объективной реаль</w:t>
      </w:r>
      <w:r>
        <w:softHyphen/>
        <w:t>ности», в которой действуют окружающие люди. Он расценивает обычный мир как что-то малозначимое, несущественное и поэтому не принимает ни</w:t>
      </w:r>
      <w:r>
        <w:softHyphen/>
        <w:t>какого участия во взаимодействии с ним, не вырабатывает стиля эмоциональ</w:t>
      </w:r>
      <w:r>
        <w:softHyphen/>
        <w:t>ного отношения к поступкам и поведению окружающих, принимает любое происходящее событие отрешенно. Вынужденные контакты воспринимают</w:t>
      </w:r>
      <w:r>
        <w:softHyphen/>
        <w:t>ся человеком с гиперспособностями как необязательные, временные и не вос</w:t>
      </w:r>
      <w:r>
        <w:softHyphen/>
        <w:t>принимаются как значимые для его личностного развития. Внешне в обы</w:t>
      </w:r>
      <w:r>
        <w:softHyphen/>
        <w:t>денной жизни поступки такого человека могут иметь оттенок чудаковатости. Например, он может не знать, как пользуются бытовыми приборами, как со</w:t>
      </w:r>
      <w:r>
        <w:softHyphen/>
        <w:t>вершаются обыденные действия. Весь интерес сосредоточен у него на дея</w:t>
      </w:r>
      <w:r>
        <w:softHyphen/>
        <w:t>тельности, связанной с его неординарными способностями (музыкальными, математическими, художественными и иными).</w:t>
      </w:r>
    </w:p>
    <w:p w:rsidR="000F1739" w:rsidRDefault="00706FC3">
      <w:pPr>
        <w:pStyle w:val="22"/>
        <w:shd w:val="clear" w:color="auto" w:fill="auto"/>
        <w:spacing w:before="0"/>
        <w:ind w:firstLine="380"/>
        <w:jc w:val="both"/>
      </w:pPr>
      <w:r>
        <w:t xml:space="preserve">Девиантное (отклоняющееся) поведение имеет следующие </w:t>
      </w:r>
      <w:r>
        <w:rPr>
          <w:rStyle w:val="27"/>
        </w:rPr>
        <w:t>клинические формы:</w:t>
      </w:r>
    </w:p>
    <w:p w:rsidR="000F1739" w:rsidRDefault="00706FC3">
      <w:pPr>
        <w:pStyle w:val="22"/>
        <w:numPr>
          <w:ilvl w:val="0"/>
          <w:numId w:val="20"/>
        </w:numPr>
        <w:shd w:val="clear" w:color="auto" w:fill="auto"/>
        <w:tabs>
          <w:tab w:val="left" w:pos="620"/>
        </w:tabs>
        <w:spacing w:before="0"/>
        <w:ind w:firstLine="380"/>
        <w:jc w:val="both"/>
      </w:pPr>
      <w:r>
        <w:t>агрессия;</w:t>
      </w:r>
    </w:p>
    <w:p w:rsidR="000F1739" w:rsidRDefault="00706FC3">
      <w:pPr>
        <w:pStyle w:val="22"/>
        <w:numPr>
          <w:ilvl w:val="0"/>
          <w:numId w:val="20"/>
        </w:numPr>
        <w:shd w:val="clear" w:color="auto" w:fill="auto"/>
        <w:tabs>
          <w:tab w:val="left" w:pos="620"/>
        </w:tabs>
        <w:spacing w:before="0"/>
        <w:ind w:firstLine="380"/>
        <w:jc w:val="both"/>
      </w:pPr>
      <w:r>
        <w:t>аутоагрессия (суицидальное поведение);</w:t>
      </w:r>
    </w:p>
    <w:p w:rsidR="000F1739" w:rsidRDefault="00706FC3">
      <w:pPr>
        <w:pStyle w:val="22"/>
        <w:numPr>
          <w:ilvl w:val="0"/>
          <w:numId w:val="20"/>
        </w:numPr>
        <w:shd w:val="clear" w:color="auto" w:fill="auto"/>
        <w:tabs>
          <w:tab w:val="left" w:pos="620"/>
        </w:tabs>
        <w:spacing w:before="0"/>
        <w:ind w:left="620" w:hanging="240"/>
        <w:jc w:val="both"/>
      </w:pPr>
      <w:r>
        <w:t>злоупотребление веществами, вызывающими состояния измененной психической деятельности (алкоголизация, наркотизация, табакокуре</w:t>
      </w:r>
      <w:r>
        <w:softHyphen/>
        <w:t>ние и др.);</w:t>
      </w:r>
    </w:p>
    <w:p w:rsidR="000F1739" w:rsidRDefault="00706FC3">
      <w:pPr>
        <w:pStyle w:val="22"/>
        <w:numPr>
          <w:ilvl w:val="0"/>
          <w:numId w:val="20"/>
        </w:numPr>
        <w:shd w:val="clear" w:color="auto" w:fill="auto"/>
        <w:tabs>
          <w:tab w:val="left" w:pos="620"/>
        </w:tabs>
        <w:spacing w:before="0"/>
        <w:ind w:firstLine="380"/>
        <w:jc w:val="both"/>
      </w:pPr>
      <w:r>
        <w:t>нарушения пищевого поведения (переедание, голодание);</w:t>
      </w:r>
    </w:p>
    <w:p w:rsidR="000F1739" w:rsidRDefault="00706FC3">
      <w:pPr>
        <w:pStyle w:val="22"/>
        <w:numPr>
          <w:ilvl w:val="0"/>
          <w:numId w:val="20"/>
        </w:numPr>
        <w:shd w:val="clear" w:color="auto" w:fill="auto"/>
        <w:tabs>
          <w:tab w:val="left" w:pos="620"/>
        </w:tabs>
        <w:spacing w:before="0"/>
        <w:ind w:left="620" w:hanging="240"/>
      </w:pPr>
      <w:r>
        <w:t>аномалии сексуального поведения (девиации, перверсии, отклонения психосексуального развития);</w:t>
      </w:r>
    </w:p>
    <w:p w:rsidR="000F1739" w:rsidRDefault="00706FC3">
      <w:pPr>
        <w:pStyle w:val="22"/>
        <w:numPr>
          <w:ilvl w:val="0"/>
          <w:numId w:val="20"/>
        </w:numPr>
        <w:shd w:val="clear" w:color="auto" w:fill="auto"/>
        <w:tabs>
          <w:tab w:val="left" w:pos="620"/>
        </w:tabs>
        <w:spacing w:before="0"/>
        <w:ind w:left="620" w:hanging="240"/>
        <w:jc w:val="both"/>
      </w:pPr>
      <w:r>
        <w:t>сверхценные психологические увлечения (трудоголизм, гемблинг, кол</w:t>
      </w:r>
      <w:r>
        <w:softHyphen/>
        <w:t>лекционирование, «паранойя здоровья», фанатизм — религиозный, спортивный, музыкальный и пр.);</w:t>
      </w:r>
    </w:p>
    <w:p w:rsidR="000F1739" w:rsidRDefault="00706FC3">
      <w:pPr>
        <w:pStyle w:val="22"/>
        <w:numPr>
          <w:ilvl w:val="0"/>
          <w:numId w:val="20"/>
        </w:numPr>
        <w:shd w:val="clear" w:color="auto" w:fill="auto"/>
        <w:tabs>
          <w:tab w:val="left" w:pos="620"/>
        </w:tabs>
        <w:spacing w:before="0"/>
        <w:ind w:left="620" w:hanging="240"/>
        <w:jc w:val="both"/>
      </w:pPr>
      <w:r>
        <w:t>сверхценные психопатологические увлечения («философическая инток</w:t>
      </w:r>
      <w:r>
        <w:softHyphen/>
        <w:t>сикация», сутяжничество и кверулянство, разновидности маний — клеп</w:t>
      </w:r>
      <w:r>
        <w:softHyphen/>
        <w:t>томания, дромомания и др.);</w:t>
      </w:r>
    </w:p>
    <w:p w:rsidR="000F1739" w:rsidRDefault="00706FC3">
      <w:pPr>
        <w:pStyle w:val="22"/>
        <w:numPr>
          <w:ilvl w:val="0"/>
          <w:numId w:val="20"/>
        </w:numPr>
        <w:shd w:val="clear" w:color="auto" w:fill="auto"/>
        <w:tabs>
          <w:tab w:val="left" w:pos="620"/>
        </w:tabs>
        <w:spacing w:before="0"/>
        <w:ind w:left="620" w:hanging="240"/>
      </w:pPr>
      <w:r>
        <w:t>характерологические и патохарактерологические реакции (эмансипа</w:t>
      </w:r>
      <w:r>
        <w:softHyphen/>
        <w:t>ции, группирования, оппозиции и др.);</w:t>
      </w:r>
    </w:p>
    <w:p w:rsidR="000F1739" w:rsidRDefault="00706FC3">
      <w:pPr>
        <w:pStyle w:val="22"/>
        <w:numPr>
          <w:ilvl w:val="0"/>
          <w:numId w:val="20"/>
        </w:numPr>
        <w:shd w:val="clear" w:color="auto" w:fill="auto"/>
        <w:tabs>
          <w:tab w:val="left" w:pos="620"/>
        </w:tabs>
        <w:spacing w:before="0"/>
        <w:ind w:left="620" w:hanging="240"/>
        <w:jc w:val="both"/>
      </w:pPr>
      <w:r>
        <w:t>коммуникативные девиации (аутизация, гиперобщительность, конфор</w:t>
      </w:r>
      <w:r>
        <w:softHyphen/>
        <w:t>мизм, псевдология, ревность, фобическое и нарциссическое поведение, нигилизм, крусадерство, «вегетативность» и др.);</w:t>
      </w:r>
    </w:p>
    <w:p w:rsidR="000F1739" w:rsidRDefault="00706FC3">
      <w:pPr>
        <w:pStyle w:val="22"/>
        <w:numPr>
          <w:ilvl w:val="0"/>
          <w:numId w:val="20"/>
        </w:numPr>
        <w:shd w:val="clear" w:color="auto" w:fill="auto"/>
        <w:tabs>
          <w:tab w:val="left" w:pos="620"/>
        </w:tabs>
        <w:spacing w:before="0"/>
        <w:ind w:firstLine="380"/>
        <w:jc w:val="both"/>
      </w:pPr>
      <w:r>
        <w:t>безнравственное и аморальное поведение;</w:t>
      </w:r>
    </w:p>
    <w:p w:rsidR="000F1739" w:rsidRDefault="00706FC3">
      <w:pPr>
        <w:pStyle w:val="22"/>
        <w:numPr>
          <w:ilvl w:val="0"/>
          <w:numId w:val="20"/>
        </w:numPr>
        <w:shd w:val="clear" w:color="auto" w:fill="auto"/>
        <w:tabs>
          <w:tab w:val="left" w:pos="620"/>
        </w:tabs>
        <w:spacing w:before="0" w:after="184"/>
        <w:ind w:firstLine="380"/>
        <w:jc w:val="both"/>
      </w:pPr>
      <w:r>
        <w:t>неэстетичное поведение, или девиации стиля поведения.</w:t>
      </w:r>
    </w:p>
    <w:p w:rsidR="000F1739" w:rsidRDefault="00706FC3">
      <w:pPr>
        <w:pStyle w:val="22"/>
        <w:shd w:val="clear" w:color="auto" w:fill="auto"/>
        <w:spacing w:before="0" w:line="240" w:lineRule="exact"/>
        <w:ind w:firstLine="380"/>
        <w:jc w:val="both"/>
      </w:pPr>
      <w:r>
        <w:t>Каждая из клинических форм может быть обусловлена любым типом де</w:t>
      </w:r>
      <w:r>
        <w:softHyphen/>
        <w:t>виантного поведения, а иногда мотивом выбора той или иной формы служит несколько разновидностей отклоняющегося поведения одновременно. Так, например, алкоголизация может быть связана с аддикциями (уходом от ре</w:t>
      </w:r>
      <w:r>
        <w:softHyphen/>
        <w:t>альности); с патологией характера, при которой употребление и злоупотреб</w:t>
      </w:r>
      <w:r>
        <w:softHyphen/>
        <w:t>ление спиртными напитками выступает в роли своеобразной терапевтичес-</w:t>
      </w:r>
    </w:p>
    <w:p w:rsidR="000F1739" w:rsidRDefault="00706FC3">
      <w:pPr>
        <w:pStyle w:val="101"/>
        <w:shd w:val="clear" w:color="auto" w:fill="auto"/>
        <w:spacing w:after="0" w:line="210" w:lineRule="exact"/>
        <w:jc w:val="right"/>
      </w:pPr>
      <w:r>
        <w:rPr>
          <w:rStyle w:val="100pt"/>
        </w:rPr>
        <w:t xml:space="preserve">Табл </w:t>
      </w:r>
      <w:r>
        <w:t>и ца 6</w:t>
      </w:r>
    </w:p>
    <w:p w:rsidR="000F1739" w:rsidRDefault="00706FC3">
      <w:pPr>
        <w:pStyle w:val="aa"/>
        <w:framePr w:w="7195" w:wrap="notBeside" w:vAnchor="text" w:hAnchor="text" w:xAlign="center" w:y="1"/>
        <w:shd w:val="clear" w:color="auto" w:fill="auto"/>
        <w:spacing w:line="216" w:lineRule="exact"/>
        <w:jc w:val="center"/>
      </w:pPr>
      <w:r>
        <w:rPr>
          <w:rStyle w:val="0pt0"/>
          <w:b/>
          <w:bCs/>
        </w:rPr>
        <w:t>Частота представленности клинических форм девиантного поведения при различных его типах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33"/>
        <w:gridCol w:w="845"/>
        <w:gridCol w:w="845"/>
        <w:gridCol w:w="845"/>
        <w:gridCol w:w="854"/>
        <w:gridCol w:w="874"/>
      </w:tblGrid>
      <w:tr w:rsidR="000F1739">
        <w:trPr>
          <w:trHeight w:hRule="exact" w:val="1022"/>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left="220" w:firstLine="0"/>
            </w:pPr>
            <w:r>
              <w:rPr>
                <w:rStyle w:val="210pt0"/>
              </w:rPr>
              <w:t>Формы девиантного поведения</w:t>
            </w:r>
          </w:p>
        </w:tc>
        <w:tc>
          <w:tcPr>
            <w:tcW w:w="845" w:type="dxa"/>
            <w:tcBorders>
              <w:top w:val="single" w:sz="4" w:space="0" w:color="auto"/>
              <w:left w:val="single" w:sz="4" w:space="0" w:color="auto"/>
            </w:tcBorders>
            <w:shd w:val="clear" w:color="auto" w:fill="FFFFFF"/>
            <w:textDirection w:val="btLr"/>
            <w:vAlign w:val="bottom"/>
          </w:tcPr>
          <w:p w:rsidR="000F1739" w:rsidRDefault="00706FC3">
            <w:pPr>
              <w:pStyle w:val="22"/>
              <w:framePr w:w="7195" w:wrap="notBeside" w:vAnchor="text" w:hAnchor="text" w:xAlign="center" w:y="1"/>
              <w:shd w:val="clear" w:color="auto" w:fill="auto"/>
              <w:spacing w:before="0" w:after="60" w:line="200" w:lineRule="exact"/>
              <w:ind w:firstLine="0"/>
            </w:pPr>
            <w:r>
              <w:rPr>
                <w:rStyle w:val="210pt0"/>
              </w:rPr>
              <w:t>Делинк</w:t>
            </w:r>
            <w:r>
              <w:rPr>
                <w:rStyle w:val="210pt0"/>
              </w:rPr>
              <w:softHyphen/>
            </w:r>
          </w:p>
          <w:p w:rsidR="000F1739" w:rsidRDefault="00706FC3">
            <w:pPr>
              <w:pStyle w:val="22"/>
              <w:framePr w:w="7195" w:wrap="notBeside" w:vAnchor="text" w:hAnchor="text" w:xAlign="center" w:y="1"/>
              <w:shd w:val="clear" w:color="auto" w:fill="auto"/>
              <w:spacing w:before="60" w:line="200" w:lineRule="exact"/>
              <w:ind w:firstLine="0"/>
            </w:pPr>
            <w:r>
              <w:rPr>
                <w:rStyle w:val="210pt0"/>
              </w:rPr>
              <w:t>вентный</w:t>
            </w:r>
          </w:p>
        </w:tc>
        <w:tc>
          <w:tcPr>
            <w:tcW w:w="845" w:type="dxa"/>
            <w:tcBorders>
              <w:top w:val="single" w:sz="4" w:space="0" w:color="auto"/>
              <w:left w:val="single" w:sz="4" w:space="0" w:color="auto"/>
            </w:tcBorders>
            <w:shd w:val="clear" w:color="auto" w:fill="FFFFFF"/>
            <w:textDirection w:val="btLr"/>
            <w:vAlign w:val="bottom"/>
          </w:tcPr>
          <w:p w:rsidR="000F1739" w:rsidRDefault="00706FC3">
            <w:pPr>
              <w:pStyle w:val="22"/>
              <w:framePr w:w="7195" w:wrap="notBeside" w:vAnchor="text" w:hAnchor="text" w:xAlign="center" w:y="1"/>
              <w:shd w:val="clear" w:color="auto" w:fill="auto"/>
              <w:spacing w:before="0" w:line="200" w:lineRule="exact"/>
              <w:ind w:firstLine="0"/>
            </w:pPr>
            <w:r>
              <w:rPr>
                <w:rStyle w:val="210pt0"/>
              </w:rPr>
              <w:t>Аддиктив-</w:t>
            </w:r>
          </w:p>
          <w:p w:rsidR="000F1739" w:rsidRDefault="00706FC3">
            <w:pPr>
              <w:pStyle w:val="22"/>
              <w:framePr w:w="7195" w:wrap="notBeside" w:vAnchor="text" w:hAnchor="text" w:xAlign="center" w:y="1"/>
              <w:shd w:val="clear" w:color="auto" w:fill="auto"/>
              <w:spacing w:before="0" w:line="200" w:lineRule="exact"/>
              <w:ind w:firstLine="0"/>
            </w:pPr>
            <w:r>
              <w:rPr>
                <w:rStyle w:val="210pt0"/>
              </w:rPr>
              <w:t>ный</w:t>
            </w:r>
          </w:p>
        </w:tc>
        <w:tc>
          <w:tcPr>
            <w:tcW w:w="845" w:type="dxa"/>
            <w:tcBorders>
              <w:top w:val="single" w:sz="4" w:space="0" w:color="auto"/>
              <w:left w:val="single" w:sz="4" w:space="0" w:color="auto"/>
            </w:tcBorders>
            <w:shd w:val="clear" w:color="auto" w:fill="FFFFFF"/>
            <w:textDirection w:val="btLr"/>
            <w:vAlign w:val="bottom"/>
          </w:tcPr>
          <w:p w:rsidR="000F1739" w:rsidRDefault="00706FC3">
            <w:pPr>
              <w:pStyle w:val="22"/>
              <w:framePr w:w="7195" w:wrap="notBeside" w:vAnchor="text" w:hAnchor="text" w:xAlign="center" w:y="1"/>
              <w:shd w:val="clear" w:color="auto" w:fill="auto"/>
              <w:spacing w:before="0" w:line="197" w:lineRule="exact"/>
              <w:ind w:firstLine="0"/>
            </w:pPr>
            <w:r>
              <w:rPr>
                <w:rStyle w:val="210pt0"/>
              </w:rPr>
              <w:t>Патохарак</w:t>
            </w:r>
            <w:r>
              <w:rPr>
                <w:rStyle w:val="210pt0"/>
              </w:rPr>
              <w:softHyphen/>
            </w:r>
          </w:p>
          <w:p w:rsidR="000F1739" w:rsidRDefault="00706FC3">
            <w:pPr>
              <w:pStyle w:val="22"/>
              <w:framePr w:w="7195" w:wrap="notBeside" w:vAnchor="text" w:hAnchor="text" w:xAlign="center" w:y="1"/>
              <w:shd w:val="clear" w:color="auto" w:fill="auto"/>
              <w:spacing w:before="0" w:line="197" w:lineRule="exact"/>
              <w:ind w:firstLine="0"/>
            </w:pPr>
            <w:r>
              <w:rPr>
                <w:rStyle w:val="210pt0"/>
              </w:rPr>
              <w:t>терологи</w:t>
            </w:r>
            <w:r>
              <w:rPr>
                <w:rStyle w:val="210pt0"/>
              </w:rPr>
              <w:softHyphen/>
            </w:r>
          </w:p>
          <w:p w:rsidR="000F1739" w:rsidRDefault="00706FC3">
            <w:pPr>
              <w:pStyle w:val="22"/>
              <w:framePr w:w="7195" w:wrap="notBeside" w:vAnchor="text" w:hAnchor="text" w:xAlign="center" w:y="1"/>
              <w:shd w:val="clear" w:color="auto" w:fill="auto"/>
              <w:spacing w:before="0" w:line="197" w:lineRule="exact"/>
              <w:ind w:firstLine="0"/>
            </w:pPr>
            <w:r>
              <w:rPr>
                <w:rStyle w:val="210pt0"/>
              </w:rPr>
              <w:t>ческий</w:t>
            </w:r>
          </w:p>
        </w:tc>
        <w:tc>
          <w:tcPr>
            <w:tcW w:w="854" w:type="dxa"/>
            <w:tcBorders>
              <w:top w:val="single" w:sz="4" w:space="0" w:color="auto"/>
              <w:left w:val="single" w:sz="4" w:space="0" w:color="auto"/>
            </w:tcBorders>
            <w:shd w:val="clear" w:color="auto" w:fill="FFFFFF"/>
            <w:textDirection w:val="btLr"/>
            <w:vAlign w:val="bottom"/>
          </w:tcPr>
          <w:p w:rsidR="000F1739" w:rsidRDefault="00706FC3">
            <w:pPr>
              <w:pStyle w:val="22"/>
              <w:framePr w:w="7195" w:wrap="notBeside" w:vAnchor="text" w:hAnchor="text" w:xAlign="center" w:y="1"/>
              <w:shd w:val="clear" w:color="auto" w:fill="auto"/>
              <w:spacing w:before="0" w:line="197" w:lineRule="exact"/>
              <w:ind w:firstLine="0"/>
            </w:pPr>
            <w:r>
              <w:rPr>
                <w:rStyle w:val="210pt0"/>
              </w:rPr>
              <w:t>Психо</w:t>
            </w:r>
            <w:r>
              <w:rPr>
                <w:rStyle w:val="210pt0"/>
              </w:rPr>
              <w:softHyphen/>
            </w:r>
          </w:p>
          <w:p w:rsidR="000F1739" w:rsidRDefault="00706FC3">
            <w:pPr>
              <w:pStyle w:val="22"/>
              <w:framePr w:w="7195" w:wrap="notBeside" w:vAnchor="text" w:hAnchor="text" w:xAlign="center" w:y="1"/>
              <w:shd w:val="clear" w:color="auto" w:fill="auto"/>
              <w:spacing w:before="0" w:line="197" w:lineRule="exact"/>
              <w:ind w:firstLine="0"/>
            </w:pPr>
            <w:r>
              <w:rPr>
                <w:rStyle w:val="210pt0"/>
              </w:rPr>
              <w:t>патологи</w:t>
            </w:r>
            <w:r>
              <w:rPr>
                <w:rStyle w:val="210pt0"/>
              </w:rPr>
              <w:softHyphen/>
            </w:r>
          </w:p>
          <w:p w:rsidR="000F1739" w:rsidRDefault="00706FC3">
            <w:pPr>
              <w:pStyle w:val="22"/>
              <w:framePr w:w="7195" w:wrap="notBeside" w:vAnchor="text" w:hAnchor="text" w:xAlign="center" w:y="1"/>
              <w:shd w:val="clear" w:color="auto" w:fill="auto"/>
              <w:spacing w:before="0" w:line="197" w:lineRule="exact"/>
              <w:ind w:firstLine="0"/>
            </w:pPr>
            <w:r>
              <w:rPr>
                <w:rStyle w:val="210pt0"/>
              </w:rPr>
              <w:t>ческий</w:t>
            </w:r>
          </w:p>
        </w:tc>
        <w:tc>
          <w:tcPr>
            <w:tcW w:w="87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96" w:lineRule="exact"/>
              <w:ind w:firstLine="220"/>
              <w:jc w:val="both"/>
            </w:pPr>
            <w:r>
              <w:rPr>
                <w:rStyle w:val="210pt0"/>
                <w:vertAlign w:val="superscript"/>
              </w:rPr>
              <w:t>1</w:t>
            </w:r>
          </w:p>
          <w:p w:rsidR="000F1739" w:rsidRDefault="00706FC3">
            <w:pPr>
              <w:pStyle w:val="22"/>
              <w:framePr w:w="7195" w:wrap="notBeside" w:vAnchor="text" w:hAnchor="text" w:xAlign="center" w:y="1"/>
              <w:shd w:val="clear" w:color="auto" w:fill="auto"/>
              <w:spacing w:before="0" w:line="96" w:lineRule="exact"/>
              <w:ind w:firstLine="220"/>
              <w:jc w:val="both"/>
            </w:pPr>
            <w:r>
              <w:rPr>
                <w:rStyle w:val="210pt0"/>
              </w:rPr>
              <w:t xml:space="preserve">о </w:t>
            </w:r>
            <w:r>
              <w:rPr>
                <w:rStyle w:val="210pt0"/>
                <w:lang w:val="en-US" w:eastAsia="en-US" w:bidi="en-US"/>
              </w:rPr>
              <w:t xml:space="preserve">S </w:t>
            </w:r>
            <w:r>
              <w:rPr>
                <w:rStyle w:val="210pt0"/>
              </w:rPr>
              <w:t xml:space="preserve">о </w:t>
            </w:r>
            <w:r>
              <w:rPr>
                <w:rStyle w:val="26pt2pt"/>
              </w:rPr>
              <w:t xml:space="preserve">К </w:t>
            </w:r>
            <w:r>
              <w:rPr>
                <w:rStyle w:val="210pt0"/>
              </w:rPr>
              <w:t xml:space="preserve">н </w:t>
            </w:r>
            <w:r>
              <w:rPr>
                <w:rStyle w:val="2CenturyGothic6pt"/>
              </w:rPr>
              <w:t>ГГ) о о</w:t>
            </w:r>
          </w:p>
          <w:p w:rsidR="000F1739" w:rsidRDefault="00706FC3">
            <w:pPr>
              <w:pStyle w:val="22"/>
              <w:framePr w:w="7195" w:wrap="notBeside" w:vAnchor="text" w:hAnchor="text" w:xAlign="center" w:y="1"/>
              <w:shd w:val="clear" w:color="auto" w:fill="auto"/>
              <w:spacing w:before="0" w:line="101" w:lineRule="exact"/>
              <w:ind w:firstLine="0"/>
              <w:jc w:val="both"/>
            </w:pPr>
            <w:r>
              <w:rPr>
                <w:rStyle w:val="210pt0"/>
              </w:rPr>
              <w:t>« а о</w:t>
            </w:r>
          </w:p>
          <w:p w:rsidR="000F1739" w:rsidRDefault="00706FC3">
            <w:pPr>
              <w:pStyle w:val="22"/>
              <w:framePr w:w="7195" w:wrap="notBeside" w:vAnchor="text" w:hAnchor="text" w:xAlign="center" w:y="1"/>
              <w:shd w:val="clear" w:color="auto" w:fill="auto"/>
              <w:spacing w:before="0" w:line="101" w:lineRule="exact"/>
              <w:ind w:firstLine="0"/>
              <w:jc w:val="both"/>
            </w:pPr>
            <w:r>
              <w:rPr>
                <w:rStyle w:val="26pt2pt"/>
              </w:rPr>
              <w:t xml:space="preserve">ю </w:t>
            </w:r>
            <w:r>
              <w:rPr>
                <w:rStyle w:val="2CenturyGothic6pt"/>
              </w:rPr>
              <w:t>о</w:t>
            </w:r>
            <w:r>
              <w:rPr>
                <w:rStyle w:val="27pt"/>
              </w:rPr>
              <w:t xml:space="preserve"> </w:t>
            </w:r>
            <w:r>
              <w:rPr>
                <w:rStyle w:val="26pt2pt"/>
              </w:rPr>
              <w:t>Я</w:t>
            </w:r>
          </w:p>
          <w:p w:rsidR="000F1739" w:rsidRDefault="00706FC3">
            <w:pPr>
              <w:pStyle w:val="22"/>
              <w:framePr w:w="7195" w:wrap="notBeside" w:vAnchor="text" w:hAnchor="text" w:xAlign="center" w:y="1"/>
              <w:shd w:val="clear" w:color="auto" w:fill="auto"/>
              <w:spacing w:before="0" w:line="101" w:lineRule="exact"/>
              <w:ind w:firstLine="0"/>
              <w:jc w:val="both"/>
            </w:pPr>
            <w:r>
              <w:rPr>
                <w:rStyle w:val="26pt2pt"/>
              </w:rPr>
              <w:t>я) 0</w:t>
            </w:r>
          </w:p>
          <w:p w:rsidR="000F1739" w:rsidRDefault="00706FC3">
            <w:pPr>
              <w:pStyle w:val="22"/>
              <w:framePr w:w="7195" w:wrap="notBeside" w:vAnchor="text" w:hAnchor="text" w:xAlign="center" w:y="1"/>
              <w:shd w:val="clear" w:color="auto" w:fill="auto"/>
              <w:spacing w:before="0" w:line="82" w:lineRule="exact"/>
              <w:ind w:firstLine="0"/>
              <w:jc w:val="both"/>
            </w:pPr>
            <w:r>
              <w:rPr>
                <w:rStyle w:val="26pt2pt"/>
              </w:rPr>
              <w:t xml:space="preserve">ьн я </w:t>
            </w:r>
            <w:r>
              <w:rPr>
                <w:rStyle w:val="210pt0"/>
              </w:rPr>
              <w:t xml:space="preserve">о </w:t>
            </w:r>
            <w:r>
              <w:rPr>
                <w:rStyle w:val="26pt2pt"/>
                <w:lang w:val="en-US" w:eastAsia="en-US" w:bidi="en-US"/>
              </w:rPr>
              <w:t>WhO</w:t>
            </w:r>
          </w:p>
        </w:tc>
      </w:tr>
      <w:tr w:rsidR="000F1739">
        <w:trPr>
          <w:trHeight w:hRule="exact" w:val="269"/>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Агрессия</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269"/>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Аутоагрессия</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vertAlign w:val="subscript"/>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278"/>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Злоупотребление веществами</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269"/>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Нарушения пищевого поведения</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461"/>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2" w:lineRule="exact"/>
              <w:ind w:firstLine="0"/>
            </w:pPr>
            <w:r>
              <w:rPr>
                <w:rStyle w:val="210pt0"/>
              </w:rPr>
              <w:t>Аномалии сексуального поведения</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74" w:type="dxa"/>
            <w:tcBorders>
              <w:top w:val="single" w:sz="4" w:space="0" w:color="auto"/>
              <w:left w:val="single" w:sz="4" w:space="0" w:color="auto"/>
              <w:righ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220"/>
              <w:jc w:val="both"/>
            </w:pPr>
            <w:r>
              <w:rPr>
                <w:rStyle w:val="210pt0"/>
                <w:vertAlign w:val="subscript"/>
                <w:lang w:val="en-US" w:eastAsia="en-US" w:bidi="en-US"/>
              </w:rPr>
              <w:t>*</w:t>
            </w:r>
          </w:p>
        </w:tc>
      </w:tr>
      <w:tr w:rsidR="000F1739">
        <w:trPr>
          <w:trHeight w:hRule="exact" w:val="480"/>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2" w:lineRule="exact"/>
              <w:ind w:firstLine="0"/>
            </w:pPr>
            <w:r>
              <w:rPr>
                <w:rStyle w:val="210pt0"/>
              </w:rPr>
              <w:t>Сверхценные психологические увлечения</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lang w:val="en-US" w:eastAsia="en-US" w:bidi="en-US"/>
              </w:rPr>
              <w:t>***</w:t>
            </w:r>
          </w:p>
        </w:tc>
      </w:tr>
      <w:tr w:rsidR="000F1739">
        <w:trPr>
          <w:trHeight w:hRule="exact" w:val="470"/>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after="60" w:line="200" w:lineRule="exact"/>
              <w:ind w:firstLine="0"/>
            </w:pPr>
            <w:r>
              <w:rPr>
                <w:rStyle w:val="210pt0"/>
              </w:rPr>
              <w:t>Сверхценные</w:t>
            </w:r>
          </w:p>
          <w:p w:rsidR="000F1739" w:rsidRDefault="00706FC3">
            <w:pPr>
              <w:pStyle w:val="22"/>
              <w:framePr w:w="7195" w:wrap="notBeside" w:vAnchor="text" w:hAnchor="text" w:xAlign="center" w:y="1"/>
              <w:shd w:val="clear" w:color="auto" w:fill="auto"/>
              <w:spacing w:before="60" w:line="200" w:lineRule="exact"/>
              <w:ind w:firstLine="0"/>
            </w:pPr>
            <w:r>
              <w:rPr>
                <w:rStyle w:val="210pt0"/>
              </w:rPr>
              <w:t>психопатологические увлечения</w:t>
            </w: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278"/>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Характерологические реакции</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vertAlign w:val="subscript"/>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220"/>
              <w:jc w:val="both"/>
            </w:pPr>
            <w:r>
              <w:rPr>
                <w:rStyle w:val="210pt0"/>
              </w:rPr>
              <w:t>•</w:t>
            </w:r>
          </w:p>
        </w:tc>
      </w:tr>
      <w:tr w:rsidR="000F1739">
        <w:trPr>
          <w:trHeight w:hRule="exact" w:val="269"/>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Коммуникативные девиации</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74" w:type="dxa"/>
            <w:tcBorders>
              <w:top w:val="single" w:sz="4" w:space="0" w:color="auto"/>
              <w:left w:val="single" w:sz="4" w:space="0" w:color="auto"/>
              <w:righ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160" w:lineRule="exact"/>
              <w:ind w:firstLine="220"/>
              <w:jc w:val="both"/>
            </w:pPr>
            <w:r>
              <w:rPr>
                <w:rStyle w:val="28pt"/>
              </w:rPr>
              <w:t>*</w:t>
            </w:r>
          </w:p>
        </w:tc>
      </w:tr>
      <w:tr w:rsidR="000F1739">
        <w:trPr>
          <w:trHeight w:hRule="exact" w:val="470"/>
          <w:jc w:val="center"/>
        </w:trPr>
        <w:tc>
          <w:tcPr>
            <w:tcW w:w="2933" w:type="dxa"/>
            <w:tcBorders>
              <w:top w:val="single" w:sz="4" w:space="0" w:color="auto"/>
              <w:left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197" w:lineRule="exact"/>
              <w:ind w:firstLine="0"/>
            </w:pPr>
            <w:r>
              <w:rPr>
                <w:rStyle w:val="210pt0"/>
              </w:rPr>
              <w:t>Безнравственное и аморальное поведение</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vertAlign w:val="subscript"/>
              </w:rPr>
              <w:t>*</w:t>
            </w:r>
          </w:p>
        </w:tc>
        <w:tc>
          <w:tcPr>
            <w:tcW w:w="845" w:type="dxa"/>
            <w:tcBorders>
              <w:top w:val="single" w:sz="4" w:space="0" w:color="auto"/>
              <w:lef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vertAlign w:val="subscript"/>
              </w:rPr>
              <w:t>*</w:t>
            </w:r>
          </w:p>
        </w:tc>
        <w:tc>
          <w:tcPr>
            <w:tcW w:w="854" w:type="dxa"/>
            <w:tcBorders>
              <w:top w:val="single" w:sz="4" w:space="0" w:color="auto"/>
              <w:left w:val="single" w:sz="4" w:space="0" w:color="auto"/>
            </w:tcBorders>
            <w:shd w:val="clear" w:color="auto" w:fill="FFFFFF"/>
          </w:tcPr>
          <w:p w:rsidR="000F1739" w:rsidRDefault="000F1739">
            <w:pPr>
              <w:framePr w:w="7195" w:wrap="notBeside" w:vAnchor="text" w:hAnchor="text" w:xAlign="center" w:y="1"/>
              <w:rPr>
                <w:sz w:val="10"/>
                <w:szCs w:val="10"/>
              </w:rPr>
            </w:pPr>
          </w:p>
        </w:tc>
        <w:tc>
          <w:tcPr>
            <w:tcW w:w="874" w:type="dxa"/>
            <w:tcBorders>
              <w:top w:val="single" w:sz="4" w:space="0" w:color="auto"/>
              <w:left w:val="single" w:sz="4" w:space="0" w:color="auto"/>
              <w:right w:val="single" w:sz="4" w:space="0" w:color="auto"/>
            </w:tcBorders>
            <w:shd w:val="clear" w:color="auto" w:fill="FFFFFF"/>
          </w:tcPr>
          <w:p w:rsidR="000F1739" w:rsidRDefault="000F1739">
            <w:pPr>
              <w:framePr w:w="7195" w:wrap="notBeside" w:vAnchor="text" w:hAnchor="text" w:xAlign="center" w:y="1"/>
              <w:rPr>
                <w:sz w:val="10"/>
                <w:szCs w:val="10"/>
              </w:rPr>
            </w:pPr>
          </w:p>
        </w:tc>
      </w:tr>
      <w:tr w:rsidR="000F1739">
        <w:trPr>
          <w:trHeight w:hRule="exact" w:val="293"/>
          <w:jc w:val="center"/>
        </w:trPr>
        <w:tc>
          <w:tcPr>
            <w:tcW w:w="293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95" w:wrap="notBeside" w:vAnchor="text" w:hAnchor="text" w:xAlign="center" w:y="1"/>
              <w:shd w:val="clear" w:color="auto" w:fill="auto"/>
              <w:spacing w:before="0" w:line="200" w:lineRule="exact"/>
              <w:ind w:firstLine="0"/>
            </w:pPr>
            <w:r>
              <w:rPr>
                <w:rStyle w:val="210pt0"/>
              </w:rPr>
              <w:t>Неэститичное поведение</w:t>
            </w:r>
          </w:p>
        </w:tc>
        <w:tc>
          <w:tcPr>
            <w:tcW w:w="845" w:type="dxa"/>
            <w:tcBorders>
              <w:top w:val="single" w:sz="4" w:space="0" w:color="auto"/>
              <w:left w:val="single" w:sz="4" w:space="0" w:color="auto"/>
              <w:bottom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45" w:type="dxa"/>
            <w:tcBorders>
              <w:top w:val="single" w:sz="4" w:space="0" w:color="auto"/>
              <w:left w:val="single" w:sz="4" w:space="0" w:color="auto"/>
              <w:bottom w:val="single" w:sz="4" w:space="0" w:color="auto"/>
            </w:tcBorders>
            <w:shd w:val="clear" w:color="auto" w:fill="FFFFFF"/>
          </w:tcPr>
          <w:p w:rsidR="000F1739" w:rsidRDefault="000F1739">
            <w:pPr>
              <w:framePr w:w="7195" w:wrap="notBeside" w:vAnchor="text" w:hAnchor="text" w:xAlign="center" w:y="1"/>
              <w:rPr>
                <w:sz w:val="10"/>
                <w:szCs w:val="10"/>
              </w:rPr>
            </w:pPr>
          </w:p>
        </w:tc>
        <w:tc>
          <w:tcPr>
            <w:tcW w:w="845" w:type="dxa"/>
            <w:tcBorders>
              <w:top w:val="single" w:sz="4" w:space="0" w:color="auto"/>
              <w:left w:val="single" w:sz="4" w:space="0" w:color="auto"/>
              <w:bottom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54" w:type="dxa"/>
            <w:tcBorders>
              <w:top w:val="single" w:sz="4" w:space="0" w:color="auto"/>
              <w:left w:val="single" w:sz="4" w:space="0" w:color="auto"/>
              <w:bottom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rPr>
              <w:t>**</w:t>
            </w:r>
          </w:p>
        </w:tc>
        <w:tc>
          <w:tcPr>
            <w:tcW w:w="874"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195" w:wrap="notBeside" w:vAnchor="text" w:hAnchor="text" w:xAlign="center" w:y="1"/>
              <w:shd w:val="clear" w:color="auto" w:fill="auto"/>
              <w:spacing w:before="0" w:line="200" w:lineRule="exact"/>
              <w:ind w:firstLine="0"/>
              <w:jc w:val="center"/>
            </w:pPr>
            <w:r>
              <w:rPr>
                <w:rStyle w:val="210pt0"/>
                <w:lang w:val="en-US" w:eastAsia="en-US" w:bidi="en-US"/>
              </w:rPr>
              <w:t>**</w:t>
            </w:r>
          </w:p>
        </w:tc>
      </w:tr>
    </w:tbl>
    <w:p w:rsidR="000F1739" w:rsidRDefault="00706FC3">
      <w:pPr>
        <w:pStyle w:val="36"/>
        <w:framePr w:w="7195" w:wrap="notBeside" w:vAnchor="text" w:hAnchor="text" w:xAlign="center" w:y="1"/>
        <w:shd w:val="clear" w:color="auto" w:fill="auto"/>
        <w:spacing w:line="197" w:lineRule="exact"/>
      </w:pPr>
      <w:r>
        <w:rPr>
          <w:rStyle w:val="31pt"/>
        </w:rPr>
        <w:t>Обозначения:</w:t>
      </w:r>
      <w:r>
        <w:t xml:space="preserve"> **** — данная форма </w:t>
      </w:r>
      <w:r>
        <w:rPr>
          <w:rStyle w:val="38pt"/>
        </w:rPr>
        <w:t>всегда или почти всегда</w:t>
      </w:r>
      <w:r>
        <w:t xml:space="preserve"> обусловлена данным типом девиантного поведения, *** — </w:t>
      </w:r>
      <w:r>
        <w:rPr>
          <w:rStyle w:val="38pt"/>
        </w:rPr>
        <w:t>часто,</w:t>
      </w:r>
      <w:r>
        <w:t xml:space="preserve"> ** — </w:t>
      </w:r>
      <w:r>
        <w:rPr>
          <w:rStyle w:val="38pt"/>
        </w:rPr>
        <w:t>иногда, * —редко.</w:t>
      </w:r>
    </w:p>
    <w:p w:rsidR="000F1739" w:rsidRDefault="000F1739">
      <w:pPr>
        <w:framePr w:w="7195"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37" w:line="240" w:lineRule="exact"/>
        <w:ind w:firstLine="0"/>
        <w:jc w:val="both"/>
      </w:pPr>
      <w:r>
        <w:t>кой компенсации и снятия внутриличностного конфликта; с психопатологи</w:t>
      </w:r>
      <w:r>
        <w:softHyphen/>
        <w:t>ческими проявлениями (маниакальным синдромом) или с сознательным доведением себя до определенного психического состояния с целью совер</w:t>
      </w:r>
      <w:r>
        <w:softHyphen/>
        <w:t>шения делинквентных поступков. Частота представленности вышеперечис</w:t>
      </w:r>
      <w:r>
        <w:softHyphen/>
        <w:t>ленных форм девиантного поведения при различных типах показана в табл. 6.</w:t>
      </w:r>
    </w:p>
    <w:p w:rsidR="000F1739" w:rsidRDefault="00706FC3">
      <w:pPr>
        <w:pStyle w:val="22"/>
        <w:shd w:val="clear" w:color="auto" w:fill="auto"/>
        <w:spacing w:before="0" w:after="780" w:line="240" w:lineRule="exact"/>
        <w:ind w:firstLine="340"/>
        <w:jc w:val="both"/>
      </w:pPr>
      <w:r>
        <w:t>Ниже будут приведены клинические формы девиантного поведения с кон</w:t>
      </w:r>
      <w:r>
        <w:softHyphen/>
        <w:t>кретизацией психологических и психопатологических механизмов их фор</w:t>
      </w:r>
      <w:r>
        <w:softHyphen/>
        <w:t>мирования.</w:t>
      </w:r>
    </w:p>
    <w:p w:rsidR="000F1739" w:rsidRDefault="00706FC3">
      <w:pPr>
        <w:pStyle w:val="42"/>
        <w:keepNext/>
        <w:keepLines/>
        <w:shd w:val="clear" w:color="auto" w:fill="auto"/>
        <w:spacing w:after="325" w:line="240" w:lineRule="exact"/>
        <w:ind w:right="20"/>
      </w:pPr>
      <w:bookmarkStart w:id="25" w:name="bookmark24"/>
      <w:r>
        <w:t>АГРЕССИВНОЕ ПОВЕДЕНИЕ</w:t>
      </w:r>
      <w:bookmarkEnd w:id="25"/>
    </w:p>
    <w:p w:rsidR="000F1739" w:rsidRDefault="00706FC3">
      <w:pPr>
        <w:pStyle w:val="22"/>
        <w:shd w:val="clear" w:color="auto" w:fill="auto"/>
        <w:spacing w:before="0"/>
        <w:ind w:firstLine="340"/>
        <w:jc w:val="both"/>
      </w:pPr>
      <w:r>
        <w:t>Агрессией называется физическое или вербальное поведение, направлен</w:t>
      </w:r>
      <w:r>
        <w:softHyphen/>
        <w:t>ное на причинение вреда кому-либо. Агрессия может проявляться в прямой форме, когда человек с агрессивным поведением не склонен скрывать это от окружающих. Он непосредственно и открыто вступает в конфронтацию с кем- либо из окружения, высказывает в его сторону угрозы или совершает агрес</w:t>
      </w:r>
      <w:r>
        <w:softHyphen/>
        <w:t>сивные действия. В косвенной форме агрессия скрывается под неприязнью, ехидством, сарказмом или иронией и таким образом оказывает давление на жертву.</w:t>
      </w:r>
    </w:p>
    <w:p w:rsidR="000F1739" w:rsidRDefault="00706FC3">
      <w:pPr>
        <w:pStyle w:val="22"/>
        <w:shd w:val="clear" w:color="auto" w:fill="auto"/>
        <w:spacing w:before="0"/>
        <w:ind w:firstLine="360"/>
        <w:jc w:val="both"/>
      </w:pPr>
      <w:r>
        <w:t>Существуют следующие виды агрессивных действий (Басе, Дарки):</w:t>
      </w:r>
    </w:p>
    <w:p w:rsidR="000F1739" w:rsidRDefault="00706FC3">
      <w:pPr>
        <w:pStyle w:val="22"/>
        <w:numPr>
          <w:ilvl w:val="0"/>
          <w:numId w:val="21"/>
        </w:numPr>
        <w:shd w:val="clear" w:color="auto" w:fill="auto"/>
        <w:tabs>
          <w:tab w:val="left" w:pos="779"/>
        </w:tabs>
        <w:spacing w:before="0"/>
        <w:ind w:left="700" w:hanging="200"/>
        <w:jc w:val="both"/>
      </w:pPr>
      <w:r>
        <w:t>физическая агрессия (нападение);</w:t>
      </w:r>
    </w:p>
    <w:p w:rsidR="000F1739" w:rsidRDefault="00706FC3">
      <w:pPr>
        <w:pStyle w:val="22"/>
        <w:numPr>
          <w:ilvl w:val="0"/>
          <w:numId w:val="21"/>
        </w:numPr>
        <w:shd w:val="clear" w:color="auto" w:fill="auto"/>
        <w:tabs>
          <w:tab w:val="left" w:pos="798"/>
        </w:tabs>
        <w:spacing w:before="0"/>
        <w:ind w:left="700" w:hanging="200"/>
        <w:jc w:val="both"/>
      </w:pPr>
      <w:r>
        <w:t>косвенная агрессия (злобные сплетни, шутки, взрывы ярости, выра</w:t>
      </w:r>
      <w:r>
        <w:softHyphen/>
        <w:t>жающиеся в крике, топаний ногами и т. д.);</w:t>
      </w:r>
    </w:p>
    <w:p w:rsidR="000F1739" w:rsidRDefault="00706FC3">
      <w:pPr>
        <w:pStyle w:val="22"/>
        <w:numPr>
          <w:ilvl w:val="0"/>
          <w:numId w:val="21"/>
        </w:numPr>
        <w:shd w:val="clear" w:color="auto" w:fill="auto"/>
        <w:tabs>
          <w:tab w:val="left" w:pos="798"/>
        </w:tabs>
        <w:spacing w:before="0"/>
        <w:ind w:left="700" w:hanging="200"/>
        <w:jc w:val="both"/>
      </w:pPr>
      <w:r>
        <w:t>склонность к раздражению (готовность к проявлению негативных чувств при малейшем возбуждении);</w:t>
      </w:r>
    </w:p>
    <w:p w:rsidR="000F1739" w:rsidRDefault="00706FC3">
      <w:pPr>
        <w:pStyle w:val="22"/>
        <w:numPr>
          <w:ilvl w:val="0"/>
          <w:numId w:val="21"/>
        </w:numPr>
        <w:shd w:val="clear" w:color="auto" w:fill="auto"/>
        <w:tabs>
          <w:tab w:val="left" w:pos="803"/>
        </w:tabs>
        <w:spacing w:before="0"/>
        <w:ind w:left="700" w:hanging="200"/>
        <w:jc w:val="both"/>
      </w:pPr>
      <w:r>
        <w:t>негативизм (оппозиционная манера поведения от пассивного сопро</w:t>
      </w:r>
      <w:r>
        <w:softHyphen/>
        <w:t>тивления до активной борьбы);</w:t>
      </w:r>
    </w:p>
    <w:p w:rsidR="000F1739" w:rsidRDefault="00706FC3">
      <w:pPr>
        <w:pStyle w:val="22"/>
        <w:numPr>
          <w:ilvl w:val="0"/>
          <w:numId w:val="21"/>
        </w:numPr>
        <w:shd w:val="clear" w:color="auto" w:fill="auto"/>
        <w:tabs>
          <w:tab w:val="left" w:pos="803"/>
        </w:tabs>
        <w:spacing w:before="0"/>
        <w:ind w:left="700" w:hanging="200"/>
        <w:jc w:val="both"/>
      </w:pPr>
      <w:r>
        <w:t>обида (зависть и ненависть к окружающим за их действительные или вымышленные поступки);</w:t>
      </w:r>
    </w:p>
    <w:p w:rsidR="000F1739" w:rsidRDefault="00706FC3">
      <w:pPr>
        <w:pStyle w:val="22"/>
        <w:numPr>
          <w:ilvl w:val="0"/>
          <w:numId w:val="21"/>
        </w:numPr>
        <w:shd w:val="clear" w:color="auto" w:fill="auto"/>
        <w:tabs>
          <w:tab w:val="left" w:pos="803"/>
        </w:tabs>
        <w:spacing w:before="0"/>
        <w:ind w:left="700" w:hanging="200"/>
        <w:jc w:val="both"/>
      </w:pPr>
      <w:r>
        <w:t>подозрительность в диапазоне от недоверия и осторожности до убеж</w:t>
      </w:r>
      <w:r>
        <w:softHyphen/>
        <w:t>дения, что все другие люди приносят вред или планируют его;</w:t>
      </w:r>
    </w:p>
    <w:p w:rsidR="000F1739" w:rsidRDefault="00706FC3">
      <w:pPr>
        <w:pStyle w:val="22"/>
        <w:numPr>
          <w:ilvl w:val="0"/>
          <w:numId w:val="21"/>
        </w:numPr>
        <w:shd w:val="clear" w:color="auto" w:fill="auto"/>
        <w:tabs>
          <w:tab w:val="left" w:pos="803"/>
        </w:tabs>
        <w:spacing w:before="0" w:after="180"/>
        <w:ind w:left="700" w:hanging="200"/>
        <w:jc w:val="both"/>
      </w:pPr>
      <w:r>
        <w:t>вербальная агрессия (выражение негативных чувств как через форму — ссора, крик, визг, так и через содержание словесных ответов — угроза, проклятия, ругань).</w:t>
      </w:r>
    </w:p>
    <w:p w:rsidR="000F1739" w:rsidRDefault="00706FC3">
      <w:pPr>
        <w:pStyle w:val="22"/>
        <w:shd w:val="clear" w:color="auto" w:fill="auto"/>
        <w:spacing w:before="0"/>
        <w:ind w:firstLine="360"/>
        <w:jc w:val="both"/>
      </w:pPr>
      <w:r>
        <w:t>Различные виды агрессивных действий могут быть обусловлены различ</w:t>
      </w:r>
      <w:r>
        <w:softHyphen/>
        <w:t>ными факторами и входить в структуру разных типов девиантного поведе</w:t>
      </w:r>
      <w:r>
        <w:softHyphen/>
        <w:t>ния. Наиболее яркий вид — физическая агрессия в виде нападения на жерт</w:t>
      </w:r>
      <w:r>
        <w:softHyphen/>
        <w:t>ву — как правило, отражает криминальное поведение, хотя может встречаться и приделинквентном типе отклоняющегося поведения. Агрессивность психи</w:t>
      </w:r>
      <w:r>
        <w:softHyphen/>
        <w:t>чески больных и лиц с психической патологией в виде психопатологического и патохарактерологического типов отклоняющегося поведения отличается лишь особенностями мотивации и симптоматикой заболеваний. Кримино</w:t>
      </w:r>
      <w:r>
        <w:softHyphen/>
        <w:t>генное же значение психических аномалий заключается в том, что они при главенствующей роли социально приобретенных особенностей личности, взаимодействуя с ними, облегчают совершение преступления, выступая не причиной, а внутренним условием (Ю. М. Антонян, С. В. Бородин).</w:t>
      </w:r>
    </w:p>
    <w:p w:rsidR="000F1739" w:rsidRDefault="00706FC3">
      <w:pPr>
        <w:pStyle w:val="22"/>
        <w:shd w:val="clear" w:color="auto" w:fill="auto"/>
        <w:spacing w:before="0"/>
        <w:ind w:firstLine="360"/>
        <w:jc w:val="both"/>
      </w:pPr>
      <w:r>
        <w:t xml:space="preserve">Условно можно говорить о </w:t>
      </w:r>
      <w:r>
        <w:rPr>
          <w:rStyle w:val="27"/>
        </w:rPr>
        <w:t xml:space="preserve">конструктивной и неконструктивной формах </w:t>
      </w:r>
      <w:r>
        <w:t>агрессии (в терминологии Э. Фромма — доброкачественной и злокачествен</w:t>
      </w:r>
      <w:r>
        <w:softHyphen/>
        <w:t>ной). Различие перечисленных форм заключается в намерениях, предшеству</w:t>
      </w:r>
      <w:r>
        <w:softHyphen/>
        <w:t>ющих проявлению агрессивности. При конструктивной агрессии злой, пре</w:t>
      </w:r>
      <w:r>
        <w:softHyphen/>
        <w:t>ступный умысел нанести кому-либо из окружающих вред отсутствует, тогда как при неконструктивной он выступает как основание для выбора именно данного способа взаимодействия с людьми.</w:t>
      </w:r>
    </w:p>
    <w:p w:rsidR="000F1739" w:rsidRDefault="00706FC3">
      <w:pPr>
        <w:pStyle w:val="22"/>
        <w:shd w:val="clear" w:color="auto" w:fill="auto"/>
        <w:spacing w:before="0"/>
        <w:ind w:firstLine="360"/>
        <w:jc w:val="both"/>
      </w:pPr>
      <w:r>
        <w:t xml:space="preserve">Конструктивная форма агрессии может быть названа также </w:t>
      </w:r>
      <w:r>
        <w:rPr>
          <w:rStyle w:val="27"/>
        </w:rPr>
        <w:t>псевдоагресси</w:t>
      </w:r>
      <w:r>
        <w:rPr>
          <w:rStyle w:val="27"/>
        </w:rPr>
        <w:softHyphen/>
        <w:t>ей.</w:t>
      </w:r>
      <w:r>
        <w:t xml:space="preserve"> Э. Фромм описывает в рамках псевдоагрессивного поведения </w:t>
      </w:r>
      <w:r>
        <w:rPr>
          <w:rStyle w:val="27"/>
        </w:rPr>
        <w:t>непреднаме</w:t>
      </w:r>
      <w:r>
        <w:rPr>
          <w:rStyle w:val="27"/>
        </w:rPr>
        <w:softHyphen/>
        <w:t>ренную, игровую, оборонительную, инструментальную агрессии, агрессию как самоутверждение.</w:t>
      </w:r>
      <w:r>
        <w:t xml:space="preserve"> Непреднамеренная агрессия может быть признаком пси</w:t>
      </w:r>
      <w:r>
        <w:softHyphen/>
        <w:t>хопатологического типа девиантного поведения, в частности при олигофре</w:t>
      </w:r>
      <w:r>
        <w:softHyphen/>
        <w:t>нии или иных синдромах, сопровождающихся снижением интеллекта. Суть ее заключается в нарушении способности больного олигофренией (с умствен</w:t>
      </w:r>
      <w:r>
        <w:softHyphen/>
        <w:t>ной отсталостью) или деменцией правильно оценивать действия окружаю</w:t>
      </w:r>
      <w:r>
        <w:softHyphen/>
        <w:t>щих и собственные реакции, в неумении просчитать и спланировать послед</w:t>
      </w:r>
      <w:r>
        <w:softHyphen/>
        <w:t>ствия собственных действий. Вследствие этого, например, дружеское руко</w:t>
      </w:r>
      <w:r>
        <w:softHyphen/>
        <w:t>пожатие может закончиться переломом костей кисти руки, а душевные объятия — болезненным удушением. Признаки инфантилизма и интеллек</w:t>
      </w:r>
      <w:r>
        <w:softHyphen/>
        <w:t>туальной недостаточности способны привести к тяжелым последствиям и в рамках игровой агрессии, когда человек как бы «заигрывается» в пылу эмо</w:t>
      </w:r>
      <w:r>
        <w:softHyphen/>
        <w:t>циональной вовлеченности и не соизмеряет силу и выраженность движений в отношении партнера по игре или совместной деятельности. Агрессивность как удовлетворение потребности в самоутверждении и самоуважении, как правило, встречается при патохарактерологическом типе девиантного пове</w:t>
      </w:r>
      <w:r>
        <w:softHyphen/>
        <w:t>дения. Она является неотъемлемой составной частью эмоционально неустой</w:t>
      </w:r>
      <w:r>
        <w:softHyphen/>
        <w:t>чивого и истерического расстройств личности, при которых вспышки гнева, раздражения и физической агрессии часто не имеют преднамеренного злого умысла, а формируются как ответные реакции по механизмам «короткого за</w:t>
      </w:r>
      <w:r>
        <w:softHyphen/>
        <w:t>мыкания» или «смещенного аффекта».</w:t>
      </w:r>
    </w:p>
    <w:p w:rsidR="000F1739" w:rsidRDefault="00706FC3">
      <w:pPr>
        <w:pStyle w:val="22"/>
        <w:shd w:val="clear" w:color="auto" w:fill="auto"/>
        <w:spacing w:before="0"/>
        <w:ind w:firstLine="340"/>
        <w:jc w:val="both"/>
      </w:pPr>
      <w:r>
        <w:t>Преимущественно т. н. конструктивная агрессивность встречается при та</w:t>
      </w:r>
      <w:r>
        <w:softHyphen/>
        <w:t xml:space="preserve">ких психопатологических синдромах, как </w:t>
      </w:r>
      <w:r>
        <w:rPr>
          <w:rStyle w:val="27"/>
        </w:rPr>
        <w:t>астенический (церебростенический, неврастенический)</w:t>
      </w:r>
      <w:r>
        <w:t xml:space="preserve"> и </w:t>
      </w:r>
      <w:r>
        <w:rPr>
          <w:rStyle w:val="27"/>
        </w:rPr>
        <w:t>истерический.</w:t>
      </w:r>
      <w:r>
        <w:t xml:space="preserve"> В рамках астенического и истерического симптомокомплексов агрессивность проявляется раздражительностью, обид</w:t>
      </w:r>
      <w:r>
        <w:softHyphen/>
        <w:t>чивостью, вспышками гнева, а также вербальной агрессией. Особенно часто вербальная агрессия и раздражительность встречаются при истерическом син</w:t>
      </w:r>
      <w:r>
        <w:softHyphen/>
        <w:t>дроме в рамках истерического расстройства личности. Человек с подобными расстройствами эмоционально негативно реагирует на попытки окружающих уличить его во лжи, притворстве, сорвать «истерическую маску», привлечь к ответственности за собственные поступки, то есть на ситуации, в которых происходит блокада удовлетворения основной потребности истерика — быть в центре внимания и оказываться значимым для окружающих. Действия, которые приводят к невозможности индивида с истерическими чертами характера оказываться «заметным», «быть на виду», «управлять вниманием окружающих», способствуют бурным аффективным реакциям с элементами агрессии. Особенно красочными представляются вербальные проявления агрессивности истерика. В силу хорошо развитой способности говорить он склонен в условиях конфликта демонстрировать виртуозные речевые способ</w:t>
      </w:r>
      <w:r>
        <w:softHyphen/>
        <w:t>ности, использовать красочные сравнения с негативными литературными об</w:t>
      </w:r>
      <w:r>
        <w:softHyphen/>
        <w:t>разами или поведением животных, облекать это в форму ненормативной лек</w:t>
      </w:r>
      <w:r>
        <w:softHyphen/>
        <w:t>сики и использовать угрозы и шантаж, прибегать к сверхобобщениям и крайним степеням оскорблений. Как правило, агрессия при истерическом синдроме не выходит за рамки вербальной. Встречается лишь битье посуды, выбрасывание и уничтожение вещей, порча мебели, но не прямая агрессия с насилием.</w:t>
      </w:r>
    </w:p>
    <w:p w:rsidR="000F1739" w:rsidRDefault="00706FC3">
      <w:pPr>
        <w:pStyle w:val="22"/>
        <w:shd w:val="clear" w:color="auto" w:fill="auto"/>
        <w:spacing w:before="0"/>
        <w:ind w:firstLine="340"/>
        <w:jc w:val="both"/>
        <w:sectPr w:rsidR="000F1739">
          <w:headerReference w:type="even" r:id="rId111"/>
          <w:headerReference w:type="default" r:id="rId112"/>
          <w:footerReference w:type="even" r:id="rId113"/>
          <w:footerReference w:type="default" r:id="rId114"/>
          <w:headerReference w:type="first" r:id="rId115"/>
          <w:footerReference w:type="first" r:id="rId116"/>
          <w:pgSz w:w="11640" w:h="15442"/>
          <w:pgMar w:top="1435" w:right="2015" w:bottom="2897" w:left="2051" w:header="0" w:footer="3" w:gutter="0"/>
          <w:cols w:space="720"/>
          <w:noEndnote/>
          <w:titlePg/>
          <w:docGrid w:linePitch="360"/>
        </w:sectPr>
      </w:pPr>
      <w:r>
        <w:t>Неконструктивная агрессивность — признак либо криминального, либо психопатологического поведения. В первом случае агрессивность человека опосредуется его осознаваемым деструктивным отношением к реальности и окружающим его людям, оппозиционной стратегией и тактикой взаимодей</w:t>
      </w:r>
      <w:r>
        <w:softHyphen/>
      </w:r>
    </w:p>
    <w:p w:rsidR="000F1739" w:rsidRDefault="00706FC3">
      <w:pPr>
        <w:pStyle w:val="22"/>
        <w:shd w:val="clear" w:color="auto" w:fill="auto"/>
        <w:spacing w:before="0"/>
        <w:ind w:firstLine="340"/>
        <w:jc w:val="both"/>
      </w:pPr>
      <w:r>
        <w:t>ствия с действительностью, которая расценивается враждебной. Во втором — она обусловлена психопатологическими симптомами и синдромами, чаще других затрагивающими сферу восприятия, мышления, сознания и воли.</w:t>
      </w:r>
    </w:p>
    <w:p w:rsidR="000F1739" w:rsidRDefault="00706FC3">
      <w:pPr>
        <w:pStyle w:val="160"/>
        <w:shd w:val="clear" w:color="auto" w:fill="auto"/>
        <w:ind w:firstLine="360"/>
        <w:jc w:val="left"/>
      </w:pPr>
      <w:r>
        <w:rPr>
          <w:rStyle w:val="161"/>
        </w:rPr>
        <w:t>Наиболее часто агрессивность значительной степени выраженности (иног</w:t>
      </w:r>
      <w:r>
        <w:rPr>
          <w:rStyle w:val="161"/>
        </w:rPr>
        <w:softHyphen/>
        <w:t>да не поддающаяся волевой коррекции) входит в структуру таких психопато</w:t>
      </w:r>
      <w:r>
        <w:rPr>
          <w:rStyle w:val="161"/>
        </w:rPr>
        <w:softHyphen/>
        <w:t xml:space="preserve">логических синдромов, как </w:t>
      </w:r>
      <w:r>
        <w:t>эксплозивный, психоорганический, дементный, ка</w:t>
      </w:r>
      <w:r>
        <w:softHyphen/>
        <w:t>татонический, гебефренический, параноидный (галлюцинаторно-параноидный), паранойяльный, парафренный, психического автоматизма, делириозный, суме</w:t>
      </w:r>
      <w:r>
        <w:softHyphen/>
        <w:t>речного расстройства сознания</w:t>
      </w:r>
      <w:r>
        <w:rPr>
          <w:rStyle w:val="161"/>
        </w:rPr>
        <w:t xml:space="preserve"> (см. тезаурус в приложении).</w:t>
      </w:r>
    </w:p>
    <w:p w:rsidR="000F1739" w:rsidRDefault="00706FC3">
      <w:pPr>
        <w:pStyle w:val="22"/>
        <w:shd w:val="clear" w:color="auto" w:fill="auto"/>
        <w:spacing w:before="0"/>
        <w:ind w:right="140" w:firstLine="360"/>
        <w:jc w:val="both"/>
      </w:pPr>
      <w:r>
        <w:t>При эксплозивном и психо органическом синдромах, встречающихся при эмоционально неустойчивом расстройстве личности, эпилептических изме</w:t>
      </w:r>
      <w:r>
        <w:softHyphen/>
        <w:t>нениях личности или в отдаленном периоде органических поражений голов</w:t>
      </w:r>
      <w:r>
        <w:softHyphen/>
        <w:t>ного мозга (вследствие черепно-мозговых травм, атеросклероза, алкоголизма и др.), агрессия имеет, в отличие от агрессии при истерическом и астеничес</w:t>
      </w:r>
      <w:r>
        <w:softHyphen/>
        <w:t>ком симптомокомплексах, характер физический и нередко делинквентный. Пациент склонен агрессивно реагировать при малейшей оскорбительной для него ситуации, которые в действительности могут быть объективно безобид</w:t>
      </w:r>
      <w:r>
        <w:softHyphen/>
        <w:t>ными. Он взрывчат, вспыхивает мгновенно по типу «короткого замыкания». Контроль за своими действиями утрачивается им вслед за бурными негатив</w:t>
      </w:r>
      <w:r>
        <w:softHyphen/>
        <w:t>ными эмоциями, которые нарушают процесс осмысленного понимания си</w:t>
      </w:r>
      <w:r>
        <w:softHyphen/>
        <w:t>туации. Агрессия при психо органическом синдроме имеет затяжной харак</w:t>
      </w:r>
      <w:r>
        <w:softHyphen/>
        <w:t>тер в силу ригидности аффекта и застревания на одних и тех же эмоциях. Типичными становятся злопамятность, мстительность, враждебность. Престу</w:t>
      </w:r>
      <w:r>
        <w:softHyphen/>
        <w:t>пления, совершаемые больными эпилепсией с изменениями личности, ока</w:t>
      </w:r>
      <w:r>
        <w:softHyphen/>
        <w:t>зываются самыми жестокими и кровавыми, особенно если у пациента имеет</w:t>
      </w:r>
      <w:r>
        <w:softHyphen/>
        <w:t>ся тенденция к сумеречному расстройству сознания. При этом агрессивные действия направляются против мнимых преследователей. Больной «замеча</w:t>
      </w:r>
      <w:r>
        <w:softHyphen/>
        <w:t>ет», что они готовят на него покушение, и пытается упредить их. Сумеречное расстройство сознания начинается и заканчивается остро. После него паци</w:t>
      </w:r>
      <w:r>
        <w:softHyphen/>
        <w:t>ент может не помнить, что совершил агрессию против окружающих.</w:t>
      </w:r>
    </w:p>
    <w:p w:rsidR="000F1739" w:rsidRDefault="00706FC3">
      <w:pPr>
        <w:pStyle w:val="22"/>
        <w:shd w:val="clear" w:color="auto" w:fill="auto"/>
        <w:spacing w:before="0"/>
        <w:ind w:right="140" w:firstLine="360"/>
        <w:jc w:val="both"/>
      </w:pPr>
      <w:r>
        <w:t>При деменции различного генеза (атеросклеротической, травматической, нейроинфекционной, атрофической и иной) пациент совершает агрессивные действия вследствие неправильного понимания поведения и высказываний окружающих. Нередко больной усматривает обидные слова, брошенные в его адрес, пристальный взгляд, действия, нацеленные на ущемление его прав. Часто пациент агрессивен, будучи убежденным, что близкие родственники или соседи специально выводят его из состояния душевного равновесия. Они как будто бы крадут или портят его вещи, продукты питания, специально со</w:t>
      </w:r>
      <w:r>
        <w:softHyphen/>
        <w:t>здают шум, «плохую атмосферу», придираются по мелочам. Агрессивность часто сочетается с ворчливостью, брюзжанием, недовольством всем и вся, подозрительностью.</w:t>
      </w:r>
    </w:p>
    <w:p w:rsidR="000F1739" w:rsidRDefault="00706FC3">
      <w:pPr>
        <w:pStyle w:val="22"/>
        <w:shd w:val="clear" w:color="auto" w:fill="auto"/>
        <w:spacing w:before="0"/>
        <w:ind w:right="140" w:firstLine="360"/>
        <w:jc w:val="both"/>
      </w:pPr>
      <w:r>
        <w:t>Агрессивность при кататоническом и гебефреническом синдромах, встре</w:t>
      </w:r>
      <w:r>
        <w:softHyphen/>
        <w:t>чающихся, как правило, при шизофрении, имеет выраженный неконструк</w:t>
      </w:r>
      <w:r>
        <w:softHyphen/>
        <w:t>тивный характер в силу того, что является немотивированной, непрогнози</w:t>
      </w:r>
      <w:r>
        <w:softHyphen/>
        <w:t>руемой, нецеленаправленной и разрушительной. Ее основой служит симптом</w:t>
      </w:r>
    </w:p>
    <w:p w:rsidR="000F1739" w:rsidRDefault="00706FC3">
      <w:pPr>
        <w:pStyle w:val="22"/>
        <w:shd w:val="clear" w:color="auto" w:fill="auto"/>
        <w:spacing w:before="0" w:line="240" w:lineRule="exact"/>
        <w:ind w:firstLine="0"/>
        <w:jc w:val="both"/>
      </w:pPr>
      <w:r>
        <w:t>импульсивных действий — неожиданных для окружающих и самого человека эпизодов физической агрессии, сопровождающихся угрюмостью, неконтакт</w:t>
      </w:r>
      <w:r>
        <w:softHyphen/>
        <w:t>ностью, неконтролируемостью, настойчивостью и решительностью. Такой больной может внезапно ударить случайного прохожего, бросить камень, уку</w:t>
      </w:r>
      <w:r>
        <w:softHyphen/>
        <w:t>сить рядом находящегося человека и вновь заняться своими делами. Отмеча</w:t>
      </w:r>
      <w:r>
        <w:softHyphen/>
        <w:t>ется неадекватность и неустойчивость аффекта: от угрюмости, молчаливости до дурашливости, неуместного гримасничанья и вычурного смеха. Нередким спутником агрессии при кататоническом и гебефреническом синдромах бы</w:t>
      </w:r>
      <w:r>
        <w:softHyphen/>
        <w:t>вает негативизм. Он проявляется в активной и пассивной формах: пациент, с одной стороны, может активно отказывать от того, что предлагается со сто</w:t>
      </w:r>
      <w:r>
        <w:softHyphen/>
        <w:t>роны окружающих; с другой — совершать поступки, о которых его не просят.</w:t>
      </w:r>
    </w:p>
    <w:p w:rsidR="000F1739" w:rsidRDefault="00706FC3">
      <w:pPr>
        <w:pStyle w:val="22"/>
        <w:shd w:val="clear" w:color="auto" w:fill="auto"/>
        <w:spacing w:before="0" w:line="240" w:lineRule="exact"/>
        <w:ind w:firstLine="340"/>
        <w:jc w:val="both"/>
      </w:pPr>
      <w:r>
        <w:t>В рамках психопатологических синдромов, основное проявление кото</w:t>
      </w:r>
      <w:r>
        <w:softHyphen/>
        <w:t>рых — бредовые идеи (паранойяльный, параноидный, парафренный, синд</w:t>
      </w:r>
      <w:r>
        <w:softHyphen/>
        <w:t>ром психического автоматизма), агрессивность обусловлена ложной интер</w:t>
      </w:r>
      <w:r>
        <w:softHyphen/>
        <w:t>претацией действительности. При бредовых синдромах, характеризующихся ложной убежденностью больного в том, что его преследуют, за ним следят, им манипулируют, его обкрадывают, ему причиняют физический вред, агрессив</w:t>
      </w:r>
      <w:r>
        <w:softHyphen/>
        <w:t>ные реакции имеют оборонительный и упреждающий оттенок. Известен фе</w:t>
      </w:r>
      <w:r>
        <w:softHyphen/>
        <w:t>номен «преследования преследователей», когда пациент сам начинает гото</w:t>
      </w:r>
      <w:r>
        <w:softHyphen/>
        <w:t>вить расправу с обидчиками, не дожидаясь их агрессивных действий. При парафренном синдроме, сопровождающемся бредом величия, агрессивность обусловлена непризнанием общественностью или конкретными людьми мни</w:t>
      </w:r>
      <w:r>
        <w:softHyphen/>
        <w:t>мых заслуг пациента. При синдроме психического автоматизма возможно возникновение его кинестетической формы, характеризующейся убежденно</w:t>
      </w:r>
      <w:r>
        <w:softHyphen/>
        <w:t>стью больного в том, что его действиями управляют со стороны. Агрессия при этом рассматривается им как непреднамеренная, вынужденная мера, кото</w:t>
      </w:r>
      <w:r>
        <w:softHyphen/>
        <w:t>рой он не способен противостоять.</w:t>
      </w:r>
    </w:p>
    <w:p w:rsidR="000F1739" w:rsidRDefault="00706FC3">
      <w:pPr>
        <w:pStyle w:val="22"/>
        <w:shd w:val="clear" w:color="auto" w:fill="auto"/>
        <w:spacing w:before="0" w:after="780" w:line="240" w:lineRule="exact"/>
        <w:ind w:firstLine="340"/>
        <w:jc w:val="both"/>
      </w:pPr>
      <w:r>
        <w:t>Синдромы расстроенного сознания (делириозный и сумеречного помра</w:t>
      </w:r>
      <w:r>
        <w:softHyphen/>
        <w:t>чения сознания) сопровождаются агрессивным поведением пациентов из-за того, что психические нарушения включают яркие зрительные галлюцина</w:t>
      </w:r>
      <w:r>
        <w:softHyphen/>
        <w:t>торные образы, которые склонны к угрозам в адрес больного. Агрессия носит ответный и защитный характер.</w:t>
      </w:r>
    </w:p>
    <w:p w:rsidR="000F1739" w:rsidRDefault="00706FC3">
      <w:pPr>
        <w:pStyle w:val="42"/>
        <w:keepNext/>
        <w:keepLines/>
        <w:shd w:val="clear" w:color="auto" w:fill="auto"/>
        <w:spacing w:after="385" w:line="240" w:lineRule="exact"/>
      </w:pPr>
      <w:bookmarkStart w:id="26" w:name="bookmark25"/>
      <w:r>
        <w:t>АУТОАГРЕССИВНОЕ ПОВЕДЕНИЕ</w:t>
      </w:r>
      <w:bookmarkEnd w:id="26"/>
    </w:p>
    <w:p w:rsidR="000F1739" w:rsidRDefault="00706FC3">
      <w:pPr>
        <w:pStyle w:val="22"/>
        <w:shd w:val="clear" w:color="auto" w:fill="auto"/>
        <w:spacing w:before="0"/>
        <w:ind w:firstLine="340"/>
        <w:jc w:val="both"/>
      </w:pPr>
      <w:r>
        <w:t>Аутоагрессивное поведение, в отличие от агрессивного, направлено на при</w:t>
      </w:r>
      <w:r>
        <w:softHyphen/>
        <w:t>чинение вреда самому человеку, а не его окружению (хотя существует инфан</w:t>
      </w:r>
      <w:r>
        <w:softHyphen/>
        <w:t>тильная разновидность аутоагрессии, сочетающейся с желанием подобным нетрадиционным образом оказать вредоносное воздействие на близкое окру</w:t>
      </w:r>
      <w:r>
        <w:softHyphen/>
        <w:t>жение). Доминирующий вид аутоагрессии — физическая агрессия, хотя можно условно говорить и об аутоагрессии, например, в виде вербального самоуни- чижающего и самообвиняющего поведения, проявляющегося в преподнесе</w:t>
      </w:r>
      <w:r>
        <w:softHyphen/>
        <w:t>нии себя окружающим в невыгодном свете, самооскорблении и обзывании себя бранными словами, сравнении себя с «низменным, ничтожным, ник</w:t>
      </w:r>
      <w:r>
        <w:softHyphen/>
        <w:t>чемным» существом.</w:t>
      </w:r>
    </w:p>
    <w:p w:rsidR="000F1739" w:rsidRDefault="00706FC3">
      <w:pPr>
        <w:pStyle w:val="22"/>
        <w:shd w:val="clear" w:color="auto" w:fill="auto"/>
        <w:spacing w:before="0"/>
        <w:ind w:firstLine="340"/>
        <w:jc w:val="both"/>
      </w:pPr>
      <w:r>
        <w:t xml:space="preserve">Аутоагрессивное поведение проявляется в двух формах: </w:t>
      </w:r>
      <w:r>
        <w:rPr>
          <w:rStyle w:val="27"/>
        </w:rPr>
        <w:t>самоубийстве (су</w:t>
      </w:r>
      <w:r>
        <w:rPr>
          <w:rStyle w:val="27"/>
        </w:rPr>
        <w:softHyphen/>
        <w:t>ицидальном поведении)</w:t>
      </w:r>
      <w:r>
        <w:t xml:space="preserve"> и </w:t>
      </w:r>
      <w:r>
        <w:rPr>
          <w:rStyle w:val="27"/>
        </w:rPr>
        <w:t>самоповреждении (парасуицидальном поведении).</w:t>
      </w:r>
      <w:r>
        <w:t xml:space="preserve"> Их различия заключены в конечной цели (смерти или членовредительстве) и вероятности ее достижения. Под суицидальным поведением понимается на</w:t>
      </w:r>
      <w:r>
        <w:softHyphen/>
        <w:t>меренное стремление человека к смерти. Оно может быть обусловлено фор</w:t>
      </w:r>
      <w:r>
        <w:softHyphen/>
        <w:t>мированием внутриличностного конфликта под воздействием внешних си</w:t>
      </w:r>
      <w:r>
        <w:softHyphen/>
        <w:t>туационных факторов или в связи с возникновением психопатологических расстройств, вызывающих стремление к лишению себя жизни без реального воздействия внешних ситуационных факторов. Если при первом варианте побуждение к суициду чаще всего осознанно, осмысленно и произвольно, то при втором возможно нарушение осознания и понимания смысла собствен</w:t>
      </w:r>
      <w:r>
        <w:softHyphen/>
        <w:t>ных намерений и действий, а также утрата произвольности. Так, при синдро</w:t>
      </w:r>
      <w:r>
        <w:softHyphen/>
        <w:t>ме психического автоматизма в рамках шизофрении суицидальное поведе</w:t>
      </w:r>
      <w:r>
        <w:softHyphen/>
        <w:t>ние может быть обусловлено ощущением воздействия неконтролируемой силы, толкающей человека на то или иное насильственное действие в отно</w:t>
      </w:r>
      <w:r>
        <w:softHyphen/>
        <w:t>шении себя.</w:t>
      </w:r>
    </w:p>
    <w:p w:rsidR="000F1739" w:rsidRDefault="00706FC3">
      <w:pPr>
        <w:pStyle w:val="22"/>
        <w:shd w:val="clear" w:color="auto" w:fill="auto"/>
        <w:spacing w:before="0"/>
        <w:ind w:firstLine="340"/>
        <w:jc w:val="both"/>
      </w:pPr>
      <w:r>
        <w:t xml:space="preserve">Различают (Э. Дюркгейм) три типа </w:t>
      </w:r>
      <w:r>
        <w:rPr>
          <w:rStyle w:val="27"/>
        </w:rPr>
        <w:t>суицидального поведения:</w:t>
      </w:r>
      <w:r>
        <w:t xml:space="preserve"> 1) «аномичес</w:t>
      </w:r>
      <w:r>
        <w:softHyphen/>
        <w:t>кое», связанное с кризисными ситуациями в жизни, личными трагедиями; 2) «альтруистическое», совершаемое ради блага других людей и 3) «эгоисти</w:t>
      </w:r>
      <w:r>
        <w:softHyphen/>
        <w:t>ческое», обусловленное конфликтом, формирующимся в связи с неприемле</w:t>
      </w:r>
      <w:r>
        <w:softHyphen/>
        <w:t>мостью для конкретного индивида социальных требований, норм поведения, навязываемых обществом человеку.</w:t>
      </w:r>
    </w:p>
    <w:p w:rsidR="000F1739" w:rsidRDefault="00706FC3">
      <w:pPr>
        <w:pStyle w:val="22"/>
        <w:shd w:val="clear" w:color="auto" w:fill="auto"/>
        <w:spacing w:before="0"/>
        <w:ind w:firstLine="340"/>
        <w:jc w:val="both"/>
      </w:pPr>
      <w:r>
        <w:rPr>
          <w:rStyle w:val="27"/>
        </w:rPr>
        <w:t>Аномическое суицидальное поведение</w:t>
      </w:r>
      <w:r>
        <w:t xml:space="preserve"> наиболее часто встречается у психи</w:t>
      </w:r>
      <w:r>
        <w:softHyphen/>
        <w:t>чески здоровых людей как реакция личности на непреодолимые жизненные трудности и фрустрирующие события. Следует иметь в виду, что сам по себе суицидальный акт не может указывать на наличие или отсутствие у человека психических расстройств. Данный вид поведения следует рассматривать как способ психологического реагирования, избранный человеком в зависимос</w:t>
      </w:r>
      <w:r>
        <w:softHyphen/>
        <w:t xml:space="preserve">ти от ценности и значимости происшедшего события. Возможно </w:t>
      </w:r>
      <w:r>
        <w:rPr>
          <w:rStyle w:val="27"/>
        </w:rPr>
        <w:t>адекватное реагирование</w:t>
      </w:r>
      <w:r>
        <w:t xml:space="preserve"> в условиях тяжелого и сверхзначимого раздражителя — события, преодоление которого затрудненно или невозможно для личности в силу нрав</w:t>
      </w:r>
      <w:r>
        <w:softHyphen/>
        <w:t xml:space="preserve">ственных установок, некоторых физических проявлений, и </w:t>
      </w:r>
      <w:r>
        <w:rPr>
          <w:rStyle w:val="27"/>
        </w:rPr>
        <w:t>неадекватное ре</w:t>
      </w:r>
      <w:r>
        <w:rPr>
          <w:rStyle w:val="27"/>
        </w:rPr>
        <w:softHyphen/>
        <w:t>агирование,</w:t>
      </w:r>
      <w:r>
        <w:t xml:space="preserve"> при котором выбранная суицидальная реакция явно не соответ</w:t>
      </w:r>
      <w:r>
        <w:softHyphen/>
        <w:t>ствует стимулу.</w:t>
      </w:r>
    </w:p>
    <w:p w:rsidR="000F1739" w:rsidRDefault="00706FC3">
      <w:pPr>
        <w:pStyle w:val="22"/>
        <w:shd w:val="clear" w:color="auto" w:fill="auto"/>
        <w:spacing w:before="0"/>
        <w:ind w:firstLine="340"/>
        <w:jc w:val="both"/>
        <w:sectPr w:rsidR="000F1739">
          <w:headerReference w:type="even" r:id="rId117"/>
          <w:headerReference w:type="default" r:id="rId118"/>
          <w:footerReference w:type="even" r:id="rId119"/>
          <w:footerReference w:type="default" r:id="rId120"/>
          <w:headerReference w:type="first" r:id="rId121"/>
          <w:footerReference w:type="first" r:id="rId122"/>
          <w:pgSz w:w="11640" w:h="15442"/>
          <w:pgMar w:top="1435" w:right="2015" w:bottom="2897" w:left="2051" w:header="0" w:footer="3" w:gutter="0"/>
          <w:cols w:space="720"/>
          <w:noEndnote/>
          <w:titlePg/>
          <w:docGrid w:linePitch="360"/>
        </w:sectPr>
      </w:pPr>
      <w:r>
        <w:t>В психологии девиантного поведения наиболее часты аномические суи</w:t>
      </w:r>
      <w:r>
        <w:softHyphen/>
        <w:t>цидальные попытки лиц с хроническими соматическими заболеваниями, со</w:t>
      </w:r>
      <w:r>
        <w:softHyphen/>
        <w:t>провождающимися выраженным болевым синдромом. Так, суициды преиму</w:t>
      </w:r>
      <w:r>
        <w:softHyphen/>
        <w:t>щественно встречаются в онкологической клинике при диагностике рака. Они могут быть расценены и как адекватные, и как неадекватные в зависимости от ряда причин, несмотря на то что диагностирование злокачественного но</w:t>
      </w:r>
      <w:r>
        <w:softHyphen/>
        <w:t xml:space="preserve">вообразования — тяжелая объективно значимая психическая травма. </w:t>
      </w:r>
      <w:r>
        <w:rPr>
          <w:rStyle w:val="20pt"/>
        </w:rPr>
        <w:t>Разгра</w:t>
      </w:r>
      <w:r>
        <w:rPr>
          <w:rStyle w:val="20pt"/>
        </w:rPr>
        <w:softHyphen/>
        <w:t xml:space="preserve">ничение </w:t>
      </w:r>
      <w:r>
        <w:t xml:space="preserve">проводится на основании критериев для распознавания гармония- </w:t>
      </w:r>
    </w:p>
    <w:p w:rsidR="000F1739" w:rsidRDefault="00706FC3">
      <w:pPr>
        <w:pStyle w:val="22"/>
        <w:shd w:val="clear" w:color="auto" w:fill="auto"/>
        <w:spacing w:before="0"/>
        <w:ind w:firstLine="340"/>
        <w:jc w:val="both"/>
      </w:pPr>
      <w:r>
        <w:t>ного типа психического реагирования — трезвой оценки собственного состо</w:t>
      </w:r>
      <w:r>
        <w:softHyphen/>
        <w:t>яния без склонности преувеличивать его тяжесть, но и без недооценки соб</w:t>
      </w:r>
      <w:r>
        <w:softHyphen/>
        <w:t>ственного состояния, а также проявления активности при проведении тера</w:t>
      </w:r>
      <w:r>
        <w:softHyphen/>
        <w:t>певтических мероприятий, направленных на купирование симптоматики и восстановление соматического здоровья. Наиболее важна реалистичность оценки состояния собственного здоровья на основании медицинских крите</w:t>
      </w:r>
      <w:r>
        <w:softHyphen/>
        <w:t>риев. Так, если две женщины совершают суицидальные попытки вслед за со</w:t>
      </w:r>
      <w:r>
        <w:softHyphen/>
        <w:t xml:space="preserve">общением им в одном случае об обнаружении рака молочной железы </w:t>
      </w:r>
      <w:r>
        <w:rPr>
          <w:rStyle w:val="2-1pt"/>
        </w:rPr>
        <w:t>1—11</w:t>
      </w:r>
      <w:r>
        <w:t xml:space="preserve"> ста</w:t>
      </w:r>
      <w:r>
        <w:softHyphen/>
        <w:t xml:space="preserve">дии, в другом — прямой кишки </w:t>
      </w:r>
      <w:r>
        <w:rPr>
          <w:lang w:val="en-US" w:eastAsia="en-US" w:bidi="en-US"/>
        </w:rPr>
        <w:t xml:space="preserve">III—IV </w:t>
      </w:r>
      <w:r>
        <w:t>стадии, то можно утверждать, что их психические реакции имеют различный характер адекватности. Разная оцен</w:t>
      </w:r>
      <w:r>
        <w:softHyphen/>
        <w:t xml:space="preserve">ка адекватности суицидального поведения в приведенных случаях базируется на реалистичности прогноза: при раке молочной железы </w:t>
      </w:r>
      <w:r>
        <w:rPr>
          <w:lang w:val="en-US" w:eastAsia="en-US" w:bidi="en-US"/>
        </w:rPr>
        <w:t xml:space="preserve">I-II </w:t>
      </w:r>
      <w:r>
        <w:t>стадии вероят</w:t>
      </w:r>
      <w:r>
        <w:softHyphen/>
        <w:t>ность летального исхода значительно меньше по сравнению с раком прямой кишки III—IV стадии. Следовательно, в первом случае «уровень адекватнос</w:t>
      </w:r>
      <w:r>
        <w:softHyphen/>
        <w:t>ти» ниже, чем во втором. Немаловажным оказывается и отношение к необхо</w:t>
      </w:r>
      <w:r>
        <w:softHyphen/>
        <w:t>димости терапии, и активность участия пациента в реабилитационных ме</w:t>
      </w:r>
      <w:r>
        <w:softHyphen/>
        <w:t>роприятиях. Как было продемонстрировано выше, на вероятности излечения при онкологических заболеваниях сказывается психологический настрой и активность в лечении, тогда как депрессия, пессимизм и отказ от необходи</w:t>
      </w:r>
      <w:r>
        <w:softHyphen/>
        <w:t>мых медицинских мероприятий способны ускорить ухудшение состояния.</w:t>
      </w:r>
    </w:p>
    <w:p w:rsidR="000F1739" w:rsidRDefault="00706FC3">
      <w:pPr>
        <w:pStyle w:val="22"/>
        <w:shd w:val="clear" w:color="auto" w:fill="auto"/>
        <w:spacing w:before="0"/>
        <w:ind w:firstLine="320"/>
        <w:jc w:val="both"/>
      </w:pPr>
      <w:r>
        <w:t>Аномический тип суицидального поведения возможен и в случаях, когда жизнь ставит перед человеком мировоззренческую или нравственную про</w:t>
      </w:r>
      <w:r>
        <w:softHyphen/>
        <w:t>блему выбора того или иного поступка, которую он не в силах разрешить, выбирая уход из жизни. Человек может быть поставлен в ситуацию выбора между совершением аморального поступка или действия, которое ему претит в силу эстетических приоритетов, и лишением себя жизни. Решение данной проблемы зависит от личностных качеств индивида, ситуации, а также его психического состояния в конкретный период времени.</w:t>
      </w:r>
    </w:p>
    <w:p w:rsidR="000F1739" w:rsidRDefault="00706FC3">
      <w:pPr>
        <w:pStyle w:val="22"/>
        <w:shd w:val="clear" w:color="auto" w:fill="auto"/>
        <w:spacing w:before="0"/>
        <w:ind w:firstLine="320"/>
        <w:jc w:val="both"/>
      </w:pPr>
      <w:r>
        <w:rPr>
          <w:rStyle w:val="27"/>
        </w:rPr>
        <w:t>Альтруистический тип суицидального</w:t>
      </w:r>
      <w:r>
        <w:t xml:space="preserve"> поведениятакже базируетсяналичност- ной структуре индивида, когда благо людей, общества и государства ставится выше собственного блага и даже жизни. Данный тип встречается у людей, ори</w:t>
      </w:r>
      <w:r>
        <w:softHyphen/>
        <w:t>ентированных на высокие идеи, живущих общественными интересами и не рассматривающих собственную жизнь в отрыве от окружающих людей и обще</w:t>
      </w:r>
      <w:r>
        <w:softHyphen/>
        <w:t>ства. Альтруистические суициды совершаются как психически здоровыми, осо</w:t>
      </w:r>
      <w:r>
        <w:softHyphen/>
        <w:t>знающими реальный смысл происходящего, так и психически больными людь</w:t>
      </w:r>
      <w:r>
        <w:softHyphen/>
        <w:t>ми, находящимися, например, в состоянии религиозного исступления или уходящими из жизни по бредовым мотивам «всеобщего блага».</w:t>
      </w:r>
    </w:p>
    <w:p w:rsidR="000F1739" w:rsidRDefault="00706FC3">
      <w:pPr>
        <w:pStyle w:val="22"/>
        <w:shd w:val="clear" w:color="auto" w:fill="auto"/>
        <w:spacing w:before="0"/>
        <w:ind w:firstLine="320"/>
        <w:jc w:val="both"/>
      </w:pPr>
      <w:r>
        <w:rPr>
          <w:rStyle w:val="27"/>
        </w:rPr>
        <w:t>Эгоистический тип суицидального поведения</w:t>
      </w:r>
      <w:r>
        <w:t xml:space="preserve"> возникает как ответ на завы</w:t>
      </w:r>
      <w:r>
        <w:softHyphen/>
        <w:t>шенные требования со стороны окружающих, предъявляемые к поведению индивида. Таким человеком реалистичные нормативы и принуждение к вы</w:t>
      </w:r>
      <w:r>
        <w:softHyphen/>
        <w:t>бору соответствующего типа поведения начинают восприниматься как угро</w:t>
      </w:r>
      <w:r>
        <w:softHyphen/>
        <w:t>за самостоятельности и экзистенциальное™. Он принимает решение расстать</w:t>
      </w:r>
      <w:r>
        <w:softHyphen/>
        <w:t>ся с жизнью по причине неуместности его существования в условиях давления и контроля со стороны как близких, так и общества в целом. Суицидальное поведение оказывается в данном случае не реакцией на критическое положе</w:t>
      </w:r>
      <w:r>
        <w:softHyphen/>
        <w:t>ние, а позицией по отношению к окружающему миру. Нередко оно встреча</w:t>
      </w:r>
      <w:r>
        <w:softHyphen/>
        <w:t>ется улиц с патологией характера (акцентуациями и расстройствами личнос</w:t>
      </w:r>
      <w:r>
        <w:softHyphen/>
        <w:t>ти), испытывающих одиночество, отчужденность, непонимание и чувствую</w:t>
      </w:r>
      <w:r>
        <w:softHyphen/>
        <w:t>щих свою невостребованность.</w:t>
      </w:r>
    </w:p>
    <w:p w:rsidR="000F1739" w:rsidRDefault="00706FC3">
      <w:pPr>
        <w:pStyle w:val="22"/>
        <w:shd w:val="clear" w:color="auto" w:fill="auto"/>
        <w:spacing w:before="0"/>
        <w:ind w:firstLine="380"/>
        <w:jc w:val="both"/>
      </w:pPr>
      <w:r>
        <w:t xml:space="preserve">Возможны </w:t>
      </w:r>
      <w:r>
        <w:rPr>
          <w:rStyle w:val="27"/>
        </w:rPr>
        <w:t>индивидуальная, групповая и массовая формы</w:t>
      </w:r>
      <w:r>
        <w:t xml:space="preserve"> самоубийств. При индивидуальной существенная роль отводится индивидуально-психологичес</w:t>
      </w:r>
      <w:r>
        <w:softHyphen/>
        <w:t>ким особенностям человека и параметрам ситуации. В рамках групповых и массовых самоубийств доминирующим становится прессинг окружения и ситуации, в то время как индивидуальные свойства и качества человека отхо</w:t>
      </w:r>
      <w:r>
        <w:softHyphen/>
        <w:t>дят на второй план. Целенаправленное или нецеленаправленное давление со стороны окружающих на индивида способствует тому, что он выбирает суи</w:t>
      </w:r>
      <w:r>
        <w:softHyphen/>
        <w:t>цидальное поведение по принципу подражания, соответствия требованиям референтной группы.</w:t>
      </w:r>
    </w:p>
    <w:p w:rsidR="000F1739" w:rsidRDefault="00706FC3">
      <w:pPr>
        <w:pStyle w:val="22"/>
        <w:shd w:val="clear" w:color="auto" w:fill="auto"/>
        <w:spacing w:before="0"/>
        <w:ind w:firstLine="380"/>
        <w:jc w:val="both"/>
      </w:pPr>
      <w:r>
        <w:t>Выделяется довольно большое количество способов самоубийств:</w:t>
      </w:r>
    </w:p>
    <w:p w:rsidR="000F1739" w:rsidRDefault="00706FC3">
      <w:pPr>
        <w:pStyle w:val="22"/>
        <w:numPr>
          <w:ilvl w:val="0"/>
          <w:numId w:val="20"/>
        </w:numPr>
        <w:shd w:val="clear" w:color="auto" w:fill="auto"/>
        <w:tabs>
          <w:tab w:val="left" w:pos="627"/>
        </w:tabs>
        <w:spacing w:before="0"/>
        <w:ind w:firstLine="380"/>
        <w:jc w:val="both"/>
      </w:pPr>
      <w:r>
        <w:t>самоповешение;</w:t>
      </w:r>
    </w:p>
    <w:p w:rsidR="000F1739" w:rsidRDefault="00706FC3">
      <w:pPr>
        <w:pStyle w:val="22"/>
        <w:numPr>
          <w:ilvl w:val="0"/>
          <w:numId w:val="20"/>
        </w:numPr>
        <w:shd w:val="clear" w:color="auto" w:fill="auto"/>
        <w:tabs>
          <w:tab w:val="left" w:pos="627"/>
        </w:tabs>
        <w:spacing w:before="0"/>
        <w:ind w:firstLine="380"/>
        <w:jc w:val="both"/>
      </w:pPr>
      <w:r>
        <w:t>самоудавление;</w:t>
      </w:r>
    </w:p>
    <w:p w:rsidR="000F1739" w:rsidRDefault="00706FC3">
      <w:pPr>
        <w:pStyle w:val="22"/>
        <w:numPr>
          <w:ilvl w:val="0"/>
          <w:numId w:val="20"/>
        </w:numPr>
        <w:shd w:val="clear" w:color="auto" w:fill="auto"/>
        <w:tabs>
          <w:tab w:val="left" w:pos="627"/>
        </w:tabs>
        <w:spacing w:before="0"/>
        <w:ind w:firstLine="380"/>
        <w:jc w:val="both"/>
      </w:pPr>
      <w:r>
        <w:t>самоутопление;</w:t>
      </w:r>
    </w:p>
    <w:p w:rsidR="000F1739" w:rsidRDefault="00706FC3">
      <w:pPr>
        <w:pStyle w:val="22"/>
        <w:numPr>
          <w:ilvl w:val="0"/>
          <w:numId w:val="20"/>
        </w:numPr>
        <w:shd w:val="clear" w:color="auto" w:fill="auto"/>
        <w:tabs>
          <w:tab w:val="left" w:pos="627"/>
        </w:tabs>
        <w:spacing w:before="0"/>
        <w:ind w:firstLine="380"/>
        <w:jc w:val="both"/>
      </w:pPr>
      <w:r>
        <w:t>самоотравление;</w:t>
      </w:r>
    </w:p>
    <w:p w:rsidR="000F1739" w:rsidRDefault="00706FC3">
      <w:pPr>
        <w:pStyle w:val="22"/>
        <w:numPr>
          <w:ilvl w:val="0"/>
          <w:numId w:val="20"/>
        </w:numPr>
        <w:shd w:val="clear" w:color="auto" w:fill="auto"/>
        <w:tabs>
          <w:tab w:val="left" w:pos="627"/>
        </w:tabs>
        <w:spacing w:before="0"/>
        <w:ind w:firstLine="380"/>
        <w:jc w:val="both"/>
      </w:pPr>
      <w:r>
        <w:t>самосожжение;</w:t>
      </w:r>
    </w:p>
    <w:p w:rsidR="000F1739" w:rsidRDefault="00706FC3">
      <w:pPr>
        <w:pStyle w:val="22"/>
        <w:numPr>
          <w:ilvl w:val="0"/>
          <w:numId w:val="20"/>
        </w:numPr>
        <w:shd w:val="clear" w:color="auto" w:fill="auto"/>
        <w:tabs>
          <w:tab w:val="left" w:pos="627"/>
        </w:tabs>
        <w:spacing w:before="0"/>
        <w:ind w:firstLine="380"/>
        <w:jc w:val="both"/>
      </w:pPr>
      <w:r>
        <w:t>самоубийство с помощью колющих и режущих предметов;</w:t>
      </w:r>
    </w:p>
    <w:p w:rsidR="000F1739" w:rsidRDefault="00706FC3">
      <w:pPr>
        <w:pStyle w:val="22"/>
        <w:numPr>
          <w:ilvl w:val="0"/>
          <w:numId w:val="20"/>
        </w:numPr>
        <w:shd w:val="clear" w:color="auto" w:fill="auto"/>
        <w:tabs>
          <w:tab w:val="left" w:pos="627"/>
        </w:tabs>
        <w:spacing w:before="0"/>
        <w:ind w:firstLine="380"/>
        <w:jc w:val="both"/>
      </w:pPr>
      <w:r>
        <w:t>самоубийство с помощью огнестрельного оружия;</w:t>
      </w:r>
    </w:p>
    <w:p w:rsidR="000F1739" w:rsidRDefault="00706FC3">
      <w:pPr>
        <w:pStyle w:val="22"/>
        <w:numPr>
          <w:ilvl w:val="0"/>
          <w:numId w:val="20"/>
        </w:numPr>
        <w:shd w:val="clear" w:color="auto" w:fill="auto"/>
        <w:tabs>
          <w:tab w:val="left" w:pos="627"/>
        </w:tabs>
        <w:spacing w:before="0"/>
        <w:ind w:firstLine="380"/>
        <w:jc w:val="both"/>
      </w:pPr>
      <w:r>
        <w:t>самоубийство с помощью электрического тока;</w:t>
      </w:r>
    </w:p>
    <w:p w:rsidR="000F1739" w:rsidRDefault="00706FC3">
      <w:pPr>
        <w:pStyle w:val="22"/>
        <w:numPr>
          <w:ilvl w:val="0"/>
          <w:numId w:val="20"/>
        </w:numPr>
        <w:shd w:val="clear" w:color="auto" w:fill="auto"/>
        <w:tabs>
          <w:tab w:val="left" w:pos="627"/>
        </w:tabs>
        <w:spacing w:before="0"/>
        <w:ind w:left="600" w:hanging="220"/>
      </w:pPr>
      <w:r>
        <w:t>самоубийство с помощью использования движущегося транспорта или движущихся частей механизмов;</w:t>
      </w:r>
    </w:p>
    <w:p w:rsidR="000F1739" w:rsidRDefault="00706FC3">
      <w:pPr>
        <w:pStyle w:val="22"/>
        <w:numPr>
          <w:ilvl w:val="0"/>
          <w:numId w:val="20"/>
        </w:numPr>
        <w:shd w:val="clear" w:color="auto" w:fill="auto"/>
        <w:tabs>
          <w:tab w:val="left" w:pos="627"/>
        </w:tabs>
        <w:spacing w:before="0"/>
        <w:ind w:firstLine="380"/>
        <w:jc w:val="both"/>
      </w:pPr>
      <w:r>
        <w:t>самоубийство при падении с высоты;</w:t>
      </w:r>
    </w:p>
    <w:p w:rsidR="000F1739" w:rsidRDefault="00706FC3">
      <w:pPr>
        <w:pStyle w:val="22"/>
        <w:numPr>
          <w:ilvl w:val="0"/>
          <w:numId w:val="20"/>
        </w:numPr>
        <w:shd w:val="clear" w:color="auto" w:fill="auto"/>
        <w:tabs>
          <w:tab w:val="left" w:pos="627"/>
        </w:tabs>
        <w:spacing w:before="0"/>
        <w:ind w:firstLine="380"/>
        <w:jc w:val="both"/>
      </w:pPr>
      <w:r>
        <w:t>самоубийство с помощью прекращения приема пищи;</w:t>
      </w:r>
    </w:p>
    <w:p w:rsidR="000F1739" w:rsidRDefault="00706FC3">
      <w:pPr>
        <w:pStyle w:val="22"/>
        <w:numPr>
          <w:ilvl w:val="0"/>
          <w:numId w:val="20"/>
        </w:numPr>
        <w:shd w:val="clear" w:color="auto" w:fill="auto"/>
        <w:tabs>
          <w:tab w:val="left" w:pos="627"/>
        </w:tabs>
        <w:spacing w:before="0" w:after="180"/>
        <w:ind w:firstLine="380"/>
        <w:jc w:val="both"/>
      </w:pPr>
      <w:r>
        <w:t>самоубийство переохлаждением или перегревом.</w:t>
      </w:r>
    </w:p>
    <w:p w:rsidR="000F1739" w:rsidRDefault="00706FC3">
      <w:pPr>
        <w:pStyle w:val="22"/>
        <w:shd w:val="clear" w:color="auto" w:fill="auto"/>
        <w:spacing w:before="0"/>
        <w:ind w:firstLine="380"/>
        <w:jc w:val="both"/>
      </w:pPr>
      <w:r>
        <w:t>Выбор способа самоубийства зависит от социальных, культурно-историчес</w:t>
      </w:r>
      <w:r>
        <w:softHyphen/>
        <w:t>ких, религиозных, эстетических, ситуационных моментов и индивидуально-пси</w:t>
      </w:r>
      <w:r>
        <w:softHyphen/>
        <w:t>хологических особенностей человека. Нередко традиции могли подвигнуть ин</w:t>
      </w:r>
      <w:r>
        <w:softHyphen/>
        <w:t>дивида к тем или иным приоритетам при выборе способа ухода из жизни: например, японский самурай мужественно делал себе харакири, влюбленные романтично бросались с моста, офицер стрелял в себя, ревнивец вешался. Куль</w:t>
      </w:r>
      <w:r>
        <w:softHyphen/>
        <w:t>турологический и этнопсихологический аспекты находят отражение в факте не</w:t>
      </w:r>
      <w:r>
        <w:softHyphen/>
        <w:t>одинаковой распространенности аутоагрессивного суицидального поведения в различных регионах. Известно, что на протяжении более сотни лет первое место в мире по распространенности суицидов удерживает население Венгрии, в Рос</w:t>
      </w:r>
      <w:r>
        <w:softHyphen/>
        <w:t>сии — Удмуртии и Марий Эл. Роднят представителей данных регионов их фин</w:t>
      </w:r>
      <w:r>
        <w:softHyphen/>
        <w:t>но-угорские корни. Именно данный факт позволяет трактовать выбор суици</w:t>
      </w:r>
      <w:r>
        <w:softHyphen/>
        <w:t>дального поведения как признак влияния этнокультурных особенностей.</w:t>
      </w:r>
    </w:p>
    <w:p w:rsidR="000F1739" w:rsidRDefault="00706FC3">
      <w:pPr>
        <w:pStyle w:val="22"/>
        <w:shd w:val="clear" w:color="auto" w:fill="auto"/>
        <w:spacing w:before="0"/>
        <w:ind w:firstLine="380"/>
        <w:jc w:val="both"/>
      </w:pPr>
      <w:r>
        <w:t>Считается, что выбор способа суицида обусловливается в большей степе</w:t>
      </w:r>
      <w:r>
        <w:softHyphen/>
        <w:t>ни эстетическими представлениями. По мнению Л. 3. Трегубова и Ю. Р. Ва</w:t>
      </w:r>
      <w:r>
        <w:softHyphen/>
        <w:t>гина, существует три основных эстетических параметра при выборе способа суицидальных действий:</w:t>
      </w:r>
    </w:p>
    <w:p w:rsidR="000F1739" w:rsidRDefault="00706FC3">
      <w:pPr>
        <w:pStyle w:val="22"/>
        <w:numPr>
          <w:ilvl w:val="0"/>
          <w:numId w:val="22"/>
        </w:numPr>
        <w:shd w:val="clear" w:color="auto" w:fill="auto"/>
        <w:tabs>
          <w:tab w:val="left" w:pos="715"/>
        </w:tabs>
        <w:spacing w:before="0"/>
        <w:ind w:left="660" w:hanging="200"/>
        <w:jc w:val="both"/>
      </w:pPr>
      <w:r>
        <w:t>При прочих равных условиях человек стремится выбрать тот способ са</w:t>
      </w:r>
      <w:r>
        <w:softHyphen/>
        <w:t>моубийства, который наиболее соответствует его понятиям о чести и красоте, приемлемости и допустимости в данной социальной среде.</w:t>
      </w:r>
    </w:p>
    <w:p w:rsidR="000F1739" w:rsidRDefault="00706FC3">
      <w:pPr>
        <w:pStyle w:val="22"/>
        <w:numPr>
          <w:ilvl w:val="0"/>
          <w:numId w:val="22"/>
        </w:numPr>
        <w:shd w:val="clear" w:color="auto" w:fill="auto"/>
        <w:tabs>
          <w:tab w:val="left" w:pos="734"/>
        </w:tabs>
        <w:spacing w:before="0" w:line="254" w:lineRule="exact"/>
        <w:ind w:left="660" w:hanging="200"/>
        <w:jc w:val="both"/>
      </w:pPr>
      <w:r>
        <w:t>При прочих равных условиях человек стремится выбрать тот способ, который, по его мнению, ведет к наименьшему обезображиванию тела.</w:t>
      </w:r>
    </w:p>
    <w:p w:rsidR="000F1739" w:rsidRDefault="00706FC3">
      <w:pPr>
        <w:pStyle w:val="22"/>
        <w:numPr>
          <w:ilvl w:val="0"/>
          <w:numId w:val="22"/>
        </w:numPr>
        <w:shd w:val="clear" w:color="auto" w:fill="auto"/>
        <w:tabs>
          <w:tab w:val="left" w:pos="734"/>
        </w:tabs>
        <w:spacing w:before="0" w:after="184"/>
        <w:ind w:left="660" w:hanging="200"/>
        <w:jc w:val="both"/>
      </w:pPr>
      <w:r>
        <w:t>При прочих равных условиях человек всегда считается с тем, какие эс</w:t>
      </w:r>
      <w:r>
        <w:softHyphen/>
        <w:t>тетические переживания вызовет вид его тела у окружающих.</w:t>
      </w:r>
    </w:p>
    <w:p w:rsidR="000F1739" w:rsidRDefault="00706FC3">
      <w:pPr>
        <w:pStyle w:val="22"/>
        <w:shd w:val="clear" w:color="auto" w:fill="auto"/>
        <w:spacing w:before="0" w:line="240" w:lineRule="exact"/>
        <w:ind w:firstLine="340"/>
        <w:jc w:val="both"/>
      </w:pPr>
      <w:r>
        <w:t>Наряду с эстетическими критериями при выборе способа аутоагрессии, нередко значимым является болезненность или безболезненность предпола</w:t>
      </w:r>
      <w:r>
        <w:softHyphen/>
        <w:t>гаемого действия. Человек с парасуицидальными намерениями может стре</w:t>
      </w:r>
      <w:r>
        <w:softHyphen/>
        <w:t>миться избежать интенсивного болевого раздражителя, тогда как для инди</w:t>
      </w:r>
      <w:r>
        <w:softHyphen/>
        <w:t>вида с истинным намерением покончить жизнь самоубийством характер боли может не быть существенным.</w:t>
      </w:r>
    </w:p>
    <w:p w:rsidR="000F1739" w:rsidRDefault="00706FC3">
      <w:pPr>
        <w:pStyle w:val="22"/>
        <w:shd w:val="clear" w:color="auto" w:fill="auto"/>
        <w:spacing w:before="0" w:line="240" w:lineRule="exact"/>
        <w:ind w:firstLine="340"/>
        <w:jc w:val="both"/>
      </w:pPr>
      <w:r>
        <w:t>Часть лиц с аутоагрессивным поведением (чаще с психическими аномали</w:t>
      </w:r>
      <w:r>
        <w:softHyphen/>
        <w:t>ями) имеет тенденцию к ощущению боли и сопряженных с ней сильных эмо</w:t>
      </w:r>
      <w:r>
        <w:softHyphen/>
        <w:t>циональных переживаний, в то время как исход аутоагрессии для них не яв</w:t>
      </w:r>
      <w:r>
        <w:softHyphen/>
        <w:t xml:space="preserve">ляется значимым. Подобная специфика отмечается при аутоагрессивном поведении в рамках аддиктивного типа девиантного поведения. </w:t>
      </w:r>
      <w:r>
        <w:rPr>
          <w:rStyle w:val="27"/>
        </w:rPr>
        <w:t>Парасуици</w:t>
      </w:r>
      <w:r>
        <w:rPr>
          <w:rStyle w:val="27"/>
        </w:rPr>
        <w:softHyphen/>
        <w:t>дальные попытки</w:t>
      </w:r>
      <w:r>
        <w:t xml:space="preserve"> совершаются, как правило, с целью вывода себя из состоя</w:t>
      </w:r>
      <w:r>
        <w:softHyphen/>
        <w:t>ния бесчувствия, безрадостности, безэмоциональности путем испытания ос</w:t>
      </w:r>
      <w:r>
        <w:softHyphen/>
        <w:t>трых аффективно-шоковых переживаний. Для этого используются какие-либо рискованные и опасные для жизни действия: удушение до степени появле</w:t>
      </w:r>
      <w:r>
        <w:softHyphen/>
        <w:t>ния первых признаков измененного состояния сознания; хождение над об</w:t>
      </w:r>
      <w:r>
        <w:softHyphen/>
        <w:t>рывом или по краю пропасти, балкона, подоконника, перилам моста; игра с заряженным боевыми и холостыми патронами пистолетом на «испытание судьбы»; прижигание или надрезание кожи и иные болевые воздействия; де</w:t>
      </w:r>
      <w:r>
        <w:softHyphen/>
        <w:t>монстрация окружающим решимости совершить суицидальный поступок с садомазохистскими стремлениями и получением удовлетворения при дове</w:t>
      </w:r>
      <w:r>
        <w:softHyphen/>
        <w:t>дении окружающих до состояния исступления.</w:t>
      </w:r>
    </w:p>
    <w:p w:rsidR="000F1739" w:rsidRDefault="00706FC3">
      <w:pPr>
        <w:pStyle w:val="22"/>
        <w:shd w:val="clear" w:color="auto" w:fill="auto"/>
        <w:spacing w:before="0" w:line="240" w:lineRule="exact"/>
        <w:ind w:firstLine="340"/>
        <w:jc w:val="both"/>
      </w:pPr>
      <w:r>
        <w:t>Сходное поведение обнаруживается и при патохарактерологическом типе девиантного поведения. Однако мотивы поведения принципиально разнят</w:t>
      </w:r>
      <w:r>
        <w:softHyphen/>
        <w:t>ся: в рамках аддиктивного поведения мотивом оказывается феномен «жаж</w:t>
      </w:r>
      <w:r>
        <w:softHyphen/>
        <w:t>ды острых ощущений», при патохарактерологическом — эпатаж, конфрон</w:t>
      </w:r>
      <w:r>
        <w:softHyphen/>
        <w:t>тация с окружающими. Лица с истерическими расстройствами личности чаще выбирают парасуицидальное демонстративное поведение, при кото</w:t>
      </w:r>
      <w:r>
        <w:softHyphen/>
        <w:t>ром с помощью шантажа и провокаций пытаются достичь желаемого ре</w:t>
      </w:r>
      <w:r>
        <w:softHyphen/>
        <w:t>зультата. Если же они склоняются к истинному суициду, то совершают вы</w:t>
      </w:r>
      <w:r>
        <w:softHyphen/>
        <w:t>бор, как правило, основываясь на эстетических критериях («как я буду выглядеть в гробу»), отдавая предпочтение следующим способам: самоот</w:t>
      </w:r>
      <w:r>
        <w:softHyphen/>
        <w:t>равлению, самоповешению, самоутоплению, самоубийству с помощью ог</w:t>
      </w:r>
      <w:r>
        <w:softHyphen/>
        <w:t>нестрельного оружия или путем причинения себе тяжелых механических повреждений. Лица с возбудимыми чертами характера склонны совершать аутоагрессию под влиянием аффектогенной ситуации, не раздумывая над способом.</w:t>
      </w:r>
    </w:p>
    <w:p w:rsidR="000F1739" w:rsidRDefault="00706FC3">
      <w:pPr>
        <w:pStyle w:val="22"/>
        <w:shd w:val="clear" w:color="auto" w:fill="auto"/>
        <w:spacing w:before="0" w:after="120" w:line="240" w:lineRule="exact"/>
        <w:ind w:firstLine="340"/>
        <w:jc w:val="both"/>
      </w:pPr>
      <w:r>
        <w:t>Особую группу аутоагрессивного поведения составляют психически боль</w:t>
      </w:r>
      <w:r>
        <w:softHyphen/>
        <w:t>ные, выбор поведения которых обусловлен психопатологическими осо</w:t>
      </w:r>
      <w:r>
        <w:softHyphen/>
        <w:t>бенностями имеющихся нарушений. Наиболее опасными с точки зрения суицидального и парасуицидального поведения считаются следующие пси</w:t>
      </w:r>
      <w:r>
        <w:softHyphen/>
        <w:t xml:space="preserve">хопатологические синдромы: </w:t>
      </w:r>
      <w:r>
        <w:rPr>
          <w:rStyle w:val="27"/>
        </w:rPr>
        <w:t>депрессивный, ипохондрический, дисморфомани- ческий, вербального галлюциноза, паранойяльный</w:t>
      </w:r>
      <w:r>
        <w:t xml:space="preserve"> и </w:t>
      </w:r>
      <w:r>
        <w:rPr>
          <w:rStyle w:val="27"/>
        </w:rPr>
        <w:t>параноидный</w:t>
      </w:r>
      <w:r>
        <w:t xml:space="preserve"> (см. тезаурус в приложении). Суицидальные мысли, намерения и действия являются типич</w:t>
      </w:r>
      <w:r>
        <w:softHyphen/>
        <w:t>ными для депрессивного синдрома как психотического, так и непсихотичес</w:t>
      </w:r>
      <w:r>
        <w:softHyphen/>
        <w:t>кого уровня. Снижение настроения сопровождается занижением самооцен</w:t>
      </w:r>
      <w:r>
        <w:softHyphen/>
        <w:t>ки, возникновением идей о нежелании жить, невозможности справиться с «душевной болью» и проблемами. Пациент склонен к интрапунитивному ре</w:t>
      </w:r>
      <w:r>
        <w:softHyphen/>
        <w:t>агированию, обвинению себя во всех бедах, самоуничижению и оскорблению себя. При тоскливом варианте депрессивного синдрома решение лишить себя жизни хорошо спланировано и выстрадано пациентом. При тревожно-де</w:t>
      </w:r>
      <w:r>
        <w:softHyphen/>
        <w:t>прессивном больной принимает решение на высоте тревоги, беспокойства и ажитации. Наиболее тяжелым вариантом депрессии считается депрессивно</w:t>
      </w:r>
      <w:r>
        <w:softHyphen/>
        <w:t>ипохондрический (нигилистический) синдром Котара, при котором подав</w:t>
      </w:r>
      <w:r>
        <w:softHyphen/>
        <w:t>ленное настроение сочетается с бредовыми идеями отрицания собственного тела или отдельных его органов и частей, с убеждением, что окружающий мир по вине больного погиб и исчез. Ипохондрический синдром с доминирова</w:t>
      </w:r>
      <w:r>
        <w:softHyphen/>
        <w:t>нием бредовых или сверхценных идей о наличии у человека неизлечимого заболевания часто приводит к формированию стремления уйти самостоятель</w:t>
      </w:r>
      <w:r>
        <w:softHyphen/>
        <w:t>но из жизни. При дисморфоманическом синдроме источником подобного решения становится ложная убежденность в наличии у человека уродств, за</w:t>
      </w:r>
      <w:r>
        <w:softHyphen/>
        <w:t>метных окружающим и осуждаемых ими. Пациент пытается покончить жизнь самоубийством, так как испытывает глубокие переживания из-за того, что ок</w:t>
      </w:r>
      <w:r>
        <w:softHyphen/>
        <w:t>ружающие люди якобы обращают на него внимание, посмеиваются, «не дают проходу», распространяют сплетни и он не может показываться в обществе. Галлюцинаторные (чаще вербальные) образы могут провоцировать аутоагрес</w:t>
      </w:r>
      <w:r>
        <w:softHyphen/>
        <w:t>сивное поведение в силу двух причин: во-первых, вследствие того, что стано</w:t>
      </w:r>
      <w:r>
        <w:softHyphen/>
        <w:t>вятся «невыносимыми», поскольку не прекращаются ни на минуту в течение суток, недель, месяцев; во-вторых, из-за того, что «голоса» могут открыто и прямо приказать пациенту совершить самоубийство, обвинив его в каких-либо проступках.</w:t>
      </w:r>
    </w:p>
    <w:p w:rsidR="000F1739" w:rsidRDefault="00706FC3">
      <w:pPr>
        <w:pStyle w:val="22"/>
        <w:shd w:val="clear" w:color="auto" w:fill="auto"/>
        <w:spacing w:before="0" w:line="240" w:lineRule="exact"/>
        <w:ind w:firstLine="340"/>
        <w:jc w:val="both"/>
      </w:pPr>
      <w:r>
        <w:t>Различия в аутоагрессии при разных типах девиантного поведения часто обнаруживается при мотивировке как выбора данного способа поведения, так и отказа от него. Известно, что у больных шизофренией, мышление которых характеризуется амбивалентностью, разорванностью и алогичностью, моти</w:t>
      </w:r>
      <w:r>
        <w:softHyphen/>
        <w:t>вы принятия решения оказываются специфичными. Так, одна пациентка со</w:t>
      </w:r>
      <w:r>
        <w:softHyphen/>
        <w:t>биралась покончить собой, утопившись, но непременно в Мертвом море. Другая предполагала уйти из жизни следующим образом: «Проглотить нит</w:t>
      </w:r>
      <w:r>
        <w:softHyphen/>
        <w:t>роглицерин, предварительно завернутый в полиэтиленовый пакет, а затем спрыгнуть с высотного здания, чтобы произошел взрыв и ничего не осталось». Третий больной, намереваясь умереть под колесами мчащегося поезда и ожи</w:t>
      </w:r>
      <w:r>
        <w:softHyphen/>
        <w:t>дая его на железнодорожном полотне, передумал совершать самоубийство из- за того, что на нем в этот момент оказался «только что купленный», новый костюм.</w:t>
      </w:r>
    </w:p>
    <w:p w:rsidR="000F1739" w:rsidRDefault="00706FC3">
      <w:pPr>
        <w:pStyle w:val="22"/>
        <w:shd w:val="clear" w:color="auto" w:fill="auto"/>
        <w:spacing w:before="0" w:after="783"/>
        <w:ind w:firstLine="320"/>
        <w:jc w:val="both"/>
      </w:pPr>
      <w:r>
        <w:t>Специфичную группу составляют лица, совершающие аутоагрессивные групповые и массовые акты по религиозным соображениям. Их мотив раство</w:t>
      </w:r>
      <w:r>
        <w:softHyphen/>
        <w:t>ряется в общегрупповом мотиве — принести себя в жертву, совершить само</w:t>
      </w:r>
      <w:r>
        <w:softHyphen/>
        <w:t>убийство ради какой-то общей цели и высокой идеи. Подобное поведение наблюдается, как правило, при аддиктивном поведении в виде религиозного фанатизма и совершается под влиянием повышенной внушаемости людей, включенных в эмоционально значимые групповые и коллективные взаимо</w:t>
      </w:r>
      <w:r>
        <w:softHyphen/>
        <w:t>действия.</w:t>
      </w:r>
    </w:p>
    <w:p w:rsidR="000F1739" w:rsidRDefault="00706FC3">
      <w:pPr>
        <w:pStyle w:val="42"/>
        <w:keepNext/>
        <w:keepLines/>
        <w:shd w:val="clear" w:color="auto" w:fill="auto"/>
        <w:spacing w:after="358" w:line="317" w:lineRule="exact"/>
      </w:pPr>
      <w:bookmarkStart w:id="27" w:name="bookmark26"/>
      <w:r>
        <w:t>ЗЛОУПОТРЕБЛЕНИЕ ВЕЩЕСТВАМИ,</w:t>
      </w:r>
      <w:r>
        <w:br/>
        <w:t>ВЫЗЫВАЮЩИМИ СОСТОЯНИЯ ИЗМЕНЕННОЙ</w:t>
      </w:r>
      <w:r>
        <w:br/>
        <w:t>ПСИХИЧЕСКОЙ ДЕЯТЕЛЬНОСТИ</w:t>
      </w:r>
      <w:bookmarkEnd w:id="27"/>
    </w:p>
    <w:p w:rsidR="000F1739" w:rsidRDefault="00706FC3">
      <w:pPr>
        <w:pStyle w:val="22"/>
        <w:shd w:val="clear" w:color="auto" w:fill="auto"/>
        <w:spacing w:before="0"/>
        <w:ind w:firstLine="320"/>
        <w:jc w:val="both"/>
      </w:pPr>
      <w:r>
        <w:t>Девиантное поведение в виде употребления и злоупотребления вещества</w:t>
      </w:r>
      <w:r>
        <w:softHyphen/>
        <w:t>ми, вызывающими состояния измененной психической деятельности, психическую и физическую зависимость от них, — одно из самых распростра</w:t>
      </w:r>
      <w:r>
        <w:softHyphen/>
        <w:t>ненных. Сутью такого поведения становится значительное изменение иерар</w:t>
      </w:r>
      <w:r>
        <w:softHyphen/>
        <w:t>хии ценностей человека, уход в иллюзорно-компенсаторную деятельность и существенная личностная деформация.</w:t>
      </w:r>
    </w:p>
    <w:p w:rsidR="000F1739" w:rsidRDefault="00706FC3">
      <w:pPr>
        <w:pStyle w:val="22"/>
        <w:shd w:val="clear" w:color="auto" w:fill="auto"/>
        <w:spacing w:before="0"/>
        <w:ind w:firstLine="320"/>
        <w:jc w:val="both"/>
      </w:pPr>
      <w:r>
        <w:t>При применении опьяняющих веществ, которые изменяют восприятие мира и самооценку человека, происходит постепенное отклонение поведе</w:t>
      </w:r>
      <w:r>
        <w:softHyphen/>
        <w:t>ния в сторону формирования патологической зависимости от вещества, фе</w:t>
      </w:r>
      <w:r>
        <w:softHyphen/>
        <w:t>тишизации его самого и процесса употребления, а также искажение связей человека с обществом.</w:t>
      </w:r>
    </w:p>
    <w:p w:rsidR="000F1739" w:rsidRDefault="00706FC3">
      <w:pPr>
        <w:pStyle w:val="22"/>
        <w:shd w:val="clear" w:color="auto" w:fill="auto"/>
        <w:spacing w:before="0"/>
        <w:ind w:firstLine="320"/>
        <w:jc w:val="both"/>
      </w:pPr>
      <w:r>
        <w:t>По мнению Б. С. Братуся, опьяняющее вещество (алкоголь, наркотик, ток</w:t>
      </w:r>
      <w:r>
        <w:softHyphen/>
        <w:t>сическое средство) отражает проекцию психологического ожидания, актуаль</w:t>
      </w:r>
      <w:r>
        <w:softHyphen/>
        <w:t>ных потребностей и мотивов на психофизиологический фон опьянения, создавая внутреннюю картину, которую человек приписывает действию веще</w:t>
      </w:r>
      <w:r>
        <w:softHyphen/>
        <w:t>ства, что делает его психологически привлекательным. Мотивация употреб</w:t>
      </w:r>
      <w:r>
        <w:softHyphen/>
        <w:t>ления алкоголя и наркотических веществ имеет несколько форм (Ц. П. Ко</w:t>
      </w:r>
      <w:r>
        <w:softHyphen/>
        <w:t>роленко, Т. А. Донских).</w:t>
      </w:r>
    </w:p>
    <w:p w:rsidR="000F1739" w:rsidRDefault="00706FC3">
      <w:pPr>
        <w:pStyle w:val="22"/>
        <w:shd w:val="clear" w:color="auto" w:fill="auto"/>
        <w:spacing w:before="0"/>
        <w:ind w:firstLine="320"/>
        <w:jc w:val="both"/>
        <w:sectPr w:rsidR="000F1739">
          <w:headerReference w:type="even" r:id="rId123"/>
          <w:headerReference w:type="default" r:id="rId124"/>
          <w:footerReference w:type="even" r:id="rId125"/>
          <w:footerReference w:type="default" r:id="rId126"/>
          <w:headerReference w:type="first" r:id="rId127"/>
          <w:footerReference w:type="first" r:id="rId128"/>
          <w:pgSz w:w="11640" w:h="15442"/>
          <w:pgMar w:top="1435" w:right="2015" w:bottom="2897" w:left="2051" w:header="0" w:footer="3" w:gutter="0"/>
          <w:cols w:space="720"/>
          <w:noEndnote/>
          <w:titlePg/>
          <w:docGrid w:linePitch="360"/>
        </w:sectPr>
      </w:pPr>
      <w:r>
        <w:rPr>
          <w:rStyle w:val="20pt"/>
        </w:rPr>
        <w:t xml:space="preserve">Атарактическая мотивация </w:t>
      </w:r>
      <w:r>
        <w:t>заключается в стремлении применить какое- либо психоактивное вещество с целью смягчения или устранения явлений эмоционального дискомфорта. В данном случае вещество, вызывающее опь</w:t>
      </w:r>
      <w:r>
        <w:softHyphen/>
        <w:t>янение, используется как лекарственный препарат, снимающий негативные феномены и симптомы душевного неблагополучия. Среди симптомов, кото</w:t>
      </w:r>
      <w:r>
        <w:softHyphen/>
        <w:t>рые в первую очередь подталкивают человека к употреблению таких веществ, оказываются страх, тревога, депрессия и их разновидности. Повышенная эмо</w:t>
      </w:r>
      <w:r>
        <w:softHyphen/>
        <w:t>циональная насыщенность, негативный фон настроения способствуют вы-</w:t>
      </w:r>
    </w:p>
    <w:p w:rsidR="000F1739" w:rsidRDefault="00706FC3">
      <w:pPr>
        <w:pStyle w:val="22"/>
        <w:shd w:val="clear" w:color="auto" w:fill="auto"/>
        <w:spacing w:before="0"/>
        <w:ind w:firstLine="0"/>
        <w:jc w:val="both"/>
      </w:pPr>
      <w:r>
        <w:t>бору в пользу наиболее легкого решения проблемы. Снятие симптомов про</w:t>
      </w:r>
      <w:r>
        <w:softHyphen/>
        <w:t>исходит химическим путем. Возвращение обычного эмоционального состоя</w:t>
      </w:r>
      <w:r>
        <w:softHyphen/>
        <w:t>ния и чувства комфорта блокирует потребность дальнейшего использования веществ. Однако девиантное поведение может сформироваться при атарак- тической форме мотивации в силу частоты применения данного способа сня</w:t>
      </w:r>
      <w:r>
        <w:softHyphen/>
        <w:t>тия эмоциональных проблем с переходом психологической зависимости в физическую.</w:t>
      </w:r>
    </w:p>
    <w:p w:rsidR="000F1739" w:rsidRDefault="00706FC3">
      <w:pPr>
        <w:pStyle w:val="22"/>
        <w:shd w:val="clear" w:color="auto" w:fill="auto"/>
        <w:spacing w:before="0"/>
        <w:ind w:firstLine="360"/>
        <w:jc w:val="both"/>
      </w:pPr>
      <w:r>
        <w:t>Учитывая направленность атарактической мотивации на снятие эмоцио</w:t>
      </w:r>
      <w:r>
        <w:softHyphen/>
        <w:t>нальных переживаний, она является преобладающей при патохарактероло</w:t>
      </w:r>
      <w:r>
        <w:softHyphen/>
        <w:t>гическом и психопатологическом типах девиантного поведения. Как прави</w:t>
      </w:r>
      <w:r>
        <w:softHyphen/>
        <w:t xml:space="preserve">ло, употребление различных опьяняющих и транквилизирующих веществ происходит при таких симптомах и синдромах, как </w:t>
      </w:r>
      <w:r>
        <w:rPr>
          <w:rStyle w:val="27"/>
        </w:rPr>
        <w:t>тревожный, обсессивно- фобический, депрессивный, дисфорический, астенический, психоорганический, ипохондрический</w:t>
      </w:r>
      <w:r>
        <w:t xml:space="preserve"> (см. тезаурус в приложении) и некоторые иные. Нередко упо</w:t>
      </w:r>
      <w:r>
        <w:softHyphen/>
        <w:t>требление веществ направлено на купирование внутриличностного конфликта при т. н. психопатических синдромах (эксплозивном и эмоционально неус</w:t>
      </w:r>
      <w:r>
        <w:softHyphen/>
        <w:t>тойчивом, истерическом, ананкастном). При иных типах девиантного пове</w:t>
      </w:r>
      <w:r>
        <w:softHyphen/>
        <w:t>дения атарактическая мотивация встречается реже.</w:t>
      </w:r>
    </w:p>
    <w:p w:rsidR="000F1739" w:rsidRDefault="00706FC3">
      <w:pPr>
        <w:pStyle w:val="22"/>
        <w:shd w:val="clear" w:color="auto" w:fill="auto"/>
        <w:spacing w:before="0"/>
        <w:ind w:firstLine="360"/>
        <w:jc w:val="both"/>
      </w:pPr>
      <w:r>
        <w:rPr>
          <w:rStyle w:val="2b"/>
        </w:rPr>
        <w:t xml:space="preserve">Гедонистическая мотивация </w:t>
      </w:r>
      <w:r>
        <w:t>выступает как бы продолжением и развитием атарактической, но разительно отличающейся от нее по качеству. Атаракти- ческая приводит эмоциональное состояние в норму из сниженного, а гедо</w:t>
      </w:r>
      <w:r>
        <w:softHyphen/>
        <w:t>нистическая способствует повышению нормального (несниженного) настро</w:t>
      </w:r>
      <w:r>
        <w:softHyphen/>
        <w:t>ения. Гедоническая направленность проявляется в получении удовлетворения, испытания чувства радости от приема опьяняющих веществ (алкоголя, нар</w:t>
      </w:r>
      <w:r>
        <w:softHyphen/>
        <w:t>котиков) на фоне обычного ровного настроения (рис. 13).</w:t>
      </w:r>
    </w:p>
    <w:p w:rsidR="000F1739" w:rsidRDefault="00706FC3">
      <w:pPr>
        <w:pStyle w:val="22"/>
        <w:shd w:val="clear" w:color="auto" w:fill="auto"/>
        <w:spacing w:before="0" w:after="276"/>
        <w:ind w:firstLine="360"/>
        <w:jc w:val="both"/>
      </w:pPr>
      <w:r>
        <w:t>Гедоническая направленность может встречаться при различных типах де</w:t>
      </w:r>
      <w:r>
        <w:softHyphen/>
        <w:t>виантного поведения: и при делинквентном, и при аддиктивном, и при пато</w:t>
      </w:r>
      <w:r>
        <w:softHyphen/>
        <w:t>характерологическом, и при психопатологическом. Однако типичной она считается для аддиктивного поведения. Человек с аддиктивной направлен</w:t>
      </w:r>
      <w:r>
        <w:softHyphen/>
        <w:t xml:space="preserve">ностью поступков склонен искать в алкоголе или наркотиках способ ухода от реальности в иллюзорный мир, доставляющий ему наслаждение. При этом он выбирает из богатого арсенала наркотических веществ или алкогольных напитков лишь те, которые обладают </w:t>
      </w:r>
      <w:r>
        <w:rPr>
          <w:rStyle w:val="27"/>
        </w:rPr>
        <w:t>эйфоризирующим эффектом,</w:t>
      </w:r>
      <w:r>
        <w:t xml:space="preserve"> способству</w:t>
      </w:r>
      <w:r>
        <w:softHyphen/>
        <w:t>ющим быстрому и резкому повышению настроения, появлению смешливос</w:t>
      </w:r>
      <w:r>
        <w:softHyphen/>
        <w:t>ти, благодушия, радости, любвеобильности, легкого достижения оргазма. Немаловажным становится поиск необычного (неземного) действия веществ,</w:t>
      </w:r>
    </w:p>
    <w:p w:rsidR="000F1739" w:rsidRDefault="005D2727">
      <w:pPr>
        <w:pStyle w:val="90"/>
        <w:shd w:val="clear" w:color="auto" w:fill="auto"/>
        <w:spacing w:line="200" w:lineRule="exact"/>
        <w:ind w:left="2300"/>
      </w:pPr>
      <w:r>
        <w:rPr>
          <w:noProof/>
          <w:lang w:bidi="ar-SA"/>
        </w:rPr>
        <mc:AlternateContent>
          <mc:Choice Requires="wps">
            <w:drawing>
              <wp:anchor distT="0" distB="0" distL="286385" distR="1511935" simplePos="0" relativeHeight="377487128" behindDoc="1" locked="0" layoutInCell="1" allowOverlap="1">
                <wp:simplePos x="0" y="0"/>
                <wp:positionH relativeFrom="margin">
                  <wp:posOffset>286385</wp:posOffset>
                </wp:positionH>
                <wp:positionV relativeFrom="paragraph">
                  <wp:posOffset>157480</wp:posOffset>
                </wp:positionV>
                <wp:extent cx="618490" cy="254000"/>
                <wp:effectExtent l="635" t="0" r="0" b="0"/>
                <wp:wrapTopAndBottom/>
                <wp:docPr id="53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90"/>
                              <w:shd w:val="clear" w:color="auto" w:fill="auto"/>
                              <w:spacing w:line="200" w:lineRule="exact"/>
                              <w:ind w:left="200"/>
                            </w:pPr>
                            <w:r>
                              <w:rPr>
                                <w:rStyle w:val="9Exact"/>
                              </w:rPr>
                              <w:t>Ровное</w:t>
                            </w:r>
                          </w:p>
                          <w:p w:rsidR="000F1739" w:rsidRDefault="00706FC3">
                            <w:pPr>
                              <w:pStyle w:val="90"/>
                              <w:shd w:val="clear" w:color="auto" w:fill="auto"/>
                              <w:spacing w:line="200" w:lineRule="exact"/>
                            </w:pPr>
                            <w:r>
                              <w:rPr>
                                <w:rStyle w:val="9Exact"/>
                              </w:rPr>
                              <w:t>настроение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 o:spid="_x0000_s1043" type="#_x0000_t202" style="position:absolute;left:0;text-align:left;margin-left:22.55pt;margin-top:12.4pt;width:48.7pt;height:20pt;z-index:-125829352;visibility:visible;mso-wrap-style:square;mso-width-percent:0;mso-height-percent:0;mso-wrap-distance-left:22.55pt;mso-wrap-distance-top:0;mso-wrap-distance-right:11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" filled="f" stroked="f">
                <v:textbox style="mso-fit-shape-to-text:t" inset="0,0,0,0">
                  <w:txbxContent>
                    <w:p w:rsidR="000F1739" w:rsidRDefault="00706FC3">
                      <w:pPr>
                        <w:pStyle w:val="90"/>
                        <w:shd w:val="clear" w:color="auto" w:fill="auto"/>
                        <w:spacing w:line="200" w:lineRule="exact"/>
                        <w:ind w:left="200"/>
                      </w:pPr>
                      <w:r>
                        <w:rPr>
                          <w:rStyle w:val="9Exact"/>
                        </w:rPr>
                        <w:t>Ровное</w:t>
                      </w:r>
                    </w:p>
                    <w:p w:rsidR="000F1739" w:rsidRDefault="00706FC3">
                      <w:pPr>
                        <w:pStyle w:val="90"/>
                        <w:shd w:val="clear" w:color="auto" w:fill="auto"/>
                        <w:spacing w:line="200" w:lineRule="exact"/>
                      </w:pPr>
                      <w:r>
                        <w:rPr>
                          <w:rStyle w:val="9Exact"/>
                        </w:rPr>
                        <w:t>настроение</w:t>
                      </w:r>
                    </w:p>
                  </w:txbxContent>
                </v:textbox>
                <w10:wrap type="topAndBottom" anchorx="margin"/>
              </v:shape>
            </w:pict>
          </mc:Fallback>
        </mc:AlternateContent>
      </w:r>
      <w:r>
        <w:rPr>
          <w:noProof/>
          <w:lang w:bidi="ar-SA"/>
        </w:rPr>
        <mc:AlternateContent>
          <mc:Choice Requires="wps">
            <w:drawing>
              <wp:anchor distT="0" distB="62865" distL="63500" distR="2228215" simplePos="0" relativeHeight="377487129" behindDoc="1" locked="0" layoutInCell="1" allowOverlap="1">
                <wp:simplePos x="0" y="0"/>
                <wp:positionH relativeFrom="margin">
                  <wp:posOffset>2416810</wp:posOffset>
                </wp:positionH>
                <wp:positionV relativeFrom="paragraph">
                  <wp:posOffset>85090</wp:posOffset>
                </wp:positionV>
                <wp:extent cx="103505" cy="266700"/>
                <wp:effectExtent l="0" t="0" r="3810" b="0"/>
                <wp:wrapTopAndBottom/>
                <wp:docPr id="53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01"/>
                              <w:shd w:val="clear" w:color="auto" w:fill="auto"/>
                              <w:spacing w:before="0" w:line="420" w:lineRule="exact"/>
                              <w:jc w:val="left"/>
                            </w:pPr>
                            <w:r>
                              <w:rPr>
                                <w:rStyle w:val="20Exact"/>
                              </w:rPr>
                              <w:t>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 o:spid="_x0000_s1044" type="#_x0000_t202" style="position:absolute;left:0;text-align:left;margin-left:190.3pt;margin-top:6.7pt;width:8.15pt;height:21pt;z-index:-125829351;visibility:visible;mso-wrap-style:square;mso-width-percent:0;mso-height-percent:0;mso-wrap-distance-left:5pt;mso-wrap-distance-top:0;mso-wrap-distance-right:175.45pt;mso-wrap-distance-bottom:4.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" filled="f" stroked="f">
                <v:textbox style="mso-fit-shape-to-text:t" inset="0,0,0,0">
                  <w:txbxContent>
                    <w:p w:rsidR="000F1739" w:rsidRDefault="00706FC3">
                      <w:pPr>
                        <w:pStyle w:val="201"/>
                        <w:shd w:val="clear" w:color="auto" w:fill="auto"/>
                        <w:spacing w:before="0" w:line="420" w:lineRule="exact"/>
                        <w:jc w:val="left"/>
                      </w:pPr>
                      <w:r>
                        <w:rPr>
                          <w:rStyle w:val="20Exact"/>
                        </w:rPr>
                        <w:t>t</w:t>
                      </w:r>
                    </w:p>
                  </w:txbxContent>
                </v:textbox>
                <w10:wrap type="topAndBottom" anchorx="margin"/>
              </v:shape>
            </w:pict>
          </mc:Fallback>
        </mc:AlternateContent>
      </w:r>
      <w:r>
        <w:rPr>
          <w:noProof/>
          <w:lang w:bidi="ar-SA"/>
        </w:rPr>
        <mc:AlternateContent>
          <mc:Choice Requires="wps">
            <w:drawing>
              <wp:anchor distT="0" distB="67310" distL="63500" distR="63500" simplePos="0" relativeHeight="377487130" behindDoc="1" locked="0" layoutInCell="1" allowOverlap="1">
                <wp:simplePos x="0" y="0"/>
                <wp:positionH relativeFrom="margin">
                  <wp:posOffset>490855</wp:posOffset>
                </wp:positionH>
                <wp:positionV relativeFrom="paragraph">
                  <wp:posOffset>426720</wp:posOffset>
                </wp:positionV>
                <wp:extent cx="213360" cy="76200"/>
                <wp:effectExtent l="0" t="0" r="635" b="4445"/>
                <wp:wrapTopAndBottom/>
                <wp:docPr id="53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30"/>
                              <w:shd w:val="clear" w:color="auto" w:fill="auto"/>
                              <w:spacing w:line="120" w:lineRule="exact"/>
                            </w:pPr>
                            <w:r>
                              <w:rPr>
                                <w:rStyle w:val="23Exact0"/>
                                <w:i/>
                                <w:iCs/>
                              </w:rPr>
                              <w:t>(N)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 o:spid="_x0000_s1045" type="#_x0000_t202" style="position:absolute;left:0;text-align:left;margin-left:38.65pt;margin-top:33.6pt;width:16.8pt;height:6pt;z-index:-125829350;visibility:visible;mso-wrap-style:square;mso-width-percent:0;mso-height-percent:0;mso-wrap-distance-left:5pt;mso-wrap-distance-top:0;mso-wrap-distance-right:5pt;mso-wrap-distance-bottom:5.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" filled="f" stroked="f">
                <v:textbox style="mso-fit-shape-to-text:t" inset="0,0,0,0">
                  <w:txbxContent>
                    <w:p w:rsidR="000F1739" w:rsidRDefault="00706FC3">
                      <w:pPr>
                        <w:pStyle w:val="230"/>
                        <w:shd w:val="clear" w:color="auto" w:fill="auto"/>
                        <w:spacing w:line="120" w:lineRule="exact"/>
                      </w:pPr>
                      <w:r>
                        <w:rPr>
                          <w:rStyle w:val="23Exact0"/>
                          <w:i/>
                          <w:iCs/>
                        </w:rPr>
                        <w:t>(N)</w:t>
                      </w:r>
                    </w:p>
                  </w:txbxContent>
                </v:textbox>
                <w10:wrap type="topAndBottom" anchorx="margin"/>
              </v:shape>
            </w:pict>
          </mc:Fallback>
        </mc:AlternateContent>
      </w:r>
      <w:r>
        <w:rPr>
          <w:noProof/>
          <w:lang w:bidi="ar-SA"/>
        </w:rPr>
        <mc:AlternateContent>
          <mc:Choice Requires="wps">
            <w:drawing>
              <wp:anchor distT="0" distB="0" distL="63500" distR="2228215" simplePos="0" relativeHeight="377487131" behindDoc="1" locked="0" layoutInCell="1" allowOverlap="1">
                <wp:simplePos x="0" y="0"/>
                <wp:positionH relativeFrom="margin">
                  <wp:posOffset>2423160</wp:posOffset>
                </wp:positionH>
                <wp:positionV relativeFrom="paragraph">
                  <wp:posOffset>384175</wp:posOffset>
                </wp:positionV>
                <wp:extent cx="97790" cy="266700"/>
                <wp:effectExtent l="3810" t="3175" r="3175" b="0"/>
                <wp:wrapTopAndBottom/>
                <wp:docPr id="53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01"/>
                              <w:shd w:val="clear" w:color="auto" w:fill="auto"/>
                              <w:spacing w:before="0" w:line="420" w:lineRule="exact"/>
                              <w:jc w:val="left"/>
                            </w:pPr>
                            <w:r>
                              <w:rPr>
                                <w:rStyle w:val="20Exact"/>
                              </w:rPr>
                              <w:t>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46" type="#_x0000_t202" style="position:absolute;left:0;text-align:left;margin-left:190.8pt;margin-top:30.25pt;width:7.7pt;height:21pt;z-index:-125829349;visibility:visible;mso-wrap-style:square;mso-width-percent:0;mso-height-percent:0;mso-wrap-distance-left:5pt;mso-wrap-distance-top:0;mso-wrap-distance-right:175.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" filled="f" stroked="f">
                <v:textbox style="mso-fit-shape-to-text:t" inset="0,0,0,0">
                  <w:txbxContent>
                    <w:p w:rsidR="000F1739" w:rsidRDefault="00706FC3">
                      <w:pPr>
                        <w:pStyle w:val="201"/>
                        <w:shd w:val="clear" w:color="auto" w:fill="auto"/>
                        <w:spacing w:before="0" w:line="420" w:lineRule="exact"/>
                        <w:jc w:val="left"/>
                      </w:pPr>
                      <w:r>
                        <w:rPr>
                          <w:rStyle w:val="20Exact"/>
                        </w:rPr>
                        <w:t>t</w:t>
                      </w:r>
                    </w:p>
                  </w:txbxContent>
                </v:textbox>
                <w10:wrap type="topAndBottom" anchorx="margin"/>
              </v:shape>
            </w:pict>
          </mc:Fallback>
        </mc:AlternateContent>
      </w:r>
      <w:r w:rsidR="00706FC3">
        <w:t>ГЕДОНИСТИЧЕСКАЯ МОТИВАЦИЯ</w:t>
      </w:r>
    </w:p>
    <w:p w:rsidR="000F1739" w:rsidRDefault="00706FC3">
      <w:pPr>
        <w:pStyle w:val="190"/>
        <w:shd w:val="clear" w:color="auto" w:fill="auto"/>
        <w:spacing w:after="123" w:line="170" w:lineRule="exact"/>
        <w:ind w:left="2380"/>
        <w:jc w:val="left"/>
      </w:pPr>
      <w:r>
        <w:t>АТАРАКТИЧЕСКАЯ МОТИВАЦИЯ</w:t>
      </w:r>
    </w:p>
    <w:p w:rsidR="000F1739" w:rsidRDefault="00706FC3">
      <w:pPr>
        <w:pStyle w:val="90"/>
        <w:shd w:val="clear" w:color="auto" w:fill="auto"/>
        <w:spacing w:after="234" w:line="197" w:lineRule="exact"/>
        <w:ind w:right="40"/>
        <w:jc w:val="center"/>
      </w:pPr>
      <w:r>
        <w:rPr>
          <w:rStyle w:val="9105pt0"/>
        </w:rPr>
        <w:t xml:space="preserve">Рис. 13. </w:t>
      </w:r>
      <w:r>
        <w:t>Направленность изменения настроения при различных видах</w:t>
      </w:r>
      <w:r>
        <w:br/>
        <w:t>мотивации употребления психоактивных веществ</w:t>
      </w:r>
    </w:p>
    <w:p w:rsidR="000F1739" w:rsidRDefault="005D2727">
      <w:pPr>
        <w:pStyle w:val="241"/>
        <w:shd w:val="clear" w:color="auto" w:fill="auto"/>
        <w:spacing w:before="0" w:line="130" w:lineRule="exact"/>
        <w:sectPr w:rsidR="000F1739">
          <w:headerReference w:type="even" r:id="rId129"/>
          <w:headerReference w:type="default" r:id="rId130"/>
          <w:footerReference w:type="even" r:id="rId131"/>
          <w:footerReference w:type="default" r:id="rId132"/>
          <w:headerReference w:type="first" r:id="rId133"/>
          <w:footerReference w:type="first" r:id="rId134"/>
          <w:pgSz w:w="11640" w:h="15442"/>
          <w:pgMar w:top="1471" w:right="2119" w:bottom="2493" w:left="2042" w:header="0" w:footer="3" w:gutter="0"/>
          <w:cols w:space="720"/>
          <w:noEndnote/>
          <w:titlePg/>
          <w:docGrid w:linePitch="360"/>
        </w:sectPr>
      </w:pPr>
      <w:r>
        <w:rPr>
          <w:noProof/>
          <w:lang w:bidi="ar-SA"/>
        </w:rPr>
        <mc:AlternateContent>
          <mc:Choice Requires="wps">
            <w:drawing>
              <wp:anchor distT="0" distB="243840" distL="63500" distR="63500" simplePos="0" relativeHeight="377487132" behindDoc="1" locked="0" layoutInCell="1" allowOverlap="1">
                <wp:simplePos x="0" y="0"/>
                <wp:positionH relativeFrom="margin">
                  <wp:posOffset>4608830</wp:posOffset>
                </wp:positionH>
                <wp:positionV relativeFrom="paragraph">
                  <wp:posOffset>0</wp:posOffset>
                </wp:positionV>
                <wp:extent cx="113030" cy="82550"/>
                <wp:effectExtent l="0" t="0" r="2540" b="3810"/>
                <wp:wrapSquare wrapText="left"/>
                <wp:docPr id="53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3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41"/>
                              <w:shd w:val="clear" w:color="auto" w:fill="auto"/>
                              <w:spacing w:before="0" w:line="130" w:lineRule="exact"/>
                            </w:pPr>
                            <w:r>
                              <w:rPr>
                                <w:rStyle w:val="24Exact"/>
                              </w:rPr>
                              <w:t>97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47" type="#_x0000_t202" style="position:absolute;margin-left:362.9pt;margin-top:0;width:8.9pt;height:6.5pt;z-index:-125829348;visibility:visible;mso-wrap-style:square;mso-width-percent:0;mso-height-percent:0;mso-wrap-distance-left:5pt;mso-wrap-distance-top:0;mso-wrap-distance-right:5pt;mso-wrap-distance-bottom:1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" filled="f" stroked="f">
                <v:textbox style="mso-fit-shape-to-text:t" inset="0,0,0,0">
                  <w:txbxContent>
                    <w:p w:rsidR="000F1739" w:rsidRDefault="00706FC3">
                      <w:pPr>
                        <w:pStyle w:val="241"/>
                        <w:shd w:val="clear" w:color="auto" w:fill="auto"/>
                        <w:spacing w:before="0" w:line="130" w:lineRule="exact"/>
                      </w:pPr>
                      <w:r>
                        <w:rPr>
                          <w:rStyle w:val="24Exact"/>
                        </w:rPr>
                        <w:t>97</w:t>
                      </w:r>
                    </w:p>
                  </w:txbxContent>
                </v:textbox>
                <w10:wrap type="square" side="left" anchorx="margin"/>
              </v:shape>
            </w:pict>
          </mc:Fallback>
        </mc:AlternateContent>
      </w:r>
      <w:r w:rsidR="00706FC3">
        <w:t>4 Зак. 4226</w:t>
      </w:r>
    </w:p>
    <w:p w:rsidR="000F1739" w:rsidRDefault="00706FC3">
      <w:pPr>
        <w:pStyle w:val="22"/>
        <w:shd w:val="clear" w:color="auto" w:fill="auto"/>
        <w:spacing w:before="0"/>
        <w:ind w:firstLine="0"/>
        <w:jc w:val="both"/>
      </w:pPr>
      <w:r>
        <w:t>резко превращающего «серое существование» в интересный, полный неожи</w:t>
      </w:r>
      <w:r>
        <w:softHyphen/>
        <w:t xml:space="preserve">данностей «полет в неизведанное». К веществам, используемым при аддик- тивном типедевиантного поведения, относят такие, как </w:t>
      </w:r>
      <w:r>
        <w:rPr>
          <w:rStyle w:val="210pt1"/>
        </w:rPr>
        <w:t>марихуана, опий, мор</w:t>
      </w:r>
      <w:r>
        <w:rPr>
          <w:rStyle w:val="210pt1"/>
        </w:rPr>
        <w:softHyphen/>
        <w:t>фин, кодеин, кокаин, ЛСД, циклодол, эфир</w:t>
      </w:r>
      <w:r>
        <w:rPr>
          <w:rStyle w:val="2b"/>
        </w:rPr>
        <w:t xml:space="preserve"> </w:t>
      </w:r>
      <w:r>
        <w:t>и некоторые другие.</w:t>
      </w:r>
    </w:p>
    <w:p w:rsidR="000F1739" w:rsidRDefault="00706FC3">
      <w:pPr>
        <w:pStyle w:val="22"/>
        <w:shd w:val="clear" w:color="auto" w:fill="auto"/>
        <w:spacing w:before="0"/>
        <w:ind w:firstLine="340"/>
        <w:jc w:val="both"/>
      </w:pPr>
      <w:r>
        <w:t>Наибольшие изменения психической деятельности, превышающие чисто эйфоризирующий эффект и сопровождающиеся иными психопатологичес</w:t>
      </w:r>
      <w:r>
        <w:softHyphen/>
        <w:t>кими расстройствами, наблюдаются при использовании ЛСД (лизергина, диэталамида лизергиновой кислоты), кодеина, марихуаны (гашиша) и кока</w:t>
      </w:r>
      <w:r>
        <w:softHyphen/>
        <w:t xml:space="preserve">ина. Отличительной особенностью действия ЛСД является присоединение к эйфоризируюшему </w:t>
      </w:r>
      <w:r>
        <w:rPr>
          <w:rStyle w:val="210pt1"/>
        </w:rPr>
        <w:t>галлюциногенного эффекта,</w:t>
      </w:r>
      <w:r>
        <w:rPr>
          <w:rStyle w:val="2b"/>
        </w:rPr>
        <w:t xml:space="preserve"> </w:t>
      </w:r>
      <w:r>
        <w:t>при котором возникают не</w:t>
      </w:r>
      <w:r>
        <w:softHyphen/>
        <w:t>обычайно яркие цветные зрительные галлюцинации (вспышки света, калей</w:t>
      </w:r>
      <w:r>
        <w:softHyphen/>
        <w:t>доскопическая сменяемость образов, принимающая сценический характер), дезориентировка в пространстве и времени (время кажется остановившимся или стремительно летящим).</w:t>
      </w:r>
    </w:p>
    <w:p w:rsidR="000F1739" w:rsidRDefault="00706FC3">
      <w:pPr>
        <w:pStyle w:val="22"/>
        <w:shd w:val="clear" w:color="auto" w:fill="auto"/>
        <w:spacing w:before="0"/>
        <w:ind w:firstLine="340"/>
        <w:jc w:val="both"/>
      </w:pPr>
      <w:r>
        <w:rPr>
          <w:rStyle w:val="2b"/>
        </w:rPr>
        <w:t xml:space="preserve">При </w:t>
      </w:r>
      <w:r>
        <w:t>курении или жевании марихуаны (анаши, гашиша) возникает безу</w:t>
      </w:r>
      <w:r>
        <w:softHyphen/>
        <w:t>держная болтливость, смех, наплыв фантазий, поток случайных ассоциаций. Резко изменяется восприятие внешнего мира. Он становится значительно ярче, красочнее. У человека в таком состоянии формируется грезоподобный синдром, при котором реальность смешивается с вымыслом. Иногда возни</w:t>
      </w:r>
      <w:r>
        <w:softHyphen/>
        <w:t>кает ощущение невесомости, полета, парения в воздухе. Типичными и вызы</w:t>
      </w:r>
      <w:r>
        <w:softHyphen/>
        <w:t>вающими веселье являются симптомы нарушения «схемы тела»: ощущения удлинения или укорочения конечностей, видоизменения всего тела. Неред</w:t>
      </w:r>
      <w:r>
        <w:softHyphen/>
        <w:t>ко и окружающий мир меняется в размерах, цвете, плотности.</w:t>
      </w:r>
    </w:p>
    <w:p w:rsidR="000F1739" w:rsidRDefault="00706FC3">
      <w:pPr>
        <w:pStyle w:val="22"/>
        <w:shd w:val="clear" w:color="auto" w:fill="auto"/>
        <w:spacing w:before="0"/>
        <w:ind w:firstLine="340"/>
        <w:jc w:val="both"/>
        <w:sectPr w:rsidR="000F1739">
          <w:pgSz w:w="11640" w:h="15442"/>
          <w:pgMar w:top="1429" w:right="2063" w:bottom="2897" w:left="2085" w:header="0" w:footer="3" w:gutter="0"/>
          <w:cols w:space="720"/>
          <w:noEndnote/>
          <w:docGrid w:linePitch="360"/>
        </w:sectPr>
      </w:pPr>
      <w:r>
        <w:rPr>
          <w:rStyle w:val="2b"/>
        </w:rPr>
        <w:t xml:space="preserve">Мотивация с гиперактивацией поведения </w:t>
      </w:r>
      <w:r>
        <w:t xml:space="preserve">близка к гедонистической, но основывается не на эйфоризирующем, а на </w:t>
      </w:r>
      <w:r>
        <w:rPr>
          <w:rStyle w:val="210pt1"/>
        </w:rPr>
        <w:t>активирующем эффекте</w:t>
      </w:r>
      <w:r>
        <w:rPr>
          <w:rStyle w:val="2b"/>
        </w:rPr>
        <w:t xml:space="preserve"> </w:t>
      </w:r>
      <w:r>
        <w:t>вещества. Часто эффекты действуют совместно, однако человеком нередко разделяют</w:t>
      </w:r>
      <w:r>
        <w:softHyphen/>
        <w:t>ся. При данной форме мотивации базисным становится потребность вывести себя из состояния пассивности, безразличия, апатии и бездействия с помо</w:t>
      </w:r>
      <w:r>
        <w:softHyphen/>
        <w:t>щью веществ, провоцирующих необычную, запредельную живость реакции и активность. Особо важным становится стимуляция сексуальной активнос</w:t>
      </w:r>
      <w:r>
        <w:softHyphen/>
        <w:t>ти и достижения «рекордных результатов» в интимной сфере. Таким образом, гиперактивация рассматривается чаще всего человеком как гиперсексуаль</w:t>
      </w:r>
      <w:r>
        <w:softHyphen/>
        <w:t>ность и возможность получить что-то необычное в сфере волюстических (со</w:t>
      </w:r>
      <w:r>
        <w:softHyphen/>
        <w:t>провождающихся оргазмом) ощущений. Попытка достичь высшей степени «сексуального блаженства» с помощью гиперсексуальной активации сочета</w:t>
      </w:r>
      <w:r>
        <w:softHyphen/>
        <w:t xml:space="preserve">ется с активностью к рискованной деятельности. Из наркотических веществ, обладающих активирующими свойствами, выделяются </w:t>
      </w:r>
      <w:r>
        <w:rPr>
          <w:rStyle w:val="210pt1"/>
        </w:rPr>
        <w:t>марихуана, эфедрин и его производные,</w:t>
      </w:r>
      <w:r>
        <w:rPr>
          <w:rStyle w:val="2b"/>
        </w:rPr>
        <w:t xml:space="preserve"> </w:t>
      </w:r>
      <w:r>
        <w:t xml:space="preserve">сочетающие гиперактивацию и гиперсексуальность, </w:t>
      </w:r>
      <w:r>
        <w:rPr>
          <w:rStyle w:val="2b"/>
        </w:rPr>
        <w:t xml:space="preserve">а </w:t>
      </w:r>
      <w:r>
        <w:t xml:space="preserve">также </w:t>
      </w:r>
      <w:r>
        <w:rPr>
          <w:rStyle w:val="210pt1"/>
        </w:rPr>
        <w:t>кодеин, никотин и кофеин,</w:t>
      </w:r>
      <w:r>
        <w:rPr>
          <w:rStyle w:val="2b"/>
        </w:rPr>
        <w:t xml:space="preserve"> </w:t>
      </w:r>
      <w:r>
        <w:t>вызывающие активность без гиперсексуальности. Мотивация с гиперактивностью и гиперсексуальностью, как правило, встре</w:t>
      </w:r>
      <w:r>
        <w:softHyphen/>
        <w:t>чается при аддиктивном типедевиантного поведения. Пресытившись тради</w:t>
      </w:r>
      <w:r>
        <w:softHyphen/>
        <w:t>ционными способами достижения оргазма, человек нацеливается на новые, более возбуждающие способы («ловля оргазма»), сопряженные с риском и употреблением наркотических веществ. Такие способы позволяют ему выве</w:t>
      </w:r>
      <w:r>
        <w:softHyphen/>
        <w:t>сти себя (пусть на короткое время и ценой психических расстройств) из со</w:t>
      </w:r>
      <w:r>
        <w:softHyphen/>
      </w:r>
    </w:p>
    <w:p w:rsidR="000F1739" w:rsidRDefault="00706FC3">
      <w:pPr>
        <w:pStyle w:val="22"/>
        <w:shd w:val="clear" w:color="auto" w:fill="auto"/>
        <w:spacing w:before="0"/>
        <w:ind w:firstLine="340"/>
        <w:jc w:val="both"/>
      </w:pPr>
      <w:r>
        <w:t>стояния скуки и равнодушия. Нередко сексуальные партнеры принимают перед коитусом наркотические вещества для снятия однообразия в интим</w:t>
      </w:r>
      <w:r>
        <w:softHyphen/>
        <w:t>ной жизни.</w:t>
      </w:r>
    </w:p>
    <w:p w:rsidR="000F1739" w:rsidRDefault="00706FC3">
      <w:pPr>
        <w:pStyle w:val="22"/>
        <w:shd w:val="clear" w:color="auto" w:fill="auto"/>
        <w:spacing w:before="0" w:line="240" w:lineRule="exact"/>
        <w:ind w:firstLine="340"/>
        <w:jc w:val="both"/>
      </w:pPr>
      <w:r>
        <w:rPr>
          <w:rStyle w:val="2b"/>
        </w:rPr>
        <w:t xml:space="preserve">Субмиссивная мотивация </w:t>
      </w:r>
      <w:r>
        <w:t>применения веществ отражает неспособность че</w:t>
      </w:r>
      <w:r>
        <w:softHyphen/>
        <w:t>ловека отказаться от предлагаемого окружающими алкоголя или наркотичес</w:t>
      </w:r>
      <w:r>
        <w:softHyphen/>
        <w:t>ких веществ. Неспособность противостоять давлению вытекает из характе</w:t>
      </w:r>
      <w:r>
        <w:softHyphen/>
        <w:t>рологических или личностных особенностей человека. В одном случае это обусловлено ананкастными или зависимыми чертами характера (робостью, застенчивостью, конформностью, тревожностью, осторожностью в общении), при которых индивид старается избегать ситуаций осуждения (в частности, за нежелание «за компанию» употребить спиртные напитки). Страх оказать</w:t>
      </w:r>
      <w:r>
        <w:softHyphen/>
        <w:t>ся вне коллектива, быть изгнанным из него за неконформное поведение, стать «белой вороной» является базой для субмиссивной мотивации употребления веществ, вызывающих изменение психического состояния.</w:t>
      </w:r>
    </w:p>
    <w:p w:rsidR="000F1739" w:rsidRDefault="00706FC3">
      <w:pPr>
        <w:pStyle w:val="22"/>
        <w:shd w:val="clear" w:color="auto" w:fill="auto"/>
        <w:spacing w:before="0" w:line="240" w:lineRule="exact"/>
        <w:ind w:firstLine="340"/>
        <w:jc w:val="both"/>
      </w:pPr>
      <w:r>
        <w:rPr>
          <w:rStyle w:val="2b"/>
        </w:rPr>
        <w:t xml:space="preserve">Псевдокультурная мотивация </w:t>
      </w:r>
      <w:r>
        <w:t>основывается на мировоззренческих установ</w:t>
      </w:r>
      <w:r>
        <w:softHyphen/>
        <w:t>ках и эстетических пристрастиях личности. Человек рассматривает употреб</w:t>
      </w:r>
      <w:r>
        <w:softHyphen/>
        <w:t>ление алкоголя или наркотических веществ сквозь призму «изысканности вкуса», причастности к кругу избранных — знатоков. Поведение индивида носит характер причастности к традиции, «культуре». В большей степени при псевдокультурной мотивации важно не само употребление веществ, а демон</w:t>
      </w:r>
      <w:r>
        <w:softHyphen/>
        <w:t>страция этого процесса окружающим. Встречается она при патохарактероло</w:t>
      </w:r>
      <w:r>
        <w:softHyphen/>
        <w:t>гическом типе девиантного поведения, в частности в рамках истерических характерологических расстройств.</w:t>
      </w:r>
    </w:p>
    <w:p w:rsidR="000F1739" w:rsidRDefault="00706FC3">
      <w:pPr>
        <w:pStyle w:val="22"/>
        <w:shd w:val="clear" w:color="auto" w:fill="auto"/>
        <w:spacing w:before="0" w:line="240" w:lineRule="exact"/>
        <w:ind w:firstLine="340"/>
        <w:jc w:val="both"/>
      </w:pPr>
      <w:r>
        <w:t>В случаях формирования психопатологического типа поведения при та</w:t>
      </w:r>
      <w:r>
        <w:softHyphen/>
        <w:t>ких психических заболеваниях, как алкоголизм, наркомания и токсикома</w:t>
      </w:r>
      <w:r>
        <w:softHyphen/>
        <w:t>ния, девиантное поведение становится полностью зависимым от феномено</w:t>
      </w:r>
      <w:r>
        <w:softHyphen/>
        <w:t>логических клинических особенностей и стадий болезни. Выделяют три механизма доминирования алкогольной и наркотической потребности и фор</w:t>
      </w:r>
      <w:r>
        <w:softHyphen/>
        <w:t>мирования зависимости с комплексом клинических симптомов и синдромов (Э. Е. Бехтель):</w:t>
      </w:r>
    </w:p>
    <w:p w:rsidR="000F1739" w:rsidRDefault="00706FC3">
      <w:pPr>
        <w:pStyle w:val="22"/>
        <w:numPr>
          <w:ilvl w:val="0"/>
          <w:numId w:val="23"/>
        </w:numPr>
        <w:shd w:val="clear" w:color="auto" w:fill="auto"/>
        <w:tabs>
          <w:tab w:val="left" w:pos="586"/>
        </w:tabs>
        <w:spacing w:before="0" w:line="240" w:lineRule="exact"/>
        <w:ind w:firstLine="340"/>
        <w:jc w:val="both"/>
      </w:pPr>
      <w:r>
        <w:rPr>
          <w:rStyle w:val="27"/>
        </w:rPr>
        <w:t>Эволюционный механизм.</w:t>
      </w:r>
      <w:r>
        <w:t xml:space="preserve"> По мере повышения интенсивности эйфори- зирующего эффекта происходит рост потребности, которая из второстепен</w:t>
      </w:r>
      <w:r>
        <w:softHyphen/>
        <w:t>ной, дополнительной (аддиктивной, патохарактерологической) становится вначале конкурирующей, а затем доминирующей.</w:t>
      </w:r>
    </w:p>
    <w:p w:rsidR="000F1739" w:rsidRDefault="00706FC3">
      <w:pPr>
        <w:pStyle w:val="22"/>
        <w:numPr>
          <w:ilvl w:val="0"/>
          <w:numId w:val="23"/>
        </w:numPr>
        <w:shd w:val="clear" w:color="auto" w:fill="auto"/>
        <w:tabs>
          <w:tab w:val="left" w:pos="577"/>
        </w:tabs>
        <w:spacing w:before="0" w:line="240" w:lineRule="exact"/>
        <w:ind w:firstLine="340"/>
        <w:jc w:val="both"/>
      </w:pPr>
      <w:r>
        <w:rPr>
          <w:rStyle w:val="27"/>
        </w:rPr>
        <w:t>Деструктивный механизм.</w:t>
      </w:r>
      <w:r>
        <w:t xml:space="preserve"> Разрушение личностной структуры, вызван</w:t>
      </w:r>
      <w:r>
        <w:softHyphen/>
        <w:t>ное какими-то психотравмирующими факторами, крахом личности, сопро</w:t>
      </w:r>
      <w:r>
        <w:softHyphen/>
        <w:t>вождается изменением ее ценностной ориентации. Значение прежде доми</w:t>
      </w:r>
      <w:r>
        <w:softHyphen/>
        <w:t>нирующих потребностей при этом снижается. Второстепенная потребность в веществах, изменяющих психическое состояние, может неожиданно стать доминирующей, основным смыслообразующим мотивом деятельности.</w:t>
      </w:r>
    </w:p>
    <w:p w:rsidR="000F1739" w:rsidRDefault="00706FC3">
      <w:pPr>
        <w:pStyle w:val="22"/>
        <w:numPr>
          <w:ilvl w:val="0"/>
          <w:numId w:val="23"/>
        </w:numPr>
        <w:shd w:val="clear" w:color="auto" w:fill="auto"/>
        <w:tabs>
          <w:tab w:val="left" w:pos="596"/>
        </w:tabs>
        <w:spacing w:before="0" w:line="240" w:lineRule="exact"/>
        <w:ind w:firstLine="340"/>
        <w:jc w:val="both"/>
      </w:pPr>
      <w:r>
        <w:rPr>
          <w:rStyle w:val="27"/>
        </w:rPr>
        <w:t>Механизм, связанный с изначальной аномалией личности.</w:t>
      </w:r>
      <w:r>
        <w:t xml:space="preserve"> Он отличен от деструктивного тем, что аномалия является длительно существовавшей, а не возникшей в силу психотравмирующего воздействия на личность. Выделя</w:t>
      </w:r>
      <w:r>
        <w:softHyphen/>
        <w:t>ются три варианта аномалий: а) при аморфной личностной структуре со сла</w:t>
      </w:r>
      <w:r>
        <w:softHyphen/>
        <w:t>бо выраженными иерархическими отношениями в системе потребностей и мотивов любая сколько-нибудь значимая потребность быстро становится до</w:t>
      </w:r>
      <w:r>
        <w:softHyphen/>
        <w:t>минирующей; б) при недостаточности внутреннего контроля неполная ин</w:t>
      </w:r>
      <w:r>
        <w:softHyphen/>
        <w:t>тернализация групповых норм не позволяет выработать внутренние формы контроля; в) при аномалии микросреды искаженные групповые нормы фор</w:t>
      </w:r>
      <w:r>
        <w:softHyphen/>
        <w:t>мируют аномальные установки на употребление веществ, изменяющих пси</w:t>
      </w:r>
      <w:r>
        <w:softHyphen/>
        <w:t>хическое состояние.</w:t>
      </w:r>
    </w:p>
    <w:p w:rsidR="000F1739" w:rsidRDefault="00706FC3">
      <w:pPr>
        <w:pStyle w:val="22"/>
        <w:shd w:val="clear" w:color="auto" w:fill="auto"/>
        <w:spacing w:before="0" w:line="240" w:lineRule="exact"/>
        <w:ind w:firstLine="340"/>
        <w:jc w:val="both"/>
      </w:pPr>
      <w:r>
        <w:t>Одна из наиболее значимых проблем девиантного поведения в виде зло</w:t>
      </w:r>
      <w:r>
        <w:softHyphen/>
        <w:t>употребления веществами, вызывающими изменения психики и зависи</w:t>
      </w:r>
      <w:r>
        <w:softHyphen/>
        <w:t>мость, — проблема изучения личности наркозависимого и зависимого от ал</w:t>
      </w:r>
      <w:r>
        <w:softHyphen/>
        <w:t>коголя. Известно, что таким людям свойственно сочетание противоречивых качеств. У них могут наблюдаться резкие колебания настроения, неустойчи</w:t>
      </w:r>
      <w:r>
        <w:softHyphen/>
        <w:t>вость интересов, сенситивность, повышенная рефлексия и склонность к са</w:t>
      </w:r>
      <w:r>
        <w:softHyphen/>
        <w:t>моанализу, излишняя самоуверенность, переоценка своих возможностей, од</w:t>
      </w:r>
      <w:r>
        <w:softHyphen/>
        <w:t>новременное проявление полярных качеств психики (самоуверенность и легкая ранимость, развязность и застенчивость, ласковость и жестокость).</w:t>
      </w:r>
    </w:p>
    <w:p w:rsidR="000F1739" w:rsidRDefault="00706FC3">
      <w:pPr>
        <w:pStyle w:val="22"/>
        <w:shd w:val="clear" w:color="auto" w:fill="auto"/>
        <w:spacing w:before="0" w:line="240" w:lineRule="exact"/>
        <w:ind w:firstLine="340"/>
        <w:jc w:val="both"/>
      </w:pPr>
      <w:r>
        <w:t>Традиционная точка зрения, что базисная притягательная сила алкоголь</w:t>
      </w:r>
      <w:r>
        <w:softHyphen/>
        <w:t>ного и наркотического опьянения кроется в эйфории, подвергается критике (Б. С. Братусь, П. И. Сидоров). Считается, что психологические причины тяги располагаются глубже и заключаются, во-первых, в тех иллюзорных возмож</w:t>
      </w:r>
      <w:r>
        <w:softHyphen/>
        <w:t>ностях удовлетворения желаний и разрешения конфликтов, которые дает со</w:t>
      </w:r>
      <w:r>
        <w:softHyphen/>
        <w:t>стояние опьянения, и, во-вторых, в тех психологических и социальных усло</w:t>
      </w:r>
      <w:r>
        <w:softHyphen/>
        <w:t>виях, которые толкают человека на этот путь. И. Н. Пятницкая отмечает, что личность наркомана преморбидно отличают черты незрелости (неустойчи</w:t>
      </w:r>
      <w:r>
        <w:softHyphen/>
        <w:t>вость и невыраженность высоких, в частности, интеллектуальных интересов, твердых нравственных норм, чувство стадности) и несовершенная адаптация, невыносимость стрессовых ситуаций, склонность к колебаниям настроения.</w:t>
      </w:r>
    </w:p>
    <w:p w:rsidR="000F1739" w:rsidRDefault="00706FC3">
      <w:pPr>
        <w:pStyle w:val="22"/>
        <w:shd w:val="clear" w:color="auto" w:fill="auto"/>
        <w:spacing w:before="0" w:line="240" w:lineRule="exact"/>
        <w:ind w:firstLine="340"/>
        <w:jc w:val="both"/>
      </w:pPr>
      <w:r>
        <w:t xml:space="preserve">М. </w:t>
      </w:r>
      <w:r>
        <w:rPr>
          <w:lang w:val="en-US" w:eastAsia="en-US" w:bidi="en-US"/>
        </w:rPr>
        <w:t xml:space="preserve">Zukermann </w:t>
      </w:r>
      <w:r>
        <w:t>описал особый тип поведения — «поиск ощущений» (ПО) — поведение, связанное с потребностью в различных новых ощущениях и пере</w:t>
      </w:r>
      <w:r>
        <w:softHyphen/>
        <w:t>живаниях, выражающееся в стремлении к физическому и социальному риску ради этих ощущений. Подобное поведение — индивидуальная особенность субъекта, вытекающая из необходимости поддерживать оптимальный уровень стимуляции и возбуждения. Автор утверждает, что одним из факторов приоб</w:t>
      </w:r>
      <w:r>
        <w:softHyphen/>
        <w:t>щения подростков к наркотикам является любопытство и желание новых ощущений, кроме того, подростки с высоким уровнем ПО стремятся к экспе</w:t>
      </w:r>
      <w:r>
        <w:softHyphen/>
        <w:t>риментированию с различными видами наркотиков с целью повысить уровень возбуждения.</w:t>
      </w:r>
    </w:p>
    <w:p w:rsidR="000F1739" w:rsidRDefault="00706FC3">
      <w:pPr>
        <w:pStyle w:val="22"/>
        <w:shd w:val="clear" w:color="auto" w:fill="auto"/>
        <w:spacing w:before="0" w:line="240" w:lineRule="exact"/>
        <w:ind w:firstLine="340"/>
        <w:jc w:val="both"/>
      </w:pPr>
      <w:r>
        <w:t xml:space="preserve">Особое значение в формировании пренаркотической личности придается </w:t>
      </w:r>
      <w:r>
        <w:rPr>
          <w:rStyle w:val="27"/>
        </w:rPr>
        <w:t>психическому инфантилизму,</w:t>
      </w:r>
      <w:r>
        <w:t xml:space="preserve"> выражающемуся в несамостоятельности приня</w:t>
      </w:r>
      <w:r>
        <w:softHyphen/>
        <w:t>тия решений и действий, неспособности противостоять влиянию извне, в пониженной критичности к себе, обидчивости, ранимости. Традиционно выделяются следующие личностные факторы, характерные для подростков, употребляющих психоактивные вещества:</w:t>
      </w:r>
    </w:p>
    <w:p w:rsidR="000F1739" w:rsidRDefault="00706FC3">
      <w:pPr>
        <w:pStyle w:val="22"/>
        <w:numPr>
          <w:ilvl w:val="0"/>
          <w:numId w:val="24"/>
        </w:numPr>
        <w:shd w:val="clear" w:color="auto" w:fill="auto"/>
        <w:tabs>
          <w:tab w:val="left" w:pos="759"/>
        </w:tabs>
        <w:spacing w:before="0" w:line="240" w:lineRule="exact"/>
        <w:ind w:left="660" w:hanging="180"/>
        <w:jc w:val="both"/>
      </w:pPr>
      <w:r>
        <w:t>повышенные по сравнению с благополучными сверстниками: толерант</w:t>
      </w:r>
      <w:r>
        <w:softHyphen/>
        <w:t>ность к отклоняющемуся поведению; критицизм по отношению к со</w:t>
      </w:r>
      <w:r>
        <w:softHyphen/>
        <w:t>циальным институтам общества (школа, семья), отчужденность от них;</w:t>
      </w:r>
    </w:p>
    <w:p w:rsidR="000F1739" w:rsidRDefault="00706FC3">
      <w:pPr>
        <w:pStyle w:val="22"/>
        <w:shd w:val="clear" w:color="auto" w:fill="auto"/>
        <w:spacing w:before="0"/>
        <w:ind w:left="660" w:firstLine="0"/>
        <w:jc w:val="both"/>
      </w:pPr>
      <w:r>
        <w:t>восприимчивость к новым идеям и впечатлениям; интерес к творче</w:t>
      </w:r>
      <w:r>
        <w:softHyphen/>
        <w:t>ству, импульсивность;</w:t>
      </w:r>
    </w:p>
    <w:p w:rsidR="000F1739" w:rsidRDefault="00706FC3">
      <w:pPr>
        <w:pStyle w:val="22"/>
        <w:numPr>
          <w:ilvl w:val="0"/>
          <w:numId w:val="24"/>
        </w:numPr>
        <w:shd w:val="clear" w:color="auto" w:fill="auto"/>
        <w:tabs>
          <w:tab w:val="left" w:pos="758"/>
        </w:tabs>
        <w:spacing w:before="0"/>
        <w:ind w:left="660" w:hanging="200"/>
        <w:jc w:val="both"/>
      </w:pPr>
      <w:r>
        <w:t>пониженные по сравнению с благополучными сверстниками: ценность достижений; ожидание академических успехов; религиозность; кон</w:t>
      </w:r>
      <w:r>
        <w:softHyphen/>
        <w:t>формизм; чувство психологического благополучия (что выражается в высоком уровне стресса и апатии); уважение к общепринятым нормам поведения;</w:t>
      </w:r>
    </w:p>
    <w:p w:rsidR="000F1739" w:rsidRDefault="00706FC3">
      <w:pPr>
        <w:pStyle w:val="22"/>
        <w:numPr>
          <w:ilvl w:val="0"/>
          <w:numId w:val="24"/>
        </w:numPr>
        <w:shd w:val="clear" w:color="auto" w:fill="auto"/>
        <w:tabs>
          <w:tab w:val="left" w:pos="758"/>
        </w:tabs>
        <w:spacing w:before="0" w:after="120"/>
        <w:ind w:left="660" w:hanging="200"/>
        <w:jc w:val="both"/>
      </w:pPr>
      <w:r>
        <w:t>экстернальный локус контроля (полезависимость) и сниженная само</w:t>
      </w:r>
      <w:r>
        <w:softHyphen/>
        <w:t>оценка.</w:t>
      </w:r>
    </w:p>
    <w:p w:rsidR="000F1739" w:rsidRDefault="00706FC3">
      <w:pPr>
        <w:pStyle w:val="22"/>
        <w:shd w:val="clear" w:color="auto" w:fill="auto"/>
        <w:spacing w:before="0"/>
        <w:ind w:firstLine="360"/>
        <w:jc w:val="both"/>
      </w:pPr>
      <w:r>
        <w:t>С. Б. Белосуров в анамнезе болеющих наркоманией, наряду с другими фак</w:t>
      </w:r>
      <w:r>
        <w:softHyphen/>
        <w:t>торами, отмечает:</w:t>
      </w:r>
    </w:p>
    <w:p w:rsidR="000F1739" w:rsidRDefault="00706FC3">
      <w:pPr>
        <w:pStyle w:val="22"/>
        <w:shd w:val="clear" w:color="auto" w:fill="auto"/>
        <w:spacing w:before="0"/>
        <w:ind w:firstLine="360"/>
        <w:jc w:val="both"/>
      </w:pPr>
      <w:r>
        <w:t>П воспитание в неполной семье;</w:t>
      </w:r>
    </w:p>
    <w:p w:rsidR="000F1739" w:rsidRDefault="00706FC3">
      <w:pPr>
        <w:pStyle w:val="22"/>
        <w:numPr>
          <w:ilvl w:val="0"/>
          <w:numId w:val="25"/>
        </w:numPr>
        <w:shd w:val="clear" w:color="auto" w:fill="auto"/>
        <w:tabs>
          <w:tab w:val="left" w:pos="623"/>
        </w:tabs>
        <w:spacing w:before="0"/>
        <w:ind w:left="660" w:hanging="300"/>
      </w:pPr>
      <w:r>
        <w:t>постоянную занятость одного из родителей (длительные командиров</w:t>
      </w:r>
      <w:r>
        <w:softHyphen/>
        <w:t>ки, деловую загруженность и т. д.);</w:t>
      </w:r>
    </w:p>
    <w:p w:rsidR="000F1739" w:rsidRDefault="00706FC3">
      <w:pPr>
        <w:pStyle w:val="22"/>
        <w:numPr>
          <w:ilvl w:val="0"/>
          <w:numId w:val="25"/>
        </w:numPr>
        <w:shd w:val="clear" w:color="auto" w:fill="auto"/>
        <w:tabs>
          <w:tab w:val="left" w:pos="623"/>
        </w:tabs>
        <w:spacing w:before="0" w:after="120"/>
        <w:ind w:firstLine="360"/>
        <w:jc w:val="both"/>
      </w:pPr>
      <w:r>
        <w:t>отсутствие других детей в семье.</w:t>
      </w:r>
    </w:p>
    <w:p w:rsidR="000F1739" w:rsidRDefault="00706FC3">
      <w:pPr>
        <w:pStyle w:val="22"/>
        <w:shd w:val="clear" w:color="auto" w:fill="auto"/>
        <w:spacing w:before="0"/>
        <w:ind w:firstLine="360"/>
        <w:jc w:val="both"/>
      </w:pPr>
      <w:r>
        <w:t>По мнению Б. Уильямса, среди наркоманов наблюдается определенное сходство, касающееся их семей, и отмечаются следующие факторы:</w:t>
      </w:r>
    </w:p>
    <w:p w:rsidR="000F1739" w:rsidRDefault="00706FC3">
      <w:pPr>
        <w:pStyle w:val="22"/>
        <w:shd w:val="clear" w:color="auto" w:fill="auto"/>
        <w:spacing w:before="0"/>
        <w:ind w:firstLine="360"/>
        <w:jc w:val="both"/>
      </w:pPr>
      <w:r>
        <w:t>П отец отсутствует или отличается слабым характером;</w:t>
      </w:r>
    </w:p>
    <w:p w:rsidR="000F1739" w:rsidRDefault="00706FC3">
      <w:pPr>
        <w:pStyle w:val="22"/>
        <w:numPr>
          <w:ilvl w:val="0"/>
          <w:numId w:val="25"/>
        </w:numPr>
        <w:shd w:val="clear" w:color="auto" w:fill="auto"/>
        <w:tabs>
          <w:tab w:val="left" w:pos="623"/>
        </w:tabs>
        <w:spacing w:before="0"/>
        <w:ind w:firstLine="360"/>
        <w:jc w:val="both"/>
      </w:pPr>
      <w:r>
        <w:t>излишне заботливая, уступчивая или, наоборот, властная мать;</w:t>
      </w:r>
    </w:p>
    <w:p w:rsidR="000F1739" w:rsidRDefault="00706FC3">
      <w:pPr>
        <w:pStyle w:val="22"/>
        <w:numPr>
          <w:ilvl w:val="0"/>
          <w:numId w:val="25"/>
        </w:numPr>
        <w:shd w:val="clear" w:color="auto" w:fill="auto"/>
        <w:tabs>
          <w:tab w:val="left" w:pos="623"/>
        </w:tabs>
        <w:spacing w:before="0"/>
        <w:ind w:firstLine="360"/>
        <w:jc w:val="both"/>
      </w:pPr>
      <w:r>
        <w:t>непоследовательное поведение и отсутствие сдерживающих факторов;</w:t>
      </w:r>
    </w:p>
    <w:p w:rsidR="000F1739" w:rsidRDefault="00706FC3">
      <w:pPr>
        <w:pStyle w:val="22"/>
        <w:numPr>
          <w:ilvl w:val="0"/>
          <w:numId w:val="25"/>
        </w:numPr>
        <w:shd w:val="clear" w:color="auto" w:fill="auto"/>
        <w:tabs>
          <w:tab w:val="left" w:pos="623"/>
        </w:tabs>
        <w:spacing w:before="0"/>
        <w:ind w:firstLine="360"/>
        <w:jc w:val="both"/>
      </w:pPr>
      <w:r>
        <w:t>враждебность или конфликты между родителями;</w:t>
      </w:r>
    </w:p>
    <w:p w:rsidR="000F1739" w:rsidRDefault="00706FC3">
      <w:pPr>
        <w:pStyle w:val="22"/>
        <w:numPr>
          <w:ilvl w:val="0"/>
          <w:numId w:val="25"/>
        </w:numPr>
        <w:shd w:val="clear" w:color="auto" w:fill="auto"/>
        <w:tabs>
          <w:tab w:val="left" w:pos="623"/>
        </w:tabs>
        <w:spacing w:before="0" w:after="124"/>
        <w:ind w:left="660" w:hanging="300"/>
      </w:pPr>
      <w:r>
        <w:t>нереальное стремление родителей по отношению к детям (завышенные требования, ожидания).</w:t>
      </w:r>
    </w:p>
    <w:p w:rsidR="000F1739" w:rsidRDefault="00706FC3">
      <w:pPr>
        <w:pStyle w:val="22"/>
        <w:shd w:val="clear" w:color="auto" w:fill="auto"/>
        <w:spacing w:before="0" w:line="240" w:lineRule="exact"/>
        <w:ind w:firstLine="360"/>
        <w:jc w:val="both"/>
      </w:pPr>
      <w:r>
        <w:t>Наши (В. Д. Менделевич) психологические исследования семей, в кото</w:t>
      </w:r>
      <w:r>
        <w:softHyphen/>
        <w:t>рых подросток страдает наркоманией, позволяют сделать вывод о том, что существует психологический тип отца наркозависимого, которого можно обо</w:t>
      </w:r>
      <w:r>
        <w:softHyphen/>
        <w:t xml:space="preserve">значить, по аналогии с выделенной учеными «шизофреногенной матерью», </w:t>
      </w:r>
      <w:r>
        <w:rPr>
          <w:rStyle w:val="27"/>
        </w:rPr>
        <w:t>«наркогенным отцом».</w:t>
      </w:r>
      <w:r>
        <w:t xml:space="preserve"> Сутью его психологического портрета является сочета</w:t>
      </w:r>
      <w:r>
        <w:softHyphen/>
        <w:t>ние таких черт, как повышенные требования к себе и своему окружению (в частности, ребенку, жене), трудоголизм, нежелание считаться с индивиду</w:t>
      </w:r>
      <w:r>
        <w:softHyphen/>
        <w:t>альными, возрастными особенностями и ситуативными моментами, эмоцио</w:t>
      </w:r>
      <w:r>
        <w:softHyphen/>
        <w:t>нальная холодность в сочетании с жесткостью и нередко с жестокостью, склон</w:t>
      </w:r>
      <w:r>
        <w:softHyphen/>
        <w:t>ность к конкурентной борьбе, гиперактивность и общительность, носящая часто поверхностный характер и не сопровождающаяся желанием понять и эмоционально принять собеседника.</w:t>
      </w:r>
    </w:p>
    <w:p w:rsidR="000F1739" w:rsidRDefault="00706FC3">
      <w:pPr>
        <w:pStyle w:val="22"/>
        <w:shd w:val="clear" w:color="auto" w:fill="auto"/>
        <w:spacing w:before="0" w:line="240" w:lineRule="exact"/>
        <w:ind w:firstLine="360"/>
        <w:jc w:val="both"/>
      </w:pPr>
      <w:r>
        <w:t>Исследования семей, в которой у одного из членов была выявлена нарко</w:t>
      </w:r>
      <w:r>
        <w:softHyphen/>
        <w:t>тическая зависимость, показывают, что аддиктивные формы поведения при</w:t>
      </w:r>
      <w:r>
        <w:softHyphen/>
        <w:t>сущи не только пациенту, но и, как правило, одному из родителей (чаще отцу). Аддиктивное поведение у родственника наркомана проявляется в виде: тру</w:t>
      </w:r>
      <w:r>
        <w:softHyphen/>
        <w:t>доголизма (38,7% случаев), сверхценных увлечений, в частности «паранойи здоровья» (22,6%), алкогольной зависимости (16,1%), гемблинга (12,9%), ре</w:t>
      </w:r>
      <w:r>
        <w:softHyphen/>
        <w:t>лигиозного фанатизма (9,7%). Можно предположить, что формирование нар</w:t>
      </w:r>
      <w:r>
        <w:softHyphen/>
        <w:t xml:space="preserve">котической зависимости базируется на </w:t>
      </w:r>
      <w:r>
        <w:rPr>
          <w:rStyle w:val="27"/>
        </w:rPr>
        <w:t>семейном аддиктивном паттерне.</w:t>
      </w:r>
    </w:p>
    <w:p w:rsidR="000F1739" w:rsidRDefault="00706FC3">
      <w:pPr>
        <w:pStyle w:val="22"/>
        <w:shd w:val="clear" w:color="auto" w:fill="auto"/>
        <w:spacing w:before="0"/>
        <w:ind w:firstLine="340"/>
        <w:jc w:val="both"/>
      </w:pPr>
      <w:r>
        <w:t>По мнению И. Н. Пятницкой, выделяются следующие характеристики личности наркозависимого:</w:t>
      </w:r>
    </w:p>
    <w:p w:rsidR="000F1739" w:rsidRDefault="00706FC3">
      <w:pPr>
        <w:pStyle w:val="22"/>
        <w:numPr>
          <w:ilvl w:val="0"/>
          <w:numId w:val="26"/>
        </w:numPr>
        <w:shd w:val="clear" w:color="auto" w:fill="auto"/>
        <w:tabs>
          <w:tab w:val="left" w:pos="759"/>
        </w:tabs>
        <w:spacing w:before="0"/>
        <w:ind w:left="680" w:hanging="200"/>
        <w:jc w:val="both"/>
      </w:pPr>
      <w:r>
        <w:t>равнодушие к социальным проблемам, отсутствие устойчивых и сфор</w:t>
      </w:r>
      <w:r>
        <w:softHyphen/>
        <w:t>мированных индивидуальных интересов, какой-либо увлеченности;</w:t>
      </w:r>
    </w:p>
    <w:p w:rsidR="000F1739" w:rsidRDefault="00706FC3">
      <w:pPr>
        <w:pStyle w:val="22"/>
        <w:numPr>
          <w:ilvl w:val="0"/>
          <w:numId w:val="26"/>
        </w:numPr>
        <w:shd w:val="clear" w:color="auto" w:fill="auto"/>
        <w:tabs>
          <w:tab w:val="left" w:pos="774"/>
        </w:tabs>
        <w:spacing w:before="0" w:after="180"/>
        <w:ind w:left="680" w:hanging="200"/>
        <w:jc w:val="both"/>
      </w:pPr>
      <w:r>
        <w:t>обособление от взрослых, агрессивность к обществу, солидарность с воз</w:t>
      </w:r>
      <w:r>
        <w:softHyphen/>
        <w:t>растной группой, поиск чувственных впечатлений, сексуального опыта, даже познавательные интеллектуальные побуждения подростков.</w:t>
      </w:r>
    </w:p>
    <w:p w:rsidR="000F1739" w:rsidRDefault="00706FC3">
      <w:pPr>
        <w:pStyle w:val="22"/>
        <w:shd w:val="clear" w:color="auto" w:fill="auto"/>
        <w:spacing w:before="0"/>
        <w:ind w:firstLine="340"/>
        <w:jc w:val="both"/>
      </w:pPr>
      <w:r>
        <w:t>Существенный научный интерес представляет проблема типичных инди</w:t>
      </w:r>
      <w:r>
        <w:softHyphen/>
        <w:t>видуально-психологических черт у лиц, употребляющих различные наркоти</w:t>
      </w:r>
      <w:r>
        <w:softHyphen/>
        <w:t>ческие вещества. Имеются данные о том, что структура личности находится в определенной взаимосвязи с разновидностью наркотика, а отношения «че</w:t>
      </w:r>
      <w:r>
        <w:softHyphen/>
        <w:t>ловек—наркотик» определяют выбор наркотического вещества. Несомненно значимым является и тот факт, что подавляющее большинство наркоманов предпочитают какое-либо одно наркотическое вещество, обладающее имен</w:t>
      </w:r>
      <w:r>
        <w:softHyphen/>
        <w:t>но теми свойствами, которые могут удовлетворить некоторые основные по</w:t>
      </w:r>
      <w:r>
        <w:softHyphen/>
        <w:t>требности их личности. Часто, по мнению Э. Крепелина, наркоман выбирает вещество, дефект от злоупотребления которым сходен с преморбидной его личностью. В качестве примера Э. Крепелин приводил «астенического мечтателя», пристрастившегося к морфину и окончательно ушедшего в наркотические грезы до глубокой степени истощения. Соответствующие на</w:t>
      </w:r>
      <w:r>
        <w:softHyphen/>
        <w:t>блюдения, подтверждающие это, накопились относительно пациентов эпи- лептоидного и шизоидного кругов. Э. Крепелин пишет: «Казалось бы, эпи- лептоидный психопате чертами ригидности, вязкости психических процессов и, в частности, застойными аффектами должен искать средство, облегчаю</w:t>
      </w:r>
      <w:r>
        <w:softHyphen/>
        <w:t>щее эти дефекты. Но он выбирает не стимуляторы, оживляющие психичес</w:t>
      </w:r>
      <w:r>
        <w:softHyphen/>
        <w:t>кие функции, а снотворные и транквилизирующие препараты».</w:t>
      </w:r>
    </w:p>
    <w:p w:rsidR="000F1739" w:rsidRDefault="00706FC3">
      <w:pPr>
        <w:pStyle w:val="22"/>
        <w:shd w:val="clear" w:color="auto" w:fill="auto"/>
        <w:spacing w:before="0" w:after="784"/>
        <w:ind w:firstLine="340"/>
        <w:jc w:val="both"/>
      </w:pPr>
      <w:r>
        <w:t>И все же подавляющее большинство ученых сходятся во мнении, что нар</w:t>
      </w:r>
      <w:r>
        <w:softHyphen/>
        <w:t>котик оказывается своеобразным компенсирующим фактором, способству</w:t>
      </w:r>
      <w:r>
        <w:softHyphen/>
        <w:t>ющим преодолению человеком имеющихся психологических проблем и де</w:t>
      </w:r>
      <w:r>
        <w:softHyphen/>
        <w:t>задаптации. Принимающие психостимуляторы обладают качествами вялости, апатичности, неэнергичности. Наркотические вещества с эйфоризирующим эффектом склонны употреблять лица либо находящиеся в состоянии удручен</w:t>
      </w:r>
      <w:r>
        <w:softHyphen/>
        <w:t>ности, пониженного настроения, с целью снять имеющийся психоэмоцио</w:t>
      </w:r>
      <w:r>
        <w:softHyphen/>
        <w:t>нальный дискомфорт, либо люди, пытающиеся вырваться из плена скуки.</w:t>
      </w:r>
    </w:p>
    <w:p w:rsidR="000F1739" w:rsidRDefault="00706FC3">
      <w:pPr>
        <w:pStyle w:val="42"/>
        <w:keepNext/>
        <w:keepLines/>
        <w:shd w:val="clear" w:color="auto" w:fill="auto"/>
        <w:spacing w:after="358" w:line="240" w:lineRule="exact"/>
      </w:pPr>
      <w:bookmarkStart w:id="28" w:name="bookmark27"/>
      <w:r>
        <w:t>НАРУШЕНИЯ ПИЩЕВОГО ПОВЕДЕНИЯ</w:t>
      </w:r>
      <w:bookmarkEnd w:id="28"/>
    </w:p>
    <w:p w:rsidR="000F1739" w:rsidRDefault="00706FC3">
      <w:pPr>
        <w:pStyle w:val="22"/>
        <w:shd w:val="clear" w:color="auto" w:fill="auto"/>
        <w:spacing w:before="0"/>
        <w:ind w:firstLine="340"/>
        <w:jc w:val="both"/>
        <w:sectPr w:rsidR="000F1739">
          <w:headerReference w:type="even" r:id="rId135"/>
          <w:headerReference w:type="default" r:id="rId136"/>
          <w:footerReference w:type="even" r:id="rId137"/>
          <w:footerReference w:type="default" r:id="rId138"/>
          <w:headerReference w:type="first" r:id="rId139"/>
          <w:footerReference w:type="first" r:id="rId140"/>
          <w:pgSz w:w="11640" w:h="15442"/>
          <w:pgMar w:top="1429" w:right="2063" w:bottom="2897" w:left="2085" w:header="0" w:footer="3" w:gutter="0"/>
          <w:cols w:space="720"/>
          <w:noEndnote/>
          <w:titlePg/>
          <w:docGrid w:linePitch="360"/>
        </w:sectPr>
      </w:pPr>
      <w:r>
        <w:t>Пищевое поведение человека оценивается как гармоничное (адекватное) или девиантное в зависимости от множества параметров, в частности от мес</w:t>
      </w:r>
      <w:r>
        <w:softHyphen/>
        <w:t>та, занимаемого процессом приема пищи в иерархии ценностей индивида, от количественных и качественных показателей питания, от эстетики. Суще</w:t>
      </w:r>
      <w:r>
        <w:softHyphen/>
      </w:r>
    </w:p>
    <w:p w:rsidR="000F1739" w:rsidRDefault="00706FC3">
      <w:pPr>
        <w:pStyle w:val="22"/>
        <w:shd w:val="clear" w:color="auto" w:fill="auto"/>
        <w:spacing w:before="0"/>
        <w:ind w:firstLine="340"/>
        <w:jc w:val="both"/>
      </w:pPr>
      <w:r>
        <w:t>ственно влияние этнокультурных факторов на выработку стереотипов пище</w:t>
      </w:r>
      <w:r>
        <w:softHyphen/>
        <w:t>вого поведения, особенно в период стресса. Извечным вопросом о ценности питания становится вопрос о связи питания с жизненными целями («есть, чтобы жить, или жить, чтобы есть»), учета роли пищевого поведения окружа</w:t>
      </w:r>
      <w:r>
        <w:softHyphen/>
        <w:t>ющих для становления некоторых личностных характеристик (например, го</w:t>
      </w:r>
      <w:r>
        <w:softHyphen/>
        <w:t>степриимство).</w:t>
      </w:r>
    </w:p>
    <w:p w:rsidR="000F1739" w:rsidRDefault="00706FC3">
      <w:pPr>
        <w:pStyle w:val="22"/>
        <w:shd w:val="clear" w:color="auto" w:fill="auto"/>
        <w:spacing w:before="0"/>
        <w:ind w:firstLine="340"/>
        <w:jc w:val="both"/>
      </w:pPr>
      <w:r>
        <w:t>Под пищевым поведением понимается ценностное отношение к пище и ее приему, стереотип питания в обыденных условиях и в ситуации стресса, ориентация на образ собственного тела и деятельность по его формированию.</w:t>
      </w:r>
    </w:p>
    <w:p w:rsidR="000F1739" w:rsidRDefault="00706FC3">
      <w:pPr>
        <w:pStyle w:val="22"/>
        <w:shd w:val="clear" w:color="auto" w:fill="auto"/>
        <w:spacing w:before="0"/>
        <w:ind w:firstLine="340"/>
        <w:jc w:val="both"/>
      </w:pPr>
      <w:r>
        <w:t>Учитывая существенное влияние на оценку адекватности пищевого пове</w:t>
      </w:r>
      <w:r>
        <w:softHyphen/>
        <w:t>дения транскультурных особенностей человека, укажем, что значимость при</w:t>
      </w:r>
      <w:r>
        <w:softHyphen/>
        <w:t>ема пищи в различных культурах и у людей разных национальностей различ</w:t>
      </w:r>
      <w:r>
        <w:softHyphen/>
        <w:t>на. Так, в соответствии с дифференциально-аналитической концепцией Н. Пезешкиана, питание является одной из основных составляющих восточ</w:t>
      </w:r>
      <w:r>
        <w:softHyphen/>
        <w:t xml:space="preserve">ной психологической модели ценностей, в рамках которой вырабатывается собственный образ красоты тела (как правило, привлекательнее и здоровее считается полный, упитанный человек с хорошим аппетитом) и отношение к тому, как и сколько ест ребенок или взрослый. Нормальным поведением в период стресса рассматривается повышение аппетита и усиленное питание («Сначала поешь — потом поговорим о проблемах») и т. н. </w:t>
      </w:r>
      <w:r>
        <w:rPr>
          <w:rStyle w:val="27"/>
        </w:rPr>
        <w:t>феномен «заедания стресса».</w:t>
      </w:r>
      <w:r>
        <w:t xml:space="preserve"> На уровне бытовых отношений оценка высшей степени гостепри</w:t>
      </w:r>
      <w:r>
        <w:softHyphen/>
        <w:t>имства сопряжена с предоставлением большого количества продуктов пита</w:t>
      </w:r>
      <w:r>
        <w:softHyphen/>
        <w:t>ния. В западной психологической модели ценностей питание само по себе не является ценностью и гостеприимство не включает в обязательном порядке процесс питания. Ценностью оказывается контроль за приемом пищи, ориентация на иные стандарты красоты и эстетики — стройность, худоба, спортивность в противовес упитанности в рамках восточной модели. В связи с подобными транскультурными разночтениями девиантное пищевое пове</w:t>
      </w:r>
      <w:r>
        <w:softHyphen/>
        <w:t>дение в обязательном порядке должно учитывать этнокультурный стереотип пищевого поведения окружения человека.</w:t>
      </w:r>
    </w:p>
    <w:p w:rsidR="000F1739" w:rsidRDefault="00706FC3">
      <w:pPr>
        <w:pStyle w:val="22"/>
        <w:shd w:val="clear" w:color="auto" w:fill="auto"/>
        <w:spacing w:before="0"/>
        <w:ind w:firstLine="340"/>
        <w:jc w:val="both"/>
      </w:pPr>
      <w:r>
        <w:t xml:space="preserve">Основными нарушениями пищевого поведения считаются </w:t>
      </w:r>
      <w:r>
        <w:rPr>
          <w:rStyle w:val="27"/>
        </w:rPr>
        <w:t>нервная анорек</w:t>
      </w:r>
      <w:r>
        <w:rPr>
          <w:rStyle w:val="27"/>
        </w:rPr>
        <w:softHyphen/>
        <w:t>сия</w:t>
      </w:r>
      <w:r>
        <w:t xml:space="preserve"> и </w:t>
      </w:r>
      <w:r>
        <w:rPr>
          <w:rStyle w:val="27"/>
        </w:rPr>
        <w:t>нервная булимия.</w:t>
      </w:r>
      <w:r>
        <w:t xml:space="preserve"> Общими для них являются такие параметры, как:</w:t>
      </w:r>
    </w:p>
    <w:p w:rsidR="000F1739" w:rsidRDefault="00706FC3">
      <w:pPr>
        <w:pStyle w:val="22"/>
        <w:numPr>
          <w:ilvl w:val="0"/>
          <w:numId w:val="27"/>
        </w:numPr>
        <w:shd w:val="clear" w:color="auto" w:fill="auto"/>
        <w:tabs>
          <w:tab w:val="left" w:pos="739"/>
        </w:tabs>
        <w:spacing w:before="0"/>
        <w:ind w:left="460" w:firstLine="0"/>
        <w:jc w:val="both"/>
      </w:pPr>
      <w:r>
        <w:t>озабоченность контролированием веса собственного тела;</w:t>
      </w:r>
    </w:p>
    <w:p w:rsidR="000F1739" w:rsidRDefault="00706FC3">
      <w:pPr>
        <w:pStyle w:val="22"/>
        <w:numPr>
          <w:ilvl w:val="0"/>
          <w:numId w:val="27"/>
        </w:numPr>
        <w:shd w:val="clear" w:color="auto" w:fill="auto"/>
        <w:tabs>
          <w:tab w:val="left" w:pos="758"/>
        </w:tabs>
        <w:spacing w:before="0"/>
        <w:ind w:left="460" w:firstLine="0"/>
        <w:jc w:val="both"/>
      </w:pPr>
      <w:r>
        <w:t>искажение образа своего тела;</w:t>
      </w:r>
    </w:p>
    <w:p w:rsidR="000F1739" w:rsidRDefault="00706FC3">
      <w:pPr>
        <w:pStyle w:val="22"/>
        <w:numPr>
          <w:ilvl w:val="0"/>
          <w:numId w:val="27"/>
        </w:numPr>
        <w:shd w:val="clear" w:color="auto" w:fill="auto"/>
        <w:tabs>
          <w:tab w:val="left" w:pos="768"/>
        </w:tabs>
        <w:spacing w:before="0" w:after="180"/>
        <w:ind w:left="460" w:firstLine="0"/>
        <w:jc w:val="both"/>
      </w:pPr>
      <w:r>
        <w:t>изменение ценности питания в иерархии ценностей.</w:t>
      </w:r>
    </w:p>
    <w:p w:rsidR="000F1739" w:rsidRDefault="00706FC3">
      <w:pPr>
        <w:pStyle w:val="22"/>
        <w:shd w:val="clear" w:color="auto" w:fill="auto"/>
        <w:spacing w:before="0"/>
        <w:ind w:firstLine="340"/>
        <w:jc w:val="both"/>
      </w:pPr>
      <w:r>
        <w:rPr>
          <w:rStyle w:val="2b"/>
        </w:rPr>
        <w:t xml:space="preserve">Нервная анорексия </w:t>
      </w:r>
      <w:r>
        <w:t>представляет собой расстройство, характеризующееся преднамеренным снижением веса, вызываемым и поддерживаемым самим индивидом. Отказ от пиши связан, как правило, с недовольством своей вне</w:t>
      </w:r>
      <w:r>
        <w:softHyphen/>
        <w:t>шностью, избыточной, по мнению самого человека, полнотой. Учитывая тот факт, что определение объективных критериев полноты в значительной мере затруднено в связи с наличием эстетического компонента, приходится гово</w:t>
      </w:r>
      <w:r>
        <w:softHyphen/>
        <w:t>рить о значимости параметра адекватности или неадекватности восприятия собственного тела («схемы тела»), ориентации на собственное мнение или рефлексию и реагирование на мнение референтной группы. Часто основой нервной анорексии служит искаженное восприятие себя и ложная интерпре</w:t>
      </w:r>
      <w:r>
        <w:softHyphen/>
        <w:t>тация изменения отношения окружающих, якобы обусловленного патологи</w:t>
      </w:r>
      <w:r>
        <w:softHyphen/>
        <w:t xml:space="preserve">ческим изменением внешности девианта. Данный синдром носит название </w:t>
      </w:r>
      <w:r>
        <w:rPr>
          <w:rStyle w:val="27"/>
        </w:rPr>
        <w:t>дисморфоманического синдрома.</w:t>
      </w:r>
      <w:r>
        <w:t xml:space="preserve"> Однако формирование нервной анорексии возможно и вне данного синдрома.</w:t>
      </w:r>
    </w:p>
    <w:p w:rsidR="000F1739" w:rsidRDefault="00706FC3">
      <w:pPr>
        <w:pStyle w:val="22"/>
        <w:shd w:val="clear" w:color="auto" w:fill="auto"/>
        <w:spacing w:before="0" w:line="240" w:lineRule="exact"/>
        <w:ind w:firstLine="340"/>
        <w:jc w:val="both"/>
      </w:pPr>
      <w:r>
        <w:t>Выделяют (М. В. Коркина) четыре стадии нервной анорексии: 1) иници</w:t>
      </w:r>
      <w:r>
        <w:softHyphen/>
        <w:t>альная; 2) активной коррекции, 3) кахексии и 4) редукции синдрома. В ини</w:t>
      </w:r>
      <w:r>
        <w:softHyphen/>
        <w:t>циальной стадии индивид выражает недовольство преимущественно избы</w:t>
      </w:r>
      <w:r>
        <w:softHyphen/>
        <w:t>точной, по его мнению, полнотой либо всей фигуры, либо отдельных частей тела (живота, бедер, щек). Он ориентируется на выработанный идеал, стре</w:t>
      </w:r>
      <w:r>
        <w:softHyphen/>
        <w:t>мится к похуданию с целью подражания кому-либо из ближайшего окруже</w:t>
      </w:r>
      <w:r>
        <w:softHyphen/>
        <w:t>ния или популярным личностям. На стадии активной коррекции, когда на</w:t>
      </w:r>
      <w:r>
        <w:softHyphen/>
        <w:t xml:space="preserve">рушения пищевого поведения становятся очевидными для окружающих и происходит становление девиантного поведения, индивид начинает прибегать к различным способам похудания. Прежде всего он выбирает </w:t>
      </w:r>
      <w:r>
        <w:rPr>
          <w:rStyle w:val="27"/>
        </w:rPr>
        <w:t>ограничитель</w:t>
      </w:r>
      <w:r>
        <w:rPr>
          <w:rStyle w:val="27"/>
        </w:rPr>
        <w:softHyphen/>
        <w:t>ный пищевой стереотип,</w:t>
      </w:r>
      <w:r>
        <w:t xml:space="preserve"> исключая из рациона отдельные высококалорийные продукты, склоняется к соблюдению строгой диеты, начинает использовать различные физические упражнения и тренинги, принимает большие дозы слабительных средств, применяет клизмы, искусственно вызывает рвоту с це</w:t>
      </w:r>
      <w:r>
        <w:softHyphen/>
        <w:t>лью освобождения желудка от только что съеденной пищи. Ценность пита</w:t>
      </w:r>
      <w:r>
        <w:softHyphen/>
        <w:t>ния снижается, при этом индивид не способен контролировать свое речевое поведение и постоянно в общении возвращается к теме похудания, диет и тренингов. На стадии кахексии могут возникнуть признаки дистрофии: сни</w:t>
      </w:r>
      <w:r>
        <w:softHyphen/>
        <w:t>жение массы тела, сухость и бледность кожных покровов и иные симптомы.</w:t>
      </w:r>
    </w:p>
    <w:p w:rsidR="000F1739" w:rsidRDefault="00706FC3">
      <w:pPr>
        <w:pStyle w:val="22"/>
        <w:shd w:val="clear" w:color="auto" w:fill="auto"/>
        <w:spacing w:before="0" w:line="240" w:lineRule="exact"/>
        <w:ind w:firstLine="340"/>
        <w:jc w:val="both"/>
      </w:pPr>
      <w:r>
        <w:t>Диагностическими критериями нервной анорексии являются:</w:t>
      </w:r>
    </w:p>
    <w:p w:rsidR="000F1739" w:rsidRDefault="00706FC3">
      <w:pPr>
        <w:pStyle w:val="22"/>
        <w:numPr>
          <w:ilvl w:val="0"/>
          <w:numId w:val="28"/>
        </w:numPr>
        <w:shd w:val="clear" w:color="auto" w:fill="auto"/>
        <w:tabs>
          <w:tab w:val="left" w:pos="739"/>
        </w:tabs>
        <w:spacing w:before="0" w:line="240" w:lineRule="exact"/>
        <w:ind w:left="660" w:hanging="200"/>
        <w:jc w:val="both"/>
      </w:pPr>
      <w:r>
        <w:t>снижение на 15% и сохранение на сниженном уровне массы тела или достижения индекса массы тела Кветелета 17,5 баллов (индекс опреде</w:t>
      </w:r>
      <w:r>
        <w:softHyphen/>
        <w:t>ляется соотношением веса тела в килограммах к квадрату роста в метрах);</w:t>
      </w:r>
    </w:p>
    <w:p w:rsidR="000F1739" w:rsidRDefault="00706FC3">
      <w:pPr>
        <w:pStyle w:val="22"/>
        <w:numPr>
          <w:ilvl w:val="0"/>
          <w:numId w:val="28"/>
        </w:numPr>
        <w:shd w:val="clear" w:color="auto" w:fill="auto"/>
        <w:tabs>
          <w:tab w:val="left" w:pos="754"/>
        </w:tabs>
        <w:spacing w:before="0" w:line="240" w:lineRule="exact"/>
        <w:ind w:left="660" w:hanging="200"/>
        <w:jc w:val="both"/>
      </w:pPr>
      <w:r>
        <w:t>искажение образа своего тела в виде страха перед ожирением;</w:t>
      </w:r>
    </w:p>
    <w:p w:rsidR="000F1739" w:rsidRDefault="00706FC3">
      <w:pPr>
        <w:pStyle w:val="22"/>
        <w:numPr>
          <w:ilvl w:val="0"/>
          <w:numId w:val="28"/>
        </w:numPr>
        <w:shd w:val="clear" w:color="auto" w:fill="auto"/>
        <w:tabs>
          <w:tab w:val="left" w:pos="754"/>
        </w:tabs>
        <w:spacing w:before="0" w:after="180"/>
        <w:ind w:left="660" w:hanging="200"/>
        <w:jc w:val="both"/>
      </w:pPr>
      <w:r>
        <w:t>намеренное избегание пищи, способной вызвать увеличение массы тела.</w:t>
      </w:r>
    </w:p>
    <w:p w:rsidR="000F1739" w:rsidRDefault="00706FC3">
      <w:pPr>
        <w:pStyle w:val="22"/>
        <w:shd w:val="clear" w:color="auto" w:fill="auto"/>
        <w:spacing w:before="0"/>
        <w:ind w:firstLine="340"/>
        <w:jc w:val="both"/>
      </w:pPr>
      <w:r>
        <w:t>Нарушение пищевого поведения в виде синдрома нервной анорексии встречается, как правило, при двух типах девиантного поведения: патохарак</w:t>
      </w:r>
      <w:r>
        <w:softHyphen/>
        <w:t>терологическом и психопатологическом. В рамках первого нарушения пище</w:t>
      </w:r>
      <w:r>
        <w:softHyphen/>
        <w:t>вого поведения обусловлены особенностями характера человека и его реаги</w:t>
      </w:r>
      <w:r>
        <w:softHyphen/>
        <w:t>рованием на отношение со стороны окружающих, при втором — синдром нервной анорексии формируется на базе иных психопатологических рас</w:t>
      </w:r>
      <w:r>
        <w:softHyphen/>
        <w:t>стройств (дисморфоманического, ипохондрического симптомокомплексов) в структуре шизофренических или иных психотических расстройств.</w:t>
      </w:r>
    </w:p>
    <w:p w:rsidR="000F1739" w:rsidRDefault="00706FC3">
      <w:pPr>
        <w:pStyle w:val="22"/>
        <w:shd w:val="clear" w:color="auto" w:fill="auto"/>
        <w:spacing w:before="0"/>
        <w:ind w:firstLine="340"/>
        <w:jc w:val="both"/>
      </w:pPr>
      <w:r>
        <w:rPr>
          <w:rStyle w:val="2b"/>
        </w:rPr>
        <w:t xml:space="preserve">Нервная булимия </w:t>
      </w:r>
      <w:r>
        <w:t>характеризуется повторяющимися приступами перееда</w:t>
      </w:r>
      <w:r>
        <w:softHyphen/>
        <w:t>ния, невозможностью даже короткое время обходиться без пищи и чрезмер</w:t>
      </w:r>
      <w:r>
        <w:softHyphen/>
        <w:t>ной озабоченностью контролированием веса тела, что приводит человека к принятию крайних мер для смягчения «полнящего» влияния съеденной пищи. Индивид ориентирован на пищу, он планирует собственную жизнь, основы</w:t>
      </w:r>
      <w:r>
        <w:softHyphen/>
        <w:t>ваясь на возможности принять пищу в нужное время и в необходимом для него количестве. Ценность данной стороны жизни выходит на передний план, подчиняя себе все остальные ценности. При этом отмечается амбивалентное отношение к приему пищу: желание есть большое количество пищи сочета</w:t>
      </w:r>
      <w:r>
        <w:softHyphen/>
        <w:t>ется с негативным, самоуничижающим отношением к себе и своей «слабости».</w:t>
      </w:r>
    </w:p>
    <w:p w:rsidR="000F1739" w:rsidRDefault="00706FC3">
      <w:pPr>
        <w:pStyle w:val="22"/>
        <w:shd w:val="clear" w:color="auto" w:fill="auto"/>
        <w:spacing w:before="0"/>
        <w:ind w:firstLine="340"/>
        <w:jc w:val="both"/>
      </w:pPr>
      <w:r>
        <w:t>Выделяется несколько диагностических критериев нервной булимии:</w:t>
      </w:r>
    </w:p>
    <w:p w:rsidR="000F1739" w:rsidRDefault="00706FC3">
      <w:pPr>
        <w:pStyle w:val="22"/>
        <w:shd w:val="clear" w:color="auto" w:fill="auto"/>
        <w:tabs>
          <w:tab w:val="left" w:pos="648"/>
        </w:tabs>
        <w:spacing w:before="0"/>
        <w:ind w:left="600" w:hanging="260"/>
        <w:jc w:val="both"/>
      </w:pPr>
      <w:r>
        <w:t>а)</w:t>
      </w:r>
      <w:r>
        <w:tab/>
        <w:t>постоянная озабоченность едой и непреодолимая тяга к пище даже в условиях ощущения сытости;</w:t>
      </w:r>
    </w:p>
    <w:p w:rsidR="000F1739" w:rsidRDefault="00706FC3">
      <w:pPr>
        <w:pStyle w:val="22"/>
        <w:shd w:val="clear" w:color="auto" w:fill="auto"/>
        <w:tabs>
          <w:tab w:val="left" w:pos="648"/>
        </w:tabs>
        <w:spacing w:before="0"/>
        <w:ind w:left="600" w:hanging="260"/>
        <w:jc w:val="both"/>
      </w:pPr>
      <w:r>
        <w:t>б)</w:t>
      </w:r>
      <w:r>
        <w:tab/>
        <w:t>попытки противодействовать эффекту ожирения от съедаемой пищи с помощью таких приемов, как вызывание рвоты, злоупотребление сла</w:t>
      </w:r>
      <w:r>
        <w:softHyphen/>
        <w:t>бительными средствами, альтернативные периоды голодания, исполь</w:t>
      </w:r>
      <w:r>
        <w:softHyphen/>
        <w:t>зование препаратов, подавляющих аппетит;</w:t>
      </w:r>
    </w:p>
    <w:p w:rsidR="000F1739" w:rsidRDefault="00706FC3">
      <w:pPr>
        <w:pStyle w:val="22"/>
        <w:shd w:val="clear" w:color="auto" w:fill="auto"/>
        <w:tabs>
          <w:tab w:val="left" w:pos="648"/>
        </w:tabs>
        <w:spacing w:before="0" w:after="180"/>
        <w:ind w:firstLine="340"/>
        <w:jc w:val="both"/>
      </w:pPr>
      <w:r>
        <w:t>в)</w:t>
      </w:r>
      <w:r>
        <w:tab/>
        <w:t>навязчивый страх ожирения.</w:t>
      </w:r>
    </w:p>
    <w:p w:rsidR="000F1739" w:rsidRDefault="00706FC3">
      <w:pPr>
        <w:pStyle w:val="22"/>
        <w:shd w:val="clear" w:color="auto" w:fill="auto"/>
        <w:spacing w:before="0"/>
        <w:ind w:firstLine="340"/>
        <w:jc w:val="both"/>
      </w:pPr>
      <w:r>
        <w:t>Как видно из клинических описаний, нервная анорексия и нервная були</w:t>
      </w:r>
      <w:r>
        <w:softHyphen/>
        <w:t>мия имеют ряд общих черт, вследствие чего можно говорить о едином комп</w:t>
      </w:r>
      <w:r>
        <w:softHyphen/>
        <w:t>лексе нарушений пищевого поведения. Однако нервная булимия, в отличие от анорексии, может входить в структуру аддиктивного типа девиантного по</w:t>
      </w:r>
      <w:r>
        <w:softHyphen/>
        <w:t>ведения. Если отказ от пищи играет роль болезненного противостояния ре</w:t>
      </w:r>
      <w:r>
        <w:softHyphen/>
        <w:t>альности (существенный параметр патохарактерологического и психопато - логического типов отклоняющегося поведения), то непреодолимое влечение к пище может отражать как противостояние (в частности, снятие симптомов тревоги, депрессии при невротических расстройствах), так и уход от реально</w:t>
      </w:r>
      <w:r>
        <w:softHyphen/>
        <w:t>сти. При аддиктивном поведении повышение ценности процесса питания и переедание становится единственным удовольствием в скучной, однообраз</w:t>
      </w:r>
      <w:r>
        <w:softHyphen/>
        <w:t>ной жизни. Человек избирает для себя питание в качестве альтернативы по</w:t>
      </w:r>
      <w:r>
        <w:softHyphen/>
        <w:t>вседневной жизни с ее требованиями, обязанностями, регламентациями. У не</w:t>
      </w:r>
      <w:r>
        <w:softHyphen/>
        <w:t>го формируется феномен «жажды острых ощущений» в виде изменения пищевого поведения. Например, такой индивид может получать новые не</w:t>
      </w:r>
      <w:r>
        <w:softHyphen/>
        <w:t>обычные ощущения от количества и качества пищи, сочетания несочетаемых ингредиентов (огурцов с медом, торта с горчицей). Мотивом становится бег</w:t>
      </w:r>
      <w:r>
        <w:softHyphen/>
        <w:t>ство от «опостылевшей» реальности в мир вечного «пищевого удовольствия».</w:t>
      </w:r>
    </w:p>
    <w:p w:rsidR="000F1739" w:rsidRDefault="00706FC3">
      <w:pPr>
        <w:pStyle w:val="22"/>
        <w:shd w:val="clear" w:color="auto" w:fill="auto"/>
        <w:spacing w:before="0"/>
        <w:ind w:firstLine="340"/>
        <w:jc w:val="both"/>
      </w:pPr>
      <w:r>
        <w:t>Важнейшим психологическим процессом юношеского возраста является процесс становления самосознания и устойчивого образа «Я». Именно с об</w:t>
      </w:r>
      <w:r>
        <w:softHyphen/>
        <w:t>разом «Я» и с самооценкой в большинстве случаев связано негативное отно</w:t>
      </w:r>
      <w:r>
        <w:softHyphen/>
        <w:t>шение к своему телу, лежащее, как правило, в основе нарушений пищевого поведения. Е. Т. Соколова утверждает, что существует тесная связь между пе</w:t>
      </w:r>
      <w:r>
        <w:softHyphen/>
        <w:t>ременными Я-концепции и формами телесного опыта. Телесный опыт — это очень широкая категория, которая охватывает все, «имеющее хоть какое-либо отношение к психологической связи «индивид — его тело». Один из наибо</w:t>
      </w:r>
      <w:r>
        <w:softHyphen/>
        <w:t>лее важных компонентов телесного опыта — это образ тела (образ телесного «Я», физического «Я»), то есть результат осознанного или неосознанного пси</w:t>
      </w:r>
      <w:r>
        <w:softHyphen/>
        <w:t>хического отражения, определенная умственная картина своего тела.</w:t>
      </w:r>
    </w:p>
    <w:p w:rsidR="000F1739" w:rsidRDefault="00706FC3">
      <w:pPr>
        <w:pStyle w:val="22"/>
        <w:shd w:val="clear" w:color="auto" w:fill="auto"/>
        <w:spacing w:before="0"/>
        <w:ind w:firstLine="340"/>
        <w:jc w:val="both"/>
        <w:sectPr w:rsidR="000F1739">
          <w:headerReference w:type="even" r:id="rId141"/>
          <w:headerReference w:type="default" r:id="rId142"/>
          <w:footerReference w:type="even" r:id="rId143"/>
          <w:footerReference w:type="default" r:id="rId144"/>
          <w:headerReference w:type="first" r:id="rId145"/>
          <w:footerReference w:type="first" r:id="rId146"/>
          <w:pgSz w:w="11640" w:h="15442"/>
          <w:pgMar w:top="1429" w:right="2063" w:bottom="2897" w:left="2085" w:header="0" w:footer="3" w:gutter="0"/>
          <w:cols w:space="720"/>
          <w:noEndnote/>
          <w:titlePg/>
          <w:docGrid w:linePitch="360"/>
        </w:sectPr>
      </w:pPr>
      <w:r>
        <w:t xml:space="preserve">По мнению Р. Бернса, тело является зримой и ощутимой частью нашего «Я». «Мы чувствуем, видим и слышим самих себя, никогда не в состоянии </w:t>
      </w:r>
    </w:p>
    <w:p w:rsidR="000F1739" w:rsidRDefault="00706FC3">
      <w:pPr>
        <w:pStyle w:val="22"/>
        <w:shd w:val="clear" w:color="auto" w:fill="auto"/>
        <w:spacing w:before="0"/>
        <w:ind w:firstLine="340"/>
        <w:jc w:val="both"/>
      </w:pPr>
      <w:r>
        <w:t>отрешиться от своего тела, к тому же этот неотъемлемый элемент нашей лич</w:t>
      </w:r>
      <w:r>
        <w:softHyphen/>
        <w:t>ности выставлен на постоянное публичное обозрение», — отмечает Р. Берне. Размеры и форма тела оказывают влияние на качественное своеобразие жиз</w:t>
      </w:r>
      <w:r>
        <w:softHyphen/>
        <w:t>ни индивида и его психики, ибо служат предметом как собственных оценок, так и оценок другими людьми.</w:t>
      </w:r>
    </w:p>
    <w:p w:rsidR="000F1739" w:rsidRDefault="00706FC3">
      <w:pPr>
        <w:pStyle w:val="22"/>
        <w:shd w:val="clear" w:color="auto" w:fill="auto"/>
        <w:spacing w:before="0" w:after="60" w:line="240" w:lineRule="exact"/>
        <w:ind w:firstLine="360"/>
        <w:jc w:val="both"/>
      </w:pPr>
      <w:r>
        <w:t>Многие исследователи сходятся во мнении, что представление о своем физическом облике является одной из главных составляющих Я-концепции. Это направление исследований изучает образ тела и его связь с Я-концепци- ей, исходя из представления о теле как своеобразном хранилище «Я», облада</w:t>
      </w:r>
      <w:r>
        <w:softHyphen/>
        <w:t>ющем более или менее определенными границами. Второе направление свя</w:t>
      </w:r>
      <w:r>
        <w:softHyphen/>
        <w:t>зано с другой характеристикой тела — вне</w:t>
      </w:r>
      <w:r>
        <w:rPr>
          <w:rStyle w:val="28"/>
        </w:rPr>
        <w:t>ш</w:t>
      </w:r>
      <w:r>
        <w:t>ностью. В этих исследованиях тело рассматривается, с одной стороны, как носитель личных и социальных зна</w:t>
      </w:r>
      <w:r>
        <w:softHyphen/>
        <w:t>чений, ценностей и т. п., а с другой — как объект, обладающий определенной формой и размерами. Соответственно делается акцент либо на эмоциональ</w:t>
      </w:r>
      <w:r>
        <w:softHyphen/>
        <w:t>ном отношении к собственной внешности, либо на когнитивном компонен</w:t>
      </w:r>
      <w:r>
        <w:softHyphen/>
        <w:t>те. В первом случае используются такие понятия, как «значимость» и «цен</w:t>
      </w:r>
      <w:r>
        <w:softHyphen/>
        <w:t>ность» тела, «удовлетворенность» им, во втором речь идет о «точности», «переоценке», «искажении» восприятия тела. Известно, что существует вы</w:t>
      </w:r>
      <w:r>
        <w:softHyphen/>
        <w:t>сокая положительная корреляция между удовлетворенностью телом и удов</w:t>
      </w:r>
      <w:r>
        <w:softHyphen/>
        <w:t>летворенностью собой. С точки зрения Р. Бернса, положительная оценка сво</w:t>
      </w:r>
      <w:r>
        <w:softHyphen/>
        <w:t>его внешнего облика в сознании человека, а также в суждениях окружающих может существенно повлиять на позитивность его Я-концепции в целом и, наоборот, отрицательная оценка влечет за собой существенное снижение об</w:t>
      </w:r>
      <w:r>
        <w:softHyphen/>
        <w:t>щей самооценки. При этом делается акцент на зависимости самооценки от мнений окружающих людей. Человек — существо социальное и не способен избегать принятия многих социальных и культурных ролей, стандартов и оце</w:t>
      </w:r>
      <w:r>
        <w:softHyphen/>
        <w:t>нок, определяемых самими условиями его жизни в обществе. Он становится объектом не только собственных оценок и суждений, но также оценок и суж</w:t>
      </w:r>
      <w:r>
        <w:softHyphen/>
        <w:t>дений других людей, с которыми сталкивается в ходе социальных взаимодей</w:t>
      </w:r>
      <w:r>
        <w:softHyphen/>
        <w:t>ствий. Если он стремится получить одобрение окружающих, то должен соот</w:t>
      </w:r>
      <w:r>
        <w:softHyphen/>
        <w:t>ветствовать общепринятым стандартам. Отмечается, что на самооценку и степень уважения личности часто оказывают влияние лишь строго опреде</w:t>
      </w:r>
      <w:r>
        <w:softHyphen/>
        <w:t>ленные зоны тела (А. Марселло).</w:t>
      </w:r>
    </w:p>
    <w:p w:rsidR="000F1739" w:rsidRDefault="00706FC3">
      <w:pPr>
        <w:pStyle w:val="22"/>
        <w:shd w:val="clear" w:color="auto" w:fill="auto"/>
        <w:spacing w:before="0" w:line="240" w:lineRule="exact"/>
        <w:ind w:firstLine="360"/>
        <w:jc w:val="both"/>
      </w:pPr>
      <w:r>
        <w:t>Развитая система психологической защиты снижает субъективную значи</w:t>
      </w:r>
      <w:r>
        <w:softHyphen/>
        <w:t>мость недостатка внешности вплоть до его трансформации в сознании в по</w:t>
      </w:r>
      <w:r>
        <w:softHyphen/>
        <w:t>ложительный признак внешности. И. С. Кон выделяет пять вариантов пре</w:t>
      </w:r>
      <w:r>
        <w:softHyphen/>
        <w:t>ломления в «Я» физического недостатка:</w:t>
      </w:r>
    </w:p>
    <w:p w:rsidR="000F1739" w:rsidRDefault="00706FC3">
      <w:pPr>
        <w:pStyle w:val="22"/>
        <w:numPr>
          <w:ilvl w:val="0"/>
          <w:numId w:val="29"/>
        </w:numPr>
        <w:shd w:val="clear" w:color="auto" w:fill="auto"/>
        <w:tabs>
          <w:tab w:val="left" w:pos="739"/>
        </w:tabs>
        <w:spacing w:before="0" w:line="240" w:lineRule="exact"/>
        <w:ind w:left="680" w:hanging="220"/>
      </w:pPr>
      <w:r>
        <w:t>исправление недостатка путем напряженных усилий (некоторые боль</w:t>
      </w:r>
      <w:r>
        <w:softHyphen/>
        <w:t>ные с ожирением стараются любыми способами снизить вес);</w:t>
      </w:r>
    </w:p>
    <w:p w:rsidR="000F1739" w:rsidRDefault="00706FC3">
      <w:pPr>
        <w:pStyle w:val="22"/>
        <w:numPr>
          <w:ilvl w:val="0"/>
          <w:numId w:val="29"/>
        </w:numPr>
        <w:shd w:val="clear" w:color="auto" w:fill="auto"/>
        <w:tabs>
          <w:tab w:val="left" w:pos="758"/>
        </w:tabs>
        <w:spacing w:before="0" w:line="240" w:lineRule="exact"/>
        <w:ind w:left="680" w:hanging="220"/>
      </w:pPr>
      <w:r>
        <w:t>уклонение от сознания неприятного качества (некоторые девушки с ожирением считают полноту пикантной);</w:t>
      </w:r>
    </w:p>
    <w:p w:rsidR="000F1739" w:rsidRDefault="00706FC3">
      <w:pPr>
        <w:pStyle w:val="22"/>
        <w:numPr>
          <w:ilvl w:val="0"/>
          <w:numId w:val="29"/>
        </w:numPr>
        <w:shd w:val="clear" w:color="auto" w:fill="auto"/>
        <w:tabs>
          <w:tab w:val="left" w:pos="758"/>
        </w:tabs>
        <w:spacing w:before="0" w:line="240" w:lineRule="exact"/>
        <w:ind w:left="680" w:hanging="220"/>
      </w:pPr>
      <w:r>
        <w:t>взгляд на весь мир сквозь призму своего несчастья с вытекающей от</w:t>
      </w:r>
      <w:r>
        <w:softHyphen/>
        <w:t>сюда мнительностью;</w:t>
      </w:r>
    </w:p>
    <w:p w:rsidR="000F1739" w:rsidRDefault="00706FC3">
      <w:pPr>
        <w:pStyle w:val="22"/>
        <w:numPr>
          <w:ilvl w:val="0"/>
          <w:numId w:val="29"/>
        </w:numPr>
        <w:shd w:val="clear" w:color="auto" w:fill="auto"/>
        <w:tabs>
          <w:tab w:val="left" w:pos="763"/>
        </w:tabs>
        <w:spacing w:before="0" w:line="240" w:lineRule="exact"/>
        <w:ind w:left="460" w:firstLine="0"/>
        <w:jc w:val="both"/>
      </w:pPr>
      <w:r>
        <w:t>приспособление к установкам окружающих людей;</w:t>
      </w:r>
    </w:p>
    <w:p w:rsidR="000F1739" w:rsidRDefault="00706FC3">
      <w:pPr>
        <w:pStyle w:val="22"/>
        <w:numPr>
          <w:ilvl w:val="0"/>
          <w:numId w:val="29"/>
        </w:numPr>
        <w:shd w:val="clear" w:color="auto" w:fill="auto"/>
        <w:tabs>
          <w:tab w:val="left" w:pos="763"/>
        </w:tabs>
        <w:spacing w:before="0" w:line="210" w:lineRule="exact"/>
        <w:ind w:left="460" w:firstLine="0"/>
        <w:jc w:val="both"/>
      </w:pPr>
      <w:r>
        <w:t>компенсация недостатка в одной области достижениями в другой.</w:t>
      </w:r>
    </w:p>
    <w:p w:rsidR="000F1739" w:rsidRDefault="00706FC3">
      <w:pPr>
        <w:pStyle w:val="22"/>
        <w:shd w:val="clear" w:color="auto" w:fill="auto"/>
        <w:spacing w:before="0"/>
        <w:ind w:firstLine="340"/>
        <w:jc w:val="both"/>
      </w:pPr>
      <w:r>
        <w:t>У больных ожирением выделяют еще один вариант — «деформация пище</w:t>
      </w:r>
      <w:r>
        <w:softHyphen/>
        <w:t>вого поведения как уже сформированный стереотип ответа на конфликт». Наши (В. Д. Менделевии, Э. Бухарова) исследования девушек с нарушения</w:t>
      </w:r>
      <w:r>
        <w:softHyphen/>
        <w:t>ми пищевого поведения в виде анорексии и булимии с ожирением показали, что девушки с ожирением склонны негативно оценивать свою внешность. По результатам теста «Автопортрет», более двух третей из них против половины из контрольной группы изображают себя только в виде лица и, наоборот, толь</w:t>
      </w:r>
      <w:r>
        <w:softHyphen/>
        <w:t>ко 19% из экспериментальной группы против 40% из контрольной рисуют себя в полный рост. Очевидно, что девушки с булимией и ожирением склон</w:t>
      </w:r>
      <w:r>
        <w:softHyphen/>
        <w:t>ны игнорировать изображение своей фигуры в связи с негативными эмоцио</w:t>
      </w:r>
      <w:r>
        <w:softHyphen/>
        <w:t>нальными переживаниями по поводу своего веса и полноты тела. Кроме того, они рисуют автопортрет схематически, а девушки без нарушений пищевого поведения — реалистически. Исследованным манекенщицам (моделям рек</w:t>
      </w:r>
      <w:r>
        <w:softHyphen/>
        <w:t>ламного агентства) с объективным дефицитом массы тела свойственна отчет</w:t>
      </w:r>
      <w:r>
        <w:softHyphen/>
        <w:t>ливая тенденция искажения изображения образа телесного «Я», что позволя</w:t>
      </w:r>
      <w:r>
        <w:softHyphen/>
        <w:t>ет отнести их к «группе повышенного риска по возникновению нарушений пищевого поведения».</w:t>
      </w:r>
    </w:p>
    <w:p w:rsidR="000F1739" w:rsidRDefault="00706FC3">
      <w:pPr>
        <w:pStyle w:val="22"/>
        <w:shd w:val="clear" w:color="auto" w:fill="auto"/>
        <w:spacing w:before="0"/>
        <w:ind w:firstLine="340"/>
        <w:jc w:val="both"/>
      </w:pPr>
      <w:r>
        <w:t>Высокая достоверность различий выявляется по изображению отдельных частей лица, в частности по показателю «наличие рта», который чаше отсут</w:t>
      </w:r>
      <w:r>
        <w:softHyphen/>
        <w:t>ствует в рисунках манекенщиц. Такое внимание ко рту может говорить об осо</w:t>
      </w:r>
      <w:r>
        <w:softHyphen/>
        <w:t>бом отношении к пище и структуре пищевого поведения. Возможно, ограни</w:t>
      </w:r>
      <w:r>
        <w:softHyphen/>
        <w:t>чивая себя в питании, девушки тем не менее много думают о еде, сохраняют к ней большой интерес. Обращает на себя внимание показатель изображения ушей. Девушки с булимией и ожирением значительно реже рисуют уши, что можно трактовать как закрытость от восприятия внешнего мира, нетерпимое отношение к критике. По преобладанию показателя «наличие ресниц» мож</w:t>
      </w:r>
      <w:r>
        <w:softHyphen/>
        <w:t>но предполагать, что манекенщицы склонны подчеркивать свою женствен</w:t>
      </w:r>
      <w:r>
        <w:softHyphen/>
        <w:t>ность, стремление быть привлекательной, что не свойственно девушкам с нарушениями пищевого поведения в виде булимии и ожирения. Руки, сим</w:t>
      </w:r>
      <w:r>
        <w:softHyphen/>
        <w:t>волизирующие контакт человека с окружающим миром, активность, преоб</w:t>
      </w:r>
      <w:r>
        <w:softHyphen/>
        <w:t>ладают в рисунках манекенщиц с недостаточным весом. Ноги — символ опо</w:t>
      </w:r>
      <w:r>
        <w:softHyphen/>
        <w:t>ры и устойчивости — реже представлены в рисунках девушек с ожирением, что можно трактовать как присутствие чувства неустойчивости, отсутствия опоры в окружающем мире.</w:t>
      </w:r>
    </w:p>
    <w:p w:rsidR="000F1739" w:rsidRDefault="00706FC3">
      <w:pPr>
        <w:pStyle w:val="22"/>
        <w:shd w:val="clear" w:color="auto" w:fill="auto"/>
        <w:spacing w:before="0"/>
        <w:ind w:firstLine="340"/>
        <w:jc w:val="both"/>
      </w:pPr>
      <w:r>
        <w:t xml:space="preserve">Еще одна разновидность нарушений пищевого поведения — </w:t>
      </w:r>
      <w:r>
        <w:rPr>
          <w:rStyle w:val="2b"/>
        </w:rPr>
        <w:t xml:space="preserve">стремление поедать несъедобные предметы. </w:t>
      </w:r>
      <w:r>
        <w:t>Как правило, такой тип поведения встречает</w:t>
      </w:r>
      <w:r>
        <w:softHyphen/>
        <w:t>ся лишь при психических заболеваниях или грубой патологии характера, хотя не исключено его возникновение в рамках делинквентного поведения с це</w:t>
      </w:r>
      <w:r>
        <w:softHyphen/>
        <w:t>лью симуляции соматической болезни и достижения какой-либо цели. При психопатологическом типе девиантного поведения отмечается, например, поедание испражнений (копрофагия), ногтей (онихофагия), при делинквент</w:t>
      </w:r>
      <w:r>
        <w:softHyphen/>
        <w:t>ном — заглатывание металлических предметов (монет, булавок, гвоздей).</w:t>
      </w:r>
    </w:p>
    <w:p w:rsidR="000F1739" w:rsidRDefault="00706FC3">
      <w:pPr>
        <w:pStyle w:val="22"/>
        <w:shd w:val="clear" w:color="auto" w:fill="auto"/>
        <w:spacing w:before="0"/>
        <w:ind w:firstLine="340"/>
        <w:jc w:val="both"/>
      </w:pPr>
      <w:r>
        <w:rPr>
          <w:rStyle w:val="2b"/>
        </w:rPr>
        <w:t xml:space="preserve">Извращение вкуса </w:t>
      </w:r>
      <w:r>
        <w:t>как нарушение пищевого поведения встречается при многих физиологических состояниях человека. В частности, при беременно</w:t>
      </w:r>
      <w:r>
        <w:softHyphen/>
        <w:t>сти у женщины возникает тяга к острой, соленой пище или определенному конкретному блюду. Изменение отношения к ряду продуктов с формирова</w:t>
      </w:r>
      <w:r>
        <w:softHyphen/>
        <w:t>нием измененного пищевого поведения возможно при заболеваниях голов</w:t>
      </w:r>
      <w:r>
        <w:softHyphen/>
        <w:t>ного мозга.</w:t>
      </w:r>
    </w:p>
    <w:p w:rsidR="000F1739" w:rsidRDefault="00706FC3">
      <w:pPr>
        <w:pStyle w:val="22"/>
        <w:shd w:val="clear" w:color="auto" w:fill="auto"/>
        <w:spacing w:before="0" w:after="784"/>
        <w:ind w:firstLine="360"/>
        <w:jc w:val="both"/>
      </w:pPr>
      <w:r>
        <w:t>В рамках патохарактерологического типа девиантного поведения измене</w:t>
      </w:r>
      <w:r>
        <w:softHyphen/>
        <w:t>ния пищевого поведения могут носить характер неэстетичности и нарушения стиля. Человек, например, может неэстетично есть (чавкать, хлюпать, при</w:t>
      </w:r>
      <w:r>
        <w:softHyphen/>
        <w:t xml:space="preserve">чмокивать при еде), быть </w:t>
      </w:r>
      <w:r>
        <w:rPr>
          <w:rStyle w:val="27"/>
        </w:rPr>
        <w:t>неаккуратным и нечистоплотным</w:t>
      </w:r>
      <w:r>
        <w:t xml:space="preserve"> (есть немытые про</w:t>
      </w:r>
      <w:r>
        <w:softHyphen/>
        <w:t xml:space="preserve">дукты, пить грязную воду) или, наоборот, быть </w:t>
      </w:r>
      <w:r>
        <w:rPr>
          <w:rStyle w:val="27"/>
        </w:rPr>
        <w:t>повышенно брезгливым</w:t>
      </w:r>
      <w:r>
        <w:t xml:space="preserve"> даже по отношению к близким родственникам (категорически отказываться доедать или допивать за ребенком, испытывая чувство голода и зная об отсутствии иной пищи или жидкости), не уметь пользоваться столовыми приборами или игнорировать их применение. К стереотипам пищевого девиантного поведе</w:t>
      </w:r>
      <w:r>
        <w:softHyphen/>
        <w:t xml:space="preserve">ния относят также </w:t>
      </w:r>
      <w:r>
        <w:rPr>
          <w:rStyle w:val="27"/>
        </w:rPr>
        <w:t>скорость принятия пищи.</w:t>
      </w:r>
      <w:r>
        <w:t xml:space="preserve"> Отмечаются две крайности: очень замедленное принятие и сверхбыстрое, торопливое заглатывание пищи, ко</w:t>
      </w:r>
      <w:r>
        <w:softHyphen/>
        <w:t>торые могут быть обусловлены семейными традициями или свойствами тем</w:t>
      </w:r>
      <w:r>
        <w:softHyphen/>
        <w:t>перамента.</w:t>
      </w:r>
    </w:p>
    <w:p w:rsidR="000F1739" w:rsidRDefault="00706FC3">
      <w:pPr>
        <w:pStyle w:val="42"/>
        <w:keepNext/>
        <w:keepLines/>
        <w:shd w:val="clear" w:color="auto" w:fill="auto"/>
        <w:spacing w:after="380" w:line="240" w:lineRule="exact"/>
      </w:pPr>
      <w:bookmarkStart w:id="29" w:name="bookmark28"/>
      <w:r>
        <w:t>СЕКСУАЛЬНЫЕ ДЕВИАЦИИ И ПЕРВЕРСИИ</w:t>
      </w:r>
      <w:bookmarkEnd w:id="29"/>
    </w:p>
    <w:p w:rsidR="000F1739" w:rsidRDefault="00706FC3">
      <w:pPr>
        <w:pStyle w:val="22"/>
        <w:shd w:val="clear" w:color="auto" w:fill="auto"/>
        <w:spacing w:before="0"/>
        <w:ind w:firstLine="360"/>
        <w:jc w:val="both"/>
      </w:pPr>
      <w:r>
        <w:t>Оценка диагностических критериев отклонений в сексуальном поведении человека наталкивается на ряд сложностей, поскольку имеются существен</w:t>
      </w:r>
      <w:r>
        <w:softHyphen/>
        <w:t>ные разночтения в понимании сексуальной нормы. Под сексуальными деви</w:t>
      </w:r>
      <w:r>
        <w:softHyphen/>
        <w:t>ациями понимается любое количественное или качественное отклонение от сексуальной нормы, а в понятие нормы включается поведение, соответству</w:t>
      </w:r>
      <w:r>
        <w:softHyphen/>
        <w:t>ющее возрастным и полоролевым онтогенетическим закономерностям дан</w:t>
      </w:r>
      <w:r>
        <w:softHyphen/>
        <w:t>ной популяции, осуществляемое в результате свободного выбора и не огра</w:t>
      </w:r>
      <w:r>
        <w:softHyphen/>
        <w:t>ничивающее в свободном выборе партнера (А. А. Ткаченко).</w:t>
      </w:r>
    </w:p>
    <w:p w:rsidR="000F1739" w:rsidRDefault="00706FC3">
      <w:pPr>
        <w:pStyle w:val="22"/>
        <w:shd w:val="clear" w:color="auto" w:fill="auto"/>
        <w:spacing w:before="0"/>
        <w:ind w:firstLine="360"/>
        <w:jc w:val="both"/>
      </w:pPr>
      <w:r>
        <w:t>В сексологии принято разделять понятия ин</w:t>
      </w:r>
      <w:r>
        <w:rPr>
          <w:rStyle w:val="28"/>
        </w:rPr>
        <w:t>див</w:t>
      </w:r>
      <w:r>
        <w:t xml:space="preserve">идуальной и партнерской норм. </w:t>
      </w:r>
      <w:r>
        <w:rPr>
          <w:rStyle w:val="27"/>
        </w:rPr>
        <w:t>Индивидуальная норма</w:t>
      </w:r>
      <w:r>
        <w:t xml:space="preserve"> оценивается, как правило, с ориентацией на био</w:t>
      </w:r>
      <w:r>
        <w:softHyphen/>
        <w:t>логические особенности человека и включает такие виды сексуального пове</w:t>
      </w:r>
      <w:r>
        <w:softHyphen/>
        <w:t>дения, как: 1) по непреднамеренным причинам не исключают и не ограничи</w:t>
      </w:r>
      <w:r>
        <w:softHyphen/>
        <w:t>вают возможность осуществления генитально-генитальных взаимодействий, которые могут привести к оплодотворению; 2) не характеризуются стойкой тенденцией к избеганию половых (в том числе сексуальных) контактов (Г. Год</w:t>
      </w:r>
      <w:r>
        <w:softHyphen/>
        <w:t>левский). Таким образом, индивидуальная норма нацеливается на анализ потенциальных возможностей человека к сексуальным контактам в силу ана</w:t>
      </w:r>
      <w:r>
        <w:softHyphen/>
        <w:t>томической и физиологической нормы, а также коммуникационных способ</w:t>
      </w:r>
      <w:r>
        <w:softHyphen/>
        <w:t>ностей индивида — его желания и умения выстраивать отношения с окружа</w:t>
      </w:r>
      <w:r>
        <w:softHyphen/>
        <w:t xml:space="preserve">ющими людьми, способствующие половым отношениям. В рамках </w:t>
      </w:r>
      <w:r>
        <w:rPr>
          <w:rStyle w:val="27"/>
        </w:rPr>
        <w:t>партнерской нормы,</w:t>
      </w:r>
      <w:r>
        <w:t xml:space="preserve"> которая определяется как все виды сексуальной активности, сексу</w:t>
      </w:r>
      <w:r>
        <w:softHyphen/>
        <w:t>ального поведения и сексуальных действий, имеющие место между двумя зре</w:t>
      </w:r>
      <w:r>
        <w:softHyphen/>
        <w:t>лыми людьми, принимаются обоими и направлены на достижение наслажде</w:t>
      </w:r>
      <w:r>
        <w:softHyphen/>
        <w:t>ния, которые не вредят здоровью и не нарушают норм общежития. Следова</w:t>
      </w:r>
      <w:r>
        <w:softHyphen/>
        <w:t>тельно, в структуре партнерской нормы выделяется принципиальное значе</w:t>
      </w:r>
      <w:r>
        <w:softHyphen/>
        <w:t>ние следующих критериев: 1) количество одновременно взаимодействующих партнеров, 2) их зрелость, 3) стремление к достижению обоюдного согласия,</w:t>
      </w:r>
    </w:p>
    <w:p w:rsidR="000F1739" w:rsidRDefault="00706FC3">
      <w:pPr>
        <w:pStyle w:val="22"/>
        <w:numPr>
          <w:ilvl w:val="0"/>
          <w:numId w:val="28"/>
        </w:numPr>
        <w:shd w:val="clear" w:color="auto" w:fill="auto"/>
        <w:tabs>
          <w:tab w:val="left" w:pos="322"/>
        </w:tabs>
        <w:spacing w:before="0" w:after="60" w:line="240" w:lineRule="exact"/>
        <w:ind w:firstLine="0"/>
        <w:jc w:val="both"/>
      </w:pPr>
      <w:r>
        <w:t>отсутствие ущерба собственному здоровью и 5) здоровью и комфорту дру</w:t>
      </w:r>
      <w:r>
        <w:softHyphen/>
        <w:t xml:space="preserve">гих людей. </w:t>
      </w:r>
      <w:r>
        <w:rPr>
          <w:rStyle w:val="27"/>
        </w:rPr>
        <w:t>Критерий числа одновременно взаимодействующих партнеров</w:t>
      </w:r>
      <w:r>
        <w:t xml:space="preserve"> наце</w:t>
      </w:r>
      <w:r>
        <w:softHyphen/>
        <w:t>ливает на парные сексуальные контакты, как соответствующие норме и адек</w:t>
      </w:r>
      <w:r>
        <w:softHyphen/>
        <w:t xml:space="preserve">ватности в связи со значимостью, с одной стороны, принципа интимности для становления гармоничных сексуальных взаимоотношений, с другой — отсутствия стремления к избеганию любых партнерских связей. </w:t>
      </w:r>
      <w:r>
        <w:rPr>
          <w:rStyle w:val="27"/>
        </w:rPr>
        <w:t>Критерий зре</w:t>
      </w:r>
      <w:r>
        <w:rPr>
          <w:rStyle w:val="27"/>
        </w:rPr>
        <w:softHyphen/>
        <w:t>лости</w:t>
      </w:r>
      <w:r>
        <w:t xml:space="preserve"> указывает на социально-психологические характеристики, в частно</w:t>
      </w:r>
      <w:r>
        <w:softHyphen/>
        <w:t xml:space="preserve">сти возможность понимать биологический и социальный смысл сексуальных действий и быть ответственным за их последствия. К. критерию </w:t>
      </w:r>
      <w:r>
        <w:rPr>
          <w:rStyle w:val="27"/>
        </w:rPr>
        <w:t>стремления к достижению обоюдного согласия</w:t>
      </w:r>
      <w:r>
        <w:t xml:space="preserve"> относится осуществление свободного выбо</w:t>
      </w:r>
      <w:r>
        <w:softHyphen/>
        <w:t>ра места, времени и способа сексуального взаимодействия и неущемления права свободного выбора партнера, то есть обоюдное согласие находит отра</w:t>
      </w:r>
      <w:r>
        <w:softHyphen/>
        <w:t xml:space="preserve">жение в совпадении «диапазонов приемлемости» и «сексуальных сценариев». В </w:t>
      </w:r>
      <w:r>
        <w:rPr>
          <w:rStyle w:val="27"/>
        </w:rPr>
        <w:t>критерий непричинения ущерба собственному здоровью</w:t>
      </w:r>
      <w:r>
        <w:t xml:space="preserve"> входит реальная са</w:t>
      </w:r>
      <w:r>
        <w:softHyphen/>
        <w:t>мооценка человека в сфере собственных сексуальных способностей и исклю</w:t>
      </w:r>
      <w:r>
        <w:softHyphen/>
        <w:t xml:space="preserve">чение поведения, наносящего вред здоровью. </w:t>
      </w:r>
      <w:r>
        <w:rPr>
          <w:rStyle w:val="27"/>
        </w:rPr>
        <w:t>Критерий непричинения вреда здоровью и комфорту окружающих</w:t>
      </w:r>
      <w:r>
        <w:t xml:space="preserve"> (в том числе партнера) рассматривается как учет внешних социальных последствий сексуального действия человека, в частности циничного и оскорбляющего общественную нравственность.</w:t>
      </w:r>
    </w:p>
    <w:p w:rsidR="000F1739" w:rsidRDefault="00706FC3">
      <w:pPr>
        <w:pStyle w:val="22"/>
        <w:shd w:val="clear" w:color="auto" w:fill="auto"/>
        <w:spacing w:before="0" w:line="240" w:lineRule="exact"/>
        <w:ind w:firstLine="0"/>
        <w:jc w:val="right"/>
      </w:pPr>
      <w:r>
        <w:t>Выделяют следующие векторы сексуальной ориентации, способные по</w:t>
      </w:r>
      <w:r>
        <w:softHyphen/>
        <w:t>мочь в оценке нормального и аномального сексуального поведения (рис. 14).</w:t>
      </w:r>
    </w:p>
    <w:p w:rsidR="000F1739" w:rsidRDefault="00706FC3">
      <w:pPr>
        <w:pStyle w:val="22"/>
        <w:shd w:val="clear" w:color="auto" w:fill="auto"/>
        <w:spacing w:before="0" w:line="240" w:lineRule="exact"/>
        <w:ind w:firstLine="0"/>
        <w:jc w:val="right"/>
      </w:pPr>
      <w:r>
        <w:t xml:space="preserve">Существенным для определения адекватности сексуального поведения считается </w:t>
      </w:r>
      <w:r>
        <w:rPr>
          <w:rStyle w:val="27"/>
        </w:rPr>
        <w:t>вектор интенсивности филии,</w:t>
      </w:r>
      <w:r>
        <w:t xml:space="preserve"> отражающий количественный пока-</w:t>
      </w:r>
    </w:p>
    <w:p w:rsidR="000F1739" w:rsidRDefault="005D2727">
      <w:pPr>
        <w:framePr w:h="3845" w:wrap="notBeside" w:vAnchor="text" w:hAnchor="text" w:xAlign="center" w:y="1"/>
        <w:jc w:val="center"/>
        <w:rPr>
          <w:sz w:val="2"/>
          <w:szCs w:val="2"/>
        </w:rPr>
      </w:pPr>
      <w:r>
        <w:rPr>
          <w:noProof/>
          <w:lang w:bidi="ar-SA"/>
        </w:rPr>
        <w:drawing>
          <wp:inline distT="0" distB="0" distL="0" distR="0">
            <wp:extent cx="2771775" cy="2447925"/>
            <wp:effectExtent l="0" t="0" r="9525" b="9525"/>
            <wp:docPr id="517" name="Рисунок 3" descr="C:\Users\REY\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Y\AppData\Local\Temp\FineReader12.00\media\image13.jpe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1775" cy="2447925"/>
                    </a:xfrm>
                    <a:prstGeom prst="rect">
                      <a:avLst/>
                    </a:prstGeom>
                    <a:noFill/>
                    <a:ln>
                      <a:noFill/>
                    </a:ln>
                  </pic:spPr>
                </pic:pic>
              </a:graphicData>
            </a:graphic>
          </wp:inline>
        </w:drawing>
      </w:r>
    </w:p>
    <w:p w:rsidR="000F1739" w:rsidRDefault="00706FC3">
      <w:pPr>
        <w:pStyle w:val="ac"/>
        <w:framePr w:h="3845" w:wrap="notBeside" w:vAnchor="text" w:hAnchor="text" w:xAlign="center" w:y="1"/>
        <w:shd w:val="clear" w:color="auto" w:fill="auto"/>
        <w:spacing w:after="0" w:line="200" w:lineRule="exact"/>
      </w:pPr>
      <w:r>
        <w:t>Рис. 14. Векторы сексуальной ориентации</w:t>
      </w:r>
    </w:p>
    <w:p w:rsidR="000F1739" w:rsidRDefault="000F1739">
      <w:pPr>
        <w:rPr>
          <w:sz w:val="2"/>
          <w:szCs w:val="2"/>
        </w:rPr>
      </w:pPr>
    </w:p>
    <w:p w:rsidR="000F1739" w:rsidRDefault="000F1739">
      <w:pPr>
        <w:rPr>
          <w:sz w:val="2"/>
          <w:szCs w:val="2"/>
        </w:rPr>
        <w:sectPr w:rsidR="000F1739">
          <w:headerReference w:type="even" r:id="rId148"/>
          <w:headerReference w:type="default" r:id="rId149"/>
          <w:footerReference w:type="even" r:id="rId150"/>
          <w:footerReference w:type="default" r:id="rId151"/>
          <w:headerReference w:type="first" r:id="rId152"/>
          <w:footerReference w:type="first" r:id="rId153"/>
          <w:pgSz w:w="11640" w:h="15442"/>
          <w:pgMar w:top="1429" w:right="2063" w:bottom="2897" w:left="2085" w:header="0" w:footer="3" w:gutter="0"/>
          <w:cols w:space="720"/>
          <w:noEndnote/>
          <w:titlePg/>
          <w:docGrid w:linePitch="360"/>
        </w:sectPr>
      </w:pPr>
    </w:p>
    <w:p w:rsidR="000F1739" w:rsidRDefault="00706FC3">
      <w:pPr>
        <w:pStyle w:val="22"/>
        <w:shd w:val="clear" w:color="auto" w:fill="auto"/>
        <w:spacing w:before="0"/>
        <w:ind w:firstLine="0"/>
        <w:jc w:val="both"/>
      </w:pPr>
      <w:r>
        <w:t xml:space="preserve">затель «силы» либидо безотносительно его направленности. К нему относят гипофилию и гиперфилию. </w:t>
      </w:r>
      <w:r>
        <w:rPr>
          <w:rStyle w:val="27"/>
        </w:rPr>
        <w:t>Вектор направленности (партнерства)</w:t>
      </w:r>
      <w:r>
        <w:t xml:space="preserve"> определя</w:t>
      </w:r>
      <w:r>
        <w:softHyphen/>
        <w:t>ет выбор объекта сексуального влечения на основании различных параметров: возраста, пола, национальности, этнической принадлежности, профессии, социального статуса, одушевленности или неодушевленности, биологичес</w:t>
      </w:r>
      <w:r>
        <w:softHyphen/>
        <w:t>ких и анатомических особенностей (человека, животного), количества парт</w:t>
      </w:r>
      <w:r>
        <w:softHyphen/>
        <w:t xml:space="preserve">неров, внешней или внутренней направленности и некоторых иных. </w:t>
      </w:r>
      <w:r>
        <w:rPr>
          <w:rStyle w:val="27"/>
        </w:rPr>
        <w:t>Вектор способа реализации</w:t>
      </w:r>
      <w:r>
        <w:t xml:space="preserve"> указывает на приоритетность тех или иных методов и средств достижения волюстических ощущений (оргазма), среди которых вы</w:t>
      </w:r>
      <w:r>
        <w:softHyphen/>
        <w:t xml:space="preserve">деляются механические, психологические, физиологические. В рамках </w:t>
      </w:r>
      <w:r>
        <w:rPr>
          <w:rStyle w:val="27"/>
        </w:rPr>
        <w:t>век</w:t>
      </w:r>
      <w:r>
        <w:rPr>
          <w:rStyle w:val="27"/>
        </w:rPr>
        <w:softHyphen/>
        <w:t>тора телесного образа</w:t>
      </w:r>
      <w:r>
        <w:t xml:space="preserve"> значимым, по мнению Дж. Мани, является процесс конкордантности образа тела натальному полу данного человека, то есть су</w:t>
      </w:r>
      <w:r>
        <w:softHyphen/>
        <w:t>щественным считается адекватная самоидентификация индивида и характер принятия или непринятия образа собственного тела. Каждая из перечислен</w:t>
      </w:r>
      <w:r>
        <w:softHyphen/>
        <w:t>ных составляющих векторов может приводить к формированию разнообраз</w:t>
      </w:r>
      <w:r>
        <w:softHyphen/>
        <w:t>ных сексуальных девиаций или их комбинаций.</w:t>
      </w:r>
    </w:p>
    <w:p w:rsidR="000F1739" w:rsidRDefault="00706FC3">
      <w:pPr>
        <w:pStyle w:val="22"/>
        <w:shd w:val="clear" w:color="auto" w:fill="auto"/>
        <w:spacing w:before="0"/>
        <w:ind w:firstLine="360"/>
        <w:jc w:val="both"/>
      </w:pPr>
      <w:r>
        <w:rPr>
          <w:rStyle w:val="2b"/>
        </w:rPr>
        <w:t xml:space="preserve">Гиперсексуальность </w:t>
      </w:r>
      <w:r>
        <w:t>— одна из базовых характеристик, способствующих формированию подавляющего большинства сексуальных девиаций и первер</w:t>
      </w:r>
      <w:r>
        <w:softHyphen/>
        <w:t>сий. Она характеризуется значительным повышением ценности сексуальной жизни и вытеснением иных ценностей. Считается, что у человека существу</w:t>
      </w:r>
      <w:r>
        <w:softHyphen/>
        <w:t>ют четыре сферы жизни, которые формируют соотношение ценностей тех или иных видов деятельности (рис. 15).</w:t>
      </w:r>
    </w:p>
    <w:p w:rsidR="000F1739" w:rsidRDefault="00706FC3">
      <w:pPr>
        <w:pStyle w:val="22"/>
        <w:shd w:val="clear" w:color="auto" w:fill="auto"/>
        <w:spacing w:before="0"/>
        <w:ind w:firstLine="360"/>
        <w:jc w:val="both"/>
      </w:pPr>
      <w:r>
        <w:t>В случае девиаций гиперсексуальное поведение становится не столько сред</w:t>
      </w:r>
      <w:r>
        <w:softHyphen/>
        <w:t>ством для достижения удовлетворения, но и самоцелью. Возникают разнооб</w:t>
      </w:r>
      <w:r>
        <w:softHyphen/>
        <w:t xml:space="preserve">разные формы отклоняющегося от норм права, нравственности или эстетики сексуального поведения: </w:t>
      </w:r>
      <w:r>
        <w:rPr>
          <w:rStyle w:val="27"/>
        </w:rPr>
        <w:t>секс какунижение, секс как гордыня, секс какразвле- чение, секс как спорт, секс какработа, секс как коллекционирование и т. д.</w:t>
      </w:r>
      <w:r>
        <w:t xml:space="preserve"> В рам</w:t>
      </w:r>
      <w:r>
        <w:softHyphen/>
        <w:t>ках гармоничности целями вступления человека в сексуальные контакты яв</w:t>
      </w:r>
      <w:r>
        <w:softHyphen/>
        <w:t xml:space="preserve">ляются, как правило, </w:t>
      </w:r>
      <w:r>
        <w:rPr>
          <w:rStyle w:val="27"/>
        </w:rPr>
        <w:t>удовлетворение коммуникативной, прокреативной и рекреативной потребностей,</w:t>
      </w:r>
      <w:r>
        <w:t xml:space="preserve"> а мотивом — любопытство и интерес, альтруизм или эгоизм и т. д. При гиперсексуальности обычные цели и мотивы отходят на второй план, уступая место эгоистическому мотиву, и сексуальный кон</w:t>
      </w:r>
      <w:r>
        <w:softHyphen/>
        <w:t>такт может использоваться в т. н. несексуальных целях. При девиантном сек-</w:t>
      </w:r>
    </w:p>
    <w:p w:rsidR="000F1739" w:rsidRDefault="005D2727">
      <w:pPr>
        <w:framePr w:h="2275" w:wrap="notBeside" w:vAnchor="text" w:hAnchor="text" w:xAlign="center" w:y="1"/>
        <w:jc w:val="center"/>
        <w:rPr>
          <w:sz w:val="2"/>
          <w:szCs w:val="2"/>
        </w:rPr>
      </w:pPr>
      <w:r>
        <w:rPr>
          <w:noProof/>
          <w:lang w:bidi="ar-SA"/>
        </w:rPr>
        <w:drawing>
          <wp:inline distT="0" distB="0" distL="0" distR="0">
            <wp:extent cx="2276475" cy="1447800"/>
            <wp:effectExtent l="0" t="0" r="9525" b="0"/>
            <wp:docPr id="516" name="Рисунок 4" descr="C:\Users\REY\AppData\Local\Temp\FineReader12.0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Y\AppData\Local\Temp\FineReader12.00\media\image14.jpe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76475" cy="1447800"/>
                    </a:xfrm>
                    <a:prstGeom prst="rect">
                      <a:avLst/>
                    </a:prstGeom>
                    <a:noFill/>
                    <a:ln>
                      <a:noFill/>
                    </a:ln>
                  </pic:spPr>
                </pic:pic>
              </a:graphicData>
            </a:graphic>
          </wp:inline>
        </w:drawing>
      </w:r>
    </w:p>
    <w:p w:rsidR="000F1739" w:rsidRDefault="00706FC3">
      <w:pPr>
        <w:pStyle w:val="ac"/>
        <w:framePr w:h="2275" w:wrap="notBeside" w:vAnchor="text" w:hAnchor="text" w:xAlign="center" w:y="1"/>
        <w:shd w:val="clear" w:color="auto" w:fill="auto"/>
        <w:spacing w:after="0" w:line="200" w:lineRule="exact"/>
      </w:pPr>
      <w:r>
        <w:t>Рис. 15. Сферы жизни человека</w:t>
      </w:r>
    </w:p>
    <w:p w:rsidR="000F1739" w:rsidRDefault="000F1739">
      <w:pPr>
        <w:rPr>
          <w:sz w:val="2"/>
          <w:szCs w:val="2"/>
        </w:rPr>
      </w:pPr>
    </w:p>
    <w:p w:rsidR="000F1739" w:rsidRDefault="000F1739">
      <w:pPr>
        <w:rPr>
          <w:sz w:val="2"/>
          <w:szCs w:val="2"/>
        </w:rPr>
        <w:sectPr w:rsidR="000F1739">
          <w:headerReference w:type="even" r:id="rId155"/>
          <w:headerReference w:type="default" r:id="rId156"/>
          <w:footerReference w:type="even" r:id="rId157"/>
          <w:footerReference w:type="default" r:id="rId158"/>
          <w:headerReference w:type="first" r:id="rId159"/>
          <w:footerReference w:type="first" r:id="rId160"/>
          <w:pgSz w:w="11640" w:h="15442"/>
          <w:pgMar w:top="1407" w:right="2048" w:bottom="1407" w:left="2158" w:header="0" w:footer="3" w:gutter="0"/>
          <w:cols w:space="720"/>
          <w:noEndnote/>
          <w:titlePg/>
          <w:docGrid w:linePitch="360"/>
        </w:sectPr>
      </w:pPr>
    </w:p>
    <w:p w:rsidR="000F1739" w:rsidRDefault="00706FC3">
      <w:pPr>
        <w:pStyle w:val="22"/>
        <w:shd w:val="clear" w:color="auto" w:fill="auto"/>
        <w:spacing w:before="0" w:after="60" w:line="240" w:lineRule="exact"/>
        <w:ind w:firstLine="0"/>
        <w:jc w:val="both"/>
      </w:pPr>
      <w:r>
        <w:t>суальном поведении человек склонен получать сексуальное удовлетворение, сочетая коитус с оскорблением и принуждением партнера к вступлению в сек</w:t>
      </w:r>
      <w:r>
        <w:softHyphen/>
        <w:t>суальный контакт в неподходящей (неприемлемой) для него форме, в нетра</w:t>
      </w:r>
      <w:r>
        <w:softHyphen/>
        <w:t>диционное для него время или с не приносящей удовлетворения интенсив</w:t>
      </w:r>
      <w:r>
        <w:softHyphen/>
        <w:t>ностью с полным игнорированием свободного выбора партнера. Сходное отклоняющееся поведение может быть направлено на удовлетворение гор</w:t>
      </w:r>
      <w:r>
        <w:softHyphen/>
        <w:t>дыни человека. Вступление в сексуальные взаимодействия с целью поставить рекорд по числу партнеров или по продолжительности одного контакта так</w:t>
      </w:r>
      <w:r>
        <w:softHyphen/>
        <w:t>же носит характер девиации, формируя поведение по типу промискуитета (беспорядочных половых связей). В данном случае поиск объекта удовлетво</w:t>
      </w:r>
      <w:r>
        <w:softHyphen/>
        <w:t>рения сексуального чувства приобретает навязчивый или сверхценный харак</w:t>
      </w:r>
      <w:r>
        <w:softHyphen/>
        <w:t>тер, и партнер может обесцениваться до уровня «персонифицированного воз</w:t>
      </w:r>
      <w:r>
        <w:softHyphen/>
        <w:t>буждающего объекта». Особо с позиции этики и нравственности выделяется проституция, когда основной целью вступления в сексуальные связи стано</w:t>
      </w:r>
      <w:r>
        <w:softHyphen/>
        <w:t>вится корысть. Все вышеперечисленные формы отклоняющегося поведения формируются лишь на основе гиперсексуальной ориентации. Они выполня</w:t>
      </w:r>
      <w:r>
        <w:softHyphen/>
        <w:t>ют функцию ухода от скучной реальности в мир ярких и необычных сексу</w:t>
      </w:r>
      <w:r>
        <w:softHyphen/>
        <w:t>альных переживаний. Таким образом, гиперсексуальное поведение входит в структуру аддиктивного типа девиантного поведения, хотя может встречать</w:t>
      </w:r>
      <w:r>
        <w:softHyphen/>
        <w:t>ся и при иных типах. Разновидностью гиперсексуального поведения являет</w:t>
      </w:r>
      <w:r>
        <w:softHyphen/>
        <w:t>ся провоцирующее поведение без истинного желания вступить в интимные отношения. Такое поведение включает фривольность в высказываниях, сек</w:t>
      </w:r>
      <w:r>
        <w:softHyphen/>
        <w:t>сапильность во внешности и манерах.</w:t>
      </w:r>
    </w:p>
    <w:p w:rsidR="000F1739" w:rsidRDefault="00706FC3">
      <w:pPr>
        <w:pStyle w:val="22"/>
        <w:shd w:val="clear" w:color="auto" w:fill="auto"/>
        <w:spacing w:before="0" w:line="240" w:lineRule="exact"/>
        <w:ind w:firstLine="340"/>
        <w:jc w:val="both"/>
      </w:pPr>
      <w:r>
        <w:t>Противоположность гиперсексуальности—</w:t>
      </w:r>
      <w:r>
        <w:rPr>
          <w:rStyle w:val="2b"/>
        </w:rPr>
        <w:t>асексуальноедевиантное пове</w:t>
      </w:r>
      <w:r>
        <w:rPr>
          <w:rStyle w:val="2b"/>
        </w:rPr>
        <w:softHyphen/>
        <w:t xml:space="preserve">дение, </w:t>
      </w:r>
      <w:r>
        <w:t>при котором человек снижает значимость и ценность сексуальной жиз</w:t>
      </w:r>
      <w:r>
        <w:softHyphen/>
        <w:t>ни или отрицает ее существенность полностью и исключает из своей жизни поступки, направленные на сексуальные контакты. Он может обосновывать это моральными или мировоззренческими соображениями, отсутствием ин</w:t>
      </w:r>
      <w:r>
        <w:softHyphen/>
        <w:t>тереса или иными мотивами. Асексуальность часто сочетается с особеннос</w:t>
      </w:r>
      <w:r>
        <w:softHyphen/>
        <w:t>тями характера индивида в виде акцентуаций и патологических вариантов шизоидной или зависимой (астенической) направленности.</w:t>
      </w:r>
    </w:p>
    <w:p w:rsidR="000F1739" w:rsidRDefault="00706FC3">
      <w:pPr>
        <w:pStyle w:val="22"/>
        <w:shd w:val="clear" w:color="auto" w:fill="auto"/>
        <w:spacing w:before="0" w:line="240" w:lineRule="exact"/>
        <w:ind w:firstLine="340"/>
        <w:jc w:val="both"/>
      </w:pPr>
      <w:r>
        <w:t>Выбор сексуального партнера в норме осуществляется с использованием возрастного фактора. Адекватной для взрослого человека считается направ</w:t>
      </w:r>
      <w:r>
        <w:softHyphen/>
        <w:t>ленность налицо близкой к нему возрастной категории. Разброс границ обу</w:t>
      </w:r>
      <w:r>
        <w:softHyphen/>
        <w:t>словлен, с одной стороны, эстетическими критериями, при которых норма оценивается на основании «приличия» возрастной разницы сексуальных парт</w:t>
      </w:r>
      <w:r>
        <w:softHyphen/>
        <w:t>неров; с другой стороны, характеристикой зрелости. Выделяют ряд сексуаль</w:t>
      </w:r>
      <w:r>
        <w:softHyphen/>
        <w:t xml:space="preserve">ных девиаций, диагностика которых строится на несоответствии возрастной направленности влечения: </w:t>
      </w:r>
      <w:r>
        <w:rPr>
          <w:rStyle w:val="27"/>
        </w:rPr>
        <w:t>педофилия, эфебофилия, геронтофилия.</w:t>
      </w:r>
    </w:p>
    <w:p w:rsidR="000F1739" w:rsidRDefault="00706FC3">
      <w:pPr>
        <w:pStyle w:val="22"/>
        <w:shd w:val="clear" w:color="auto" w:fill="auto"/>
        <w:spacing w:before="0" w:line="240" w:lineRule="exact"/>
        <w:ind w:firstLine="340"/>
        <w:jc w:val="both"/>
      </w:pPr>
      <w:r>
        <w:rPr>
          <w:rStyle w:val="2b"/>
        </w:rPr>
        <w:t xml:space="preserve">Педофилией </w:t>
      </w:r>
      <w:r>
        <w:t>называется направленность сексуального и эротического вле</w:t>
      </w:r>
      <w:r>
        <w:softHyphen/>
        <w:t>чения взрослого человека на ребенка. Человек с педофильной направленнос</w:t>
      </w:r>
      <w:r>
        <w:softHyphen/>
        <w:t>тью не находит полного сексуального удовлетворения в контактах со сверст</w:t>
      </w:r>
      <w:r>
        <w:softHyphen/>
        <w:t>никами и способен испытывать оргазм лишь при взаимодействии с детьми. Формы педофильных контактов различны — от редко встречающихся соб</w:t>
      </w:r>
      <w:r>
        <w:softHyphen/>
        <w:t>ственно коитальных до эксгибиционистских актов и петтинга. Данный вид сексуальных девиаций может быть представлен как в рамках патохарактеро</w:t>
      </w:r>
      <w:r>
        <w:softHyphen/>
        <w:t>логического и психопатологического типов отклоняющегося поведения, так и при аддиктивном типе. Если в первых случаях мотивами выступают психо</w:t>
      </w:r>
      <w:r>
        <w:softHyphen/>
        <w:t>патологические симптомы и синдромы (деменция, изменения личности, ак</w:t>
      </w:r>
      <w:r>
        <w:softHyphen/>
        <w:t>центуации характера), то во втором — попытка испытать особые, необычные, яркие и новые для индивида переживания при контакте с ребенком.</w:t>
      </w:r>
    </w:p>
    <w:p w:rsidR="000F1739" w:rsidRDefault="00706FC3">
      <w:pPr>
        <w:pStyle w:val="22"/>
        <w:shd w:val="clear" w:color="auto" w:fill="auto"/>
        <w:spacing w:before="0" w:line="240" w:lineRule="exact"/>
        <w:ind w:firstLine="340"/>
        <w:jc w:val="both"/>
      </w:pPr>
      <w:r>
        <w:t xml:space="preserve">Разновидность сексуальной ориентации взрослого на лиц более молодого возраста — </w:t>
      </w:r>
      <w:r>
        <w:rPr>
          <w:rStyle w:val="2b"/>
        </w:rPr>
        <w:t xml:space="preserve">эфебофилия </w:t>
      </w:r>
      <w:r>
        <w:t>— влечение к подросткам. Мотивом поведения чело</w:t>
      </w:r>
      <w:r>
        <w:softHyphen/>
        <w:t>века, склоняющегося к выбору в качестве партнера подростка, часто оказы</w:t>
      </w:r>
      <w:r>
        <w:softHyphen/>
        <w:t>вается «поиск непорочности», отсутствие сексуального опыта и смущение в интимной жизни. Описан стиль сексуального влечения к девочкам-подрост- кам в сочетании с фетишизмом: объект обязательно должен быть, например, «в школьной форме с фартучком». При эфебофилии по сравнению с педо</w:t>
      </w:r>
      <w:r>
        <w:softHyphen/>
        <w:t>филией повышается число собственно коитальных контактов взрослого с подростком. Эфебофилия может входить в структуру делинквентного, аддик- тивного, патохарактерологического и психопатологического типов отклоня</w:t>
      </w:r>
      <w:r>
        <w:softHyphen/>
        <w:t>ющегося поведения.</w:t>
      </w:r>
    </w:p>
    <w:p w:rsidR="000F1739" w:rsidRDefault="00706FC3">
      <w:pPr>
        <w:pStyle w:val="22"/>
        <w:shd w:val="clear" w:color="auto" w:fill="auto"/>
        <w:spacing w:before="0" w:line="240" w:lineRule="exact"/>
        <w:ind w:firstLine="340"/>
        <w:jc w:val="both"/>
      </w:pPr>
      <w:r>
        <w:rPr>
          <w:rStyle w:val="2b"/>
        </w:rPr>
        <w:t xml:space="preserve">Геронгофилия </w:t>
      </w:r>
      <w:r>
        <w:t>заключается в сексуальном влечении к партнеру старческо</w:t>
      </w:r>
      <w:r>
        <w:softHyphen/>
        <w:t>го возраста, при этом старческое тело играет роль своеобразного фетиша (К. Имелинский). Как правило, встречается только у мужчин. Считается, что геронтофилия базируется на психопатологических симптомах и синдромах, в частности измененияхличности (органического, алкогольного генеза), демен</w:t>
      </w:r>
      <w:r>
        <w:softHyphen/>
        <w:t>ции различного происхождения, психопатических проявлениях.</w:t>
      </w:r>
    </w:p>
    <w:p w:rsidR="000F1739" w:rsidRDefault="00706FC3">
      <w:pPr>
        <w:pStyle w:val="22"/>
        <w:shd w:val="clear" w:color="auto" w:fill="auto"/>
        <w:spacing w:before="0" w:line="240" w:lineRule="exact"/>
        <w:ind w:firstLine="340"/>
        <w:jc w:val="both"/>
      </w:pPr>
      <w:r>
        <w:rPr>
          <w:rStyle w:val="2b"/>
        </w:rPr>
        <w:t xml:space="preserve">Зоофилия </w:t>
      </w:r>
      <w:r>
        <w:t>является сексуальной девиацией в рамках вектора направленно</w:t>
      </w:r>
      <w:r>
        <w:softHyphen/>
        <w:t>сти влечения. Под зоофилией понимают сексуальное влечение к соверше</w:t>
      </w:r>
      <w:r>
        <w:softHyphen/>
        <w:t>нию сексуальных действий с животным. При этом животное рассматривает</w:t>
      </w:r>
      <w:r>
        <w:softHyphen/>
        <w:t>ся человеком с зоофильной ориентацией как заместительный (викарный) или суррогатный сексуальный объект. Чаще всего при данном виде отклоняюще</w:t>
      </w:r>
      <w:r>
        <w:softHyphen/>
        <w:t>гося поведения используется коитальный генитально-анальный контакт. Зоо</w:t>
      </w:r>
      <w:r>
        <w:softHyphen/>
        <w:t>филия рассматривается в качестве аддиктивного, патохарактерологического или психопатологического девиантного поведения. Из болезненных призна</w:t>
      </w:r>
      <w:r>
        <w:softHyphen/>
        <w:t>ков, на базе которых формируется зоофилия, чаще других оказывается оли</w:t>
      </w:r>
      <w:r>
        <w:softHyphen/>
        <w:t>гофрения, деменция и изменения личности при различных заболеваниях головного мозга. Из патологических характерологических радикалов — ши</w:t>
      </w:r>
      <w:r>
        <w:softHyphen/>
        <w:t>зоидный и зависимый. Аддиктивное поведение в виде зоофилии встречается редко.</w:t>
      </w:r>
    </w:p>
    <w:p w:rsidR="000F1739" w:rsidRDefault="00706FC3">
      <w:pPr>
        <w:pStyle w:val="22"/>
        <w:shd w:val="clear" w:color="auto" w:fill="auto"/>
        <w:spacing w:before="0" w:line="240" w:lineRule="exact"/>
        <w:ind w:firstLine="340"/>
        <w:jc w:val="both"/>
        <w:sectPr w:rsidR="000F1739">
          <w:pgSz w:w="11640" w:h="15442"/>
          <w:pgMar w:top="1353" w:right="2088" w:bottom="2835" w:left="2084" w:header="0" w:footer="3" w:gutter="0"/>
          <w:cols w:space="720"/>
          <w:noEndnote/>
          <w:docGrid w:linePitch="360"/>
        </w:sectPr>
      </w:pPr>
      <w:r>
        <w:rPr>
          <w:rStyle w:val="2b"/>
        </w:rPr>
        <w:t xml:space="preserve">Фетишизм, или сексуальный символизм, — </w:t>
      </w:r>
      <w:r>
        <w:t>одна из самых распространен</w:t>
      </w:r>
      <w:r>
        <w:softHyphen/>
        <w:t>ных сексуальных девиаций — характеризуется замещением объекта или субъекта сексуального влечения каким-либо символом (частью одежды, лич</w:t>
      </w:r>
      <w:r>
        <w:softHyphen/>
        <w:t>ным предметом), который оказывается достаточным для достижения сексу</w:t>
      </w:r>
      <w:r>
        <w:softHyphen/>
        <w:t>ального возбуждения и оргазма. В качестве фетиша может выступать практи</w:t>
      </w:r>
      <w:r>
        <w:softHyphen/>
        <w:t>чески любая часть человеческого тела желанного (вожделенного) объекта (грудь, волосы, голень, ягодицы и пр.). Дифференциально-диагностически</w:t>
      </w:r>
      <w:r>
        <w:softHyphen/>
        <w:t>ми критериями отграничения признаков фетишизма в рамках нормы и при девиации может служить появление самодостаточности и предпочтительно</w:t>
      </w:r>
      <w:r>
        <w:softHyphen/>
      </w:r>
    </w:p>
    <w:p w:rsidR="000F1739" w:rsidRDefault="00706FC3">
      <w:pPr>
        <w:pStyle w:val="22"/>
        <w:shd w:val="clear" w:color="auto" w:fill="auto"/>
        <w:spacing w:before="0" w:line="240" w:lineRule="exact"/>
        <w:ind w:firstLine="340"/>
        <w:jc w:val="both"/>
      </w:pPr>
      <w:r>
        <w:t xml:space="preserve">сти фетиша самому объекту. Различают такие разновидности фетишизма, как </w:t>
      </w:r>
      <w:r>
        <w:rPr>
          <w:rStyle w:val="27"/>
        </w:rPr>
        <w:t>пигмалионизм</w:t>
      </w:r>
      <w:r>
        <w:t xml:space="preserve"> (фетишами являются картины, фотографии, статуэтки), </w:t>
      </w:r>
      <w:r>
        <w:rPr>
          <w:rStyle w:val="27"/>
        </w:rPr>
        <w:t>гете- рохромия</w:t>
      </w:r>
      <w:r>
        <w:t xml:space="preserve"> (цвет кожи партнера), </w:t>
      </w:r>
      <w:r>
        <w:rPr>
          <w:rStyle w:val="27"/>
        </w:rPr>
        <w:t>ретифизм</w:t>
      </w:r>
      <w:r>
        <w:t xml:space="preserve"> (обувь), </w:t>
      </w:r>
      <w:r>
        <w:rPr>
          <w:rStyle w:val="27"/>
        </w:rPr>
        <w:t xml:space="preserve">фетишизм деформации </w:t>
      </w:r>
      <w:r>
        <w:t xml:space="preserve">(уродливость человека), </w:t>
      </w:r>
      <w:r>
        <w:rPr>
          <w:rStyle w:val="27"/>
        </w:rPr>
        <w:t>некрофилия</w:t>
      </w:r>
      <w:r>
        <w:t xml:space="preserve"> (мертвое тело). Фетишизм встречается при патохарактерологическом и психопатологическом типе отклоняющегося по</w:t>
      </w:r>
      <w:r>
        <w:softHyphen/>
        <w:t>ведения, особенно часто при наличии в клинической картине заболевания или структуре характера шизоидных или психастенических черт.</w:t>
      </w:r>
    </w:p>
    <w:p w:rsidR="000F1739" w:rsidRDefault="00706FC3">
      <w:pPr>
        <w:pStyle w:val="22"/>
        <w:shd w:val="clear" w:color="auto" w:fill="auto"/>
        <w:spacing w:before="0" w:line="240" w:lineRule="exact"/>
        <w:ind w:firstLine="360"/>
        <w:jc w:val="both"/>
      </w:pPr>
      <w:r>
        <w:rPr>
          <w:rStyle w:val="2b"/>
        </w:rPr>
        <w:t xml:space="preserve">Нарциссизмом (аутоэротизмом) </w:t>
      </w:r>
      <w:r>
        <w:t>обозначается направленность сексуально</w:t>
      </w:r>
      <w:r>
        <w:softHyphen/>
        <w:t>го влечения на себя. Он проявляется самолюбованием, завышенной самооцен</w:t>
      </w:r>
      <w:r>
        <w:softHyphen/>
        <w:t>кой, повышенным интересом к собственной внешности, половым органам, сексапильности. Часто нарциссизм сочетается с истерическими чертами ха</w:t>
      </w:r>
      <w:r>
        <w:softHyphen/>
        <w:t>рактера и т. н. нарциссическим расстройством личности, выделяемым в аме</w:t>
      </w:r>
      <w:r>
        <w:softHyphen/>
        <w:t>риканской классификации поведенческих расстройств. Наиболее существен</w:t>
      </w:r>
      <w:r>
        <w:softHyphen/>
        <w:t>ным становится устойчивый паттерн претенциозности, убежденности в собственной неотразимости в сочетании с гиперсенситивностью к оценкам и критике со стороны окружающих. Такой человек склонен рассматривать соб</w:t>
      </w:r>
      <w:r>
        <w:softHyphen/>
        <w:t>ственное тело в зеркале, фотографировать или снимать на видеопленку себя в обнаженном виде, имитируя при этом позы и действия порнозвезд.</w:t>
      </w:r>
    </w:p>
    <w:p w:rsidR="000F1739" w:rsidRDefault="00706FC3">
      <w:pPr>
        <w:pStyle w:val="22"/>
        <w:shd w:val="clear" w:color="auto" w:fill="auto"/>
        <w:spacing w:before="0" w:line="240" w:lineRule="exact"/>
        <w:ind w:firstLine="360"/>
        <w:jc w:val="both"/>
      </w:pPr>
      <w:r>
        <w:rPr>
          <w:rStyle w:val="2b"/>
        </w:rPr>
        <w:t xml:space="preserve">Инцестное поведение </w:t>
      </w:r>
      <w:r>
        <w:t>характеризуется направленностью и склонностью к реализации сексуального влечения в контактах с кровными родственниками (чаще с сестрами, дочерьми, внучками). По мнению Б. Джастис и Р. Джастис, отцы, склонные к инцестному поведению, разделяются на пять групп: 1) сим</w:t>
      </w:r>
      <w:r>
        <w:softHyphen/>
        <w:t>биотические личности, стремящиеся к близости, чувству принадлежности; у них существует выраженная и неудовлетворенная потребность в эмоциональ</w:t>
      </w:r>
      <w:r>
        <w:softHyphen/>
        <w:t>ном тепле со стороны тех, кто мог бы быть близок им и поддерживал бы их; они не умеют достигать контакта и быть привязанными в ином, несексуаль</w:t>
      </w:r>
      <w:r>
        <w:softHyphen/>
        <w:t>ном смысле; 2) психопатические личности, ищущие в инцесте новизны и воз</w:t>
      </w:r>
      <w:r>
        <w:softHyphen/>
        <w:t>буждения, секс для них означает физическую стимуляцию, которую они стре</w:t>
      </w:r>
      <w:r>
        <w:softHyphen/>
        <w:t>мятся получить от любого источника, в том числе от дочерей; 3) педофилы;</w:t>
      </w:r>
    </w:p>
    <w:p w:rsidR="000F1739" w:rsidRDefault="00706FC3">
      <w:pPr>
        <w:pStyle w:val="22"/>
        <w:numPr>
          <w:ilvl w:val="0"/>
          <w:numId w:val="27"/>
        </w:numPr>
        <w:shd w:val="clear" w:color="auto" w:fill="auto"/>
        <w:tabs>
          <w:tab w:val="left" w:pos="303"/>
        </w:tabs>
        <w:spacing w:before="0" w:line="240" w:lineRule="exact"/>
        <w:ind w:firstLine="0"/>
        <w:jc w:val="both"/>
      </w:pPr>
      <w:r>
        <w:t>психически больные с бредовыми и галлюцинаторными расстройствами;</w:t>
      </w:r>
    </w:p>
    <w:p w:rsidR="000F1739" w:rsidRDefault="00706FC3">
      <w:pPr>
        <w:pStyle w:val="22"/>
        <w:numPr>
          <w:ilvl w:val="0"/>
          <w:numId w:val="27"/>
        </w:numPr>
        <w:shd w:val="clear" w:color="auto" w:fill="auto"/>
        <w:tabs>
          <w:tab w:val="left" w:pos="318"/>
        </w:tabs>
        <w:spacing w:before="0" w:line="240" w:lineRule="exact"/>
        <w:ind w:firstLine="0"/>
        <w:jc w:val="both"/>
      </w:pPr>
      <w:r>
        <w:t>представители некоторых национальностей, у которых кровосмесительные отношения не запрещены традициями и религией.</w:t>
      </w:r>
    </w:p>
    <w:p w:rsidR="000F1739" w:rsidRDefault="00706FC3">
      <w:pPr>
        <w:pStyle w:val="22"/>
        <w:shd w:val="clear" w:color="auto" w:fill="auto"/>
        <w:spacing w:before="0" w:line="240" w:lineRule="exact"/>
        <w:ind w:firstLine="360"/>
        <w:jc w:val="both"/>
      </w:pPr>
      <w:r>
        <w:t>В рамках вектора, оценивающего способы реализации сексуального чув</w:t>
      </w:r>
      <w:r>
        <w:softHyphen/>
        <w:t>ства, представлены наиболее известные и яркие примеры девиантного пове</w:t>
      </w:r>
      <w:r>
        <w:softHyphen/>
        <w:t xml:space="preserve">дения: </w:t>
      </w:r>
      <w:r>
        <w:rPr>
          <w:rStyle w:val="27"/>
        </w:rPr>
        <w:t>садизм, мазохизм, садомазохизм, эксгибиционизм, вуайеризм.</w:t>
      </w:r>
      <w:r>
        <w:t xml:space="preserve"> Именно они часто приводят к столкновению личности с окружением и законом, посколь</w:t>
      </w:r>
      <w:r>
        <w:softHyphen/>
        <w:t>ку часто нарушают и правовые, и этические, и эстетические нормы.</w:t>
      </w:r>
    </w:p>
    <w:p w:rsidR="000F1739" w:rsidRDefault="00706FC3">
      <w:pPr>
        <w:pStyle w:val="22"/>
        <w:shd w:val="clear" w:color="auto" w:fill="auto"/>
        <w:spacing w:before="0" w:line="240" w:lineRule="exact"/>
        <w:ind w:firstLine="360"/>
        <w:jc w:val="both"/>
      </w:pPr>
      <w:r>
        <w:rPr>
          <w:rStyle w:val="2b"/>
        </w:rPr>
        <w:t xml:space="preserve">Садизм, мазохизм и садомазохизм </w:t>
      </w:r>
      <w:r>
        <w:t>являются близкими сексуальными деви</w:t>
      </w:r>
      <w:r>
        <w:softHyphen/>
        <w:t>ациями, поскольку проистекают из гиперролевого поведения (маскулинного или фемининного) и включают сопряженность сексуального удовлетворения с насилием и агрессией, направленной либо на себя, либо на партнера, или и то и другое. Садистическое поведение реализуется в стремлении подавлять сексуального партнера, унижать его, оказывать болевое и психологическое воздействие. Агрессивность у такого человека способствует более высокой степени сексуальных возможностей и наивысшего оргастического удовлет</w:t>
      </w:r>
      <w:r>
        <w:softHyphen/>
        <w:t>ворения. Чем в большей степени унижен, оскорблен и подавлен партнер — тем более яркие волюстические ощущения сопутствуют этому. Садизм как сексуальная девиация переплетается с удовлетворением потребности властво</w:t>
      </w:r>
      <w:r>
        <w:softHyphen/>
        <w:t>вать и доминировать в жизни, которая, однако, как правило, не полностью удовлетворяется. При мазохизме происходит обратный психологический про</w:t>
      </w:r>
      <w:r>
        <w:softHyphen/>
        <w:t>цесс. Человек стремится быть униженным и подавленным. Лишь это способ</w:t>
      </w:r>
      <w:r>
        <w:softHyphen/>
        <w:t>но вызвать у него оргазм. Часто у одного и того же человека представлены оба направления в удовлетворении сексуальной потребности (садомазохизм). Данные сексуальные девиации встречаются при любом типе отклоняющего - ся поведения.</w:t>
      </w:r>
    </w:p>
    <w:p w:rsidR="000F1739" w:rsidRDefault="00706FC3">
      <w:pPr>
        <w:pStyle w:val="22"/>
        <w:shd w:val="clear" w:color="auto" w:fill="auto"/>
        <w:spacing w:before="0"/>
        <w:ind w:firstLine="340"/>
        <w:jc w:val="both"/>
      </w:pPr>
      <w:r>
        <w:rPr>
          <w:rStyle w:val="2b"/>
        </w:rPr>
        <w:t xml:space="preserve">Эксгибиционизмом </w:t>
      </w:r>
      <w:r>
        <w:t>называют сексуальную девиацию в виде достижения сексуального удовлетворения путем демонстрации собственных половых ор</w:t>
      </w:r>
      <w:r>
        <w:softHyphen/>
        <w:t>ганов или своей сексуальной жизни окружающим. Суть эксгибиционизма — гиперкомпенсаторное преодоление чувства стыда в связи с обнажением с це</w:t>
      </w:r>
      <w:r>
        <w:softHyphen/>
        <w:t>лью снятия эмоционального и сексуального напряжения. В таком случае экс</w:t>
      </w:r>
      <w:r>
        <w:softHyphen/>
        <w:t>гибиционистский акт следует рассматривать как эмоциональную разрядку после периода каких-либо внутриличностных проблем. Выделяют (Б. В. Шо</w:t>
      </w:r>
      <w:r>
        <w:softHyphen/>
        <w:t>стакович, А. А. Ткаченко) несколько этапов эксгибиционистского акта: 1) под</w:t>
      </w:r>
      <w:r>
        <w:softHyphen/>
        <w:t>готовительный, при котором происходит внутренняя переработка и борьба мотивов; 2) этап нарушенного сознания и 3) этап выхода из состояния. Раз</w:t>
      </w:r>
      <w:r>
        <w:softHyphen/>
        <w:t xml:space="preserve">новидностью эксгибиционизма является </w:t>
      </w:r>
      <w:r>
        <w:rPr>
          <w:rStyle w:val="27"/>
        </w:rPr>
        <w:t>кандаулезизм,</w:t>
      </w:r>
      <w:r>
        <w:t xml:space="preserve"> при котором дости</w:t>
      </w:r>
      <w:r>
        <w:softHyphen/>
        <w:t>жение сексуального удовлетворения связано с демонстрацией окружающим обнаженной жены или сексуальной партнерши. Известно, что эксгибицио</w:t>
      </w:r>
      <w:r>
        <w:softHyphen/>
        <w:t>низм чаще встречается у лиц с ананкастическими чертами характера или при различных психических расстройствах, в частности в структуре маниакаль</w:t>
      </w:r>
      <w:r>
        <w:softHyphen/>
        <w:t>ного синдрома. Есть мнение, что эксгибиционистские акты родственны эпи</w:t>
      </w:r>
      <w:r>
        <w:softHyphen/>
        <w:t>лептическим пароксизмам. При иных, кроме психопатологического и пато</w:t>
      </w:r>
      <w:r>
        <w:softHyphen/>
        <w:t>характерологического, типах девиантного поведения он практически не встречается.</w:t>
      </w:r>
    </w:p>
    <w:p w:rsidR="000F1739" w:rsidRDefault="00706FC3">
      <w:pPr>
        <w:pStyle w:val="22"/>
        <w:shd w:val="clear" w:color="auto" w:fill="auto"/>
        <w:spacing w:before="0"/>
        <w:ind w:firstLine="340"/>
        <w:jc w:val="both"/>
      </w:pPr>
      <w:r>
        <w:rPr>
          <w:rStyle w:val="2b"/>
        </w:rPr>
        <w:t xml:space="preserve">Вуайеризм </w:t>
      </w:r>
      <w:r>
        <w:t>— это форма девиантного сексуального поведения, заключаю</w:t>
      </w:r>
      <w:r>
        <w:softHyphen/>
        <w:t>щаяся в получении сексуального удовлетворения при подсматривании, под</w:t>
      </w:r>
      <w:r>
        <w:softHyphen/>
        <w:t>глядывании (или подслушивании) за процессом обнажения или сексуальной жизнью людей. Важной особенностью вуайеризма, так же как и эксгибицио</w:t>
      </w:r>
      <w:r>
        <w:softHyphen/>
        <w:t>низма, считается анонимность индивида, склонного к девиантному поведе</w:t>
      </w:r>
      <w:r>
        <w:softHyphen/>
        <w:t>нию. Нередко данные формы сексуальных отклонений сочетаются. Вуайе</w:t>
      </w:r>
      <w:r>
        <w:softHyphen/>
        <w:t>ризм может входить в структуру аддиктивного поведения, а также быть признаком патохарактерологического и психопатологического типов откло</w:t>
      </w:r>
      <w:r>
        <w:softHyphen/>
        <w:t>няющегося поведения.</w:t>
      </w:r>
    </w:p>
    <w:p w:rsidR="000F1739" w:rsidRDefault="00706FC3">
      <w:pPr>
        <w:pStyle w:val="22"/>
        <w:shd w:val="clear" w:color="auto" w:fill="auto"/>
        <w:spacing w:before="0"/>
        <w:ind w:firstLine="340"/>
        <w:jc w:val="both"/>
      </w:pPr>
      <w:r>
        <w:t>Особую группу сексуально отклоняющегося поведения составляют девиа</w:t>
      </w:r>
      <w:r>
        <w:softHyphen/>
        <w:t>ции, при которых, с одной стороны, изменяется традиционная гетеросек</w:t>
      </w:r>
      <w:r>
        <w:softHyphen/>
        <w:t>суальная ориентация, с другой — имеется тенденция к нарушению иден</w:t>
      </w:r>
      <w:r>
        <w:softHyphen/>
        <w:t xml:space="preserve">тификации собственного пола. К данной группе относят: </w:t>
      </w:r>
      <w:r>
        <w:rPr>
          <w:rStyle w:val="27"/>
        </w:rPr>
        <w:t>гомосексуализм, трансвестизм двойнойроли итранссексуализм.</w:t>
      </w:r>
    </w:p>
    <w:p w:rsidR="000F1739" w:rsidRDefault="00706FC3">
      <w:pPr>
        <w:pStyle w:val="22"/>
        <w:shd w:val="clear" w:color="auto" w:fill="auto"/>
        <w:spacing w:before="0"/>
        <w:ind w:firstLine="340"/>
        <w:jc w:val="both"/>
      </w:pPr>
      <w:r>
        <w:t>Половой идентичностью обозначают (В. Е. Каган) соотнесение личности с телесными, психофизиологическими, психологическими и социокультур</w:t>
      </w:r>
      <w:r>
        <w:softHyphen/>
        <w:t>ными значениями маскулинности и фемининности, выделяя следующие фор</w:t>
      </w:r>
      <w:r>
        <w:softHyphen/>
        <w:t>мы: I) базовая идентичность— соотнесение личности с традиционными, восходящими к филогенетическим, половым различиям, альтернативным представлениям о маскулинности / фемининности; 2) ролевая идентич</w:t>
      </w:r>
      <w:r>
        <w:softHyphen/>
        <w:t>ность — соотнесение поведения и переживаний личности с существующими в данной культуре и в данное время полоролевыми стереотипами; 3) персо</w:t>
      </w:r>
      <w:r>
        <w:softHyphen/>
        <w:t>нальная идентичность — интеграция первой и второй, характеризующая со</w:t>
      </w:r>
      <w:r>
        <w:softHyphen/>
        <w:t>отнесение личности с маскулинностью/фемининностью в контексте инди</w:t>
      </w:r>
      <w:r>
        <w:softHyphen/>
        <w:t>видуального опыта межличностного общения и совместной деятельности.</w:t>
      </w:r>
    </w:p>
    <w:p w:rsidR="000F1739" w:rsidRDefault="00706FC3">
      <w:pPr>
        <w:pStyle w:val="22"/>
        <w:shd w:val="clear" w:color="auto" w:fill="auto"/>
        <w:spacing w:before="0"/>
        <w:ind w:firstLine="340"/>
        <w:jc w:val="both"/>
      </w:pPr>
      <w:r>
        <w:t>Можно расположить сексуальные девиации, сгруппированные отношени</w:t>
      </w:r>
      <w:r>
        <w:softHyphen/>
        <w:t>ем к телесному образу, в спектре между адекватной половой идентификацией и нарушенной (рис. 16).</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430"/>
        <w:gridCol w:w="1421"/>
        <w:gridCol w:w="1421"/>
        <w:gridCol w:w="1459"/>
      </w:tblGrid>
      <w:tr w:rsidR="000F1739">
        <w:trPr>
          <w:trHeight w:hRule="exact" w:val="490"/>
          <w:jc w:val="center"/>
        </w:trPr>
        <w:tc>
          <w:tcPr>
            <w:tcW w:w="1454"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Адекватная</w:t>
            </w:r>
          </w:p>
        </w:tc>
        <w:tc>
          <w:tcPr>
            <w:tcW w:w="1430"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14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left="180" w:firstLine="0"/>
            </w:pPr>
            <w:r>
              <w:rPr>
                <w:rStyle w:val="210pt0"/>
              </w:rPr>
              <w:t>Трансвестизм</w:t>
            </w:r>
          </w:p>
        </w:tc>
        <w:tc>
          <w:tcPr>
            <w:tcW w:w="1421"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1459"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Инверсия</w:t>
            </w:r>
          </w:p>
        </w:tc>
      </w:tr>
      <w:tr w:rsidR="000F1739">
        <w:trPr>
          <w:trHeight w:hRule="exact" w:val="197"/>
          <w:jc w:val="center"/>
        </w:trPr>
        <w:tc>
          <w:tcPr>
            <w:tcW w:w="1454" w:type="dxa"/>
            <w:tcBorders>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половая</w:t>
            </w:r>
          </w:p>
        </w:tc>
        <w:tc>
          <w:tcPr>
            <w:tcW w:w="1430" w:type="dxa"/>
            <w:tcBorders>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pPr>
            <w:r>
              <w:rPr>
                <w:rStyle w:val="210pt0"/>
              </w:rPr>
              <w:t>Гомосексуализм</w:t>
            </w:r>
          </w:p>
        </w:tc>
        <w:tc>
          <w:tcPr>
            <w:tcW w:w="1421" w:type="dxa"/>
            <w:tcBorders>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двойной</w:t>
            </w:r>
          </w:p>
        </w:tc>
        <w:tc>
          <w:tcPr>
            <w:tcW w:w="1421" w:type="dxa"/>
            <w:tcBorders>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pPr>
            <w:r>
              <w:rPr>
                <w:rStyle w:val="210pt0"/>
              </w:rPr>
              <w:t>Транссексуализм</w:t>
            </w:r>
          </w:p>
        </w:tc>
        <w:tc>
          <w:tcPr>
            <w:tcW w:w="1459" w:type="dxa"/>
            <w:tcBorders>
              <w:left w:val="single" w:sz="4" w:space="0" w:color="auto"/>
              <w:righ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половой</w:t>
            </w:r>
          </w:p>
        </w:tc>
      </w:tr>
      <w:tr w:rsidR="000F1739">
        <w:trPr>
          <w:trHeight w:hRule="exact" w:val="485"/>
          <w:jc w:val="center"/>
        </w:trPr>
        <w:tc>
          <w:tcPr>
            <w:tcW w:w="1454" w:type="dxa"/>
            <w:tcBorders>
              <w:left w:val="single" w:sz="4" w:space="0" w:color="auto"/>
              <w:bottom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pPr>
            <w:r>
              <w:rPr>
                <w:rStyle w:val="210pt0"/>
              </w:rPr>
              <w:t>идентификация</w:t>
            </w:r>
          </w:p>
        </w:tc>
        <w:tc>
          <w:tcPr>
            <w:tcW w:w="1430" w:type="dxa"/>
            <w:tcBorders>
              <w:left w:val="single" w:sz="4" w:space="0" w:color="auto"/>
              <w:bottom w:val="single" w:sz="4" w:space="0" w:color="auto"/>
            </w:tcBorders>
            <w:shd w:val="clear" w:color="auto" w:fill="FFFFFF"/>
          </w:tcPr>
          <w:p w:rsidR="000F1739" w:rsidRDefault="000F1739">
            <w:pPr>
              <w:framePr w:w="7186" w:wrap="notBeside" w:vAnchor="text" w:hAnchor="text" w:xAlign="center" w:y="1"/>
              <w:rPr>
                <w:sz w:val="10"/>
                <w:szCs w:val="10"/>
              </w:rPr>
            </w:pPr>
          </w:p>
        </w:tc>
        <w:tc>
          <w:tcPr>
            <w:tcW w:w="1421" w:type="dxa"/>
            <w:tcBorders>
              <w:left w:val="single" w:sz="4" w:space="0" w:color="auto"/>
              <w:bottom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роли</w:t>
            </w:r>
          </w:p>
        </w:tc>
        <w:tc>
          <w:tcPr>
            <w:tcW w:w="1421" w:type="dxa"/>
            <w:tcBorders>
              <w:left w:val="single" w:sz="4" w:space="0" w:color="auto"/>
              <w:bottom w:val="single" w:sz="4" w:space="0" w:color="auto"/>
            </w:tcBorders>
            <w:shd w:val="clear" w:color="auto" w:fill="FFFFFF"/>
          </w:tcPr>
          <w:p w:rsidR="000F1739" w:rsidRDefault="000F1739">
            <w:pPr>
              <w:framePr w:w="7186" w:wrap="notBeside" w:vAnchor="text" w:hAnchor="text" w:xAlign="center" w:y="1"/>
              <w:rPr>
                <w:sz w:val="10"/>
                <w:szCs w:val="10"/>
              </w:rPr>
            </w:pPr>
          </w:p>
        </w:tc>
        <w:tc>
          <w:tcPr>
            <w:tcW w:w="1459" w:type="dxa"/>
            <w:tcBorders>
              <w:left w:val="single" w:sz="4" w:space="0" w:color="auto"/>
              <w:bottom w:val="single" w:sz="4" w:space="0" w:color="auto"/>
              <w:righ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pPr>
            <w:r>
              <w:rPr>
                <w:rStyle w:val="210pt0"/>
              </w:rPr>
              <w:t>идентификации</w:t>
            </w:r>
          </w:p>
        </w:tc>
      </w:tr>
    </w:tbl>
    <w:p w:rsidR="000F1739" w:rsidRDefault="00706FC3">
      <w:pPr>
        <w:pStyle w:val="36"/>
        <w:framePr w:w="7186" w:wrap="notBeside" w:vAnchor="text" w:hAnchor="text" w:xAlign="center" w:y="1"/>
        <w:shd w:val="clear" w:color="auto" w:fill="auto"/>
        <w:spacing w:line="200" w:lineRule="exact"/>
      </w:pPr>
      <w:r>
        <w:t>Рис. 16. Спектр половой идентификации</w:t>
      </w:r>
    </w:p>
    <w:p w:rsidR="000F1739" w:rsidRDefault="000F1739">
      <w:pPr>
        <w:framePr w:w="7186"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68"/>
        <w:ind w:firstLine="340"/>
        <w:jc w:val="both"/>
      </w:pPr>
      <w:r>
        <w:t>Наиболее известным нетрадиционным для общества поведенческим сек</w:t>
      </w:r>
      <w:r>
        <w:softHyphen/>
        <w:t xml:space="preserve">суальным стереотипом является </w:t>
      </w:r>
      <w:r>
        <w:rPr>
          <w:rStyle w:val="2b"/>
        </w:rPr>
        <w:t xml:space="preserve">гомосексуальное поведение. </w:t>
      </w:r>
      <w:r>
        <w:t>Под гомосексуа</w:t>
      </w:r>
      <w:r>
        <w:softHyphen/>
        <w:t xml:space="preserve">лизмом понимают сексуальную ориентацию человека, направленную на лиц своего пола без существенного изменения идентификации собственного пола. По мнению </w:t>
      </w:r>
      <w:r>
        <w:rPr>
          <w:lang w:val="en-US" w:eastAsia="en-US" w:bidi="en-US"/>
        </w:rPr>
        <w:t xml:space="preserve">Brautigam, </w:t>
      </w:r>
      <w:r>
        <w:t>гомосексуализм делится на четыре группы:</w:t>
      </w:r>
    </w:p>
    <w:p w:rsidR="000F1739" w:rsidRDefault="00706FC3">
      <w:pPr>
        <w:pStyle w:val="22"/>
        <w:numPr>
          <w:ilvl w:val="0"/>
          <w:numId w:val="30"/>
        </w:numPr>
        <w:shd w:val="clear" w:color="auto" w:fill="auto"/>
        <w:tabs>
          <w:tab w:val="left" w:pos="739"/>
        </w:tabs>
        <w:spacing w:before="0"/>
        <w:ind w:left="660" w:hanging="200"/>
        <w:jc w:val="both"/>
      </w:pPr>
      <w:r>
        <w:t>псевдогомосексуализм, при котором выбор гомосексуального партне</w:t>
      </w:r>
      <w:r>
        <w:softHyphen/>
        <w:t>ра делается на основе несексуальных мотивов (материальных выгод, желания унизить человека и т. д.);</w:t>
      </w:r>
    </w:p>
    <w:p w:rsidR="000F1739" w:rsidRDefault="00706FC3">
      <w:pPr>
        <w:pStyle w:val="22"/>
        <w:numPr>
          <w:ilvl w:val="0"/>
          <w:numId w:val="30"/>
        </w:numPr>
        <w:shd w:val="clear" w:color="auto" w:fill="auto"/>
        <w:tabs>
          <w:tab w:val="left" w:pos="758"/>
        </w:tabs>
        <w:spacing w:before="0"/>
        <w:ind w:left="660" w:hanging="200"/>
        <w:jc w:val="both"/>
      </w:pPr>
      <w:r>
        <w:t>гомосексуализм периода развития;</w:t>
      </w:r>
    </w:p>
    <w:p w:rsidR="000F1739" w:rsidRDefault="00706FC3">
      <w:pPr>
        <w:pStyle w:val="22"/>
        <w:numPr>
          <w:ilvl w:val="0"/>
          <w:numId w:val="30"/>
        </w:numPr>
        <w:shd w:val="clear" w:color="auto" w:fill="auto"/>
        <w:tabs>
          <w:tab w:val="left" w:pos="758"/>
        </w:tabs>
        <w:spacing w:before="0"/>
        <w:ind w:left="660" w:hanging="200"/>
        <w:jc w:val="both"/>
      </w:pPr>
      <w:r>
        <w:t>гомосексуализм, обусловленный различными задержками психического развития и входящий в структуру психических расстройств;</w:t>
      </w:r>
    </w:p>
    <w:p w:rsidR="000F1739" w:rsidRDefault="00706FC3">
      <w:pPr>
        <w:pStyle w:val="22"/>
        <w:numPr>
          <w:ilvl w:val="0"/>
          <w:numId w:val="30"/>
        </w:numPr>
        <w:shd w:val="clear" w:color="auto" w:fill="auto"/>
        <w:tabs>
          <w:tab w:val="left" w:pos="763"/>
        </w:tabs>
        <w:spacing w:before="0" w:after="124"/>
        <w:ind w:left="660" w:hanging="200"/>
        <w:jc w:val="both"/>
      </w:pPr>
      <w:r>
        <w:t>истинный гомосексуализм, обусловленный гомосексуальными наклон</w:t>
      </w:r>
      <w:r>
        <w:softHyphen/>
        <w:t>ностями.</w:t>
      </w:r>
    </w:p>
    <w:p w:rsidR="000F1739" w:rsidRDefault="00706FC3">
      <w:pPr>
        <w:pStyle w:val="22"/>
        <w:shd w:val="clear" w:color="auto" w:fill="auto"/>
        <w:spacing w:before="0" w:line="240" w:lineRule="exact"/>
        <w:ind w:firstLine="340"/>
        <w:jc w:val="both"/>
      </w:pPr>
      <w:r>
        <w:t>Вследствие многообразия и неоднозначности перечисленных разновидно</w:t>
      </w:r>
      <w:r>
        <w:softHyphen/>
        <w:t>стей гомосексуализма можно говорить и о неоднородности поведенческих проявлений. Наиболее значимо поведение лиц с истинным гомосексуализ</w:t>
      </w:r>
      <w:r>
        <w:softHyphen/>
        <w:t>мом. Отметим, что назвать подобное поведение болезненным или патоха</w:t>
      </w:r>
      <w:r>
        <w:softHyphen/>
        <w:t>рактерологическим было бы неправомерно, поскольку гомосексуальная ориентация человека и вытекающее из нее поведение не обусловлено патоло</w:t>
      </w:r>
      <w:r>
        <w:softHyphen/>
        <w:t>гическими механизмами, а является лишь особым нетрадиционным видом человеческого поведения, разновидностью нормы. Однако, учитывая высо</w:t>
      </w:r>
      <w:r>
        <w:softHyphen/>
        <w:t>кую общественную значимость гомосексуального поведения, логично рас</w:t>
      </w:r>
      <w:r>
        <w:softHyphen/>
        <w:t>сматривать некоторые его непатологические разновидности в рамках аддик- тивного поведения. Суть гомосексуальной аддикции — поиск нового, не апробированного человеком способа достижения сексуального удовлетворе</w:t>
      </w:r>
      <w:r>
        <w:softHyphen/>
        <w:t>ния в случаях, когда иные способы перестают быть результативными. Оно противопоставляется псевдогомосексуальному поведению, которое может быть отнесено к делинквентному типу отклоняющегося поведения, и двум иным разновидностям гомосексуализма, вызванным психической патологией.</w:t>
      </w:r>
    </w:p>
    <w:p w:rsidR="000F1739" w:rsidRDefault="00706FC3">
      <w:pPr>
        <w:pStyle w:val="22"/>
        <w:shd w:val="clear" w:color="auto" w:fill="auto"/>
        <w:spacing w:before="0" w:line="240" w:lineRule="exact"/>
        <w:ind w:firstLine="340"/>
        <w:jc w:val="both"/>
      </w:pPr>
      <w:r>
        <w:t>При гомосексуализме не происходит нарушений половой идентификации. Человек осознает принадлежность к полу, в котором существует, и не наце</w:t>
      </w:r>
      <w:r>
        <w:softHyphen/>
        <w:t>лен на смену пола, в отличие от поведения при транссексуализме. Существен</w:t>
      </w:r>
      <w:r>
        <w:softHyphen/>
        <w:t>ных отклонений в структуре истинного или аддиктивного гомосексуализма не наблюдается. Человек критичен по отношению к тому, что его сексуальная ориентация является нетрадиционной и оппозиционно воспринимается боль</w:t>
      </w:r>
      <w:r>
        <w:softHyphen/>
        <w:t>шинством членов общества, в том числе близкими родственниками и знако</w:t>
      </w:r>
      <w:r>
        <w:softHyphen/>
        <w:t>мыми людьми. Вторично возможно возникновение иных нарушений поведе</w:t>
      </w:r>
      <w:r>
        <w:softHyphen/>
        <w:t>ния в связи с формированием у человека внутриличностного конфликта из-за разнонаправленности внутренних устремлений и внешних требований к про</w:t>
      </w:r>
      <w:r>
        <w:softHyphen/>
        <w:t xml:space="preserve">явлениям сексуальности. Такой тип гомосексуализма обозначается </w:t>
      </w:r>
      <w:r>
        <w:rPr>
          <w:rStyle w:val="27"/>
        </w:rPr>
        <w:t>эго-дис- тоническим.</w:t>
      </w:r>
      <w:r>
        <w:t xml:space="preserve"> Если же у человека обнаруживается спаянность личности с нетрадиционным сексуальным влечением, уходом от реальности, игнориро</w:t>
      </w:r>
      <w:r>
        <w:softHyphen/>
        <w:t>ванием мнения и отношения общества, постепенным упрощением отноше</w:t>
      </w:r>
      <w:r>
        <w:softHyphen/>
        <w:t xml:space="preserve">ния к самому себе, говорят об </w:t>
      </w:r>
      <w:r>
        <w:rPr>
          <w:rStyle w:val="27"/>
        </w:rPr>
        <w:t>эго-синтоническом</w:t>
      </w:r>
      <w:r>
        <w:t xml:space="preserve"> типе гомосексуализма. Ха</w:t>
      </w:r>
      <w:r>
        <w:softHyphen/>
        <w:t>рактерные внешние проявления последнего: эпатирование окружающих людей нарочито сексуальным поведением, использованием манер, одежды и внешних признаков лиц противоположного пола, возведение собственной нетрадиционной сексуальной ориентации в культ, подчинение ей всех иных ценностей жизни. Именно эго-синтонический тип гомосексуализма можно отнести к аддиктивному отклоняющемуся поведению.</w:t>
      </w:r>
    </w:p>
    <w:p w:rsidR="000F1739" w:rsidRDefault="00706FC3">
      <w:pPr>
        <w:pStyle w:val="22"/>
        <w:shd w:val="clear" w:color="auto" w:fill="auto"/>
        <w:spacing w:before="0" w:line="240" w:lineRule="exact"/>
        <w:ind w:firstLine="340"/>
        <w:jc w:val="both"/>
      </w:pPr>
      <w:r>
        <w:t xml:space="preserve">Для сексуальной девиации, называемой </w:t>
      </w:r>
      <w:r>
        <w:rPr>
          <w:rStyle w:val="2b"/>
        </w:rPr>
        <w:t xml:space="preserve">трансвестизмом двойной роли, </w:t>
      </w:r>
      <w:r>
        <w:t>ха</w:t>
      </w:r>
      <w:r>
        <w:softHyphen/>
        <w:t>рактерно ношение одежды противоположного пола с целью получения сек</w:t>
      </w:r>
      <w:r>
        <w:softHyphen/>
        <w:t>суального удовлетворения от временного ощущения своей принадлежности к противоположному полу, но без желания постоянного «изменения» пола или его хирургической коррекции.</w:t>
      </w:r>
    </w:p>
    <w:p w:rsidR="000F1739" w:rsidRDefault="00706FC3">
      <w:pPr>
        <w:pStyle w:val="22"/>
        <w:shd w:val="clear" w:color="auto" w:fill="auto"/>
        <w:spacing w:before="0" w:line="240" w:lineRule="exact"/>
        <w:ind w:firstLine="340"/>
        <w:jc w:val="both"/>
      </w:pPr>
      <w:r>
        <w:t xml:space="preserve">При </w:t>
      </w:r>
      <w:r>
        <w:rPr>
          <w:rStyle w:val="2b"/>
        </w:rPr>
        <w:t xml:space="preserve">транссексуализме </w:t>
      </w:r>
      <w:r>
        <w:t>существенно, в отличие от трансвестизма двойной роли, нарушается половая идентификация и человек осознает себя предста</w:t>
      </w:r>
      <w:r>
        <w:softHyphen/>
        <w:t>вителем противоположного пола, вследствие чего выбирает соответствующий способ и манеры поведения. Он активно нацелен на хирургическую коррек</w:t>
      </w:r>
      <w:r>
        <w:softHyphen/>
        <w:t>цию пола с целью снятия внутриличностного конфликта и дискомфорта, обу</w:t>
      </w:r>
      <w:r>
        <w:softHyphen/>
        <w:t>словленного несоответствием осознания половой роли и внешне навязывае</w:t>
      </w:r>
      <w:r>
        <w:softHyphen/>
        <w:t>мыми ему стереотипами поведения. Трансвестизм и транссексуализм не являются признаками аддиктивного типа отклоняющегося поведения, чаще входя в структуру патохарактерологического или психопатологического ти</w:t>
      </w:r>
      <w:r>
        <w:softHyphen/>
        <w:t>пов. Однако механизмы их формирования могут выходить за рамки перечис</w:t>
      </w:r>
      <w:r>
        <w:softHyphen/>
        <w:t>ленных.</w:t>
      </w:r>
    </w:p>
    <w:p w:rsidR="000F1739" w:rsidRDefault="00706FC3">
      <w:pPr>
        <w:pStyle w:val="22"/>
        <w:shd w:val="clear" w:color="auto" w:fill="auto"/>
        <w:spacing w:before="0" w:line="240" w:lineRule="exact"/>
        <w:ind w:firstLine="340"/>
        <w:jc w:val="both"/>
        <w:sectPr w:rsidR="000F1739">
          <w:headerReference w:type="even" r:id="rId161"/>
          <w:headerReference w:type="default" r:id="rId162"/>
          <w:footerReference w:type="even" r:id="rId163"/>
          <w:footerReference w:type="default" r:id="rId164"/>
          <w:headerReference w:type="first" r:id="rId165"/>
          <w:footerReference w:type="first" r:id="rId166"/>
          <w:pgSz w:w="11640" w:h="15442"/>
          <w:pgMar w:top="1353" w:right="2088" w:bottom="2835" w:left="2084" w:header="0" w:footer="3" w:gutter="0"/>
          <w:cols w:space="720"/>
          <w:noEndnote/>
          <w:titlePg/>
          <w:docGrid w:linePitch="360"/>
        </w:sectPr>
      </w:pPr>
      <w:r>
        <w:t>Помимо сексуальных девиаций и перверсий (парафилий), к отклоняюще</w:t>
      </w:r>
      <w:r>
        <w:softHyphen/>
        <w:t xml:space="preserve">муся сексуальному поведению относят </w:t>
      </w:r>
      <w:r>
        <w:rPr>
          <w:rStyle w:val="2b"/>
        </w:rPr>
        <w:t>нарушения психосексуального разви</w:t>
      </w:r>
      <w:r>
        <w:rPr>
          <w:rStyle w:val="2b"/>
        </w:rPr>
        <w:softHyphen/>
        <w:t xml:space="preserve">тия. </w:t>
      </w:r>
      <w:r>
        <w:t>Известно, что психосексуальное развитие имеет временные закономер</w:t>
      </w:r>
      <w:r>
        <w:softHyphen/>
        <w:t>ности и этапы, последовательность которых в норме четко определена.</w:t>
      </w:r>
    </w:p>
    <w:p w:rsidR="000F1739" w:rsidRDefault="00706FC3">
      <w:pPr>
        <w:pStyle w:val="22"/>
        <w:shd w:val="clear" w:color="auto" w:fill="auto"/>
        <w:spacing w:before="0" w:after="784"/>
        <w:ind w:firstLine="0"/>
        <w:jc w:val="both"/>
      </w:pPr>
      <w:r>
        <w:t>Выделяют следующие последовательно сменяющие друг друга этапы: 1) этап половой дифференцировки структур мозга; 2) этап полового самосознания (от рождения до 7 лет), во время которого под влиянием воспитания форми</w:t>
      </w:r>
      <w:r>
        <w:softHyphen/>
        <w:t>руется половая идентичность; 3) этап становления стереотипов полоролевого поведения (7—13 лет), вовремя которого подросток усваивает нормативы муж</w:t>
      </w:r>
      <w:r>
        <w:softHyphen/>
        <w:t>ского или женского стиля (маскулинность или фемининность); 4) этап пси</w:t>
      </w:r>
      <w:r>
        <w:softHyphen/>
        <w:t>хосексуальных ориентации (13-18 лет), во время которого происходит ста</w:t>
      </w:r>
      <w:r>
        <w:softHyphen/>
        <w:t>новление вектора сексуального влечения. Выделяют следующие девиации психосексуального развития: ускорение (преждевременное развитие) и ретар</w:t>
      </w:r>
      <w:r>
        <w:softHyphen/>
        <w:t xml:space="preserve">дация (запаздывание, отставание). При </w:t>
      </w:r>
      <w:r>
        <w:rPr>
          <w:rStyle w:val="2b"/>
        </w:rPr>
        <w:t xml:space="preserve">ускорении, </w:t>
      </w:r>
      <w:r>
        <w:t xml:space="preserve">или </w:t>
      </w:r>
      <w:r>
        <w:rPr>
          <w:rStyle w:val="2b"/>
        </w:rPr>
        <w:t>преждевременном пси</w:t>
      </w:r>
      <w:r>
        <w:rPr>
          <w:rStyle w:val="2b"/>
        </w:rPr>
        <w:softHyphen/>
        <w:t xml:space="preserve">хосексуальном развитии, </w:t>
      </w:r>
      <w:r>
        <w:t>для поведения ребенка и подростка типичными ста</w:t>
      </w:r>
      <w:r>
        <w:softHyphen/>
        <w:t xml:space="preserve">новятся сексуальные особенности, в норме характеризующие более поздние этапы развития. Могут появляться такие формы поведения, как </w:t>
      </w:r>
      <w:r>
        <w:rPr>
          <w:rStyle w:val="2b"/>
        </w:rPr>
        <w:t>имитацион</w:t>
      </w:r>
      <w:r>
        <w:rPr>
          <w:rStyle w:val="2b"/>
        </w:rPr>
        <w:softHyphen/>
        <w:t>ное коитальное поведение, элементы эксгибиционистского и вуайерного поведе</w:t>
      </w:r>
      <w:r>
        <w:rPr>
          <w:rStyle w:val="2b"/>
        </w:rPr>
        <w:softHyphen/>
        <w:t xml:space="preserve">ния, стереотипное мастурбационное поведение. </w:t>
      </w:r>
      <w:r>
        <w:t>Ускорение психосексуального развития почти всегда сопровождается гиперсексуальностью в противовес ретардации, при которой отмечается асексуальное поведение.</w:t>
      </w:r>
    </w:p>
    <w:p w:rsidR="000F1739" w:rsidRDefault="00706FC3">
      <w:pPr>
        <w:pStyle w:val="42"/>
        <w:keepNext/>
        <w:keepLines/>
        <w:shd w:val="clear" w:color="auto" w:fill="auto"/>
        <w:spacing w:after="380" w:line="240" w:lineRule="exact"/>
        <w:ind w:firstLine="340"/>
        <w:jc w:val="both"/>
      </w:pPr>
      <w:bookmarkStart w:id="30" w:name="bookmark29"/>
      <w:r>
        <w:t>СВЕРХЦЕННЫЕ ПСИХОЛОГИЧЕСКИЕ УВЛЕЧЕНИЯ</w:t>
      </w:r>
      <w:bookmarkEnd w:id="30"/>
    </w:p>
    <w:p w:rsidR="000F1739" w:rsidRDefault="00706FC3">
      <w:pPr>
        <w:pStyle w:val="22"/>
        <w:shd w:val="clear" w:color="auto" w:fill="auto"/>
        <w:spacing w:before="0"/>
        <w:ind w:firstLine="340"/>
        <w:jc w:val="both"/>
      </w:pPr>
      <w:r>
        <w:t>Одной из наиболее распространенных форм отклоняющегося поведения вне психопатологических рамок считаются сверхценные психологические увлечения. Увлечением называют повышенный интерес к чему-либо с фор</w:t>
      </w:r>
      <w:r>
        <w:softHyphen/>
        <w:t>мированием пристрастного эмоционального отношения. При сверхценном увлечении все характеристики обычного увлечения усиливаются до гротеска, объект увлечения или деятельность становятся определяющим вектором по</w:t>
      </w:r>
      <w:r>
        <w:softHyphen/>
        <w:t>ведения человека, оттесняющим на второй план или полностью блокирую</w:t>
      </w:r>
      <w:r>
        <w:softHyphen/>
        <w:t>щим любую иную деятельность. Классическим примером пароксизмального увлечения и «гиперувлечения» является состояние влюбленности, когда че</w:t>
      </w:r>
      <w:r>
        <w:softHyphen/>
        <w:t>ловек может быть полностью сосредоточен на объекте и субъекте эмоцио</w:t>
      </w:r>
      <w:r>
        <w:softHyphen/>
        <w:t>нального переживания, утрачивать контроль над временем, посвященным ему, игнорировать любые иные стороны жизнедеятельности. Существенными при</w:t>
      </w:r>
      <w:r>
        <w:softHyphen/>
        <w:t>знаками сверхценных психологических увлечений считаются:</w:t>
      </w:r>
    </w:p>
    <w:p w:rsidR="000F1739" w:rsidRDefault="00706FC3">
      <w:pPr>
        <w:pStyle w:val="22"/>
        <w:numPr>
          <w:ilvl w:val="0"/>
          <w:numId w:val="31"/>
        </w:numPr>
        <w:shd w:val="clear" w:color="auto" w:fill="auto"/>
        <w:tabs>
          <w:tab w:val="left" w:pos="739"/>
        </w:tabs>
        <w:spacing w:before="0"/>
        <w:ind w:left="460" w:firstLine="0"/>
        <w:jc w:val="both"/>
      </w:pPr>
      <w:r>
        <w:t>глубокая и длительная сосредоточенность на объекте увлечения;</w:t>
      </w:r>
    </w:p>
    <w:p w:rsidR="000F1739" w:rsidRDefault="00706FC3">
      <w:pPr>
        <w:pStyle w:val="22"/>
        <w:numPr>
          <w:ilvl w:val="0"/>
          <w:numId w:val="31"/>
        </w:numPr>
        <w:shd w:val="clear" w:color="auto" w:fill="auto"/>
        <w:tabs>
          <w:tab w:val="left" w:pos="758"/>
        </w:tabs>
        <w:spacing w:before="0"/>
        <w:ind w:left="660" w:hanging="200"/>
      </w:pPr>
      <w:r>
        <w:t>пристрастное, эмоционально насыщенное отношение к объекту увле</w:t>
      </w:r>
      <w:r>
        <w:softHyphen/>
        <w:t>чения;</w:t>
      </w:r>
    </w:p>
    <w:p w:rsidR="000F1739" w:rsidRDefault="00706FC3">
      <w:pPr>
        <w:pStyle w:val="22"/>
        <w:numPr>
          <w:ilvl w:val="0"/>
          <w:numId w:val="31"/>
        </w:numPr>
        <w:shd w:val="clear" w:color="auto" w:fill="auto"/>
        <w:tabs>
          <w:tab w:val="left" w:pos="758"/>
        </w:tabs>
        <w:spacing w:before="0"/>
        <w:ind w:left="460" w:firstLine="0"/>
        <w:jc w:val="both"/>
      </w:pPr>
      <w:r>
        <w:t>утрата чувства контроля над временем, затрачиваемым на увлечение;</w:t>
      </w:r>
    </w:p>
    <w:p w:rsidR="000F1739" w:rsidRDefault="00706FC3">
      <w:pPr>
        <w:pStyle w:val="22"/>
        <w:numPr>
          <w:ilvl w:val="0"/>
          <w:numId w:val="31"/>
        </w:numPr>
        <w:shd w:val="clear" w:color="auto" w:fill="auto"/>
        <w:tabs>
          <w:tab w:val="left" w:pos="763"/>
        </w:tabs>
        <w:spacing w:before="0" w:after="180"/>
        <w:ind w:left="460" w:firstLine="0"/>
        <w:jc w:val="both"/>
      </w:pPr>
      <w:r>
        <w:t>игнорирование любой иной деятельности или увлечения.</w:t>
      </w:r>
    </w:p>
    <w:p w:rsidR="000F1739" w:rsidRDefault="00706FC3">
      <w:pPr>
        <w:pStyle w:val="22"/>
        <w:shd w:val="clear" w:color="auto" w:fill="auto"/>
        <w:spacing w:before="0"/>
        <w:ind w:firstLine="340"/>
        <w:jc w:val="both"/>
      </w:pPr>
      <w:r>
        <w:t>Психологическое увлечение, в отличие от психопатологического, не вы</w:t>
      </w:r>
      <w:r>
        <w:softHyphen/>
        <w:t>ходит за границы традиционных для общества или отдельных его групп норм и правил. Поэтому одно и то же групповое или коллективное увлечение мо</w:t>
      </w:r>
      <w:r>
        <w:softHyphen/>
        <w:t xml:space="preserve">жет включать как людей с обычным интересом к такому виду деятельности, так и увлеченных, и гиперувлеченных, захваченных </w:t>
      </w:r>
      <w:r>
        <w:rPr>
          <w:rStyle w:val="27"/>
        </w:rPr>
        <w:t>идеей фикс.</w:t>
      </w:r>
      <w:r>
        <w:t xml:space="preserve"> Сверхценные психологические увлечения входят в состав аддиктивного, патохарактероло</w:t>
      </w:r>
      <w:r>
        <w:softHyphen/>
        <w:t xml:space="preserve">гического типов девиантного поведения, а также отклоняющегося поведения на базе гиперспособностей. Используя терминологию Н. Пезешкиана, при сверхценнвк увлечениях происходит </w:t>
      </w:r>
      <w:r>
        <w:rPr>
          <w:rStyle w:val="27"/>
        </w:rPr>
        <w:t>«бегство от реальности»</w:t>
      </w:r>
      <w:r>
        <w:t xml:space="preserve"> в какую-либо деятельность в ущерб другой и в ущерб гармонии личности в целом.</w:t>
      </w:r>
    </w:p>
    <w:p w:rsidR="000F1739" w:rsidRDefault="00706FC3">
      <w:pPr>
        <w:pStyle w:val="22"/>
        <w:shd w:val="clear" w:color="auto" w:fill="auto"/>
        <w:spacing w:before="0" w:line="240" w:lineRule="exact"/>
        <w:ind w:firstLine="360"/>
        <w:jc w:val="both"/>
      </w:pPr>
      <w:r>
        <w:t>При трудоголизме происходит бегство от реальности в сферу деятельности и достижений. Повышенным интересом и увлечением для человека стано</w:t>
      </w:r>
      <w:r>
        <w:softHyphen/>
        <w:t>вится его работа или иная деятельность, на поприще которой он пытается достичь совершенства. Если у обычного человека работа является способом повышения собственного престижа, авторитетности, материального благо</w:t>
      </w:r>
      <w:r>
        <w:softHyphen/>
        <w:t>получия, удовлетворения потребности властвовать и доминировать или рас</w:t>
      </w:r>
      <w:r>
        <w:softHyphen/>
        <w:t>сматривается как повинность, то у человека-трудоголика работа становится самоцелью, а не способом достижения чего-либо. Он получает удовольствие от самого процесса деятельности, а не от его результата, хотя результат также немаловажен для продолжения данного вида работы. Трудоголик (работого- лик) сосредоточен на интересующей его деятельности практически постоян</w:t>
      </w:r>
      <w:r>
        <w:softHyphen/>
        <w:t>но, он не способен отвлечься от мыслей о работе даже на отдыхе или при на</w:t>
      </w:r>
      <w:r>
        <w:softHyphen/>
        <w:t>меренной смене деятельности.</w:t>
      </w:r>
    </w:p>
    <w:p w:rsidR="000F1739" w:rsidRDefault="00706FC3">
      <w:pPr>
        <w:pStyle w:val="22"/>
        <w:shd w:val="clear" w:color="auto" w:fill="auto"/>
        <w:spacing w:before="0" w:line="240" w:lineRule="exact"/>
        <w:ind w:firstLine="360"/>
        <w:jc w:val="both"/>
      </w:pPr>
      <w:r>
        <w:t>Базой для формирования сверхценного увлечения в виде трудоголизма ста</w:t>
      </w:r>
      <w:r>
        <w:softHyphen/>
        <w:t>новятся, как правило, либо особенности характера, способствующие фикса</w:t>
      </w:r>
      <w:r>
        <w:softHyphen/>
        <w:t>ции внимания и деятельности на выполнении служебных обязанностей из-за страха не справиться с ними, прослыть неспособным и неквалифицирован</w:t>
      </w:r>
      <w:r>
        <w:softHyphen/>
        <w:t>ным специалистом, либо аддиктивный уход от реальности, которая воспри</w:t>
      </w:r>
      <w:r>
        <w:softHyphen/>
        <w:t>нимается как неинтересная, непривлекательная и скучная. В первом случае формирование трудоголизма происходит на основе психастенических (анан- кастных) или астенических (зависимых) черт характера. Неуверенность в себе, собственных способностях, страх проиграть и не справиться с поставленны</w:t>
      </w:r>
      <w:r>
        <w:softHyphen/>
        <w:t>ми задачами, затрудненность в межличностных контактах, робость и скром</w:t>
      </w:r>
      <w:r>
        <w:softHyphen/>
        <w:t>ность, неумение выстроить собственную карьеру, используя личное обаяние, общительность или манипулятивные способы, приводят к постепенной вы</w:t>
      </w:r>
      <w:r>
        <w:softHyphen/>
        <w:t>работке гиперкомпенсаторного поведения в сфере деятельности. Человек начинает «перерабатывать», уделять больше внимания работе, чем сослужив</w:t>
      </w:r>
      <w:r>
        <w:softHyphen/>
        <w:t>цы, стремиться к избеганию любых неожиданностей и доведению результа</w:t>
      </w:r>
      <w:r>
        <w:softHyphen/>
        <w:t>тов собственного труда до совершенства. Постепенно выработанный стиль становится чертой характера и интенсивный труд начинает доставлять удо</w:t>
      </w:r>
      <w:r>
        <w:softHyphen/>
        <w:t>вольствие.</w:t>
      </w:r>
    </w:p>
    <w:p w:rsidR="000F1739" w:rsidRDefault="00706FC3">
      <w:pPr>
        <w:pStyle w:val="22"/>
        <w:shd w:val="clear" w:color="auto" w:fill="auto"/>
        <w:spacing w:before="0" w:line="240" w:lineRule="exact"/>
        <w:ind w:firstLine="360"/>
        <w:jc w:val="both"/>
      </w:pPr>
      <w:r>
        <w:t>Иной механизм формирования трудоголизма обнаруживается при аддик- тивном поведении. Повышенный уровень работоспособности, увлеченность процессом деятельности, получение от него удовлетворения могут стать за</w:t>
      </w:r>
      <w:r>
        <w:softHyphen/>
        <w:t xml:space="preserve">мещением. «Бегство в работу» может быть связано с неприспособленностью человека к обыденной жизни, ее бытовым требованиям, невозможностью испытывать удовольствие и «маленькие житейские радости». Индивида с ад- диктивным поведением в виде трудоголизма тяготит серость и однообразие </w:t>
      </w:r>
      <w:r>
        <w:rPr>
          <w:rStyle w:val="100pt0"/>
        </w:rPr>
        <w:t>жизни, отсутствие «великих потрясений». Моделируя сложности на работе в своей деятельности и преодолевая их, такой человек живет полноценной, по его мнению, жизнью, кардинально отличающейся от реальной.</w:t>
      </w:r>
    </w:p>
    <w:p w:rsidR="000F1739" w:rsidRDefault="00706FC3">
      <w:pPr>
        <w:pStyle w:val="101"/>
        <w:shd w:val="clear" w:color="auto" w:fill="auto"/>
        <w:spacing w:after="0" w:line="240" w:lineRule="exact"/>
        <w:ind w:firstLine="320"/>
        <w:jc w:val="both"/>
      </w:pPr>
      <w:r>
        <w:rPr>
          <w:rStyle w:val="100pt0"/>
          <w:b/>
          <w:bCs/>
        </w:rPr>
        <w:t>Сверхценные психологические увлечения в виде активной и пристрастной деятельности могут включать не только профессиональную сферу. Человек может быть трудоголиком на поприще хобби. Например, он может формально ходить на основную работу, добросовестно выполнять ее, не получая удовлет</w:t>
      </w:r>
      <w:r>
        <w:rPr>
          <w:rStyle w:val="100pt0"/>
          <w:b/>
          <w:bCs/>
        </w:rPr>
        <w:softHyphen/>
        <w:t>ворения, и при этом ориентироваться на иную деятельность (ремонт своего автомобиля, уход за садом, рыболовство, охота, коллекционирование и т. д.).</w:t>
      </w:r>
    </w:p>
    <w:p w:rsidR="000F1739" w:rsidRDefault="00706FC3">
      <w:pPr>
        <w:pStyle w:val="101"/>
        <w:shd w:val="clear" w:color="auto" w:fill="auto"/>
        <w:spacing w:after="0" w:line="240" w:lineRule="exact"/>
        <w:ind w:firstLine="320"/>
        <w:jc w:val="both"/>
      </w:pPr>
      <w:r>
        <w:rPr>
          <w:rStyle w:val="100pt0"/>
          <w:b/>
          <w:bCs/>
        </w:rPr>
        <w:t>При сверхценном увлечении азартными играми человек склонен полнос</w:t>
      </w:r>
      <w:r>
        <w:rPr>
          <w:rStyle w:val="100pt0"/>
          <w:b/>
          <w:bCs/>
        </w:rPr>
        <w:softHyphen/>
        <w:t>тью посвящать себя игре, исключая любую иную деятельность. Игра стано</w:t>
      </w:r>
      <w:r>
        <w:rPr>
          <w:rStyle w:val="100pt0"/>
          <w:b/>
          <w:bCs/>
        </w:rPr>
        <w:softHyphen/>
        <w:t>вится самоцелью, а не средством достижения материального благополучия. Увлеченность азартными играми называется гемблингом. Выделяются следу</w:t>
      </w:r>
      <w:r>
        <w:rPr>
          <w:rStyle w:val="100pt0"/>
          <w:b/>
          <w:bCs/>
        </w:rPr>
        <w:softHyphen/>
        <w:t>ющие признаки, характерные для гемблинга как разновидности аддиктивно- го типа девиантного поведения (Ц. П. Короленко, Т. А. Донских):</w:t>
      </w:r>
    </w:p>
    <w:p w:rsidR="000F1739" w:rsidRDefault="00706FC3">
      <w:pPr>
        <w:pStyle w:val="101"/>
        <w:numPr>
          <w:ilvl w:val="0"/>
          <w:numId w:val="32"/>
        </w:numPr>
        <w:shd w:val="clear" w:color="auto" w:fill="auto"/>
        <w:tabs>
          <w:tab w:val="left" w:pos="739"/>
        </w:tabs>
        <w:spacing w:after="0" w:line="240" w:lineRule="exact"/>
        <w:ind w:left="680" w:hanging="220"/>
        <w:jc w:val="both"/>
      </w:pPr>
      <w:r>
        <w:rPr>
          <w:rStyle w:val="100pt0"/>
          <w:b/>
          <w:bCs/>
        </w:rPr>
        <w:t>постоянная вовлеченность, увеличение времени, проводимого в ситу</w:t>
      </w:r>
      <w:r>
        <w:rPr>
          <w:rStyle w:val="100pt0"/>
          <w:b/>
          <w:bCs/>
        </w:rPr>
        <w:softHyphen/>
        <w:t>ации игры;</w:t>
      </w:r>
    </w:p>
    <w:p w:rsidR="000F1739" w:rsidRDefault="00706FC3">
      <w:pPr>
        <w:pStyle w:val="101"/>
        <w:numPr>
          <w:ilvl w:val="0"/>
          <w:numId w:val="32"/>
        </w:numPr>
        <w:shd w:val="clear" w:color="auto" w:fill="auto"/>
        <w:tabs>
          <w:tab w:val="left" w:pos="758"/>
        </w:tabs>
        <w:spacing w:after="0" w:line="240" w:lineRule="exact"/>
        <w:ind w:left="680" w:hanging="220"/>
        <w:jc w:val="both"/>
      </w:pPr>
      <w:r>
        <w:rPr>
          <w:rStyle w:val="100pt0"/>
          <w:b/>
          <w:bCs/>
        </w:rPr>
        <w:t>изменение круга интересов, вытеснение прежних мотиваций игровой деятельности, постоянные мысли об игре, преобладание в воображе</w:t>
      </w:r>
      <w:r>
        <w:rPr>
          <w:rStyle w:val="100pt0"/>
          <w:b/>
          <w:bCs/>
        </w:rPr>
        <w:softHyphen/>
        <w:t>нии ситуаций, связанных с игровыми комбинациями;</w:t>
      </w:r>
    </w:p>
    <w:p w:rsidR="000F1739" w:rsidRDefault="00706FC3">
      <w:pPr>
        <w:pStyle w:val="101"/>
        <w:numPr>
          <w:ilvl w:val="0"/>
          <w:numId w:val="32"/>
        </w:numPr>
        <w:shd w:val="clear" w:color="auto" w:fill="auto"/>
        <w:tabs>
          <w:tab w:val="left" w:pos="763"/>
        </w:tabs>
        <w:spacing w:after="0" w:line="240" w:lineRule="exact"/>
        <w:ind w:left="680" w:hanging="220"/>
        <w:jc w:val="both"/>
      </w:pPr>
      <w:r>
        <w:rPr>
          <w:rStyle w:val="100pt0"/>
          <w:b/>
          <w:bCs/>
        </w:rPr>
        <w:t>«потеря контроля», выражающаяся в неспособности прекратить игру как после большого выигрыша, так и после постоянных проигрышей;</w:t>
      </w:r>
    </w:p>
    <w:p w:rsidR="000F1739" w:rsidRDefault="00706FC3">
      <w:pPr>
        <w:pStyle w:val="101"/>
        <w:numPr>
          <w:ilvl w:val="0"/>
          <w:numId w:val="32"/>
        </w:numPr>
        <w:shd w:val="clear" w:color="auto" w:fill="auto"/>
        <w:tabs>
          <w:tab w:val="left" w:pos="763"/>
        </w:tabs>
        <w:spacing w:after="0" w:line="240" w:lineRule="exact"/>
        <w:ind w:left="680" w:hanging="220"/>
        <w:jc w:val="both"/>
      </w:pPr>
      <w:r>
        <w:rPr>
          <w:rStyle w:val="100pt0"/>
          <w:b/>
          <w:bCs/>
        </w:rPr>
        <w:t>появление состояний психологического дискомфорта, раздражитель</w:t>
      </w:r>
      <w:r>
        <w:rPr>
          <w:rStyle w:val="100pt0"/>
          <w:b/>
          <w:bCs/>
        </w:rPr>
        <w:softHyphen/>
        <w:t>ности, беспокойства (т. н. «сухой абстиненции») через короткие про</w:t>
      </w:r>
      <w:r>
        <w:rPr>
          <w:rStyle w:val="100pt0"/>
          <w:b/>
          <w:bCs/>
        </w:rPr>
        <w:softHyphen/>
        <w:t>межутки времени после очередного участия в игре с труднопреодоли</w:t>
      </w:r>
      <w:r>
        <w:rPr>
          <w:rStyle w:val="100pt0"/>
          <w:b/>
          <w:bCs/>
        </w:rPr>
        <w:softHyphen/>
        <w:t>мым желанием приступить к игре («игровой драйв»);</w:t>
      </w:r>
    </w:p>
    <w:p w:rsidR="000F1739" w:rsidRDefault="00706FC3">
      <w:pPr>
        <w:pStyle w:val="101"/>
        <w:numPr>
          <w:ilvl w:val="0"/>
          <w:numId w:val="32"/>
        </w:numPr>
        <w:shd w:val="clear" w:color="auto" w:fill="auto"/>
        <w:tabs>
          <w:tab w:val="left" w:pos="763"/>
        </w:tabs>
        <w:spacing w:after="0" w:line="240" w:lineRule="exact"/>
        <w:ind w:left="680" w:hanging="220"/>
        <w:jc w:val="both"/>
      </w:pPr>
      <w:r>
        <w:rPr>
          <w:rStyle w:val="100pt0"/>
          <w:b/>
          <w:bCs/>
        </w:rPr>
        <w:t>увеличение частоты участия в игре и стремление ко все более высоко - му риску;</w:t>
      </w:r>
    </w:p>
    <w:p w:rsidR="000F1739" w:rsidRDefault="00706FC3">
      <w:pPr>
        <w:pStyle w:val="101"/>
        <w:numPr>
          <w:ilvl w:val="0"/>
          <w:numId w:val="32"/>
        </w:numPr>
        <w:shd w:val="clear" w:color="auto" w:fill="auto"/>
        <w:tabs>
          <w:tab w:val="left" w:pos="763"/>
        </w:tabs>
        <w:spacing w:after="176" w:line="240" w:lineRule="exact"/>
        <w:ind w:left="680" w:hanging="220"/>
        <w:jc w:val="both"/>
      </w:pPr>
      <w:r>
        <w:rPr>
          <w:rStyle w:val="100pt0"/>
          <w:b/>
          <w:bCs/>
        </w:rPr>
        <w:t>постоянное снижение способности сопротивляться соблазну («сниже</w:t>
      </w:r>
      <w:r>
        <w:rPr>
          <w:rStyle w:val="100pt0"/>
          <w:b/>
          <w:bCs/>
        </w:rPr>
        <w:softHyphen/>
        <w:t>ние игровой толерантности») возобновить игру.</w:t>
      </w:r>
    </w:p>
    <w:p w:rsidR="000F1739" w:rsidRDefault="00706FC3">
      <w:pPr>
        <w:pStyle w:val="101"/>
        <w:shd w:val="clear" w:color="auto" w:fill="auto"/>
        <w:spacing w:after="0" w:line="245" w:lineRule="exact"/>
        <w:ind w:firstLine="320"/>
        <w:jc w:val="both"/>
      </w:pPr>
      <w:r>
        <w:rPr>
          <w:rStyle w:val="100pt0"/>
          <w:b/>
          <w:bCs/>
        </w:rPr>
        <w:t>Человек, склонный уходить от реальности в мир игры, выбирает такой вид поведения в связи с неприспособленностью к действительности, обыденнос</w:t>
      </w:r>
      <w:r>
        <w:rPr>
          <w:rStyle w:val="100pt0"/>
          <w:b/>
          <w:bCs/>
        </w:rPr>
        <w:softHyphen/>
        <w:t>ти, которая перестает его удовлетворять и радовать. Он ищет в игре азарта и риска, бурных запредельных эмоций, которых не находит в повседневной жиз</w:t>
      </w:r>
      <w:r>
        <w:rPr>
          <w:rStyle w:val="100pt0"/>
          <w:b/>
          <w:bCs/>
        </w:rPr>
        <w:softHyphen/>
        <w:t>ни. Основа аддиктивного поведения в виде гемблинга — феномен «жажды острых ощущений» и, как следствие, высокой степени риска, игры «на грани фола», когда за секунду можно потерять все, что имеешь, или приобрести «весь мир». В подобный вид аддиктивного поведения включаются карточные игры, рулетка, тотализатор и др.</w:t>
      </w:r>
    </w:p>
    <w:p w:rsidR="000F1739" w:rsidRDefault="00706FC3">
      <w:pPr>
        <w:pStyle w:val="101"/>
        <w:shd w:val="clear" w:color="auto" w:fill="auto"/>
        <w:spacing w:after="0" w:line="245" w:lineRule="exact"/>
        <w:ind w:firstLine="320"/>
        <w:jc w:val="both"/>
        <w:sectPr w:rsidR="000F1739">
          <w:headerReference w:type="even" r:id="rId167"/>
          <w:headerReference w:type="default" r:id="rId168"/>
          <w:footerReference w:type="even" r:id="rId169"/>
          <w:footerReference w:type="default" r:id="rId170"/>
          <w:headerReference w:type="first" r:id="rId171"/>
          <w:footerReference w:type="first" r:id="rId172"/>
          <w:pgSz w:w="11640" w:h="15442"/>
          <w:pgMar w:top="1353" w:right="2088" w:bottom="2835" w:left="2084" w:header="0" w:footer="3" w:gutter="0"/>
          <w:cols w:space="720"/>
          <w:noEndnote/>
          <w:docGrid w:linePitch="360"/>
        </w:sectPr>
      </w:pPr>
      <w:r>
        <w:rPr>
          <w:rStyle w:val="100pt0"/>
          <w:b/>
          <w:bCs/>
        </w:rPr>
        <w:t>Азартные игры не всегда связаны с денежным риском или риском для жиз</w:t>
      </w:r>
      <w:r>
        <w:rPr>
          <w:rStyle w:val="100pt0"/>
          <w:b/>
          <w:bCs/>
        </w:rPr>
        <w:softHyphen/>
        <w:t>ни. Азарт может быть связан с вымышленным риском при идентификации себя с участниками игр, например компьютерных. Идеями фикс могут стано</w:t>
      </w:r>
      <w:r>
        <w:rPr>
          <w:rStyle w:val="100pt0"/>
          <w:b/>
          <w:bCs/>
        </w:rPr>
        <w:softHyphen/>
        <w:t>виться спортивные игры, лотереи, разгадывание кроссвордов, а также сексу</w:t>
      </w:r>
      <w:r>
        <w:rPr>
          <w:rStyle w:val="100pt0"/>
          <w:b/>
          <w:bCs/>
        </w:rPr>
        <w:softHyphen/>
        <w:t>альные игры.</w:t>
      </w:r>
    </w:p>
    <w:p w:rsidR="000F1739" w:rsidRDefault="00706FC3">
      <w:pPr>
        <w:pStyle w:val="22"/>
        <w:shd w:val="clear" w:color="auto" w:fill="auto"/>
        <w:spacing w:before="0"/>
        <w:ind w:firstLine="340"/>
        <w:jc w:val="both"/>
      </w:pPr>
      <w:r>
        <w:t>Особая разновидность сверхценных психологических увлечений — т. н. «паранойя здоровья» — увлеченность оздоровительными мероприятиями. При этом человек в ущерб иным сферам жизнедеятельности (работе, семье) начи</w:t>
      </w:r>
      <w:r>
        <w:softHyphen/>
        <w:t>нает активно заниматься тем или иным способом оздоровления — бегом, осо</w:t>
      </w:r>
      <w:r>
        <w:softHyphen/>
        <w:t>бой гимнастикой, дыхательными упражнениями, моржеванием, обливанием ледяной водой, промыванием ноздрей и полости рта соленой водой и пр. Механизмом формирования «паранойи здоровья» является феномен «сдвига мотива на цель», когда из средства достижения здоровья оздоровительные мероприятия превращаются в самоцель, в источник единственного или до</w:t>
      </w:r>
      <w:r>
        <w:softHyphen/>
        <w:t>минирующего способа получения удовольствий.</w:t>
      </w:r>
    </w:p>
    <w:p w:rsidR="000F1739" w:rsidRDefault="00706FC3">
      <w:pPr>
        <w:pStyle w:val="22"/>
        <w:shd w:val="clear" w:color="auto" w:fill="auto"/>
        <w:spacing w:before="0"/>
        <w:ind w:firstLine="340"/>
        <w:jc w:val="both"/>
      </w:pPr>
      <w:r>
        <w:t>Увлечение какой-либо деятельностью, достигающей крайней степени вы</w:t>
      </w:r>
      <w:r>
        <w:softHyphen/>
        <w:t>раженности с формированием культа и создания идолов с полным подчине</w:t>
      </w:r>
      <w:r>
        <w:softHyphen/>
        <w:t>нием человека и «растворением» индивидуальности, носит название фана</w:t>
      </w:r>
      <w:r>
        <w:softHyphen/>
        <w:t xml:space="preserve">тизма. Чаще фанатичное отношение формируется в таких сферах, как </w:t>
      </w:r>
      <w:r>
        <w:rPr>
          <w:rStyle w:val="27"/>
        </w:rPr>
        <w:t xml:space="preserve">религия </w:t>
      </w:r>
      <w:r>
        <w:t xml:space="preserve">(религиозный фанатизм), </w:t>
      </w:r>
      <w:r>
        <w:rPr>
          <w:rStyle w:val="27"/>
        </w:rPr>
        <w:t>спорт</w:t>
      </w:r>
      <w:r>
        <w:t xml:space="preserve"> (спортивный фанатизм) и </w:t>
      </w:r>
      <w:r>
        <w:rPr>
          <w:rStyle w:val="27"/>
        </w:rPr>
        <w:t>музыка</w:t>
      </w:r>
      <w:r>
        <w:t xml:space="preserve"> (музыкаль</w:t>
      </w:r>
      <w:r>
        <w:softHyphen/>
        <w:t>ный фанатизм). В общую характеристику фанатизма входит выработка че</w:t>
      </w:r>
      <w:r>
        <w:softHyphen/>
        <w:t>ловеком стереотипа подчинения собственных интересов и устремлений ин</w:t>
      </w:r>
      <w:r>
        <w:softHyphen/>
        <w:t>тересам конфессии, команды, музыкального коллектива, сосредоточение внимания и сил на поддержке идола и оказания всемерной и активной помо</w:t>
      </w:r>
      <w:r>
        <w:softHyphen/>
        <w:t>щи, миссионерская деятельность. В рамках девиантного поведения в виде фанатизма человек начинает действовать по психологическим законам груп</w:t>
      </w:r>
      <w:r>
        <w:softHyphen/>
        <w:t>пы и ведомого человека, он не способен критично отнестись к высказывани</w:t>
      </w:r>
      <w:r>
        <w:softHyphen/>
        <w:t>ям кумира, идола и осознать отклонения в собственном поведении, которые могут заключаться в отрыве или уходе из семьи, игнорировании работы и пр.</w:t>
      </w:r>
    </w:p>
    <w:p w:rsidR="000F1739" w:rsidRDefault="00706FC3">
      <w:pPr>
        <w:pStyle w:val="22"/>
        <w:shd w:val="clear" w:color="auto" w:fill="auto"/>
        <w:spacing w:before="0"/>
        <w:ind w:firstLine="340"/>
        <w:jc w:val="both"/>
      </w:pPr>
      <w:r>
        <w:t>Особое место в психологии девиантного поведения в связи с социально</w:t>
      </w:r>
      <w:r>
        <w:softHyphen/>
        <w:t xml:space="preserve">психологической значимостью последствий занимает </w:t>
      </w:r>
      <w:r>
        <w:rPr>
          <w:rStyle w:val="27"/>
        </w:rPr>
        <w:t xml:space="preserve">религиозный фанатизм. </w:t>
      </w:r>
      <w:r>
        <w:t>Разрушение семей, разрыв родственных и дружеских связей, резкая и карди</w:t>
      </w:r>
      <w:r>
        <w:softHyphen/>
        <w:t>нальная смена стереотипа жизни человека ставят эту проблему на одно из первых мест по значимости. Наибольший интерес представляет психологи</w:t>
      </w:r>
      <w:r>
        <w:softHyphen/>
        <w:t>ческий аспект веры, позволяющий анализировать механизмы формирования фанатичного поведения, становление аномалий и отклонений от этно- и со</w:t>
      </w:r>
      <w:r>
        <w:softHyphen/>
        <w:t>циокультурной норм, изучение изменений, происходящих в личности под воз</w:t>
      </w:r>
      <w:r>
        <w:softHyphen/>
        <w:t>действием религиозной общины.</w:t>
      </w:r>
    </w:p>
    <w:p w:rsidR="000F1739" w:rsidRDefault="00706FC3">
      <w:pPr>
        <w:pStyle w:val="22"/>
        <w:shd w:val="clear" w:color="auto" w:fill="auto"/>
        <w:spacing w:before="0"/>
        <w:ind w:firstLine="340"/>
        <w:jc w:val="both"/>
      </w:pPr>
      <w:r>
        <w:t>Характерной особенностью религиозной веры является признание суще</w:t>
      </w:r>
      <w:r>
        <w:softHyphen/>
        <w:t>ствования сверхъестественного, под которым понимается нечто, не подчи</w:t>
      </w:r>
      <w:r>
        <w:softHyphen/>
        <w:t>няющееся законам окружающего мира, лежащее «по ту сторону» чувственно воспринимаемых объект.ов. Особую роль играет феномен «избранности», формирующий, с одной стороны, чувство идентификации с группой едино</w:t>
      </w:r>
      <w:r>
        <w:softHyphen/>
        <w:t>мышленников, «посвященных в тайну»; с другой — укрепляющий чувство пре</w:t>
      </w:r>
      <w:r>
        <w:softHyphen/>
        <w:t>восходства над другими (непосвященными) людьми.</w:t>
      </w:r>
    </w:p>
    <w:p w:rsidR="000F1739" w:rsidRDefault="00706FC3">
      <w:pPr>
        <w:pStyle w:val="22"/>
        <w:shd w:val="clear" w:color="auto" w:fill="auto"/>
        <w:spacing w:before="0"/>
        <w:ind w:firstLine="340"/>
        <w:jc w:val="both"/>
      </w:pPr>
      <w:r>
        <w:t>Наиболее благоприятной почвой для возникновения отклоняющегося по</w:t>
      </w:r>
      <w:r>
        <w:softHyphen/>
        <w:t>ведения считается сектантство. Последователи христианства считают, что сек</w:t>
      </w:r>
      <w:r>
        <w:softHyphen/>
        <w:t>та — это «организованное общество людей, разномыслящих с... церковью, но согласных друг с другом в религиозном отношении» (Б. А. Любовик). Не су</w:t>
      </w:r>
      <w:r>
        <w:softHyphen/>
        <w:t>ществует однозначной трактовки понятия «секта», поскольку межконфессион- нальное противостояние носит принципиальный характер. По мнению пред</w:t>
      </w:r>
      <w:r>
        <w:softHyphen/>
        <w:t>ставителей «больших» (старых, склонных к монополизации веры) религий, отличительная черта секты заключается в том, что она в своих воззрениях от</w:t>
      </w:r>
      <w:r>
        <w:softHyphen/>
        <w:t>личается от главенствующей, не является официальной и широкораспрост</w:t>
      </w:r>
      <w:r>
        <w:softHyphen/>
        <w:t>раненной в конкретной стране религией. Подобную точку зрения нельзя при</w:t>
      </w:r>
      <w:r>
        <w:softHyphen/>
        <w:t>знать обоснованной. Можно согласиться с тем, что тоталитарные религиозные секты применяют в своей практике жесткие психологические методы воздей</w:t>
      </w:r>
      <w:r>
        <w:softHyphen/>
        <w:t>ствия, что выражается в формировании у человека состояния повышенной внушаемости за счет физического и психического истощения, социальной депривации, использования трансовых состояний и т. д. В нетрадиционных религиях, как правило, большую роль играет эмоционально-психологичес</w:t>
      </w:r>
      <w:r>
        <w:softHyphen/>
        <w:t>кая сторона, оттесняющая на задний план вероучение. Это выражается в про</w:t>
      </w:r>
      <w:r>
        <w:softHyphen/>
        <w:t>возглашении приоритета религиозного переживания. Большое значение при</w:t>
      </w:r>
      <w:r>
        <w:softHyphen/>
        <w:t>дается «боговдохновленной» форме проявления чувств и поведения верующего как свидетельству подлинной и глубокой религиозности человека. Спонтан</w:t>
      </w:r>
      <w:r>
        <w:softHyphen/>
        <w:t>ные проявления религиозных чувств, особенно состояния транса, экстаза, интерпретируются как «просветление», приобщение к божественной реаль</w:t>
      </w:r>
      <w:r>
        <w:softHyphen/>
        <w:t>ности, к которым и стремятся адепты религиозной группы (А. Ю. Егорцев).</w:t>
      </w:r>
    </w:p>
    <w:p w:rsidR="000F1739" w:rsidRDefault="00706FC3">
      <w:pPr>
        <w:pStyle w:val="22"/>
        <w:shd w:val="clear" w:color="auto" w:fill="auto"/>
        <w:spacing w:before="0" w:line="240" w:lineRule="exact"/>
        <w:ind w:firstLine="340"/>
        <w:jc w:val="both"/>
      </w:pPr>
      <w:r>
        <w:t>По мнению В. В. Павлюка, религиозная секта воспитывает у своих членов «реакцию избегания», вследствие которой верующий непроизвольно, как бы автоматически, избегает тех действий, которые не одобряются группой. При</w:t>
      </w:r>
      <w:r>
        <w:softHyphen/>
        <w:t>витая в ходе общения и воспитания в религиозной группе такая эмоциональ</w:t>
      </w:r>
      <w:r>
        <w:softHyphen/>
        <w:t>ная реакция блокирует возможность отступления от принятых в группе норм. Подкреплением для «реакции избегания» выступают определенные религи</w:t>
      </w:r>
      <w:r>
        <w:softHyphen/>
        <w:t>озные санкции со стороны группы в целом либо ее лидеров в виде неодобре</w:t>
      </w:r>
      <w:r>
        <w:softHyphen/>
        <w:t>ния, осуждения. Чувство общности, объединенности с другими членами группы может быть весьма реальным психологическим фактором. Угроза при</w:t>
      </w:r>
      <w:r>
        <w:softHyphen/>
        <w:t>менения или пример применения в прошлом мер осуждения, отчуждения вы</w:t>
      </w:r>
      <w:r>
        <w:softHyphen/>
        <w:t>зывает чувство опасения быть отверженным группой и тем самым выступает своеобразным психологическим стражем отступления от регламентирован</w:t>
      </w:r>
      <w:r>
        <w:softHyphen/>
        <w:t>ных норм повседневной жизни верующего.</w:t>
      </w:r>
    </w:p>
    <w:p w:rsidR="000F1739" w:rsidRDefault="00706FC3">
      <w:pPr>
        <w:pStyle w:val="22"/>
        <w:shd w:val="clear" w:color="auto" w:fill="auto"/>
        <w:spacing w:before="0" w:line="240" w:lineRule="exact"/>
        <w:ind w:firstLine="340"/>
        <w:jc w:val="both"/>
      </w:pPr>
      <w:r>
        <w:t>Характерными особенностями воздействия тоталитарных сект на личность считаются (А. Ю. Егорцев):</w:t>
      </w:r>
    </w:p>
    <w:p w:rsidR="000F1739" w:rsidRDefault="00706FC3">
      <w:pPr>
        <w:pStyle w:val="22"/>
        <w:numPr>
          <w:ilvl w:val="0"/>
          <w:numId w:val="33"/>
        </w:numPr>
        <w:shd w:val="clear" w:color="auto" w:fill="auto"/>
        <w:tabs>
          <w:tab w:val="left" w:pos="739"/>
        </w:tabs>
        <w:spacing w:before="0" w:line="240" w:lineRule="exact"/>
        <w:ind w:left="680" w:hanging="220"/>
        <w:jc w:val="both"/>
      </w:pPr>
      <w:r>
        <w:t>установление жесткого контроля над волей, сознанием и чувствами чле</w:t>
      </w:r>
      <w:r>
        <w:softHyphen/>
        <w:t>нов секты (жесткая дисциплина; внушение чувства вины перед орга</w:t>
      </w:r>
      <w:r>
        <w:softHyphen/>
        <w:t>низацией; психологическое давление на тех, кто хочет порвать с сектой);</w:t>
      </w:r>
    </w:p>
    <w:p w:rsidR="000F1739" w:rsidRDefault="00706FC3">
      <w:pPr>
        <w:pStyle w:val="22"/>
        <w:numPr>
          <w:ilvl w:val="0"/>
          <w:numId w:val="33"/>
        </w:numPr>
        <w:shd w:val="clear" w:color="auto" w:fill="auto"/>
        <w:tabs>
          <w:tab w:val="left" w:pos="758"/>
        </w:tabs>
        <w:spacing w:before="0" w:after="236" w:line="240" w:lineRule="exact"/>
        <w:ind w:left="680" w:hanging="220"/>
        <w:jc w:val="both"/>
      </w:pPr>
      <w:r>
        <w:t>формирование психологической зависимости от лидера и организации (подавление способности к критическому мышлению; требование раз</w:t>
      </w:r>
      <w:r>
        <w:softHyphen/>
        <w:t>рыва с критически настроенными людьми; ограничение круга обще</w:t>
      </w:r>
      <w:r>
        <w:softHyphen/>
        <w:t>ния только членами секты; отсутствие свободного времени, личной жизни вне общины).</w:t>
      </w:r>
    </w:p>
    <w:p w:rsidR="000F1739" w:rsidRDefault="00706FC3">
      <w:pPr>
        <w:pStyle w:val="22"/>
        <w:shd w:val="clear" w:color="auto" w:fill="auto"/>
        <w:spacing w:before="0"/>
        <w:ind w:firstLine="340"/>
        <w:jc w:val="both"/>
      </w:pPr>
      <w:r>
        <w:t>В рамках религиозной секты формирование религиозного фанатизма су</w:t>
      </w:r>
      <w:r>
        <w:softHyphen/>
        <w:t>щественно облегчается, поскольку лидером и самой общиной с помощью дли</w:t>
      </w:r>
      <w:r>
        <w:softHyphen/>
        <w:t>тельных и интенсивных психологических воздействий формируется готов</w:t>
      </w:r>
      <w:r>
        <w:softHyphen/>
        <w:t>ность не сомневаться в правильности или неправильности собственного по</w:t>
      </w:r>
      <w:r>
        <w:softHyphen/>
        <w:t>ведения, снимается ответственность за него и как следствие — волевой конт</w:t>
      </w:r>
      <w:r>
        <w:softHyphen/>
        <w:t>роль собственной деятельности. Человек начинает действовать в соответствии с поведенческим шаблоном, навязанным группой.</w:t>
      </w:r>
    </w:p>
    <w:p w:rsidR="000F1739" w:rsidRDefault="00706FC3">
      <w:pPr>
        <w:pStyle w:val="22"/>
        <w:shd w:val="clear" w:color="auto" w:fill="auto"/>
        <w:spacing w:before="0" w:line="240" w:lineRule="exact"/>
        <w:ind w:firstLine="340"/>
        <w:jc w:val="both"/>
      </w:pPr>
      <w:r>
        <w:t>Одним из актуальных, теоретически и практически значимых является вопрос о личностных особенностях, предрасполагающих к вовлечению ин</w:t>
      </w:r>
      <w:r>
        <w:softHyphen/>
        <w:t>дивида в религиозную секту, о соотношении внутренних устремлений лично</w:t>
      </w:r>
      <w:r>
        <w:softHyphen/>
        <w:t>сти, религиозной толерантности и необходимой степени активной психоло</w:t>
      </w:r>
      <w:r>
        <w:softHyphen/>
        <w:t>гической «вербовки» для становления религиозного фанатизма. Известно, что особую группу риска составляют личности, занятые интенсивными духовны</w:t>
      </w:r>
      <w:r>
        <w:softHyphen/>
        <w:t>ми поисками, стремящиеся к «полной и абсолютной Истине» (часто понима</w:t>
      </w:r>
      <w:r>
        <w:softHyphen/>
        <w:t>емой как простые и однозначные ответы на сложные вопросы), а также инди</w:t>
      </w:r>
      <w:r>
        <w:softHyphen/>
        <w:t>виды с художественным складом мышления.</w:t>
      </w:r>
    </w:p>
    <w:p w:rsidR="000F1739" w:rsidRDefault="00706FC3">
      <w:pPr>
        <w:pStyle w:val="22"/>
        <w:shd w:val="clear" w:color="auto" w:fill="auto"/>
        <w:spacing w:before="0" w:line="240" w:lineRule="exact"/>
        <w:ind w:firstLine="340"/>
        <w:jc w:val="both"/>
      </w:pPr>
      <w:r>
        <w:t>Р. Дж. Лифтон выделяет восемь элементов, приводящих к катастрофичес</w:t>
      </w:r>
      <w:r>
        <w:softHyphen/>
        <w:t>кому изменению сознания человека в религиозной группе:</w:t>
      </w:r>
    </w:p>
    <w:p w:rsidR="000F1739" w:rsidRDefault="00706FC3">
      <w:pPr>
        <w:pStyle w:val="22"/>
        <w:numPr>
          <w:ilvl w:val="0"/>
          <w:numId w:val="34"/>
        </w:numPr>
        <w:shd w:val="clear" w:color="auto" w:fill="auto"/>
        <w:tabs>
          <w:tab w:val="left" w:pos="739"/>
        </w:tabs>
        <w:spacing w:before="0" w:line="240" w:lineRule="exact"/>
        <w:ind w:left="680" w:hanging="220"/>
        <w:jc w:val="both"/>
      </w:pPr>
      <w:r>
        <w:t>контроль окружающей обстановки (среды) — жесткое структурирова</w:t>
      </w:r>
      <w:r>
        <w:softHyphen/>
        <w:t>ние окружения, в котором общение регулируется, а допуск к информа</w:t>
      </w:r>
      <w:r>
        <w:softHyphen/>
        <w:t>ции строго контролируется;</w:t>
      </w:r>
    </w:p>
    <w:p w:rsidR="000F1739" w:rsidRDefault="00706FC3">
      <w:pPr>
        <w:pStyle w:val="22"/>
        <w:numPr>
          <w:ilvl w:val="0"/>
          <w:numId w:val="34"/>
        </w:numPr>
        <w:shd w:val="clear" w:color="auto" w:fill="auto"/>
        <w:tabs>
          <w:tab w:val="left" w:pos="754"/>
        </w:tabs>
        <w:spacing w:before="0" w:line="240" w:lineRule="exact"/>
        <w:ind w:left="680" w:hanging="220"/>
        <w:jc w:val="both"/>
      </w:pPr>
      <w:r>
        <w:t>мистическое манипулирование — использование запланированной или подстроенной «спонтанной», «непосредственной» ситуации для при</w:t>
      </w:r>
      <w:r>
        <w:softHyphen/>
        <w:t>дания ей смысла, выгодного манипуляторам. Например, физиологи</w:t>
      </w:r>
      <w:r>
        <w:softHyphen/>
        <w:t>ческие и психологические изменения при переходе на вегетарианское питание объясняются «нисхождением святого духа»;</w:t>
      </w:r>
    </w:p>
    <w:p w:rsidR="000F1739" w:rsidRDefault="00706FC3">
      <w:pPr>
        <w:pStyle w:val="22"/>
        <w:numPr>
          <w:ilvl w:val="0"/>
          <w:numId w:val="34"/>
        </w:numPr>
        <w:shd w:val="clear" w:color="auto" w:fill="auto"/>
        <w:tabs>
          <w:tab w:val="left" w:pos="754"/>
        </w:tabs>
        <w:spacing w:before="0" w:line="240" w:lineRule="exact"/>
        <w:ind w:left="680" w:hanging="220"/>
        <w:jc w:val="both"/>
      </w:pPr>
      <w:r>
        <w:t>требование чистоты — четкое деление мира на «чистый» и «нечистый», «хороший» и «плохой». Тоталитарная секта — «хорошая» и «чистая», все остальное — «плохое» и грязное»;</w:t>
      </w:r>
    </w:p>
    <w:p w:rsidR="000F1739" w:rsidRDefault="00706FC3">
      <w:pPr>
        <w:pStyle w:val="22"/>
        <w:numPr>
          <w:ilvl w:val="0"/>
          <w:numId w:val="34"/>
        </w:numPr>
        <w:shd w:val="clear" w:color="auto" w:fill="auto"/>
        <w:tabs>
          <w:tab w:val="left" w:pos="763"/>
        </w:tabs>
        <w:spacing w:before="0" w:line="240" w:lineRule="exact"/>
        <w:ind w:left="680" w:hanging="220"/>
        <w:jc w:val="both"/>
      </w:pPr>
      <w:r>
        <w:t>культ исповеди — требование непрерывной исповеди и интимных при</w:t>
      </w:r>
      <w:r>
        <w:softHyphen/>
        <w:t>знаний для уничтожения «границ личности» и поддержания чувства вины;</w:t>
      </w:r>
    </w:p>
    <w:p w:rsidR="000F1739" w:rsidRDefault="00706FC3">
      <w:pPr>
        <w:pStyle w:val="22"/>
        <w:numPr>
          <w:ilvl w:val="0"/>
          <w:numId w:val="34"/>
        </w:numPr>
        <w:shd w:val="clear" w:color="auto" w:fill="auto"/>
        <w:tabs>
          <w:tab w:val="left" w:pos="763"/>
        </w:tabs>
        <w:spacing w:before="0" w:line="240" w:lineRule="exact"/>
        <w:ind w:left="680" w:hanging="220"/>
        <w:jc w:val="both"/>
      </w:pPr>
      <w:r>
        <w:t>«святая наука» — объявление своей догмы абсолютной, полной и веч</w:t>
      </w:r>
      <w:r>
        <w:softHyphen/>
        <w:t>ной истиной. Любая информация, которая противоречит этой абсо</w:t>
      </w:r>
      <w:r>
        <w:softHyphen/>
        <w:t>лютной истине, считается ложной;</w:t>
      </w:r>
    </w:p>
    <w:p w:rsidR="000F1739" w:rsidRDefault="00706FC3">
      <w:pPr>
        <w:pStyle w:val="22"/>
        <w:numPr>
          <w:ilvl w:val="0"/>
          <w:numId w:val="34"/>
        </w:numPr>
        <w:shd w:val="clear" w:color="auto" w:fill="auto"/>
        <w:tabs>
          <w:tab w:val="left" w:pos="763"/>
        </w:tabs>
        <w:spacing w:before="0" w:line="240" w:lineRule="exact"/>
        <w:ind w:left="680" w:hanging="220"/>
        <w:jc w:val="both"/>
      </w:pPr>
      <w:r>
        <w:t>нагруженный (культовым смыслом) язык — создание специального клишированного словаря внутригруппового общения с целью устра</w:t>
      </w:r>
      <w:r>
        <w:softHyphen/>
        <w:t>нения самой основы для самостоятельного и критического мышления;</w:t>
      </w:r>
    </w:p>
    <w:p w:rsidR="000F1739" w:rsidRDefault="00706FC3">
      <w:pPr>
        <w:pStyle w:val="22"/>
        <w:numPr>
          <w:ilvl w:val="0"/>
          <w:numId w:val="34"/>
        </w:numPr>
        <w:shd w:val="clear" w:color="auto" w:fill="auto"/>
        <w:tabs>
          <w:tab w:val="left" w:pos="763"/>
        </w:tabs>
        <w:spacing w:before="0" w:line="240" w:lineRule="exact"/>
        <w:ind w:left="680" w:hanging="220"/>
        <w:jc w:val="both"/>
      </w:pPr>
      <w:r>
        <w:t>доктрина выше личности — доктрина более реальна и истинна, чем лич</w:t>
      </w:r>
      <w:r>
        <w:softHyphen/>
        <w:t>ность и ее индивидуальный опыт;</w:t>
      </w:r>
    </w:p>
    <w:p w:rsidR="000F1739" w:rsidRDefault="00706FC3">
      <w:pPr>
        <w:pStyle w:val="22"/>
        <w:numPr>
          <w:ilvl w:val="0"/>
          <w:numId w:val="34"/>
        </w:numPr>
        <w:shd w:val="clear" w:color="auto" w:fill="auto"/>
        <w:tabs>
          <w:tab w:val="left" w:pos="763"/>
        </w:tabs>
        <w:spacing w:before="0" w:after="176" w:line="240" w:lineRule="exact"/>
        <w:ind w:left="680" w:hanging="220"/>
        <w:jc w:val="both"/>
      </w:pPr>
      <w:r>
        <w:t>разделение существования — члены группы имеют право на жизнь и существование, остальные — нет, то есть «цель оправдывает любые сред</w:t>
      </w:r>
      <w:r>
        <w:softHyphen/>
        <w:t>ства».</w:t>
      </w:r>
    </w:p>
    <w:p w:rsidR="000F1739" w:rsidRDefault="00706FC3">
      <w:pPr>
        <w:pStyle w:val="22"/>
        <w:shd w:val="clear" w:color="auto" w:fill="auto"/>
        <w:spacing w:before="0"/>
        <w:ind w:firstLine="340"/>
        <w:jc w:val="both"/>
        <w:sectPr w:rsidR="000F1739">
          <w:headerReference w:type="even" r:id="rId173"/>
          <w:headerReference w:type="default" r:id="rId174"/>
          <w:footerReference w:type="even" r:id="rId175"/>
          <w:footerReference w:type="default" r:id="rId176"/>
          <w:headerReference w:type="first" r:id="rId177"/>
          <w:footerReference w:type="first" r:id="rId178"/>
          <w:pgSz w:w="11640" w:h="15442"/>
          <w:pgMar w:top="1353" w:right="2088" w:bottom="2835" w:left="2084" w:header="0" w:footer="3" w:gutter="0"/>
          <w:cols w:space="720"/>
          <w:noEndnote/>
          <w:titlePg/>
          <w:docGrid w:linePitch="360"/>
        </w:sectPr>
      </w:pPr>
      <w:r>
        <w:t>По мнению Е. Н. Волкова, личность в культе переживает и проживает не свой индивидуальный, а групповой «опыт», отсюда — сильная зависимость от групповых процессов. Ответственность за принятие решений переносится с конкретной личности на группу, поэтому самые нелепые и странные реше</w:t>
      </w:r>
      <w:r>
        <w:softHyphen/>
      </w:r>
    </w:p>
    <w:p w:rsidR="000F1739" w:rsidRDefault="00706FC3">
      <w:pPr>
        <w:pStyle w:val="22"/>
        <w:shd w:val="clear" w:color="auto" w:fill="auto"/>
        <w:spacing w:before="0"/>
        <w:ind w:firstLine="340"/>
        <w:jc w:val="both"/>
      </w:pPr>
      <w:r>
        <w:t>ния воспринимаются и выполняются рядовыми членами как должное. В про</w:t>
      </w:r>
      <w:r>
        <w:softHyphen/>
        <w:t>цессе приобщения человека к групповым нормам тоталитарной секты проис</w:t>
      </w:r>
      <w:r>
        <w:softHyphen/>
        <w:t>ходит формирование феномена «удвоения» личности (Р. Лифтон), сутью которого является разделение «Я» индивида на две независимо функциони</w:t>
      </w:r>
      <w:r>
        <w:softHyphen/>
        <w:t>рующие системы. При этом люди не испытывают чувства эмоционального дискомфорта или неустойчивости. Они не склонны к критическому осмыс</w:t>
      </w:r>
      <w:r>
        <w:softHyphen/>
        <w:t>лению собственного положения и способны совершать какие-либо поступки при ослабленном волевом контроле.</w:t>
      </w:r>
    </w:p>
    <w:p w:rsidR="000F1739" w:rsidRDefault="00706FC3">
      <w:pPr>
        <w:pStyle w:val="22"/>
        <w:shd w:val="clear" w:color="auto" w:fill="auto"/>
        <w:spacing w:before="0" w:line="240" w:lineRule="exact"/>
        <w:ind w:firstLine="340"/>
        <w:jc w:val="both"/>
      </w:pPr>
      <w:r>
        <w:t>Разделение происходит потому, что в определенный момент член культо</w:t>
      </w:r>
      <w:r>
        <w:softHyphen/>
        <w:t>вой группы сталкивается с тем фактом, что его новое поведение несовмести</w:t>
      </w:r>
      <w:r>
        <w:softHyphen/>
        <w:t>мо с докультовым «Я». Поведение, требуемое и вознаграждаемое тоталитарной группой, настолько отличается от «старого „Я"», что обычной психологичес</w:t>
      </w:r>
      <w:r>
        <w:softHyphen/>
        <w:t>кой защиты (рационализации, вытеснения и т. п.) недостаточно для жизнен</w:t>
      </w:r>
      <w:r>
        <w:softHyphen/>
        <w:t>ного функционирования. Все мысли, убеждения, действия, чувства и роли, связанные с пребыванием в деструктивном культе, организуются в независи</w:t>
      </w:r>
      <w:r>
        <w:softHyphen/>
        <w:t>мую систему, частичное «Я», которое полностью согласуется с требованиями данной группы, но происходит это не по свободному выбору личности, а как инстинктивная реакция самосохранения в почти невыносимых — психоло</w:t>
      </w:r>
      <w:r>
        <w:softHyphen/>
        <w:t>гически — условиях (Е. Н. Волков).</w:t>
      </w:r>
    </w:p>
    <w:p w:rsidR="000F1739" w:rsidRDefault="00706FC3">
      <w:pPr>
        <w:pStyle w:val="22"/>
        <w:shd w:val="clear" w:color="auto" w:fill="auto"/>
        <w:spacing w:before="0" w:line="240" w:lineRule="exact"/>
        <w:ind w:firstLine="340"/>
        <w:jc w:val="both"/>
      </w:pPr>
      <w:r>
        <w:t>Исследования Р. Лифтона привели к пониманию того факта, что практи</w:t>
      </w:r>
      <w:r>
        <w:softHyphen/>
        <w:t>чески каждая личность в условиях массированного группового давления и манипулирования базисными человеческими потребностями способна к фор</w:t>
      </w:r>
      <w:r>
        <w:softHyphen/>
        <w:t>мированию девиантного поведения в виде религиозного фанатизма. Пред</w:t>
      </w:r>
      <w:r>
        <w:softHyphen/>
        <w:t>располагающими к этому факторами могут стать низкая коммуникативная толерантность, семейные традиции магического и мистического мышления, некоторые характерологические и личностные особенности.</w:t>
      </w:r>
    </w:p>
    <w:p w:rsidR="000F1739" w:rsidRDefault="00706FC3">
      <w:pPr>
        <w:pStyle w:val="22"/>
        <w:shd w:val="clear" w:color="auto" w:fill="auto"/>
        <w:spacing w:before="0" w:line="240" w:lineRule="exact"/>
        <w:ind w:firstLine="340"/>
        <w:jc w:val="both"/>
      </w:pPr>
      <w:r>
        <w:t>Под влиянием психологических воздействий тоталитарной секты у чело</w:t>
      </w:r>
      <w:r>
        <w:softHyphen/>
        <w:t>века со сформировавшимся девиантным поведением, в первую очередь, про</w:t>
      </w:r>
      <w:r>
        <w:softHyphen/>
        <w:t>исходит изменение всех четырех формальных признаков сознания (по К. Яс</w:t>
      </w:r>
      <w:r>
        <w:softHyphen/>
        <w:t>персу). У него нарушается: 1) чувство деятельности — осознание себя в качестве активного существа; 2) осознание собственного единства: в каждый данный момент я сознаю, что я един; 3) осознание собственной идентично</w:t>
      </w:r>
      <w:r>
        <w:softHyphen/>
        <w:t>сти: я остаюсь тем, кем был всегда; 4) осознание того, что «Я» отлично от остального мира, от всего, что не является «Я».</w:t>
      </w:r>
    </w:p>
    <w:p w:rsidR="000F1739" w:rsidRDefault="00706FC3">
      <w:pPr>
        <w:pStyle w:val="22"/>
        <w:shd w:val="clear" w:color="auto" w:fill="auto"/>
        <w:spacing w:before="0" w:line="240" w:lineRule="exact"/>
        <w:ind w:firstLine="340"/>
        <w:jc w:val="both"/>
      </w:pPr>
      <w:r>
        <w:t>Многообразие психических феноменов, возникающих в результате пре</w:t>
      </w:r>
      <w:r>
        <w:softHyphen/>
        <w:t>бывания человека под культовым контролем и кардинально изменяющих его поведение в сторону аномалий и девиаций, можно сгруппировать в следую</w:t>
      </w:r>
      <w:r>
        <w:softHyphen/>
        <w:t>щие блоки (рис. 17).</w:t>
      </w:r>
    </w:p>
    <w:p w:rsidR="000F1739" w:rsidRDefault="00706FC3">
      <w:pPr>
        <w:pStyle w:val="22"/>
        <w:shd w:val="clear" w:color="auto" w:fill="auto"/>
        <w:spacing w:before="0" w:line="240" w:lineRule="exact"/>
        <w:ind w:left="640" w:hanging="80"/>
      </w:pPr>
      <w:r>
        <w:rPr>
          <w:rStyle w:val="210pt1"/>
        </w:rPr>
        <w:t>.Блок изменения сознания и самосознания</w:t>
      </w:r>
      <w:r>
        <w:rPr>
          <w:rStyle w:val="2b"/>
        </w:rPr>
        <w:t xml:space="preserve"> </w:t>
      </w:r>
      <w:r>
        <w:t>(нарушение самосознания и идентичности личности).</w:t>
      </w:r>
    </w:p>
    <w:p w:rsidR="000F1739" w:rsidRDefault="00706FC3">
      <w:pPr>
        <w:pStyle w:val="22"/>
        <w:numPr>
          <w:ilvl w:val="0"/>
          <w:numId w:val="35"/>
        </w:numPr>
        <w:shd w:val="clear" w:color="auto" w:fill="auto"/>
        <w:tabs>
          <w:tab w:val="left" w:pos="729"/>
        </w:tabs>
        <w:spacing w:before="0" w:line="240" w:lineRule="exact"/>
        <w:ind w:left="640" w:hanging="200"/>
        <w:jc w:val="both"/>
      </w:pPr>
      <w:r>
        <w:rPr>
          <w:rStyle w:val="210pt1"/>
        </w:rPr>
        <w:t>Блок аффективных феноменов-расстройств</w:t>
      </w:r>
      <w:r>
        <w:rPr>
          <w:rStyle w:val="2b"/>
        </w:rPr>
        <w:t xml:space="preserve"> </w:t>
      </w:r>
      <w:r>
        <w:t>(психопатологические эмо</w:t>
      </w:r>
      <w:r>
        <w:softHyphen/>
        <w:t>циональные состояния (переживания) в рамках посттравматического стрессового расстройства: депрессия, панические атаки, навязчивые воспоминания и сны и т. д.).</w:t>
      </w:r>
    </w:p>
    <w:p w:rsidR="000F1739" w:rsidRDefault="00706FC3">
      <w:pPr>
        <w:pStyle w:val="251"/>
        <w:numPr>
          <w:ilvl w:val="0"/>
          <w:numId w:val="35"/>
        </w:numPr>
        <w:shd w:val="clear" w:color="auto" w:fill="auto"/>
        <w:tabs>
          <w:tab w:val="left" w:pos="729"/>
        </w:tabs>
        <w:spacing w:line="210" w:lineRule="exact"/>
        <w:ind w:left="640"/>
      </w:pPr>
      <w:r>
        <w:t>Блок инверсии двигателъно-волевой сферы</w:t>
      </w:r>
      <w:r>
        <w:rPr>
          <w:rStyle w:val="25105pt0"/>
          <w:b/>
          <w:bCs/>
        </w:rPr>
        <w:t xml:space="preserve"> </w:t>
      </w:r>
      <w:r>
        <w:rPr>
          <w:rStyle w:val="25105pt"/>
        </w:rPr>
        <w:t>(снижение волевой активное -</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30"/>
        <w:gridCol w:w="547"/>
        <w:gridCol w:w="2006"/>
        <w:gridCol w:w="298"/>
        <w:gridCol w:w="2054"/>
      </w:tblGrid>
      <w:tr w:rsidR="000F1739">
        <w:trPr>
          <w:trHeight w:hRule="exact" w:val="682"/>
          <w:jc w:val="center"/>
        </w:trPr>
        <w:tc>
          <w:tcPr>
            <w:tcW w:w="2030" w:type="dxa"/>
            <w:tcBorders>
              <w:top w:val="single" w:sz="4" w:space="0" w:color="auto"/>
              <w:lef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192" w:lineRule="exact"/>
              <w:ind w:firstLine="0"/>
              <w:jc w:val="center"/>
            </w:pPr>
            <w:r>
              <w:rPr>
                <w:rStyle w:val="210pt0"/>
              </w:rPr>
              <w:t>Блок</w:t>
            </w:r>
          </w:p>
          <w:p w:rsidR="000F1739" w:rsidRDefault="00706FC3">
            <w:pPr>
              <w:pStyle w:val="22"/>
              <w:framePr w:w="6936" w:wrap="notBeside" w:vAnchor="text" w:hAnchor="text" w:xAlign="center" w:y="1"/>
              <w:shd w:val="clear" w:color="auto" w:fill="auto"/>
              <w:spacing w:before="0" w:line="192" w:lineRule="exact"/>
              <w:ind w:firstLine="0"/>
              <w:jc w:val="center"/>
            </w:pPr>
            <w:r>
              <w:rPr>
                <w:rStyle w:val="210pt0"/>
              </w:rPr>
              <w:t>изменений сознания и самосознания</w:t>
            </w:r>
          </w:p>
        </w:tc>
        <w:tc>
          <w:tcPr>
            <w:tcW w:w="547"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06" w:type="dxa"/>
            <w:tcBorders>
              <w:top w:val="single" w:sz="4" w:space="0" w:color="auto"/>
              <w:lef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after="60" w:line="200" w:lineRule="exact"/>
              <w:ind w:firstLine="0"/>
              <w:jc w:val="center"/>
            </w:pPr>
            <w:r>
              <w:rPr>
                <w:rStyle w:val="210pt0"/>
              </w:rPr>
              <w:t>Блок</w:t>
            </w:r>
          </w:p>
          <w:p w:rsidR="000F1739" w:rsidRDefault="00706FC3">
            <w:pPr>
              <w:pStyle w:val="22"/>
              <w:framePr w:w="6936" w:wrap="notBeside" w:vAnchor="text" w:hAnchor="text" w:xAlign="center" w:y="1"/>
              <w:shd w:val="clear" w:color="auto" w:fill="auto"/>
              <w:spacing w:before="60" w:line="200" w:lineRule="exact"/>
              <w:ind w:firstLine="0"/>
              <w:jc w:val="center"/>
            </w:pPr>
            <w:r>
              <w:rPr>
                <w:rStyle w:val="210pt0"/>
              </w:rPr>
              <w:t>регресса личности</w:t>
            </w:r>
          </w:p>
        </w:tc>
        <w:tc>
          <w:tcPr>
            <w:tcW w:w="298"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54" w:type="dxa"/>
            <w:tcBorders>
              <w:top w:val="single" w:sz="4" w:space="0" w:color="auto"/>
              <w:left w:val="single" w:sz="4" w:space="0" w:color="auto"/>
              <w:righ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192" w:lineRule="exact"/>
              <w:ind w:firstLine="0"/>
              <w:jc w:val="center"/>
            </w:pPr>
            <w:r>
              <w:rPr>
                <w:rStyle w:val="210pt0"/>
              </w:rPr>
              <w:t>Блок</w:t>
            </w:r>
          </w:p>
          <w:p w:rsidR="000F1739" w:rsidRDefault="00706FC3">
            <w:pPr>
              <w:pStyle w:val="22"/>
              <w:framePr w:w="6936" w:wrap="notBeside" w:vAnchor="text" w:hAnchor="text" w:xAlign="center" w:y="1"/>
              <w:shd w:val="clear" w:color="auto" w:fill="auto"/>
              <w:spacing w:before="0" w:line="192" w:lineRule="exact"/>
              <w:ind w:firstLine="0"/>
              <w:jc w:val="center"/>
            </w:pPr>
            <w:r>
              <w:rPr>
                <w:rStyle w:val="210pt0"/>
              </w:rPr>
              <w:t>патологической</w:t>
            </w:r>
          </w:p>
          <w:p w:rsidR="000F1739" w:rsidRDefault="00706FC3">
            <w:pPr>
              <w:pStyle w:val="22"/>
              <w:framePr w:w="6936" w:wrap="notBeside" w:vAnchor="text" w:hAnchor="text" w:xAlign="center" w:y="1"/>
              <w:shd w:val="clear" w:color="auto" w:fill="auto"/>
              <w:spacing w:before="0" w:line="192" w:lineRule="exact"/>
              <w:ind w:firstLine="0"/>
              <w:jc w:val="center"/>
            </w:pPr>
            <w:r>
              <w:rPr>
                <w:rStyle w:val="210pt0"/>
              </w:rPr>
              <w:t>зависимости</w:t>
            </w:r>
          </w:p>
        </w:tc>
      </w:tr>
      <w:tr w:rsidR="000F1739">
        <w:trPr>
          <w:trHeight w:hRule="exact" w:val="461"/>
          <w:jc w:val="center"/>
        </w:trPr>
        <w:tc>
          <w:tcPr>
            <w:tcW w:w="2030" w:type="dxa"/>
            <w:tcBorders>
              <w:top w:val="single" w:sz="4" w:space="0" w:color="auto"/>
            </w:tcBorders>
            <w:shd w:val="clear" w:color="auto" w:fill="FFFFFF"/>
          </w:tcPr>
          <w:p w:rsidR="000F1739" w:rsidRDefault="000F1739">
            <w:pPr>
              <w:framePr w:w="6936" w:wrap="notBeside" w:vAnchor="text" w:hAnchor="text" w:xAlign="center" w:y="1"/>
              <w:rPr>
                <w:sz w:val="10"/>
                <w:szCs w:val="10"/>
              </w:rPr>
            </w:pPr>
          </w:p>
        </w:tc>
        <w:tc>
          <w:tcPr>
            <w:tcW w:w="2851" w:type="dxa"/>
            <w:gridSpan w:val="3"/>
            <w:tcBorders>
              <w:top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420" w:lineRule="exact"/>
              <w:ind w:firstLine="0"/>
              <w:jc w:val="center"/>
            </w:pPr>
            <w:r>
              <w:rPr>
                <w:rStyle w:val="2MicrosoftSansSerif21pt70"/>
                <w:lang w:val="en-US" w:eastAsia="en-US" w:bidi="en-US"/>
              </w:rPr>
              <w:t>t</w:t>
            </w:r>
          </w:p>
        </w:tc>
        <w:tc>
          <w:tcPr>
            <w:tcW w:w="2054" w:type="dxa"/>
            <w:tcBorders>
              <w:top w:val="single" w:sz="4" w:space="0" w:color="auto"/>
            </w:tcBorders>
            <w:shd w:val="clear" w:color="auto" w:fill="FFFFFF"/>
          </w:tcPr>
          <w:p w:rsidR="000F1739" w:rsidRDefault="000F1739">
            <w:pPr>
              <w:framePr w:w="6936" w:wrap="notBeside" w:vAnchor="text" w:hAnchor="text" w:xAlign="center" w:y="1"/>
              <w:rPr>
                <w:sz w:val="10"/>
                <w:szCs w:val="10"/>
              </w:rPr>
            </w:pPr>
          </w:p>
        </w:tc>
      </w:tr>
      <w:tr w:rsidR="000F1739">
        <w:trPr>
          <w:trHeight w:hRule="exact" w:val="211"/>
          <w:jc w:val="center"/>
        </w:trPr>
        <w:tc>
          <w:tcPr>
            <w:tcW w:w="2030" w:type="dxa"/>
            <w:tcBorders>
              <w:top w:val="single" w:sz="4" w:space="0" w:color="auto"/>
              <w:lef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Блок</w:t>
            </w:r>
          </w:p>
        </w:tc>
        <w:tc>
          <w:tcPr>
            <w:tcW w:w="2851" w:type="dxa"/>
            <w:gridSpan w:val="3"/>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5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Блок</w:t>
            </w:r>
          </w:p>
        </w:tc>
      </w:tr>
      <w:tr w:rsidR="000F1739">
        <w:trPr>
          <w:trHeight w:hRule="exact" w:val="216"/>
          <w:jc w:val="center"/>
        </w:trPr>
        <w:tc>
          <w:tcPr>
            <w:tcW w:w="2030" w:type="dxa"/>
            <w:tcBorders>
              <w:lef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аффективных</w:t>
            </w:r>
          </w:p>
        </w:tc>
        <w:tc>
          <w:tcPr>
            <w:tcW w:w="2851" w:type="dxa"/>
            <w:gridSpan w:val="3"/>
            <w:tcBorders>
              <w:lef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1pt"/>
              </w:rPr>
              <w:t>ч—«Я»— •</w:t>
            </w:r>
          </w:p>
        </w:tc>
        <w:tc>
          <w:tcPr>
            <w:tcW w:w="2054" w:type="dxa"/>
            <w:tcBorders>
              <w:left w:val="single" w:sz="4" w:space="0" w:color="auto"/>
              <w:righ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перцептивных</w:t>
            </w:r>
          </w:p>
        </w:tc>
      </w:tr>
      <w:tr w:rsidR="000F1739">
        <w:trPr>
          <w:trHeight w:hRule="exact" w:val="259"/>
          <w:jc w:val="center"/>
        </w:trPr>
        <w:tc>
          <w:tcPr>
            <w:tcW w:w="2030" w:type="dxa"/>
            <w:tcBorders>
              <w:left w:val="single" w:sz="4" w:space="0" w:color="auto"/>
              <w:bottom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феноменов</w:t>
            </w:r>
          </w:p>
        </w:tc>
        <w:tc>
          <w:tcPr>
            <w:tcW w:w="2851" w:type="dxa"/>
            <w:gridSpan w:val="3"/>
            <w:tcBorders>
              <w:lef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420" w:lineRule="exact"/>
              <w:ind w:firstLine="0"/>
              <w:jc w:val="center"/>
            </w:pPr>
            <w:r>
              <w:rPr>
                <w:rStyle w:val="2MicrosoftSansSerif21pt70"/>
              </w:rPr>
              <w:t xml:space="preserve">’ </w:t>
            </w:r>
            <w:r>
              <w:rPr>
                <w:rStyle w:val="2MicrosoftSansSerif21pt0"/>
              </w:rPr>
              <w:t>1</w:t>
            </w:r>
          </w:p>
        </w:tc>
        <w:tc>
          <w:tcPr>
            <w:tcW w:w="2054" w:type="dxa"/>
            <w:tcBorders>
              <w:left w:val="single" w:sz="4" w:space="0" w:color="auto"/>
              <w:bottom w:val="single" w:sz="4" w:space="0" w:color="auto"/>
              <w:righ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феноменов</w:t>
            </w:r>
          </w:p>
        </w:tc>
      </w:tr>
    </w:tbl>
    <w:p w:rsidR="000F1739" w:rsidRDefault="000F1739">
      <w:pPr>
        <w:framePr w:w="6936"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030"/>
        <w:gridCol w:w="547"/>
        <w:gridCol w:w="2006"/>
        <w:gridCol w:w="298"/>
        <w:gridCol w:w="2054"/>
      </w:tblGrid>
      <w:tr w:rsidR="000F1739">
        <w:trPr>
          <w:trHeight w:hRule="exact" w:val="240"/>
          <w:jc w:val="center"/>
        </w:trPr>
        <w:tc>
          <w:tcPr>
            <w:tcW w:w="2030" w:type="dxa"/>
            <w:tcBorders>
              <w:top w:val="single" w:sz="4" w:space="0" w:color="auto"/>
              <w:lef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Блок</w:t>
            </w:r>
          </w:p>
        </w:tc>
        <w:tc>
          <w:tcPr>
            <w:tcW w:w="547"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06" w:type="dxa"/>
            <w:tcBorders>
              <w:top w:val="single" w:sz="4" w:space="0" w:color="auto"/>
              <w:lef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Блок</w:t>
            </w:r>
          </w:p>
        </w:tc>
        <w:tc>
          <w:tcPr>
            <w:tcW w:w="298"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5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Блок</w:t>
            </w:r>
          </w:p>
        </w:tc>
      </w:tr>
      <w:tr w:rsidR="000F1739">
        <w:trPr>
          <w:trHeight w:hRule="exact" w:val="192"/>
          <w:jc w:val="center"/>
        </w:trPr>
        <w:tc>
          <w:tcPr>
            <w:tcW w:w="2030" w:type="dxa"/>
            <w:tcBorders>
              <w:lef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pPr>
            <w:r>
              <w:rPr>
                <w:rStyle w:val="210pt0"/>
              </w:rPr>
              <w:t>инверсии двигательно-</w:t>
            </w:r>
          </w:p>
        </w:tc>
        <w:tc>
          <w:tcPr>
            <w:tcW w:w="547"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06" w:type="dxa"/>
            <w:tcBorders>
              <w:lef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коммуникативных</w:t>
            </w:r>
          </w:p>
        </w:tc>
        <w:tc>
          <w:tcPr>
            <w:tcW w:w="298"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54" w:type="dxa"/>
            <w:tcBorders>
              <w:left w:val="single" w:sz="4" w:space="0" w:color="auto"/>
              <w:right w:val="single" w:sz="4" w:space="0" w:color="auto"/>
            </w:tcBorders>
            <w:shd w:val="clear" w:color="auto" w:fill="FFFFFF"/>
            <w:vAlign w:val="bottom"/>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мыслительных</w:t>
            </w:r>
          </w:p>
        </w:tc>
      </w:tr>
      <w:tr w:rsidR="000F1739">
        <w:trPr>
          <w:trHeight w:hRule="exact" w:val="269"/>
          <w:jc w:val="center"/>
        </w:trPr>
        <w:tc>
          <w:tcPr>
            <w:tcW w:w="2030" w:type="dxa"/>
            <w:tcBorders>
              <w:left w:val="single" w:sz="4" w:space="0" w:color="auto"/>
              <w:bottom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волевой сферы</w:t>
            </w:r>
          </w:p>
        </w:tc>
        <w:tc>
          <w:tcPr>
            <w:tcW w:w="547"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06" w:type="dxa"/>
            <w:tcBorders>
              <w:left w:val="single" w:sz="4" w:space="0" w:color="auto"/>
              <w:bottom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девиаций</w:t>
            </w:r>
          </w:p>
        </w:tc>
        <w:tc>
          <w:tcPr>
            <w:tcW w:w="298" w:type="dxa"/>
            <w:tcBorders>
              <w:left w:val="single" w:sz="4" w:space="0" w:color="auto"/>
            </w:tcBorders>
            <w:shd w:val="clear" w:color="auto" w:fill="FFFFFF"/>
          </w:tcPr>
          <w:p w:rsidR="000F1739" w:rsidRDefault="000F1739">
            <w:pPr>
              <w:framePr w:w="6936" w:wrap="notBeside" w:vAnchor="text" w:hAnchor="text" w:xAlign="center" w:y="1"/>
              <w:rPr>
                <w:sz w:val="10"/>
                <w:szCs w:val="10"/>
              </w:rPr>
            </w:pPr>
          </w:p>
        </w:tc>
        <w:tc>
          <w:tcPr>
            <w:tcW w:w="2054" w:type="dxa"/>
            <w:tcBorders>
              <w:left w:val="single" w:sz="4" w:space="0" w:color="auto"/>
              <w:bottom w:val="single" w:sz="4" w:space="0" w:color="auto"/>
              <w:right w:val="single" w:sz="4" w:space="0" w:color="auto"/>
            </w:tcBorders>
            <w:shd w:val="clear" w:color="auto" w:fill="FFFFFF"/>
          </w:tcPr>
          <w:p w:rsidR="000F1739" w:rsidRDefault="00706FC3">
            <w:pPr>
              <w:pStyle w:val="22"/>
              <w:framePr w:w="6936" w:wrap="notBeside" w:vAnchor="text" w:hAnchor="text" w:xAlign="center" w:y="1"/>
              <w:shd w:val="clear" w:color="auto" w:fill="auto"/>
              <w:spacing w:before="0" w:line="200" w:lineRule="exact"/>
              <w:ind w:firstLine="0"/>
              <w:jc w:val="center"/>
            </w:pPr>
            <w:r>
              <w:rPr>
                <w:rStyle w:val="210pt0"/>
              </w:rPr>
              <w:t>аномалий</w:t>
            </w:r>
          </w:p>
        </w:tc>
      </w:tr>
    </w:tbl>
    <w:p w:rsidR="000F1739" w:rsidRDefault="000F1739">
      <w:pPr>
        <w:framePr w:w="6936" w:wrap="notBeside" w:vAnchor="text" w:hAnchor="text" w:xAlign="center" w:y="1"/>
        <w:rPr>
          <w:sz w:val="2"/>
          <w:szCs w:val="2"/>
        </w:rPr>
      </w:pPr>
    </w:p>
    <w:p w:rsidR="000F1739" w:rsidRDefault="000F1739">
      <w:pPr>
        <w:rPr>
          <w:sz w:val="2"/>
          <w:szCs w:val="2"/>
        </w:rPr>
      </w:pPr>
    </w:p>
    <w:p w:rsidR="000F1739" w:rsidRDefault="00706FC3">
      <w:pPr>
        <w:pStyle w:val="90"/>
        <w:shd w:val="clear" w:color="auto" w:fill="auto"/>
        <w:spacing w:before="169" w:after="93" w:line="200" w:lineRule="exact"/>
        <w:jc w:val="center"/>
      </w:pPr>
      <w:r>
        <w:t>Рис. 17. Блоки психических феноменов</w:t>
      </w:r>
    </w:p>
    <w:p w:rsidR="000F1739" w:rsidRDefault="00706FC3">
      <w:pPr>
        <w:pStyle w:val="22"/>
        <w:shd w:val="clear" w:color="auto" w:fill="auto"/>
        <w:spacing w:before="0"/>
        <w:ind w:left="640" w:firstLine="0"/>
        <w:jc w:val="both"/>
      </w:pPr>
      <w:r>
        <w:t>ти (апатия), способности контролировать свою деятельность, утрата спонтанности и естественности).</w:t>
      </w:r>
    </w:p>
    <w:p w:rsidR="000F1739" w:rsidRDefault="00706FC3">
      <w:pPr>
        <w:pStyle w:val="22"/>
        <w:numPr>
          <w:ilvl w:val="0"/>
          <w:numId w:val="35"/>
        </w:numPr>
        <w:shd w:val="clear" w:color="auto" w:fill="auto"/>
        <w:tabs>
          <w:tab w:val="left" w:pos="739"/>
        </w:tabs>
        <w:spacing w:before="0"/>
        <w:ind w:left="640" w:hanging="180"/>
        <w:jc w:val="both"/>
      </w:pPr>
      <w:r>
        <w:rPr>
          <w:rStyle w:val="27"/>
        </w:rPr>
        <w:t>Блок патологической зависимости</w:t>
      </w:r>
      <w:r>
        <w:t xml:space="preserve"> (формирование психологической за</w:t>
      </w:r>
      <w:r>
        <w:softHyphen/>
        <w:t>висимости от религиозной группы, утрата способности быть ответствен</w:t>
      </w:r>
      <w:r>
        <w:softHyphen/>
        <w:t>ным за что-либо и автономным в принятии решений).</w:t>
      </w:r>
    </w:p>
    <w:p w:rsidR="000F1739" w:rsidRDefault="00706FC3">
      <w:pPr>
        <w:pStyle w:val="22"/>
        <w:numPr>
          <w:ilvl w:val="0"/>
          <w:numId w:val="35"/>
        </w:numPr>
        <w:shd w:val="clear" w:color="auto" w:fill="auto"/>
        <w:tabs>
          <w:tab w:val="left" w:pos="739"/>
        </w:tabs>
        <w:spacing w:before="0"/>
        <w:ind w:left="640" w:hanging="180"/>
        <w:jc w:val="both"/>
      </w:pPr>
      <w:r>
        <w:rPr>
          <w:rStyle w:val="27"/>
        </w:rPr>
        <w:t>Блок регресса личности</w:t>
      </w:r>
      <w:r>
        <w:t xml:space="preserve"> (остановка интеллектуального, когнитивного, эмоционального, нравственного развития, сопровождающаяся разви</w:t>
      </w:r>
      <w:r>
        <w:softHyphen/>
        <w:t>тием психического инфантилизма).</w:t>
      </w:r>
    </w:p>
    <w:p w:rsidR="000F1739" w:rsidRDefault="00706FC3">
      <w:pPr>
        <w:pStyle w:val="22"/>
        <w:numPr>
          <w:ilvl w:val="0"/>
          <w:numId w:val="35"/>
        </w:numPr>
        <w:shd w:val="clear" w:color="auto" w:fill="auto"/>
        <w:tabs>
          <w:tab w:val="left" w:pos="739"/>
        </w:tabs>
        <w:spacing w:before="0"/>
        <w:ind w:left="640" w:hanging="180"/>
        <w:jc w:val="both"/>
      </w:pPr>
      <w:r>
        <w:rPr>
          <w:rStyle w:val="27"/>
        </w:rPr>
        <w:t>Блок перцептивных феноменов</w:t>
      </w:r>
      <w:r>
        <w:t xml:space="preserve"> (иллюзии, галлюцинации, нарушения схе</w:t>
      </w:r>
      <w:r>
        <w:softHyphen/>
        <w:t>мы тела, восприятия времени).</w:t>
      </w:r>
    </w:p>
    <w:p w:rsidR="000F1739" w:rsidRDefault="00706FC3">
      <w:pPr>
        <w:pStyle w:val="22"/>
        <w:numPr>
          <w:ilvl w:val="0"/>
          <w:numId w:val="35"/>
        </w:numPr>
        <w:shd w:val="clear" w:color="auto" w:fill="auto"/>
        <w:tabs>
          <w:tab w:val="left" w:pos="739"/>
        </w:tabs>
        <w:spacing w:before="0"/>
        <w:ind w:left="640" w:hanging="180"/>
        <w:jc w:val="both"/>
      </w:pPr>
      <w:r>
        <w:rPr>
          <w:rStyle w:val="27"/>
        </w:rPr>
        <w:t>Блок мыслительных аномалий</w:t>
      </w:r>
      <w:r>
        <w:t xml:space="preserve"> (использование т. н. аффективной логи</w:t>
      </w:r>
      <w:r>
        <w:softHyphen/>
        <w:t>ки, утрата критичности, склонность к образованию сверхценных и бре</w:t>
      </w:r>
      <w:r>
        <w:softHyphen/>
        <w:t>довых идей).</w:t>
      </w:r>
    </w:p>
    <w:p w:rsidR="000F1739" w:rsidRDefault="00706FC3">
      <w:pPr>
        <w:pStyle w:val="22"/>
        <w:numPr>
          <w:ilvl w:val="0"/>
          <w:numId w:val="35"/>
        </w:numPr>
        <w:shd w:val="clear" w:color="auto" w:fill="auto"/>
        <w:tabs>
          <w:tab w:val="left" w:pos="739"/>
        </w:tabs>
        <w:spacing w:before="0" w:after="64"/>
        <w:ind w:left="640" w:hanging="180"/>
        <w:jc w:val="both"/>
      </w:pPr>
      <w:r>
        <w:rPr>
          <w:rStyle w:val="27"/>
        </w:rPr>
        <w:t>Блок коммуникативных девиаций</w:t>
      </w:r>
      <w:r>
        <w:t xml:space="preserve"> (замкнутость, отчужденность, аутиза- ция, неспособность устанавливать доверительные отношения, утрата эмпатичности и навыков социального общения).</w:t>
      </w:r>
    </w:p>
    <w:p w:rsidR="000F1739" w:rsidRDefault="00706FC3">
      <w:pPr>
        <w:pStyle w:val="22"/>
        <w:shd w:val="clear" w:color="auto" w:fill="auto"/>
        <w:spacing w:before="0" w:line="240" w:lineRule="exact"/>
        <w:ind w:firstLine="300"/>
        <w:jc w:val="both"/>
      </w:pPr>
      <w:r>
        <w:t>Мотивы отрыва человека от реальности и ухода в группу (религиозную, спортивных или музыкальных фанатов), подчинения себя идее и лидеру мо</w:t>
      </w:r>
      <w:r>
        <w:softHyphen/>
        <w:t>гут быть различными. Одним из мотивов могут стать психологические про</w:t>
      </w:r>
      <w:r>
        <w:softHyphen/>
        <w:t>блемы, с которыми индивид справиться самостоятельно не способен или считает, что не способен. Как правило, данный мотив основывается на пси</w:t>
      </w:r>
      <w:r>
        <w:softHyphen/>
        <w:t>хопатологических симптомах и синдромах, патологии характера или внутри</w:t>
      </w:r>
      <w:r>
        <w:softHyphen/>
        <w:t>личностном невротическом конфликте. Его уход в группу фанатиков обу</w:t>
      </w:r>
      <w:r>
        <w:softHyphen/>
        <w:t>словлен снятием с себя ответственности за принятие решений по многим жизненным проблемам, желанием стать ведомым, искоренить в себе сомне</w:t>
      </w:r>
      <w:r>
        <w:softHyphen/>
        <w:t>ния и неуверенность. Другим мотивом фанатичного поведения в группе мо</w:t>
      </w:r>
      <w:r>
        <w:softHyphen/>
        <w:t>жет быть стремление уйти от однообразной, не вызывающей радости и эмо</w:t>
      </w:r>
      <w:r>
        <w:softHyphen/>
        <w:t>ционального отклика реальности. Кумир, идол, идея, ритуал, причастность к какой-либо тайне или социальной группе, обретение новых переживаний становятся своеобразными аддиктами.</w:t>
      </w:r>
    </w:p>
    <w:p w:rsidR="000F1739" w:rsidRDefault="00706FC3">
      <w:pPr>
        <w:pStyle w:val="22"/>
        <w:shd w:val="clear" w:color="auto" w:fill="auto"/>
        <w:spacing w:before="0"/>
        <w:ind w:firstLine="340"/>
        <w:jc w:val="both"/>
      </w:pPr>
      <w:r>
        <w:t>К сверхценным психологическим увлечениям при девиантном поведении относится деятельность, посвященная проповедованию тех или иных мисти</w:t>
      </w:r>
      <w:r>
        <w:softHyphen/>
        <w:t xml:space="preserve">ческих традиций, эмоциональная поглощенность и </w:t>
      </w:r>
      <w:r>
        <w:rPr>
          <w:rStyle w:val="2b"/>
        </w:rPr>
        <w:t>следование традициям эк</w:t>
      </w:r>
      <w:r>
        <w:rPr>
          <w:rStyle w:val="2b"/>
        </w:rPr>
        <w:softHyphen/>
        <w:t xml:space="preserve">страсенсорики и эзотерики. </w:t>
      </w:r>
      <w:r>
        <w:t>Суть подобного девиантного поведения — убеж</w:t>
      </w:r>
      <w:r>
        <w:softHyphen/>
        <w:t>денность в том, что действиями, переживаниями и даже сознанием человека управляют «неведомые силы». Адепты экстрасенсорики убеждены в существо</w:t>
      </w:r>
      <w:r>
        <w:softHyphen/>
        <w:t>вании «сверхъестественных» феноменов и процессов, вызывающих те или иные болезненные патологические проявления индивида на уровне сомати- ки или психики. Основой парапсихологических воззрений становятся оста</w:t>
      </w:r>
      <w:r>
        <w:softHyphen/>
        <w:t xml:space="preserve">ющиеся нераспознанными феномены психической деятельности человека, которые трактуются как </w:t>
      </w:r>
      <w:r>
        <w:rPr>
          <w:rStyle w:val="27"/>
        </w:rPr>
        <w:t>экстрасенсорные, биоэнергетические.</w:t>
      </w:r>
      <w:r>
        <w:t xml:space="preserve"> По мнению А. П. Дуброва и В. Н. Пушкина, </w:t>
      </w:r>
      <w:r>
        <w:rPr>
          <w:rStyle w:val="27"/>
        </w:rPr>
        <w:t>биогравитация</w:t>
      </w:r>
      <w:r>
        <w:t xml:space="preserve"> — это способность человека создавать, излучать и воспринимать определенный вид физического поля, имеющего специфическую квантово-импульсную природу, сходную с грави</w:t>
      </w:r>
      <w:r>
        <w:softHyphen/>
        <w:t>тацией, и в то же время имеющие свои «особые черты».</w:t>
      </w:r>
    </w:p>
    <w:p w:rsidR="000F1739" w:rsidRDefault="00706FC3">
      <w:pPr>
        <w:pStyle w:val="22"/>
        <w:shd w:val="clear" w:color="auto" w:fill="auto"/>
        <w:spacing w:before="0"/>
        <w:ind w:firstLine="340"/>
        <w:jc w:val="both"/>
      </w:pPr>
      <w:r>
        <w:t>Все обоснования существования биоэнергетики в настоящее время носят гипотетический характер и поэтому могут рассматриваться лишь как одна из версий возможной трактовки происходящих в человеке психических и пси</w:t>
      </w:r>
      <w:r>
        <w:softHyphen/>
        <w:t>хосоматических процессов и не могут приниматься за факты. Лица, поведе</w:t>
      </w:r>
      <w:r>
        <w:softHyphen/>
        <w:t>ние которых базируется на парапсихологических воззрениях и постулатах экстрасенсорики, не принимают во внимание принципиально важное науч</w:t>
      </w:r>
      <w:r>
        <w:softHyphen/>
        <w:t>ное мировоззрение и способ доказательства чего бы то ни было в сфере по</w:t>
      </w:r>
      <w:r>
        <w:softHyphen/>
        <w:t>знания. Они настаивают и в этом вопросе на привлечении к анализу ненауч</w:t>
      </w:r>
      <w:r>
        <w:softHyphen/>
        <w:t>ных методов и способов анализа действительности.</w:t>
      </w:r>
    </w:p>
    <w:p w:rsidR="000F1739" w:rsidRDefault="00706FC3">
      <w:pPr>
        <w:pStyle w:val="22"/>
        <w:shd w:val="clear" w:color="auto" w:fill="auto"/>
        <w:spacing w:before="0"/>
        <w:ind w:firstLine="340"/>
        <w:jc w:val="both"/>
      </w:pPr>
      <w:r>
        <w:t xml:space="preserve">Отклоняющееся поведение, базирующееся на традициях экстрасенсорики, можно разделить на </w:t>
      </w:r>
      <w:r>
        <w:rPr>
          <w:rStyle w:val="27"/>
        </w:rPr>
        <w:t>пассивный и активный</w:t>
      </w:r>
      <w:r>
        <w:t xml:space="preserve"> варианты. При пассивном варианте человек, разделяя экстрасенсорные традиции осмысления действительности и, в частности, межличностных отношений (любви, верности, зависти и др.), лечения болезненных проявлений (порча, сглаз и др.), прибегает к помощи практикующих экстрасенсов лишь в случаях возникновения семейных (парт</w:t>
      </w:r>
      <w:r>
        <w:softHyphen/>
        <w:t>нерских, сексуальных) проблем или болезней. При активном варианте человек с определенного момента начинает ощущать в себе необычные способности («прозревает») и изменяет весь стиль поведения, стараясь максимально исполь</w:t>
      </w:r>
      <w:r>
        <w:softHyphen/>
        <w:t>зовать «новые качества его личности». В некоторых случаях человек начинает ощущать в себе способности прогнозировать течение и исход событий (ясно</w:t>
      </w:r>
      <w:r>
        <w:softHyphen/>
        <w:t>видение и провидение), в других — начинает осознавать лечебные и оздорови</w:t>
      </w:r>
      <w:r>
        <w:softHyphen/>
        <w:t>тельные качества своих действий. Нередко такой человек отказывается от пре</w:t>
      </w:r>
      <w:r>
        <w:softHyphen/>
        <w:t>жних привычек и поведенческих стереотипов. Он способен бросить любимую работу, уйти из семьи и «помогать страждущим». Его воззрения в возможность исцелять людей превращается в стойкую непоколебимую убежденность, не требующую доказательств. Критика его способностей со стороны окружающих либо игнорируется им, либо встречает сопротивление, когда «экстрасенс» на</w:t>
      </w:r>
      <w:r>
        <w:softHyphen/>
        <w:t>чинает активно противостоять официальной медицине.</w:t>
      </w:r>
    </w:p>
    <w:p w:rsidR="000F1739" w:rsidRDefault="00706FC3">
      <w:pPr>
        <w:pStyle w:val="22"/>
        <w:shd w:val="clear" w:color="auto" w:fill="auto"/>
        <w:spacing w:before="0" w:after="904"/>
        <w:ind w:firstLine="340"/>
        <w:jc w:val="both"/>
        <w:sectPr w:rsidR="000F1739">
          <w:headerReference w:type="even" r:id="rId179"/>
          <w:headerReference w:type="default" r:id="rId180"/>
          <w:footerReference w:type="even" r:id="rId181"/>
          <w:footerReference w:type="default" r:id="rId182"/>
          <w:headerReference w:type="first" r:id="rId183"/>
          <w:footerReference w:type="first" r:id="rId184"/>
          <w:pgSz w:w="11640" w:h="15442"/>
          <w:pgMar w:top="1353" w:right="2088" w:bottom="2835" w:left="2084" w:header="0" w:footer="3" w:gutter="0"/>
          <w:cols w:space="720"/>
          <w:noEndnote/>
          <w:titlePg/>
          <w:docGrid w:linePitch="360"/>
        </w:sectPr>
      </w:pPr>
      <w:r>
        <w:t>Девиантное поведение, основанное на увлечении экстрасенсорикой и эзо</w:t>
      </w:r>
      <w:r>
        <w:softHyphen/>
        <w:t xml:space="preserve">терикой, может базироваться как на характерологических особенностях, так </w:t>
      </w:r>
    </w:p>
    <w:p w:rsidR="000F1739" w:rsidRDefault="00706FC3">
      <w:pPr>
        <w:pStyle w:val="22"/>
        <w:shd w:val="clear" w:color="auto" w:fill="auto"/>
        <w:spacing w:before="0" w:after="904"/>
        <w:ind w:firstLine="340"/>
        <w:jc w:val="both"/>
      </w:pPr>
      <w:r>
        <w:t>и на психопатологических симптомах и синдромах (мы не рассматриваем ва</w:t>
      </w:r>
      <w:r>
        <w:softHyphen/>
        <w:t>рианты сходного по форме псевдодевиантного поведения, основанного на попытке извлечь выгоду из заблуждений людей).</w:t>
      </w:r>
    </w:p>
    <w:p w:rsidR="000F1739" w:rsidRDefault="00706FC3">
      <w:pPr>
        <w:pStyle w:val="42"/>
        <w:keepNext/>
        <w:keepLines/>
        <w:shd w:val="clear" w:color="auto" w:fill="auto"/>
        <w:spacing w:after="67" w:line="240" w:lineRule="exact"/>
      </w:pPr>
      <w:bookmarkStart w:id="31" w:name="bookmark30"/>
      <w:r>
        <w:t>СВЕРХЦЕННЫЕ</w:t>
      </w:r>
      <w:bookmarkEnd w:id="31"/>
    </w:p>
    <w:p w:rsidR="000F1739" w:rsidRDefault="00706FC3">
      <w:pPr>
        <w:pStyle w:val="42"/>
        <w:keepNext/>
        <w:keepLines/>
        <w:shd w:val="clear" w:color="auto" w:fill="auto"/>
        <w:spacing w:after="384" w:line="240" w:lineRule="exact"/>
      </w:pPr>
      <w:bookmarkStart w:id="32" w:name="bookmark31"/>
      <w:r>
        <w:t>ПСИХОПАТОЛОГИЧЕСКИЕ УВЛЕЧЕНИЯ</w:t>
      </w:r>
      <w:bookmarkEnd w:id="32"/>
    </w:p>
    <w:p w:rsidR="000F1739" w:rsidRDefault="00706FC3">
      <w:pPr>
        <w:pStyle w:val="22"/>
        <w:shd w:val="clear" w:color="auto" w:fill="auto"/>
        <w:spacing w:before="0" w:line="240" w:lineRule="exact"/>
        <w:ind w:firstLine="340"/>
        <w:jc w:val="both"/>
      </w:pPr>
      <w:r>
        <w:t>В отличие от психологических, при психопатологических сверхценных увлечениях источником повышенного интереса и пристрастного отношения становятся нетрадиционные для большинства людей предметы, явления или сферы деятельности. Например, это может быть коллекционирование соб</w:t>
      </w:r>
      <w:r>
        <w:softHyphen/>
        <w:t>ственных «козявок» или обстриженных ногтей, выделений из юношеских уг</w:t>
      </w:r>
      <w:r>
        <w:softHyphen/>
        <w:t>рей, увлечение в виде записывания номеров проезжающих машин или под</w:t>
      </w:r>
      <w:r>
        <w:softHyphen/>
        <w:t>считывания количества окон в домах.</w:t>
      </w:r>
    </w:p>
    <w:p w:rsidR="000F1739" w:rsidRDefault="00706FC3">
      <w:pPr>
        <w:pStyle w:val="22"/>
        <w:shd w:val="clear" w:color="auto" w:fill="auto"/>
        <w:spacing w:before="0" w:line="240" w:lineRule="exact"/>
        <w:ind w:firstLine="340"/>
        <w:jc w:val="both"/>
      </w:pPr>
      <w:r>
        <w:rPr>
          <w:rStyle w:val="2b"/>
        </w:rPr>
        <w:t xml:space="preserve">Синдром «философической интоксикации» </w:t>
      </w:r>
      <w:r>
        <w:t>встречается, как правило, у под</w:t>
      </w:r>
      <w:r>
        <w:softHyphen/>
        <w:t>ростков при шизофрении. В качестве своеобразного увлечения выступает повышенный интерес к философской, теософской и психологической лите</w:t>
      </w:r>
      <w:r>
        <w:softHyphen/>
        <w:t>ратуре с настоятельной потребностью анализировать происходящие вокруг индивида события, а также собственный внутренний мир. Пациент начинает анализировать механизмы автоматизированных действий, мотивы поступков окружающих людей, собственные реакции, используя философско-психоло</w:t>
      </w:r>
      <w:r>
        <w:softHyphen/>
        <w:t>гическую терминологию, неологизмы. Он перестает адекватно воспринимать мир и реальность, пытаясь все втиснуть в схему, склонен обсуждать собствен</w:t>
      </w:r>
      <w:r>
        <w:softHyphen/>
        <w:t>ные «открытия» с друзьями, сверстниками и взрослыми, записывать свои мысли, читать огромный объем соответствующей литературы. Поведение че</w:t>
      </w:r>
      <w:r>
        <w:softHyphen/>
        <w:t>ловека с синдромом «философической интоксикации» носит навязчивый для окружающих характер. Близкие люди отмечают чудаковатость в поведении подростка, нежелание и неумение решать обычные житейские проблемы в связи с их постоянным философским осмыслением и склонностью теорети</w:t>
      </w:r>
      <w:r>
        <w:softHyphen/>
        <w:t>зировать по любому поводу.</w:t>
      </w:r>
    </w:p>
    <w:p w:rsidR="000F1739" w:rsidRDefault="00706FC3">
      <w:pPr>
        <w:pStyle w:val="22"/>
        <w:shd w:val="clear" w:color="auto" w:fill="auto"/>
        <w:spacing w:before="0" w:line="240" w:lineRule="exact"/>
        <w:ind w:firstLine="340"/>
        <w:jc w:val="both"/>
      </w:pPr>
      <w:r>
        <w:t xml:space="preserve">Сверхценные психопатологические увлечения могут носить характер </w:t>
      </w:r>
      <w:r>
        <w:rPr>
          <w:rStyle w:val="2b"/>
        </w:rPr>
        <w:t>до</w:t>
      </w:r>
      <w:r>
        <w:rPr>
          <w:rStyle w:val="2b"/>
        </w:rPr>
        <w:softHyphen/>
        <w:t xml:space="preserve">минирующих (сверхценных) или бредовых идей, </w:t>
      </w:r>
      <w:r>
        <w:t xml:space="preserve">таких, например, как </w:t>
      </w:r>
      <w:r>
        <w:rPr>
          <w:rStyle w:val="27"/>
        </w:rPr>
        <w:t>идеи вы</w:t>
      </w:r>
      <w:r>
        <w:rPr>
          <w:rStyle w:val="27"/>
        </w:rPr>
        <w:softHyphen/>
        <w:t>сокого происхождения, чужих родителей, эротического отношения, реформатор</w:t>
      </w:r>
      <w:r>
        <w:rPr>
          <w:rStyle w:val="27"/>
        </w:rPr>
        <w:softHyphen/>
        <w:t>ства и изобретательства,</w:t>
      </w:r>
      <w:r>
        <w:t xml:space="preserve"> которые способны существенно изменять поведение человека. При идеях высокого происхождения индивид, будучи убежденным в том, что фактически он происходит из знатного рода, богачей, политичес</w:t>
      </w:r>
      <w:r>
        <w:softHyphen/>
        <w:t>ких деятелей, стремится доказать это на практике. Он ведет себя надменно, переполнен гордостью за себя и кичится высоким происхождением. Идеи чужих родителей выдвигаются на основании искаженного болезненного вос</w:t>
      </w:r>
      <w:r>
        <w:softHyphen/>
        <w:t>приятия и интерпретации событий («Я не похож на родителей», «Никогда не видела фотографий матери в состоянии беременности»). При идеях эроти</w:t>
      </w:r>
      <w:r>
        <w:softHyphen/>
        <w:t>ческого содержания человек убежден, что один из окружающих (чаще началь</w:t>
      </w:r>
      <w:r>
        <w:softHyphen/>
        <w:t>ник, известный политик, артист или человек, которому симпатизируют мно</w:t>
      </w:r>
      <w:r>
        <w:softHyphen/>
        <w:t>гие) тайно влюблен в него и иногда дает об этом знать в виде особых форм поведения, движений, жестов. Идеи реформаторства и изобретательства про</w:t>
      </w:r>
      <w:r>
        <w:softHyphen/>
        <w:t>являются в убежденности сделанных индивидом больших открытий, способ</w:t>
      </w:r>
      <w:r>
        <w:softHyphen/>
        <w:t>ных изменить общественное развитие или судьбу отдельного человека и при</w:t>
      </w:r>
      <w:r>
        <w:softHyphen/>
        <w:t>нести пользу многим.</w:t>
      </w:r>
    </w:p>
    <w:p w:rsidR="000F1739" w:rsidRDefault="00706FC3">
      <w:pPr>
        <w:pStyle w:val="22"/>
        <w:shd w:val="clear" w:color="auto" w:fill="auto"/>
        <w:spacing w:before="0" w:line="240" w:lineRule="exact"/>
        <w:ind w:firstLine="340"/>
        <w:jc w:val="both"/>
      </w:pPr>
      <w:r>
        <w:t>Особым видом отклоняющегося поведения можно назвать патологичес</w:t>
      </w:r>
      <w:r>
        <w:softHyphen/>
        <w:t xml:space="preserve">кое увлечение человеком </w:t>
      </w:r>
      <w:r>
        <w:rPr>
          <w:rStyle w:val="2b"/>
        </w:rPr>
        <w:t>сутяжнической деятельностью, кверулянтством.</w:t>
      </w:r>
    </w:p>
    <w:p w:rsidR="000F1739" w:rsidRDefault="00706FC3">
      <w:pPr>
        <w:pStyle w:val="22"/>
        <w:shd w:val="clear" w:color="auto" w:fill="auto"/>
        <w:spacing w:before="0" w:line="240" w:lineRule="exact"/>
        <w:ind w:firstLine="0"/>
        <w:jc w:val="both"/>
      </w:pPr>
      <w:r>
        <w:t>Характерным оказывается непреодолимое желание жаловаться в различные инстанции и по любому поводу. Кверулянт — это человек с повышенным чув</w:t>
      </w:r>
      <w:r>
        <w:softHyphen/>
        <w:t>ством справедливости, желающий добиться правды даже в мелочах, однако не соизмеряющий реальные негативные факты и способы борьбы с ними. Так, например, кверулянт способен долгие годы «забрасывать» письмами мини</w:t>
      </w:r>
      <w:r>
        <w:softHyphen/>
        <w:t>стерства или президента с сообщением о плохом освещении в его подъезде или мусоре, который не убирается с проезжей части дороги, проходящей под его окнами. Кверулянт склонен обращать любые жалобы в письменную фор</w:t>
      </w:r>
      <w:r>
        <w:softHyphen/>
        <w:t>му, пытаться «всех вывести на чистую воду», направляя свои претензии в вы</w:t>
      </w:r>
      <w:r>
        <w:softHyphen/>
        <w:t>сокие инстанции.</w:t>
      </w:r>
    </w:p>
    <w:p w:rsidR="000F1739" w:rsidRDefault="00706FC3">
      <w:pPr>
        <w:pStyle w:val="22"/>
        <w:shd w:val="clear" w:color="auto" w:fill="auto"/>
        <w:spacing w:before="0" w:line="240" w:lineRule="exact"/>
        <w:ind w:firstLine="340"/>
        <w:jc w:val="both"/>
      </w:pPr>
      <w:r>
        <w:t>К данной группе девиантного поведения относят расстройства влечений, которые способны привести к внутренней дезорганизации личности, а также к существенным внешним проявлениям дисгармонии. Описывается следую</w:t>
      </w:r>
      <w:r>
        <w:softHyphen/>
        <w:t>щая группировка расстройств влечений (В. А. Гурьева, В. Я. Семке, В. Я. Гин- дикин):</w:t>
      </w:r>
    </w:p>
    <w:p w:rsidR="000F1739" w:rsidRDefault="00706FC3">
      <w:pPr>
        <w:pStyle w:val="22"/>
        <w:shd w:val="clear" w:color="auto" w:fill="auto"/>
        <w:spacing w:before="0" w:line="240" w:lineRule="exact"/>
        <w:ind w:firstLine="340"/>
        <w:jc w:val="both"/>
      </w:pPr>
      <w:r>
        <w:t>Разница между понятиями «увлечение» и «влечение» заключается в том, что увлечение характеризуется осознанностью цели и мотива, интеллектуа- лизированными эмоциями, их динамика непрерывна, а не приступообразна, они возникают не импульсивно, а лишь после тяжелой борьбы мотивов. Вле</w:t>
      </w:r>
      <w:r>
        <w:softHyphen/>
        <w:t>чения же обладают противоположными характеристиками, однако при уси</w:t>
      </w:r>
      <w:r>
        <w:softHyphen/>
        <w:t>лении патологичности увлечений могут появляться признаки, сближающие увлечения с влечениями.</w:t>
      </w:r>
    </w:p>
    <w:p w:rsidR="000F1739" w:rsidRDefault="00706FC3">
      <w:pPr>
        <w:pStyle w:val="22"/>
        <w:shd w:val="clear" w:color="auto" w:fill="auto"/>
        <w:spacing w:before="0" w:after="204" w:line="240" w:lineRule="exact"/>
        <w:ind w:firstLine="340"/>
        <w:jc w:val="both"/>
      </w:pPr>
      <w:r>
        <w:t>К расстройствам влечений, которые проявляются выраженными отклоне</w:t>
      </w:r>
      <w:r>
        <w:softHyphen/>
        <w:t xml:space="preserve">ниями в поведении, традиционно относят </w:t>
      </w:r>
      <w:r>
        <w:rPr>
          <w:rStyle w:val="27"/>
        </w:rPr>
        <w:t>клептоманию, пироманию, дромо</w:t>
      </w:r>
      <w:r>
        <w:rPr>
          <w:rStyle w:val="27"/>
        </w:rPr>
        <w:softHyphen/>
        <w:t>манию, дипсоманию.</w:t>
      </w:r>
      <w:r>
        <w:t xml:space="preserve"> </w:t>
      </w:r>
      <w:r>
        <w:rPr>
          <w:rStyle w:val="2b"/>
        </w:rPr>
        <w:t xml:space="preserve">Клептомания </w:t>
      </w:r>
      <w:r>
        <w:t>характеризуется труднопреодолимым стрем</w:t>
      </w:r>
      <w:r>
        <w:softHyphen/>
        <w:t>лением индивида совершать кражи. Следует отличать делинквентное</w:t>
      </w:r>
    </w:p>
    <w:p w:rsidR="000F1739" w:rsidRDefault="00706FC3">
      <w:pPr>
        <w:pStyle w:val="22"/>
        <w:shd w:val="clear" w:color="auto" w:fill="auto"/>
        <w:spacing w:before="0" w:line="210" w:lineRule="exact"/>
        <w:ind w:firstLine="0"/>
        <w:jc w:val="right"/>
      </w:pPr>
      <w:r>
        <w:t>Табл и ца7</w:t>
      </w:r>
    </w:p>
    <w:p w:rsidR="000F1739" w:rsidRDefault="00706FC3">
      <w:pPr>
        <w:pStyle w:val="aa"/>
        <w:framePr w:w="7368" w:wrap="notBeside" w:vAnchor="text" w:hAnchor="text" w:xAlign="center" w:y="1"/>
        <w:shd w:val="clear" w:color="auto" w:fill="auto"/>
        <w:spacing w:line="170" w:lineRule="exact"/>
        <w:jc w:val="left"/>
      </w:pPr>
      <w:r>
        <w:rPr>
          <w:rStyle w:val="0pt0"/>
          <w:b/>
          <w:bCs/>
        </w:rPr>
        <w:t>Группировка расстройств влечений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62"/>
        <w:gridCol w:w="2429"/>
        <w:gridCol w:w="2477"/>
      </w:tblGrid>
      <w:tr w:rsidR="000F1739">
        <w:trPr>
          <w:trHeight w:hRule="exact" w:val="293"/>
          <w:jc w:val="center"/>
        </w:trPr>
        <w:tc>
          <w:tcPr>
            <w:tcW w:w="2462"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Первичные (истинные)</w:t>
            </w:r>
          </w:p>
        </w:tc>
        <w:tc>
          <w:tcPr>
            <w:tcW w:w="2429"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Вторичные</w:t>
            </w:r>
          </w:p>
        </w:tc>
        <w:tc>
          <w:tcPr>
            <w:tcW w:w="2477" w:type="dxa"/>
            <w:tcBorders>
              <w:top w:val="single" w:sz="4" w:space="0" w:color="auto"/>
              <w:left w:val="single" w:sz="4" w:space="0" w:color="auto"/>
              <w:righ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Спаянные с личностью</w:t>
            </w:r>
          </w:p>
        </w:tc>
      </w:tr>
      <w:tr w:rsidR="000F1739">
        <w:trPr>
          <w:trHeight w:hRule="exact" w:val="1339"/>
          <w:jc w:val="center"/>
        </w:trPr>
        <w:tc>
          <w:tcPr>
            <w:tcW w:w="2462" w:type="dxa"/>
            <w:tcBorders>
              <w:top w:val="single" w:sz="4" w:space="0" w:color="auto"/>
              <w:left w:val="single" w:sz="4" w:space="0" w:color="auto"/>
              <w:bottom w:val="single" w:sz="4" w:space="0" w:color="auto"/>
            </w:tcBorders>
            <w:shd w:val="clear" w:color="auto" w:fill="FFFFFF"/>
          </w:tcPr>
          <w:p w:rsidR="000F1739" w:rsidRDefault="00706FC3">
            <w:pPr>
              <w:pStyle w:val="22"/>
              <w:framePr w:w="7368" w:wrap="notBeside" w:vAnchor="text" w:hAnchor="text" w:xAlign="center" w:y="1"/>
              <w:numPr>
                <w:ilvl w:val="0"/>
                <w:numId w:val="36"/>
              </w:numPr>
              <w:shd w:val="clear" w:color="auto" w:fill="auto"/>
              <w:tabs>
                <w:tab w:val="left" w:pos="163"/>
              </w:tabs>
              <w:spacing w:before="0" w:after="60" w:line="200" w:lineRule="exact"/>
              <w:ind w:firstLine="0"/>
              <w:jc w:val="both"/>
            </w:pPr>
            <w:r>
              <w:rPr>
                <w:rStyle w:val="210pt0"/>
              </w:rPr>
              <w:t>одолимые;</w:t>
            </w:r>
          </w:p>
          <w:p w:rsidR="000F1739" w:rsidRDefault="00706FC3">
            <w:pPr>
              <w:pStyle w:val="22"/>
              <w:framePr w:w="7368" w:wrap="notBeside" w:vAnchor="text" w:hAnchor="text" w:xAlign="center" w:y="1"/>
              <w:numPr>
                <w:ilvl w:val="0"/>
                <w:numId w:val="36"/>
              </w:numPr>
              <w:shd w:val="clear" w:color="auto" w:fill="auto"/>
              <w:tabs>
                <w:tab w:val="left" w:pos="202"/>
              </w:tabs>
              <w:spacing w:before="60" w:line="197" w:lineRule="exact"/>
              <w:ind w:firstLine="0"/>
              <w:jc w:val="both"/>
            </w:pPr>
            <w:r>
              <w:rPr>
                <w:rStyle w:val="210pt0"/>
              </w:rPr>
              <w:t>неодолимые:</w:t>
            </w:r>
          </w:p>
          <w:p w:rsidR="000F1739" w:rsidRDefault="00706FC3">
            <w:pPr>
              <w:pStyle w:val="22"/>
              <w:framePr w:w="7368" w:wrap="notBeside" w:vAnchor="text" w:hAnchor="text" w:xAlign="center" w:y="1"/>
              <w:numPr>
                <w:ilvl w:val="0"/>
                <w:numId w:val="37"/>
              </w:numPr>
              <w:shd w:val="clear" w:color="auto" w:fill="auto"/>
              <w:tabs>
                <w:tab w:val="left" w:pos="101"/>
              </w:tabs>
              <w:spacing w:before="0" w:line="197" w:lineRule="exact"/>
              <w:ind w:firstLine="0"/>
              <w:jc w:val="both"/>
            </w:pPr>
            <w:r>
              <w:rPr>
                <w:rStyle w:val="210pt0"/>
              </w:rPr>
              <w:t>насильственные;</w:t>
            </w:r>
          </w:p>
          <w:p w:rsidR="000F1739" w:rsidRDefault="00706FC3">
            <w:pPr>
              <w:pStyle w:val="22"/>
              <w:framePr w:w="7368" w:wrap="notBeside" w:vAnchor="text" w:hAnchor="text" w:xAlign="center" w:y="1"/>
              <w:numPr>
                <w:ilvl w:val="0"/>
                <w:numId w:val="37"/>
              </w:numPr>
              <w:shd w:val="clear" w:color="auto" w:fill="auto"/>
              <w:tabs>
                <w:tab w:val="left" w:pos="101"/>
              </w:tabs>
              <w:spacing w:before="0" w:after="60" w:line="197" w:lineRule="exact"/>
              <w:ind w:firstLine="0"/>
              <w:jc w:val="both"/>
            </w:pPr>
            <w:r>
              <w:rPr>
                <w:rStyle w:val="210pt0"/>
              </w:rPr>
              <w:t>навязчивые;</w:t>
            </w:r>
          </w:p>
          <w:p w:rsidR="000F1739" w:rsidRDefault="00706FC3">
            <w:pPr>
              <w:pStyle w:val="22"/>
              <w:framePr w:w="7368" w:wrap="notBeside" w:vAnchor="text" w:hAnchor="text" w:xAlign="center" w:y="1"/>
              <w:numPr>
                <w:ilvl w:val="0"/>
                <w:numId w:val="36"/>
              </w:numPr>
              <w:shd w:val="clear" w:color="auto" w:fill="auto"/>
              <w:tabs>
                <w:tab w:val="left" w:pos="211"/>
              </w:tabs>
              <w:spacing w:before="60" w:line="200" w:lineRule="exact"/>
              <w:ind w:firstLine="0"/>
              <w:jc w:val="both"/>
            </w:pPr>
            <w:r>
              <w:rPr>
                <w:rStyle w:val="210pt0"/>
              </w:rPr>
              <w:t>импульсивные.</w:t>
            </w:r>
          </w:p>
        </w:tc>
        <w:tc>
          <w:tcPr>
            <w:tcW w:w="2429" w:type="dxa"/>
            <w:tcBorders>
              <w:top w:val="single" w:sz="4" w:space="0" w:color="auto"/>
              <w:left w:val="single" w:sz="4" w:space="0" w:color="auto"/>
              <w:bottom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197" w:lineRule="exact"/>
              <w:ind w:left="160" w:hanging="160"/>
            </w:pPr>
            <w:r>
              <w:rPr>
                <w:rStyle w:val="210pt0"/>
              </w:rPr>
              <w:t>рефлекторно</w:t>
            </w:r>
          </w:p>
          <w:p w:rsidR="000F1739" w:rsidRDefault="00706FC3">
            <w:pPr>
              <w:pStyle w:val="22"/>
              <w:framePr w:w="7368" w:wrap="notBeside" w:vAnchor="text" w:hAnchor="text" w:xAlign="center" w:y="1"/>
              <w:shd w:val="clear" w:color="auto" w:fill="auto"/>
              <w:spacing w:before="0" w:line="197" w:lineRule="exact"/>
              <w:ind w:left="160" w:hanging="160"/>
            </w:pPr>
            <w:r>
              <w:rPr>
                <w:rStyle w:val="210pt0"/>
              </w:rPr>
              <w:t>зафиксированные:</w:t>
            </w:r>
          </w:p>
          <w:p w:rsidR="000F1739" w:rsidRDefault="00706FC3">
            <w:pPr>
              <w:pStyle w:val="22"/>
              <w:framePr w:w="7368" w:wrap="notBeside" w:vAnchor="text" w:hAnchor="text" w:xAlign="center" w:y="1"/>
              <w:numPr>
                <w:ilvl w:val="0"/>
                <w:numId w:val="38"/>
              </w:numPr>
              <w:shd w:val="clear" w:color="auto" w:fill="auto"/>
              <w:tabs>
                <w:tab w:val="left" w:pos="125"/>
              </w:tabs>
              <w:spacing w:before="0" w:line="197" w:lineRule="exact"/>
              <w:ind w:left="160" w:hanging="160"/>
            </w:pPr>
            <w:r>
              <w:rPr>
                <w:rStyle w:val="210pt0"/>
              </w:rPr>
              <w:t>стойкие (навязчивые, насильственные, псевдоимпульсивные);</w:t>
            </w:r>
          </w:p>
          <w:p w:rsidR="000F1739" w:rsidRDefault="00706FC3">
            <w:pPr>
              <w:pStyle w:val="22"/>
              <w:framePr w:w="7368" w:wrap="notBeside" w:vAnchor="text" w:hAnchor="text" w:xAlign="center" w:y="1"/>
              <w:numPr>
                <w:ilvl w:val="0"/>
                <w:numId w:val="38"/>
              </w:numPr>
              <w:shd w:val="clear" w:color="auto" w:fill="auto"/>
              <w:tabs>
                <w:tab w:val="left" w:pos="96"/>
              </w:tabs>
              <w:spacing w:before="0" w:line="200" w:lineRule="exact"/>
              <w:ind w:firstLine="0"/>
              <w:jc w:val="both"/>
            </w:pPr>
            <w:r>
              <w:rPr>
                <w:rStyle w:val="210pt0"/>
              </w:rPr>
              <w:t>транзиторные.</w:t>
            </w:r>
          </w:p>
        </w:tc>
        <w:tc>
          <w:tcPr>
            <w:tcW w:w="2477"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368" w:wrap="notBeside" w:vAnchor="text" w:hAnchor="text" w:xAlign="center" w:y="1"/>
              <w:numPr>
                <w:ilvl w:val="0"/>
                <w:numId w:val="39"/>
              </w:numPr>
              <w:shd w:val="clear" w:color="auto" w:fill="auto"/>
              <w:tabs>
                <w:tab w:val="left" w:pos="168"/>
              </w:tabs>
              <w:spacing w:before="0" w:line="202" w:lineRule="exact"/>
              <w:ind w:left="200" w:hanging="200"/>
            </w:pPr>
            <w:r>
              <w:rPr>
                <w:rStyle w:val="210pt0"/>
              </w:rPr>
              <w:t>приближающиеся к первичным;</w:t>
            </w:r>
          </w:p>
          <w:p w:rsidR="000F1739" w:rsidRDefault="00706FC3">
            <w:pPr>
              <w:pStyle w:val="22"/>
              <w:framePr w:w="7368" w:wrap="notBeside" w:vAnchor="text" w:hAnchor="text" w:xAlign="center" w:y="1"/>
              <w:numPr>
                <w:ilvl w:val="0"/>
                <w:numId w:val="39"/>
              </w:numPr>
              <w:shd w:val="clear" w:color="auto" w:fill="auto"/>
              <w:tabs>
                <w:tab w:val="left" w:pos="206"/>
              </w:tabs>
              <w:spacing w:before="0" w:line="197" w:lineRule="exact"/>
              <w:ind w:left="200" w:hanging="200"/>
            </w:pPr>
            <w:r>
              <w:rPr>
                <w:rStyle w:val="210pt0"/>
              </w:rPr>
              <w:t>приближающиеся к вторичным.</w:t>
            </w:r>
          </w:p>
        </w:tc>
      </w:tr>
    </w:tbl>
    <w:p w:rsidR="000F1739" w:rsidRDefault="000F1739">
      <w:pPr>
        <w:framePr w:w="7368"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185"/>
          <w:headerReference w:type="default" r:id="rId186"/>
          <w:footerReference w:type="even" r:id="rId187"/>
          <w:footerReference w:type="default" r:id="rId188"/>
          <w:headerReference w:type="first" r:id="rId189"/>
          <w:footerReference w:type="first" r:id="rId190"/>
          <w:pgSz w:w="11640" w:h="15442"/>
          <w:pgMar w:top="1353" w:right="2088" w:bottom="2835" w:left="2084" w:header="0" w:footer="3" w:gutter="0"/>
          <w:cols w:space="720"/>
          <w:noEndnote/>
          <w:titlePg/>
          <w:docGrid w:linePitch="360"/>
        </w:sectPr>
      </w:pPr>
    </w:p>
    <w:p w:rsidR="000F1739" w:rsidRDefault="00706FC3">
      <w:pPr>
        <w:pStyle w:val="22"/>
        <w:shd w:val="clear" w:color="auto" w:fill="auto"/>
        <w:spacing w:before="0" w:line="240" w:lineRule="exact"/>
        <w:ind w:firstLine="0"/>
        <w:jc w:val="both"/>
      </w:pPr>
      <w:r>
        <w:t>стремление воровать и клептоманию, сутью которой не является приобрете</w:t>
      </w:r>
      <w:r>
        <w:softHyphen/>
        <w:t>ние путем кражи какой-либо веши. Самоцелью становится процесс воров</w:t>
      </w:r>
      <w:r>
        <w:softHyphen/>
        <w:t>ства и связанный с ним риск. Выделяют две формы клептомании: аддиктив- ную и психопатологическую. При аддиктивной клептомания выступает эмоционально насыщенным поступком, совершение которого направлено на выведение себя из состояния безэмоциональности, скуки и неудовлетворяю</w:t>
      </w:r>
      <w:r>
        <w:softHyphen/>
        <w:t>щей размеренности течения жизни. Она совершается с целью «встряхнуть</w:t>
      </w:r>
      <w:r>
        <w:softHyphen/>
        <w:t>ся», почувствовать жизнь «во всех красках». При этом выбирается один из самых рискованных способов воровства, когда человек может быть застигнут за совершением кражи и ему может грозить какое-либо наказание. При пси</w:t>
      </w:r>
      <w:r>
        <w:softHyphen/>
        <w:t>хопатологической форме клептомания становится клиническим признаком и, в отличие от аддиктивной, проявляется импульсивно, ей предшествует дис- форический эпизод. Обычно клептомания входит в структуру патологичес</w:t>
      </w:r>
      <w:r>
        <w:softHyphen/>
        <w:t xml:space="preserve">ких черт характера. </w:t>
      </w:r>
      <w:r>
        <w:rPr>
          <w:rStyle w:val="2b"/>
        </w:rPr>
        <w:t xml:space="preserve">Пироманией </w:t>
      </w:r>
      <w:r>
        <w:t>называется непреодолимое влечение к со</w:t>
      </w:r>
      <w:r>
        <w:softHyphen/>
        <w:t xml:space="preserve">вершению поджогов, </w:t>
      </w:r>
      <w:r>
        <w:rPr>
          <w:rStyle w:val="2b"/>
        </w:rPr>
        <w:t xml:space="preserve">дромоманией </w:t>
      </w:r>
      <w:r>
        <w:t xml:space="preserve">— к бродяжничеству, </w:t>
      </w:r>
      <w:r>
        <w:rPr>
          <w:rStyle w:val="2b"/>
        </w:rPr>
        <w:t xml:space="preserve">дипсоманией </w:t>
      </w:r>
      <w:r>
        <w:t>— к запоям.</w:t>
      </w:r>
    </w:p>
    <w:p w:rsidR="000F1739" w:rsidRDefault="00706FC3">
      <w:pPr>
        <w:pStyle w:val="22"/>
        <w:shd w:val="clear" w:color="auto" w:fill="auto"/>
        <w:spacing w:before="0" w:line="240" w:lineRule="exact"/>
        <w:ind w:firstLine="320"/>
        <w:jc w:val="both"/>
      </w:pPr>
      <w:r>
        <w:t xml:space="preserve">К рассматриваемой группе девиаций можно отнести навязчивости в виде ритуальных действий, являющихся своеобразной зашитой от невротических симптомов (тревоги, страха, беспокойства). </w:t>
      </w:r>
      <w:r>
        <w:rPr>
          <w:rStyle w:val="2b"/>
        </w:rPr>
        <w:t xml:space="preserve">Навязчивые </w:t>
      </w:r>
      <w:r>
        <w:t>ритуалы — это трудно</w:t>
      </w:r>
      <w:r>
        <w:softHyphen/>
        <w:t>преодолимые двигательные акты, выполняемые вопреки воле и внутреннему сопротивлению индивида, символически выражающие надежду предотвратить предполагаемое несчастье. Клинически они представлены разнообразными формами, формирование которых зависит от: а) структуры психопатологиче</w:t>
      </w:r>
      <w:r>
        <w:softHyphen/>
        <w:t>ского синдрома, зашитой от которого являются ритуалы, б) этнокультурных особенностей человека, в) специфики ситуации и предоставляемых ею воз</w:t>
      </w:r>
      <w:r>
        <w:softHyphen/>
        <w:t>можностей совершения ритуала. Наиболее частые формы ритуалов при нозо- фобиях (навязчивом страхе заболеть какой-либо болезнью): мытье рук, де</w:t>
      </w:r>
      <w:r>
        <w:softHyphen/>
        <w:t>зинфицирование посуды, ношение специальных масок или очков; при тревоге по поводу предполагаемых несчастий — ритуал ношения сумки пряжкой внутрь или наружу, запрет наступать на трещины в асфальте. Иногда ритуалы</w:t>
      </w:r>
    </w:p>
    <w:p w:rsidR="000F1739" w:rsidRDefault="00706FC3">
      <w:pPr>
        <w:pStyle w:val="22"/>
        <w:shd w:val="clear" w:color="auto" w:fill="auto"/>
        <w:spacing w:before="0" w:line="274" w:lineRule="exact"/>
        <w:ind w:firstLine="0"/>
        <w:jc w:val="both"/>
      </w:pPr>
      <w:r>
        <w:t>приобретают более сложные формы, например, человек с тревожно-ипохон</w:t>
      </w:r>
      <w:r>
        <w:softHyphen/>
        <w:t>дрическим синдромом, опасающийся внезапного развития инфаркта миокар</w:t>
      </w:r>
      <w:r>
        <w:softHyphen/>
        <w:t>да, строит свой маршрут по городу, основываясь на факте наличия медицин</w:t>
      </w:r>
      <w:r>
        <w:softHyphen/>
        <w:t>ских учреждений по ходу следования. При невротических и шизофренических расстройствах ритуалы нередко приобретают причудливую форму — «при выходе из дома трижды открывать и закрывать дверь, чтобы не попасть под машину», «топнуть сначала пяткой правой ноги, затем стукнуть носком ле</w:t>
      </w:r>
      <w:r>
        <w:softHyphen/>
        <w:t>вой ноги о землю, для того чтобы избежать встречи с недоброжелателем», «выйти из вагона трамвая через переднюю дверь, чтобы затем не столкнуть родную мать под машину».</w:t>
      </w:r>
    </w:p>
    <w:p w:rsidR="000F1739" w:rsidRDefault="00706FC3">
      <w:pPr>
        <w:pStyle w:val="22"/>
        <w:shd w:val="clear" w:color="auto" w:fill="auto"/>
        <w:spacing w:before="0" w:line="240" w:lineRule="exact"/>
        <w:ind w:firstLine="320"/>
        <w:jc w:val="both"/>
      </w:pPr>
      <w:r>
        <w:t>Девиантное поведение при расстройстве влечений может проявляться спе</w:t>
      </w:r>
      <w:r>
        <w:softHyphen/>
        <w:t xml:space="preserve">цифическими </w:t>
      </w:r>
      <w:r>
        <w:rPr>
          <w:rStyle w:val="2b"/>
        </w:rPr>
        <w:t>двигательными привычками (патологическими привычными дей</w:t>
      </w:r>
      <w:r>
        <w:rPr>
          <w:rStyle w:val="2b"/>
        </w:rPr>
        <w:softHyphen/>
        <w:t xml:space="preserve">ствиями): </w:t>
      </w:r>
      <w:r>
        <w:rPr>
          <w:rStyle w:val="210pt1"/>
        </w:rPr>
        <w:t>яктацией</w:t>
      </w:r>
      <w:r>
        <w:rPr>
          <w:rStyle w:val="2b"/>
        </w:rPr>
        <w:t xml:space="preserve"> </w:t>
      </w:r>
      <w:r>
        <w:t xml:space="preserve">(раскачиванием головой или всем туловишем), </w:t>
      </w:r>
      <w:r>
        <w:rPr>
          <w:rStyle w:val="210pt1"/>
        </w:rPr>
        <w:t>онихофа- гией</w:t>
      </w:r>
      <w:r>
        <w:rPr>
          <w:rStyle w:val="2b"/>
        </w:rPr>
        <w:t xml:space="preserve"> </w:t>
      </w:r>
      <w:r>
        <w:t xml:space="preserve">(обкусыванием илижеванием ногтей), </w:t>
      </w:r>
      <w:r>
        <w:rPr>
          <w:rStyle w:val="210pt1"/>
        </w:rPr>
        <w:t>сосанием пальца, ковырянием в носу, манерным щелчком пальцем, накручиванием волос</w:t>
      </w:r>
      <w:r>
        <w:rPr>
          <w:rStyle w:val="2b"/>
        </w:rPr>
        <w:t xml:space="preserve"> </w:t>
      </w:r>
      <w:r>
        <w:t>и др.</w:t>
      </w:r>
    </w:p>
    <w:p w:rsidR="000F1739" w:rsidRDefault="00706FC3">
      <w:pPr>
        <w:pStyle w:val="22"/>
        <w:shd w:val="clear" w:color="auto" w:fill="auto"/>
        <w:spacing w:before="0" w:line="240" w:lineRule="exact"/>
        <w:ind w:firstLine="0"/>
        <w:jc w:val="both"/>
        <w:sectPr w:rsidR="000F1739">
          <w:pgSz w:w="11640" w:h="15442"/>
          <w:pgMar w:top="1321" w:right="2082" w:bottom="2615" w:left="2108" w:header="0" w:footer="3" w:gutter="0"/>
          <w:cols w:space="720"/>
          <w:noEndnote/>
          <w:docGrid w:linePitch="360"/>
        </w:sectPr>
      </w:pPr>
      <w:r>
        <w:t>128</w:t>
      </w:r>
    </w:p>
    <w:p w:rsidR="000F1739" w:rsidRDefault="00706FC3">
      <w:pPr>
        <w:pStyle w:val="42"/>
        <w:keepNext/>
        <w:keepLines/>
        <w:shd w:val="clear" w:color="auto" w:fill="auto"/>
        <w:spacing w:after="242" w:line="317" w:lineRule="exact"/>
        <w:ind w:right="20"/>
      </w:pPr>
      <w:bookmarkStart w:id="33" w:name="bookmark32"/>
      <w:r>
        <w:t>ХАРАКТЕРОЛОГИЧЕСКИЕ</w:t>
      </w:r>
      <w:r>
        <w:br/>
        <w:t>И ПАТОХАРАКТЕРОЛОГИЧЕСКИЕ РЕАКЦИИ</w:t>
      </w:r>
      <w:r>
        <w:br/>
        <w:t>И РАССТРОЙСТВА ЛИЧНОСТИ</w:t>
      </w:r>
      <w:bookmarkEnd w:id="33"/>
    </w:p>
    <w:p w:rsidR="000F1739" w:rsidRDefault="00706FC3">
      <w:pPr>
        <w:pStyle w:val="101"/>
        <w:shd w:val="clear" w:color="auto" w:fill="auto"/>
        <w:spacing w:after="0" w:line="240" w:lineRule="exact"/>
        <w:ind w:firstLine="340"/>
        <w:jc w:val="both"/>
      </w:pPr>
      <w:r>
        <w:rPr>
          <w:rStyle w:val="100pt0"/>
          <w:b/>
          <w:bCs/>
        </w:rPr>
        <w:t>Стереотипизация реакций человека на те или иные значимые события приводит к формированию т. н. характерологических или патохарактероло</w:t>
      </w:r>
      <w:r>
        <w:rPr>
          <w:rStyle w:val="100pt0"/>
          <w:b/>
          <w:bCs/>
        </w:rPr>
        <w:softHyphen/>
        <w:t>гических паттернов. По мнению А. Е. Личко, патологическая реакция отли</w:t>
      </w:r>
      <w:r>
        <w:rPr>
          <w:rStyle w:val="100pt0"/>
          <w:b/>
          <w:bCs/>
        </w:rPr>
        <w:softHyphen/>
        <w:t>чается от вариантов нормального поведения следующими параметрами:</w:t>
      </w:r>
    </w:p>
    <w:p w:rsidR="000F1739" w:rsidRDefault="00706FC3">
      <w:pPr>
        <w:pStyle w:val="101"/>
        <w:numPr>
          <w:ilvl w:val="0"/>
          <w:numId w:val="40"/>
        </w:numPr>
        <w:shd w:val="clear" w:color="auto" w:fill="auto"/>
        <w:tabs>
          <w:tab w:val="left" w:pos="346"/>
        </w:tabs>
        <w:spacing w:after="0" w:line="240" w:lineRule="exact"/>
        <w:jc w:val="both"/>
      </w:pPr>
      <w:r>
        <w:rPr>
          <w:rStyle w:val="100pt0"/>
          <w:b/>
          <w:bCs/>
        </w:rPr>
        <w:t>склонностью к генерализации, то есть способностью возникать в самых раз</w:t>
      </w:r>
      <w:r>
        <w:rPr>
          <w:rStyle w:val="100pt0"/>
          <w:b/>
          <w:bCs/>
        </w:rPr>
        <w:softHyphen/>
        <w:t>личных ситуациях и вызываться самыми различными, в том числе неадекват</w:t>
      </w:r>
      <w:r>
        <w:rPr>
          <w:rStyle w:val="100pt0"/>
          <w:b/>
          <w:bCs/>
        </w:rPr>
        <w:softHyphen/>
        <w:t>ными, поводами; 2) склонностью приобретать свойство патологического сте</w:t>
      </w:r>
      <w:r>
        <w:rPr>
          <w:rStyle w:val="100pt0"/>
          <w:b/>
          <w:bCs/>
        </w:rPr>
        <w:softHyphen/>
        <w:t>реотипа, повторяя как клише по разным поводам один и тот же поступок; 3) склонностью превышать «потолок» нарушения поведения, никогда не пре</w:t>
      </w:r>
      <w:r>
        <w:rPr>
          <w:rStyle w:val="100pt0"/>
          <w:b/>
          <w:bCs/>
        </w:rPr>
        <w:softHyphen/>
        <w:t>вышаемый той группой, к которой он принадлежит; 4) склонностью приво</w:t>
      </w:r>
      <w:r>
        <w:rPr>
          <w:rStyle w:val="100pt0"/>
          <w:b/>
          <w:bCs/>
        </w:rPr>
        <w:softHyphen/>
        <w:t>дить к социальной дезадаптации.</w:t>
      </w:r>
    </w:p>
    <w:p w:rsidR="000F1739" w:rsidRDefault="00706FC3">
      <w:pPr>
        <w:pStyle w:val="101"/>
        <w:shd w:val="clear" w:color="auto" w:fill="auto"/>
        <w:spacing w:after="0" w:line="240" w:lineRule="exact"/>
        <w:ind w:firstLine="340"/>
        <w:jc w:val="both"/>
        <w:sectPr w:rsidR="000F1739">
          <w:headerReference w:type="even" r:id="rId191"/>
          <w:headerReference w:type="default" r:id="rId192"/>
          <w:footerReference w:type="even" r:id="rId193"/>
          <w:footerReference w:type="default" r:id="rId194"/>
          <w:headerReference w:type="first" r:id="rId195"/>
          <w:footerReference w:type="first" r:id="rId196"/>
          <w:pgSz w:w="11640" w:h="15442"/>
          <w:pgMar w:top="1321" w:right="2082" w:bottom="2615" w:left="2108" w:header="0" w:footer="3" w:gutter="0"/>
          <w:cols w:space="720"/>
          <w:noEndnote/>
          <w:titlePg/>
          <w:docGrid w:linePitch="360"/>
        </w:sectPr>
      </w:pPr>
      <w:r>
        <w:rPr>
          <w:rStyle w:val="100pt0"/>
          <w:b/>
          <w:bCs/>
        </w:rPr>
        <w:t>Описаны следующие типы реакций: отказа, оппозиции, имитации, компен</w:t>
      </w:r>
      <w:r>
        <w:rPr>
          <w:rStyle w:val="100pt0"/>
          <w:b/>
          <w:bCs/>
        </w:rPr>
        <w:softHyphen/>
        <w:t xml:space="preserve">сации, гипер компенсации, эмансипации, группирования со сверстниками и др. </w:t>
      </w:r>
      <w:r>
        <w:rPr>
          <w:rStyle w:val="1010pt0pt"/>
          <w:b/>
          <w:bCs/>
        </w:rPr>
        <w:t>Реакция отказа</w:t>
      </w:r>
      <w:r>
        <w:rPr>
          <w:rStyle w:val="100pt0"/>
          <w:b/>
          <w:bCs/>
        </w:rPr>
        <w:t xml:space="preserve"> проявляется отсутствием или снижением стремления к кон</w:t>
      </w:r>
      <w:r>
        <w:rPr>
          <w:rStyle w:val="100pt0"/>
          <w:b/>
          <w:bCs/>
        </w:rPr>
        <w:softHyphen/>
        <w:t>тактам с окружающими. Такие люди отличаются малообщительностью, стра</w:t>
      </w:r>
      <w:r>
        <w:rPr>
          <w:rStyle w:val="100pt0"/>
          <w:b/>
          <w:bCs/>
        </w:rPr>
        <w:softHyphen/>
        <w:t xml:space="preserve">хом перед новым, стремлением к уединению. Реакция отказа часто возникает у детей при отрыве их от родителей, привычной обстановки. </w:t>
      </w:r>
      <w:r>
        <w:rPr>
          <w:rStyle w:val="1010pt0pt"/>
          <w:b/>
          <w:bCs/>
        </w:rPr>
        <w:t xml:space="preserve">Реакция оппозиции </w:t>
      </w:r>
      <w:r>
        <w:rPr>
          <w:rStyle w:val="100pt0"/>
          <w:b/>
          <w:bCs/>
        </w:rPr>
        <w:t>разделяется на активную и пассивную оппозицию. Активная характеризуется нарочитой грубостью, непослушанием, неподчинением, вызывающим пове</w:t>
      </w:r>
      <w:r>
        <w:rPr>
          <w:rStyle w:val="100pt0"/>
          <w:b/>
          <w:bCs/>
        </w:rPr>
        <w:softHyphen/>
        <w:t>дением и эпатажем окружающих и «виновников» реакции. Она может сопро</w:t>
      </w:r>
      <w:r>
        <w:rPr>
          <w:rStyle w:val="100pt0"/>
          <w:b/>
          <w:bCs/>
        </w:rPr>
        <w:softHyphen/>
        <w:t xml:space="preserve">вождаться агрессивными действиями в виде нецензурной брани, угроз и иных вербальных проявлений агрессии, а также в виде физического воздействия. Пассивная — в виде негативизма, мутизма, отказа от выполнения требований и поручений, замкнутости при отсутствии агрессивных действий. </w:t>
      </w:r>
      <w:r>
        <w:rPr>
          <w:rStyle w:val="1010pt0pt"/>
          <w:b/>
          <w:bCs/>
        </w:rPr>
        <w:t>Реакции ими</w:t>
      </w:r>
      <w:r>
        <w:rPr>
          <w:rStyle w:val="1010pt0pt"/>
          <w:b/>
          <w:bCs/>
        </w:rPr>
        <w:softHyphen/>
        <w:t>тации</w:t>
      </w:r>
      <w:r>
        <w:rPr>
          <w:rStyle w:val="100pt0"/>
          <w:b/>
          <w:bCs/>
        </w:rPr>
        <w:t xml:space="preserve"> характеризуются стремлением во всем подражать определенному лицу или образу. Чаще всего в качестве идеала для подражания выбирают авторитет</w:t>
      </w:r>
      <w:r>
        <w:rPr>
          <w:rStyle w:val="100pt0"/>
          <w:b/>
          <w:bCs/>
        </w:rPr>
        <w:softHyphen/>
        <w:t xml:space="preserve">ного или известного человека, литературного героя. </w:t>
      </w:r>
      <w:r>
        <w:rPr>
          <w:rStyle w:val="1010pt0pt"/>
          <w:b/>
          <w:bCs/>
        </w:rPr>
        <w:t>Реакция компенсации</w:t>
      </w:r>
      <w:r>
        <w:rPr>
          <w:rStyle w:val="100pt0"/>
          <w:b/>
          <w:bCs/>
        </w:rPr>
        <w:t xml:space="preserve"> вы</w:t>
      </w:r>
      <w:r>
        <w:rPr>
          <w:rStyle w:val="100pt0"/>
          <w:b/>
          <w:bCs/>
        </w:rPr>
        <w:softHyphen/>
        <w:t>ражается в стремлении скрыть или восполнить собственную несостоятельность в одной области деятельности успехом в другой. Известным фактом является более высокий средний уровень интеллектуального развития детей, страдаю</w:t>
      </w:r>
      <w:r>
        <w:rPr>
          <w:rStyle w:val="100pt0"/>
          <w:b/>
          <w:bCs/>
        </w:rPr>
        <w:softHyphen/>
        <w:t>щих какими-либо незначительными недугами или имеющими физические де</w:t>
      </w:r>
      <w:r>
        <w:rPr>
          <w:rStyle w:val="100pt0"/>
          <w:b/>
          <w:bCs/>
        </w:rPr>
        <w:softHyphen/>
        <w:t xml:space="preserve">фекты. </w:t>
      </w:r>
      <w:r>
        <w:rPr>
          <w:rStyle w:val="1010pt0pt"/>
          <w:b/>
          <w:bCs/>
        </w:rPr>
        <w:t>Реакция гиперкомпенсации</w:t>
      </w:r>
      <w:r>
        <w:rPr>
          <w:rStyle w:val="100pt0"/>
          <w:b/>
          <w:bCs/>
        </w:rPr>
        <w:t xml:space="preserve"> выражается в стремлении добиться высоких результатов именно в той области, в которой человек оказался несостоятель</w:t>
      </w:r>
      <w:r>
        <w:rPr>
          <w:rStyle w:val="100pt0"/>
          <w:b/>
          <w:bCs/>
        </w:rPr>
        <w:softHyphen/>
        <w:t xml:space="preserve">ным. В основе </w:t>
      </w:r>
      <w:r>
        <w:rPr>
          <w:rStyle w:val="1010pt0pt"/>
          <w:b/>
          <w:bCs/>
        </w:rPr>
        <w:t>реакции эмансипации</w:t>
      </w:r>
      <w:r>
        <w:rPr>
          <w:rStyle w:val="100pt0"/>
          <w:b/>
          <w:bCs/>
        </w:rPr>
        <w:t xml:space="preserve"> лежит потребность в независимости и са</w:t>
      </w:r>
      <w:r>
        <w:rPr>
          <w:rStyle w:val="100pt0"/>
          <w:b/>
          <w:bCs/>
        </w:rPr>
        <w:softHyphen/>
        <w:t>мостоятельности, отказ от опеки, протест против установленных правил и по</w:t>
      </w:r>
      <w:r>
        <w:rPr>
          <w:rStyle w:val="100pt0"/>
          <w:b/>
          <w:bCs/>
        </w:rPr>
        <w:softHyphen/>
        <w:t xml:space="preserve">рядков. У взрослых она может проявляться в виде приобщения к движению за права национальных или сексуальных меньшинств, феминисток и т. д. </w:t>
      </w:r>
      <w:r>
        <w:rPr>
          <w:rStyle w:val="1010pt0pt"/>
          <w:b/>
          <w:bCs/>
        </w:rPr>
        <w:t>Реакция группирования</w:t>
      </w:r>
      <w:r>
        <w:rPr>
          <w:rStyle w:val="100pt0"/>
          <w:b/>
          <w:bCs/>
        </w:rPr>
        <w:t xml:space="preserve"> носит часто инстинктивный характер, однако она может возни</w:t>
      </w:r>
      <w:r>
        <w:rPr>
          <w:rStyle w:val="100pt0"/>
          <w:b/>
          <w:bCs/>
        </w:rPr>
        <w:softHyphen/>
        <w:t>кать и на основе психологических факторов: в частности, в группе человек ищет защиты, снятия ответственности и пр.</w:t>
      </w:r>
    </w:p>
    <w:p w:rsidR="000F1739" w:rsidRDefault="00706FC3">
      <w:pPr>
        <w:pStyle w:val="22"/>
        <w:shd w:val="clear" w:color="auto" w:fill="auto"/>
        <w:spacing w:before="0" w:line="240" w:lineRule="exact"/>
        <w:ind w:firstLine="340"/>
        <w:jc w:val="both"/>
      </w:pPr>
      <w:r>
        <w:t>В рамках патохарактерологического типа девиантного поведения выделя</w:t>
      </w:r>
      <w:r>
        <w:softHyphen/>
        <w:t>ют отклоняющиеся поведенческие паттерны, базирующиеся на конституцио</w:t>
      </w:r>
      <w:r>
        <w:softHyphen/>
        <w:t xml:space="preserve">нальных факторах и сформированные в процессе индивидуального развития. Они обозначаются </w:t>
      </w:r>
      <w:r>
        <w:rPr>
          <w:rStyle w:val="2b"/>
        </w:rPr>
        <w:t>личностными расстройствами (психопатическим поведени</w:t>
      </w:r>
      <w:r>
        <w:rPr>
          <w:rStyle w:val="2b"/>
        </w:rPr>
        <w:softHyphen/>
        <w:t xml:space="preserve">ем, </w:t>
      </w:r>
      <w:r>
        <w:t>в устаревшей терминологии). В соответствии с диагностическими крите</w:t>
      </w:r>
      <w:r>
        <w:softHyphen/>
        <w:t>риями, предложенными Международной классификацией психических и поведенческих расстройств десятого пересмотра (МКБ-10), к личностным расстройствам причисляют «глубоко укоренившиеся и постоянные модели поведения, проявляющиеся ригидными ответными реакциями на широкий диапазон личностных и социальных ситуаций в виде чрезмерных либо суще</w:t>
      </w:r>
      <w:r>
        <w:softHyphen/>
        <w:t>ственно отклоняющихся от обычного образа жизни особенностей восприя</w:t>
      </w:r>
      <w:r>
        <w:softHyphen/>
        <w:t>тия, мышления, чувствования и, особенно, интерперсональных отношений. Личностные расстройства представляют собой онтогенетические состояния, возникающие в детстве и подростковом возрасте и сохраняющиеся в период зрелости. Они не являются вторичными по отношению к другому психичес</w:t>
      </w:r>
      <w:r>
        <w:softHyphen/>
        <w:t>кому расстройству или заболеванию». Выделяют следующие личностные рас</w:t>
      </w:r>
      <w:r>
        <w:softHyphen/>
        <w:t>стройства:</w:t>
      </w:r>
    </w:p>
    <w:p w:rsidR="000F1739" w:rsidRDefault="00706FC3">
      <w:pPr>
        <w:pStyle w:val="22"/>
        <w:numPr>
          <w:ilvl w:val="0"/>
          <w:numId w:val="41"/>
        </w:numPr>
        <w:shd w:val="clear" w:color="auto" w:fill="auto"/>
        <w:tabs>
          <w:tab w:val="left" w:pos="739"/>
        </w:tabs>
        <w:spacing w:before="0" w:line="240" w:lineRule="exact"/>
        <w:ind w:left="460" w:firstLine="0"/>
        <w:jc w:val="both"/>
      </w:pPr>
      <w:r>
        <w:t>параноидное;</w:t>
      </w:r>
    </w:p>
    <w:p w:rsidR="000F1739" w:rsidRDefault="00706FC3">
      <w:pPr>
        <w:pStyle w:val="22"/>
        <w:numPr>
          <w:ilvl w:val="0"/>
          <w:numId w:val="41"/>
        </w:numPr>
        <w:shd w:val="clear" w:color="auto" w:fill="auto"/>
        <w:tabs>
          <w:tab w:val="left" w:pos="758"/>
        </w:tabs>
        <w:spacing w:before="0" w:line="240" w:lineRule="exact"/>
        <w:ind w:left="460" w:firstLine="0"/>
        <w:jc w:val="both"/>
      </w:pPr>
      <w:r>
        <w:t>шизоидное;</w:t>
      </w:r>
    </w:p>
    <w:p w:rsidR="000F1739" w:rsidRDefault="00706FC3">
      <w:pPr>
        <w:pStyle w:val="22"/>
        <w:numPr>
          <w:ilvl w:val="0"/>
          <w:numId w:val="41"/>
        </w:numPr>
        <w:shd w:val="clear" w:color="auto" w:fill="auto"/>
        <w:tabs>
          <w:tab w:val="left" w:pos="758"/>
        </w:tabs>
        <w:spacing w:before="0" w:line="240" w:lineRule="exact"/>
        <w:ind w:left="460" w:firstLine="0"/>
        <w:jc w:val="both"/>
      </w:pPr>
      <w:r>
        <w:t>диссоциальное;</w:t>
      </w:r>
    </w:p>
    <w:p w:rsidR="000F1739" w:rsidRDefault="00706FC3">
      <w:pPr>
        <w:pStyle w:val="22"/>
        <w:numPr>
          <w:ilvl w:val="0"/>
          <w:numId w:val="41"/>
        </w:numPr>
        <w:shd w:val="clear" w:color="auto" w:fill="auto"/>
        <w:tabs>
          <w:tab w:val="left" w:pos="763"/>
        </w:tabs>
        <w:spacing w:before="0" w:line="240" w:lineRule="exact"/>
        <w:ind w:left="460" w:firstLine="0"/>
        <w:jc w:val="both"/>
      </w:pPr>
      <w:r>
        <w:t>эмоционально неустойчивое;</w:t>
      </w:r>
    </w:p>
    <w:p w:rsidR="000F1739" w:rsidRDefault="00706FC3">
      <w:pPr>
        <w:pStyle w:val="22"/>
        <w:numPr>
          <w:ilvl w:val="0"/>
          <w:numId w:val="41"/>
        </w:numPr>
        <w:shd w:val="clear" w:color="auto" w:fill="auto"/>
        <w:tabs>
          <w:tab w:val="left" w:pos="763"/>
        </w:tabs>
        <w:spacing w:before="0" w:line="240" w:lineRule="exact"/>
        <w:ind w:left="460" w:firstLine="0"/>
        <w:jc w:val="both"/>
      </w:pPr>
      <w:r>
        <w:t>истерическое;</w:t>
      </w:r>
    </w:p>
    <w:p w:rsidR="000F1739" w:rsidRDefault="00706FC3">
      <w:pPr>
        <w:pStyle w:val="22"/>
        <w:numPr>
          <w:ilvl w:val="0"/>
          <w:numId w:val="41"/>
        </w:numPr>
        <w:shd w:val="clear" w:color="auto" w:fill="auto"/>
        <w:tabs>
          <w:tab w:val="left" w:pos="763"/>
        </w:tabs>
        <w:spacing w:before="0" w:line="240" w:lineRule="exact"/>
        <w:ind w:left="460" w:firstLine="0"/>
        <w:jc w:val="both"/>
      </w:pPr>
      <w:r>
        <w:t>ананкастное (обсессивно-компульсивное);</w:t>
      </w:r>
    </w:p>
    <w:p w:rsidR="000F1739" w:rsidRDefault="00706FC3">
      <w:pPr>
        <w:pStyle w:val="22"/>
        <w:numPr>
          <w:ilvl w:val="0"/>
          <w:numId w:val="41"/>
        </w:numPr>
        <w:shd w:val="clear" w:color="auto" w:fill="auto"/>
        <w:tabs>
          <w:tab w:val="left" w:pos="763"/>
        </w:tabs>
        <w:spacing w:before="0" w:line="240" w:lineRule="exact"/>
        <w:ind w:left="460" w:firstLine="0"/>
        <w:jc w:val="both"/>
      </w:pPr>
      <w:r>
        <w:t>тревожное (уклоняющееся);</w:t>
      </w:r>
    </w:p>
    <w:p w:rsidR="000F1739" w:rsidRDefault="00706FC3">
      <w:pPr>
        <w:pStyle w:val="22"/>
        <w:numPr>
          <w:ilvl w:val="0"/>
          <w:numId w:val="41"/>
        </w:numPr>
        <w:shd w:val="clear" w:color="auto" w:fill="auto"/>
        <w:tabs>
          <w:tab w:val="left" w:pos="763"/>
        </w:tabs>
        <w:spacing w:before="0" w:after="176" w:line="240" w:lineRule="exact"/>
        <w:ind w:left="460" w:firstLine="0"/>
        <w:jc w:val="both"/>
      </w:pPr>
      <w:r>
        <w:t>зависимое.</w:t>
      </w:r>
    </w:p>
    <w:p w:rsidR="000F1739" w:rsidRDefault="00706FC3">
      <w:pPr>
        <w:pStyle w:val="22"/>
        <w:shd w:val="clear" w:color="auto" w:fill="auto"/>
        <w:spacing w:before="0"/>
        <w:ind w:firstLine="340"/>
        <w:jc w:val="both"/>
      </w:pPr>
      <w:r>
        <w:rPr>
          <w:rStyle w:val="27"/>
        </w:rPr>
        <w:t>Параноидное расстройство личности</w:t>
      </w:r>
      <w:r>
        <w:t xml:space="preserve"> характеризуется: 1) чрезмерной чув</w:t>
      </w:r>
      <w:r>
        <w:softHyphen/>
        <w:t>ствительностью к неудачам и отказам; 2) тенденцией постоянно быть недо</w:t>
      </w:r>
      <w:r>
        <w:softHyphen/>
        <w:t>вольным кем-то, то есть отказом прощать оскорбления, причинением ущер</w:t>
      </w:r>
      <w:r>
        <w:softHyphen/>
        <w:t>ба и отношением свысока; 3) подозрительностью и общей тенденцией к искажению фактов путем неверного истолкования нейтральных или дружес</w:t>
      </w:r>
      <w:r>
        <w:softHyphen/>
        <w:t>ких действий других людей в качестве враждебных или презрительных; 4) во</w:t>
      </w:r>
      <w:r>
        <w:softHyphen/>
        <w:t>инственно-щепетильным отношением к вопросам, связанным с правами лич</w:t>
      </w:r>
      <w:r>
        <w:softHyphen/>
        <w:t>ности, что не соответствует фактической ситуации; 5) возобновляющимися неоправданными подозрениями относительно сексуальной верности супру</w:t>
      </w:r>
      <w:r>
        <w:softHyphen/>
        <w:t>га или полового партнера; 6) тенденцией к переживанию своей повышенной значимости, что проявляется постоянным отнесением происходящего на свой счет; 7) охваченностью несуществующими «законспирированными» толко</w:t>
      </w:r>
      <w:r>
        <w:softHyphen/>
        <w:t>ваниями событий, происходящих с данной личностью или, по большому сче</w:t>
      </w:r>
      <w:r>
        <w:softHyphen/>
        <w:t>ту, в мире.</w:t>
      </w:r>
    </w:p>
    <w:p w:rsidR="000F1739" w:rsidRDefault="00706FC3">
      <w:pPr>
        <w:pStyle w:val="22"/>
        <w:shd w:val="clear" w:color="auto" w:fill="auto"/>
        <w:spacing w:before="0"/>
        <w:ind w:firstLine="340"/>
        <w:jc w:val="both"/>
      </w:pPr>
      <w:r>
        <w:t>Разновидностями параноидного расстройства личности могут быть: фана</w:t>
      </w:r>
      <w:r>
        <w:softHyphen/>
        <w:t>тичное, экспансивно-параноидное, сенситивно-параноидное и кверулянтное.</w:t>
      </w:r>
    </w:p>
    <w:p w:rsidR="000F1739" w:rsidRDefault="00706FC3">
      <w:pPr>
        <w:pStyle w:val="22"/>
        <w:shd w:val="clear" w:color="auto" w:fill="auto"/>
        <w:spacing w:before="0"/>
        <w:ind w:firstLine="340"/>
        <w:jc w:val="both"/>
      </w:pPr>
      <w:r>
        <w:rPr>
          <w:rStyle w:val="27"/>
        </w:rPr>
        <w:t>Шизоидноерасстройстволичностидолжно</w:t>
      </w:r>
      <w:r>
        <w:t xml:space="preserve"> удовлетворять следующему опи</w:t>
      </w:r>
      <w:r>
        <w:softHyphen/>
        <w:t>санию: 1) мало что доставляет удовольствие или вообще ничего; 2) эмоцио</w:t>
      </w:r>
      <w:r>
        <w:softHyphen/>
        <w:t>нальная холодность, отчужденная или уплощенная эффективность; 3) неспо</w:t>
      </w:r>
      <w:r>
        <w:softHyphen/>
        <w:t>собность проявлять теплые, нежные чувства по отношению к другим людям, равно как и гнев; 4) слабая ответная реакция как на похвалу, так и на критику; 5) незначительный интерес к сексуальным контактам с другим лицом; 6) по</w:t>
      </w:r>
      <w:r>
        <w:softHyphen/>
        <w:t>вышенная озабоченность фантазиями и интроспекцией; 7) почти неизмен</w:t>
      </w:r>
      <w:r>
        <w:softHyphen/>
        <w:t>ное предпочтение уединенной деятельности; 8) заметная нечуткость к прева</w:t>
      </w:r>
      <w:r>
        <w:softHyphen/>
        <w:t>лирующим социальным нормам и условиям; 9) отсутствие близких друзей или доверительных связей и желания иметь такие связи.</w:t>
      </w:r>
    </w:p>
    <w:p w:rsidR="000F1739" w:rsidRDefault="00706FC3">
      <w:pPr>
        <w:pStyle w:val="22"/>
        <w:shd w:val="clear" w:color="auto" w:fill="auto"/>
        <w:spacing w:before="0" w:line="240" w:lineRule="exact"/>
        <w:ind w:firstLine="340"/>
        <w:jc w:val="both"/>
      </w:pPr>
      <w:r>
        <w:rPr>
          <w:rStyle w:val="27"/>
        </w:rPr>
        <w:t>Диссоциальное расстройство личности</w:t>
      </w:r>
      <w:r>
        <w:t xml:space="preserve"> выражается грубым несоответстви</w:t>
      </w:r>
      <w:r>
        <w:softHyphen/>
        <w:t>ем между поведением и господствующими нормами и характеризуется: 1) бес</w:t>
      </w:r>
      <w:r>
        <w:softHyphen/>
        <w:t>сердечным равнодушием к чувствам других; 2) грубой и стойкой позицией безответственности и пренебрежения социальными правилами и обязаннос</w:t>
      </w:r>
      <w:r>
        <w:softHyphen/>
        <w:t>тями; 3) неспособностью поддерживать взаимоотношения при отсутствии затруднений в их становлении; 4) крайне низкой толерантностью к фрустра</w:t>
      </w:r>
      <w:r>
        <w:softHyphen/>
        <w:t>циям, а также низким порогом разряда агрессии, включая насилие; 5) неспо</w:t>
      </w:r>
      <w:r>
        <w:softHyphen/>
        <w:t>собностью испытывать чувство вины и извлекать пользу из жизненного опыта, особенно из наказания; 6) выраженной склонностью обвинять окружающих или выдвигать благовидные объяснения своему поведению, приводящему субъекта к конфликту с обществом.</w:t>
      </w:r>
    </w:p>
    <w:p w:rsidR="000F1739" w:rsidRDefault="00706FC3">
      <w:pPr>
        <w:pStyle w:val="22"/>
        <w:shd w:val="clear" w:color="auto" w:fill="auto"/>
        <w:spacing w:before="0" w:line="240" w:lineRule="exact"/>
        <w:ind w:firstLine="340"/>
        <w:jc w:val="both"/>
      </w:pPr>
      <w:r>
        <w:t>К диссоциальному личностному расстройству относят социопатическое, аморальное, асоциальное, антисоциальное, психопатическое расстройства.</w:t>
      </w:r>
    </w:p>
    <w:p w:rsidR="000F1739" w:rsidRDefault="00706FC3">
      <w:pPr>
        <w:pStyle w:val="22"/>
        <w:shd w:val="clear" w:color="auto" w:fill="auto"/>
        <w:spacing w:before="0" w:line="240" w:lineRule="exact"/>
        <w:ind w:firstLine="340"/>
        <w:jc w:val="both"/>
      </w:pPr>
      <w:r>
        <w:rPr>
          <w:rStyle w:val="27"/>
        </w:rPr>
        <w:t>Эмоционально неустойчивоерасстройстволичности</w:t>
      </w:r>
      <w:r>
        <w:t xml:space="preserve"> характеризуется повы</w:t>
      </w:r>
      <w:r>
        <w:softHyphen/>
        <w:t>шенной импульсивностью без учета последствий, неустойчивостью настрое</w:t>
      </w:r>
      <w:r>
        <w:softHyphen/>
        <w:t>ния, сниженной способностью планировать собственную деятельность. Вы</w:t>
      </w:r>
      <w:r>
        <w:softHyphen/>
        <w:t>деляются две разновидности этого личностного расстройства: импульсивный и пограничный типы. При первом преобладает эмоциональная неустойчи</w:t>
      </w:r>
      <w:r>
        <w:softHyphen/>
        <w:t>вость и импульсивность, при втором, наряду с эмоциональной лабильностью, отмечается нарушение образа «Я», намерений и внутренних предпочтений человека.</w:t>
      </w:r>
    </w:p>
    <w:p w:rsidR="000F1739" w:rsidRDefault="00706FC3">
      <w:pPr>
        <w:pStyle w:val="22"/>
        <w:shd w:val="clear" w:color="auto" w:fill="auto"/>
        <w:spacing w:before="0" w:line="240" w:lineRule="exact"/>
        <w:ind w:firstLine="340"/>
        <w:jc w:val="both"/>
      </w:pPr>
      <w:r>
        <w:rPr>
          <w:rStyle w:val="27"/>
        </w:rPr>
        <w:t>Истерическое расстройство личности</w:t>
      </w:r>
      <w:r>
        <w:t xml:space="preserve"> характеризуется: 1) самодраматиза</w:t>
      </w:r>
      <w:r>
        <w:softHyphen/>
        <w:t>цией, театральностью, преувеличенным выражением эмоций; 2) внушаемо</w:t>
      </w:r>
      <w:r>
        <w:softHyphen/>
        <w:t>стью, легким влиянием окружающих или обстоятельств; 3) поверхностностью и лабильностью эмоциональности; 4) постоянным стремлением к возбужден</w:t>
      </w:r>
      <w:r>
        <w:softHyphen/>
        <w:t>ности, признанию со стороны окружающих и деятельности, при которой че</w:t>
      </w:r>
      <w:r>
        <w:softHyphen/>
        <w:t>ловек находился бы в центре внимания; 5) неадекватной обольстительнос</w:t>
      </w:r>
      <w:r>
        <w:softHyphen/>
        <w:t>тью во внешнем виде и поведении; 6) чрезмерной озабоченностью физической привлекательностью.</w:t>
      </w:r>
    </w:p>
    <w:p w:rsidR="000F1739" w:rsidRDefault="00706FC3">
      <w:pPr>
        <w:pStyle w:val="22"/>
        <w:shd w:val="clear" w:color="auto" w:fill="auto"/>
        <w:spacing w:before="0" w:line="240" w:lineRule="exact"/>
        <w:ind w:firstLine="340"/>
        <w:jc w:val="both"/>
      </w:pPr>
      <w:r>
        <w:rPr>
          <w:rStyle w:val="27"/>
        </w:rPr>
        <w:t>Ананкастное (обсессивно-компульсивное) расстройство личности</w:t>
      </w:r>
      <w:r>
        <w:t xml:space="preserve"> проявля</w:t>
      </w:r>
      <w:r>
        <w:softHyphen/>
        <w:t>ется: 1) чрезмерной склонностью к сомнениям и осторожности; 2) озабочен</w:t>
      </w:r>
      <w:r>
        <w:softHyphen/>
        <w:t>ностью деталями, правилами, перечнями, порядком, организацией или графиками; 3) перфекционизмом (стремлением к совершенству), препятству</w:t>
      </w:r>
      <w:r>
        <w:softHyphen/>
        <w:t>ющему завершению задач; 4) чрезмерной добросовестностью, скрупулезно</w:t>
      </w:r>
      <w:r>
        <w:softHyphen/>
        <w:t>стью и неадекватной озабоченностью продуктивностью в ущерб удовольствию и межличностным связям; 5) повышенной педантичностью и приверженно</w:t>
      </w:r>
      <w:r>
        <w:softHyphen/>
        <w:t>стью социальным условностям; 6) ригидностью и упрямством; 7) необосно</w:t>
      </w:r>
      <w:r>
        <w:softHyphen/>
        <w:t>ванными настойчивыми требованиями того, чтобы другие все делали в точ</w:t>
      </w:r>
      <w:r>
        <w:softHyphen/>
        <w:t>ности как сам человек, или неблагоразумным нежеланием позволять выпол</w:t>
      </w:r>
      <w:r>
        <w:softHyphen/>
        <w:t>нять что-либо другим людям; 8) возникновением настойчивых и нежелатель</w:t>
      </w:r>
      <w:r>
        <w:softHyphen/>
        <w:t>ных мыслей и влечений.</w:t>
      </w:r>
    </w:p>
    <w:p w:rsidR="000F1739" w:rsidRDefault="00706FC3">
      <w:pPr>
        <w:pStyle w:val="22"/>
        <w:shd w:val="clear" w:color="auto" w:fill="auto"/>
        <w:spacing w:before="0" w:line="240" w:lineRule="exact"/>
        <w:ind w:firstLine="340"/>
        <w:jc w:val="both"/>
      </w:pPr>
      <w:r>
        <w:rPr>
          <w:rStyle w:val="27"/>
        </w:rPr>
        <w:t>Тревожное (уклоняющееся)расстройстволичности</w:t>
      </w:r>
      <w:r>
        <w:t xml:space="preserve"> характеризуется: 1) по</w:t>
      </w:r>
      <w:r>
        <w:softHyphen/>
        <w:t>стоянным общим чувством напряженности и тяжелыми предчувствиями;</w:t>
      </w:r>
    </w:p>
    <w:p w:rsidR="000F1739" w:rsidRDefault="00706FC3">
      <w:pPr>
        <w:pStyle w:val="22"/>
        <w:numPr>
          <w:ilvl w:val="0"/>
          <w:numId w:val="40"/>
        </w:numPr>
        <w:shd w:val="clear" w:color="auto" w:fill="auto"/>
        <w:tabs>
          <w:tab w:val="left" w:pos="308"/>
        </w:tabs>
        <w:spacing w:before="0" w:line="240" w:lineRule="exact"/>
        <w:ind w:firstLine="0"/>
        <w:jc w:val="both"/>
      </w:pPr>
      <w:r>
        <w:t>представлениями о своей социальной неспособности, личностной непри</w:t>
      </w:r>
      <w:r>
        <w:softHyphen/>
        <w:t>влекательности и приниженности по отношению к другим; 3) повышенной озабоченностью критикой в свой адрес или непринятием в социальных ситу</w:t>
      </w:r>
      <w:r>
        <w:softHyphen/>
        <w:t>ациях; 4) нежеланием вступать во взаимоотношения без гарантий понравить</w:t>
      </w:r>
      <w:r>
        <w:softHyphen/>
        <w:t>ся; 5) ограниченностью жизненного уклада из-за потребности в физической безопасности; 6) уклонением от социальной или профессиональной деятель</w:t>
      </w:r>
      <w:r>
        <w:softHyphen/>
        <w:t>ности, связанной со значимыми межличностными контактами из-за страха критицизма, неодобрения или отвержения.</w:t>
      </w:r>
    </w:p>
    <w:p w:rsidR="000F1739" w:rsidRDefault="00706FC3">
      <w:pPr>
        <w:pStyle w:val="22"/>
        <w:shd w:val="clear" w:color="auto" w:fill="auto"/>
        <w:spacing w:before="0" w:line="240" w:lineRule="exact"/>
        <w:ind w:firstLine="340"/>
        <w:jc w:val="both"/>
      </w:pPr>
      <w:r>
        <w:rPr>
          <w:rStyle w:val="27"/>
        </w:rPr>
        <w:t>Зависимое расстройство личности</w:t>
      </w:r>
      <w:r>
        <w:t xml:space="preserve"> включает: 1) активное или пассивное перекладывание на других большей части важных решений в своей жизни;</w:t>
      </w:r>
    </w:p>
    <w:p w:rsidR="000F1739" w:rsidRDefault="00706FC3">
      <w:pPr>
        <w:pStyle w:val="22"/>
        <w:numPr>
          <w:ilvl w:val="0"/>
          <w:numId w:val="42"/>
        </w:numPr>
        <w:shd w:val="clear" w:color="auto" w:fill="auto"/>
        <w:tabs>
          <w:tab w:val="left" w:pos="318"/>
        </w:tabs>
        <w:spacing w:before="0" w:line="240" w:lineRule="exact"/>
        <w:ind w:firstLine="0"/>
        <w:jc w:val="both"/>
      </w:pPr>
      <w:r>
        <w:t>подчинение собственных потребностей потребностям других людей, от которых зависит человек, и неадекватную податливость их желаниям; 3) не</w:t>
      </w:r>
      <w:r>
        <w:softHyphen/>
        <w:t>желание предъявлять даже разумные требования людям, от которых индивид находится в зависимости; 4) чувство неудобства или беспомощности в одино</w:t>
      </w:r>
      <w:r>
        <w:softHyphen/>
        <w:t>честве из-за чрезмерного страха неспособности к самостоятельной жизни; 5) страх быть покинутым лицом, с которым имеется тесная связь, и остаться предоставленным самому себе; 6) ограниченная способность принимать по</w:t>
      </w:r>
      <w:r>
        <w:softHyphen/>
        <w:t>вседневные решения без усиленных советов и подбадриваний со стороны дру</w:t>
      </w:r>
      <w:r>
        <w:softHyphen/>
        <w:t>гих лиц.</w:t>
      </w:r>
    </w:p>
    <w:p w:rsidR="000F1739" w:rsidRDefault="00706FC3">
      <w:pPr>
        <w:pStyle w:val="22"/>
        <w:shd w:val="clear" w:color="auto" w:fill="auto"/>
        <w:spacing w:before="0" w:line="240" w:lineRule="exact"/>
        <w:ind w:firstLine="340"/>
        <w:jc w:val="both"/>
      </w:pPr>
      <w:r>
        <w:t>К зависимому относят астеническое, неадекватное, пассивное и поражен</w:t>
      </w:r>
      <w:r>
        <w:softHyphen/>
        <w:t>ческое личностные расстройства.</w:t>
      </w:r>
    </w:p>
    <w:p w:rsidR="000F1739" w:rsidRDefault="00706FC3">
      <w:pPr>
        <w:pStyle w:val="22"/>
        <w:shd w:val="clear" w:color="auto" w:fill="auto"/>
        <w:spacing w:before="0" w:after="204" w:line="240" w:lineRule="exact"/>
        <w:ind w:firstLine="340"/>
        <w:jc w:val="both"/>
      </w:pPr>
      <w:r>
        <w:t>Расстройства личности (психопатии), входящие в патохарактерологичес</w:t>
      </w:r>
      <w:r>
        <w:softHyphen/>
        <w:t>кий тип девиантного поведения, являются патологическим продолжением т. н. характерологических паттернов (табл. 8).</w:t>
      </w:r>
    </w:p>
    <w:p w:rsidR="000F1739" w:rsidRDefault="00706FC3">
      <w:pPr>
        <w:pStyle w:val="22"/>
        <w:shd w:val="clear" w:color="auto" w:fill="auto"/>
        <w:spacing w:before="0" w:line="210" w:lineRule="exact"/>
        <w:ind w:firstLine="0"/>
        <w:jc w:val="right"/>
      </w:pPr>
      <w:r>
        <w:t>Табл и ца 8</w:t>
      </w:r>
    </w:p>
    <w:p w:rsidR="000F1739" w:rsidRDefault="00706FC3">
      <w:pPr>
        <w:pStyle w:val="101"/>
        <w:shd w:val="clear" w:color="auto" w:fill="auto"/>
        <w:spacing w:after="0" w:line="221" w:lineRule="exact"/>
        <w:jc w:val="center"/>
      </w:pPr>
      <w:r>
        <w:rPr>
          <w:rStyle w:val="100pt0"/>
          <w:b/>
          <w:bCs/>
        </w:rPr>
        <w:t>Соотношение характерологических особенностей</w:t>
      </w:r>
      <w:r>
        <w:rPr>
          <w:rStyle w:val="100pt0"/>
          <w:b/>
          <w:bCs/>
        </w:rPr>
        <w:br/>
        <w:t>и личностных расстройств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34"/>
        <w:gridCol w:w="3638"/>
      </w:tblGrid>
      <w:tr w:rsidR="000F1739">
        <w:trPr>
          <w:trHeight w:hRule="exact" w:val="293"/>
          <w:jc w:val="center"/>
        </w:trPr>
        <w:tc>
          <w:tcPr>
            <w:tcW w:w="3634" w:type="dxa"/>
            <w:tcBorders>
              <w:top w:val="single" w:sz="4" w:space="0" w:color="auto"/>
              <w:left w:val="single" w:sz="4" w:space="0" w:color="auto"/>
            </w:tcBorders>
            <w:shd w:val="clear" w:color="auto" w:fill="FFFFFF"/>
            <w:vAlign w:val="bottom"/>
          </w:tcPr>
          <w:p w:rsidR="000F1739" w:rsidRDefault="00706FC3">
            <w:pPr>
              <w:pStyle w:val="22"/>
              <w:framePr w:w="7272" w:wrap="notBeside" w:vAnchor="text" w:hAnchor="text" w:xAlign="center" w:y="1"/>
              <w:shd w:val="clear" w:color="auto" w:fill="auto"/>
              <w:spacing w:before="0" w:line="200" w:lineRule="exact"/>
              <w:ind w:firstLine="0"/>
              <w:jc w:val="center"/>
            </w:pPr>
            <w:r>
              <w:rPr>
                <w:rStyle w:val="210pt0"/>
              </w:rPr>
              <w:t>Характерологические особенности</w:t>
            </w:r>
          </w:p>
        </w:tc>
        <w:tc>
          <w:tcPr>
            <w:tcW w:w="363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72" w:wrap="notBeside" w:vAnchor="text" w:hAnchor="text" w:xAlign="center" w:y="1"/>
              <w:shd w:val="clear" w:color="auto" w:fill="auto"/>
              <w:spacing w:before="0" w:line="200" w:lineRule="exact"/>
              <w:ind w:firstLine="0"/>
              <w:jc w:val="center"/>
            </w:pPr>
            <w:r>
              <w:rPr>
                <w:rStyle w:val="210pt0"/>
              </w:rPr>
              <w:t>Личностное расстройство</w:t>
            </w:r>
          </w:p>
        </w:tc>
      </w:tr>
      <w:tr w:rsidR="000F1739">
        <w:trPr>
          <w:trHeight w:hRule="exact" w:val="269"/>
          <w:jc w:val="center"/>
        </w:trPr>
        <w:tc>
          <w:tcPr>
            <w:tcW w:w="3634" w:type="dxa"/>
            <w:tcBorders>
              <w:top w:val="single" w:sz="4" w:space="0" w:color="auto"/>
              <w:lef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Истерические</w:t>
            </w:r>
          </w:p>
        </w:tc>
        <w:tc>
          <w:tcPr>
            <w:tcW w:w="3638" w:type="dxa"/>
            <w:tcBorders>
              <w:top w:val="single" w:sz="4" w:space="0" w:color="auto"/>
              <w:left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Истерическое</w:t>
            </w:r>
          </w:p>
        </w:tc>
      </w:tr>
      <w:tr w:rsidR="000F1739">
        <w:trPr>
          <w:trHeight w:hRule="exact" w:val="278"/>
          <w:jc w:val="center"/>
        </w:trPr>
        <w:tc>
          <w:tcPr>
            <w:tcW w:w="3634" w:type="dxa"/>
            <w:tcBorders>
              <w:top w:val="single" w:sz="4" w:space="0" w:color="auto"/>
              <w:lef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Шизоидные</w:t>
            </w:r>
          </w:p>
        </w:tc>
        <w:tc>
          <w:tcPr>
            <w:tcW w:w="3638" w:type="dxa"/>
            <w:tcBorders>
              <w:top w:val="single" w:sz="4" w:space="0" w:color="auto"/>
              <w:left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Шизоидное</w:t>
            </w:r>
          </w:p>
        </w:tc>
      </w:tr>
      <w:tr w:rsidR="000F1739">
        <w:trPr>
          <w:trHeight w:hRule="exact" w:val="470"/>
          <w:jc w:val="center"/>
        </w:trPr>
        <w:tc>
          <w:tcPr>
            <w:tcW w:w="3634" w:type="dxa"/>
            <w:tcBorders>
              <w:top w:val="single" w:sz="4" w:space="0" w:color="auto"/>
              <w:lef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Эпилептоидные</w:t>
            </w:r>
          </w:p>
        </w:tc>
        <w:tc>
          <w:tcPr>
            <w:tcW w:w="3638" w:type="dxa"/>
            <w:tcBorders>
              <w:top w:val="single" w:sz="4" w:space="0" w:color="auto"/>
              <w:left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6" w:lineRule="exact"/>
              <w:ind w:firstLine="0"/>
            </w:pPr>
            <w:r>
              <w:rPr>
                <w:rStyle w:val="210pt0"/>
              </w:rPr>
              <w:t>Диссоциальное Эмоционально неустойчивое</w:t>
            </w:r>
          </w:p>
        </w:tc>
      </w:tr>
      <w:tr w:rsidR="000F1739">
        <w:trPr>
          <w:trHeight w:hRule="exact" w:val="470"/>
          <w:jc w:val="center"/>
        </w:trPr>
        <w:tc>
          <w:tcPr>
            <w:tcW w:w="3634" w:type="dxa"/>
            <w:tcBorders>
              <w:top w:val="single" w:sz="4" w:space="0" w:color="auto"/>
              <w:lef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Психастенические</w:t>
            </w:r>
          </w:p>
        </w:tc>
        <w:tc>
          <w:tcPr>
            <w:tcW w:w="3638" w:type="dxa"/>
            <w:tcBorders>
              <w:top w:val="single" w:sz="4" w:space="0" w:color="auto"/>
              <w:left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Ананкастное</w:t>
            </w:r>
          </w:p>
          <w:p w:rsidR="000F1739" w:rsidRDefault="00706FC3">
            <w:pPr>
              <w:pStyle w:val="22"/>
              <w:framePr w:w="7272" w:wrap="notBeside" w:vAnchor="text" w:hAnchor="text" w:xAlign="center" w:y="1"/>
              <w:shd w:val="clear" w:color="auto" w:fill="auto"/>
              <w:spacing w:before="0" w:line="200" w:lineRule="exact"/>
              <w:ind w:firstLine="0"/>
            </w:pPr>
            <w:r>
              <w:rPr>
                <w:rStyle w:val="210pt0"/>
              </w:rPr>
              <w:t>Тревожное</w:t>
            </w:r>
          </w:p>
        </w:tc>
      </w:tr>
      <w:tr w:rsidR="000F1739">
        <w:trPr>
          <w:trHeight w:hRule="exact" w:val="278"/>
          <w:jc w:val="center"/>
        </w:trPr>
        <w:tc>
          <w:tcPr>
            <w:tcW w:w="3634" w:type="dxa"/>
            <w:tcBorders>
              <w:top w:val="single" w:sz="4" w:space="0" w:color="auto"/>
              <w:lef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Астенические</w:t>
            </w:r>
          </w:p>
        </w:tc>
        <w:tc>
          <w:tcPr>
            <w:tcW w:w="3638" w:type="dxa"/>
            <w:tcBorders>
              <w:top w:val="single" w:sz="4" w:space="0" w:color="auto"/>
              <w:left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Зависимое</w:t>
            </w:r>
          </w:p>
        </w:tc>
      </w:tr>
      <w:tr w:rsidR="000F1739">
        <w:trPr>
          <w:trHeight w:hRule="exact" w:val="293"/>
          <w:jc w:val="center"/>
        </w:trPr>
        <w:tc>
          <w:tcPr>
            <w:tcW w:w="3634" w:type="dxa"/>
            <w:tcBorders>
              <w:top w:val="single" w:sz="4" w:space="0" w:color="auto"/>
              <w:left w:val="single" w:sz="4" w:space="0" w:color="auto"/>
              <w:bottom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Паранойяльные</w:t>
            </w:r>
          </w:p>
        </w:tc>
        <w:tc>
          <w:tcPr>
            <w:tcW w:w="3638"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72" w:wrap="notBeside" w:vAnchor="text" w:hAnchor="text" w:xAlign="center" w:y="1"/>
              <w:shd w:val="clear" w:color="auto" w:fill="auto"/>
              <w:spacing w:before="0" w:line="200" w:lineRule="exact"/>
              <w:ind w:firstLine="0"/>
            </w:pPr>
            <w:r>
              <w:rPr>
                <w:rStyle w:val="210pt0"/>
              </w:rPr>
              <w:t>Параноидное</w:t>
            </w:r>
          </w:p>
        </w:tc>
      </w:tr>
    </w:tbl>
    <w:p w:rsidR="000F1739" w:rsidRDefault="000F1739">
      <w:pPr>
        <w:framePr w:w="7272"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pgSz w:w="11640" w:h="15442"/>
          <w:pgMar w:top="1343" w:right="2028" w:bottom="2988" w:left="2148" w:header="0" w:footer="3" w:gutter="0"/>
          <w:cols w:space="720"/>
          <w:noEndnote/>
          <w:docGrid w:linePitch="360"/>
        </w:sectPr>
      </w:pPr>
    </w:p>
    <w:p w:rsidR="000F1739" w:rsidRDefault="00706FC3">
      <w:pPr>
        <w:pStyle w:val="42"/>
        <w:keepNext/>
        <w:keepLines/>
        <w:shd w:val="clear" w:color="auto" w:fill="auto"/>
        <w:spacing w:after="329" w:line="240" w:lineRule="exact"/>
      </w:pPr>
      <w:bookmarkStart w:id="34" w:name="bookmark33"/>
      <w:r>
        <w:t>КОММУНИКАТИВНЫЕ ДЕВИАЦИИ</w:t>
      </w:r>
      <w:bookmarkEnd w:id="34"/>
    </w:p>
    <w:p w:rsidR="000F1739" w:rsidRDefault="00706FC3">
      <w:pPr>
        <w:pStyle w:val="101"/>
        <w:shd w:val="clear" w:color="auto" w:fill="auto"/>
        <w:spacing w:after="0" w:line="240" w:lineRule="exact"/>
        <w:ind w:firstLine="340"/>
        <w:jc w:val="both"/>
      </w:pPr>
      <w:r>
        <w:rPr>
          <w:rStyle w:val="100pt0"/>
          <w:b/>
          <w:bCs/>
        </w:rPr>
        <w:t>Отклоняющееся поведение может захватывать исключительно сферу общения, не проявляясь иными изменениями. При этом человек вступает в противоречие с реальностью, но активно не противостоит ей. Наиболее из</w:t>
      </w:r>
      <w:r>
        <w:rPr>
          <w:rStyle w:val="100pt0"/>
          <w:b/>
          <w:bCs/>
        </w:rPr>
        <w:softHyphen/>
        <w:t xml:space="preserve">вестными коммуникативными девиациями считаются такие, как </w:t>
      </w:r>
      <w:r>
        <w:rPr>
          <w:rStyle w:val="100pt1"/>
        </w:rPr>
        <w:t>аутистичес</w:t>
      </w:r>
      <w:r>
        <w:rPr>
          <w:rStyle w:val="100pt1"/>
        </w:rPr>
        <w:softHyphen/>
        <w:t>кое поведение (выбор одиночества, аскетизма, отшельничества), конформное поведение, гиперобщительность, вербальное поведение с преобладанием псевдо</w:t>
      </w:r>
      <w:r>
        <w:rPr>
          <w:rStyle w:val="100pt1"/>
        </w:rPr>
        <w:softHyphen/>
        <w:t>логии, фобическое поведение, ревность, нигилизм, крусадерство, т. н. вегета- тивность</w:t>
      </w:r>
      <w:r>
        <w:rPr>
          <w:rStyle w:val="100pt"/>
        </w:rPr>
        <w:t xml:space="preserve"> </w:t>
      </w:r>
      <w:r>
        <w:rPr>
          <w:rStyle w:val="100pt0"/>
          <w:b/>
          <w:bCs/>
        </w:rPr>
        <w:t>и пр.</w:t>
      </w:r>
    </w:p>
    <w:p w:rsidR="000F1739" w:rsidRDefault="00706FC3">
      <w:pPr>
        <w:pStyle w:val="101"/>
        <w:shd w:val="clear" w:color="auto" w:fill="auto"/>
        <w:spacing w:after="0" w:line="240" w:lineRule="exact"/>
        <w:ind w:firstLine="340"/>
        <w:jc w:val="both"/>
      </w:pPr>
      <w:r>
        <w:rPr>
          <w:rStyle w:val="100pt0"/>
          <w:b/>
          <w:bCs/>
        </w:rPr>
        <w:t>Считается, что человек при помощи разнообразных коммуникативных средств в рамках девиаций стремится «бежать от свободы» (по Э. Фромму). В одних случаях бегство приводит к аутистическому паттерну поведения, в других — к гиперобщительности, в третьих — к конформизму и т. д. Сутью бегства от свободы и становления отклонений в поведении становится осо</w:t>
      </w:r>
      <w:r>
        <w:rPr>
          <w:rStyle w:val="100pt0"/>
          <w:b/>
          <w:bCs/>
        </w:rPr>
        <w:softHyphen/>
        <w:t>знанное или неосознанное стремление уклониться от конструктивного ана</w:t>
      </w:r>
      <w:r>
        <w:rPr>
          <w:rStyle w:val="100pt0"/>
          <w:b/>
          <w:bCs/>
        </w:rPr>
        <w:softHyphen/>
        <w:t>лиза и переживания основополагающих экзистенциальных ценностей, базис</w:t>
      </w:r>
      <w:r>
        <w:rPr>
          <w:rStyle w:val="100pt0"/>
          <w:b/>
          <w:bCs/>
        </w:rPr>
        <w:softHyphen/>
        <w:t>ных проблем существования индивида с целью избежать тревоги, страха и неопределенности. И. Ялом причисляет к таким базисным проблемам страх смерти, осознание необходимости и возможности свободы, а следовательно, и ответственности, а также смысл существования и единения / изоляции.</w:t>
      </w:r>
    </w:p>
    <w:p w:rsidR="000F1739" w:rsidRDefault="00706FC3">
      <w:pPr>
        <w:pStyle w:val="101"/>
        <w:shd w:val="clear" w:color="auto" w:fill="auto"/>
        <w:spacing w:after="0" w:line="240" w:lineRule="exact"/>
        <w:ind w:firstLine="340"/>
        <w:jc w:val="both"/>
      </w:pPr>
      <w:r>
        <w:rPr>
          <w:rStyle w:val="100pt0"/>
          <w:b/>
          <w:bCs/>
        </w:rPr>
        <w:t>Коммуникативные девиации позволяют человеку не решать экзистенци</w:t>
      </w:r>
      <w:r>
        <w:rPr>
          <w:rStyle w:val="100pt0"/>
          <w:b/>
          <w:bCs/>
        </w:rPr>
        <w:softHyphen/>
        <w:t>альные проблемы, а существовать вне их. Выбор одного из аномальных (ад- диктивных) способов взаимоотношения с окружающим миром как бы авто</w:t>
      </w:r>
      <w:r>
        <w:rPr>
          <w:rStyle w:val="100pt0"/>
          <w:b/>
          <w:bCs/>
        </w:rPr>
        <w:softHyphen/>
        <w:t>матически снимает необходимость предпринимать какие-либо меры по устранению экзистенициальной тревоги. По Ж. Сартру, человек полностью ответственен не только за свои действия, но и за свою неспособность дей</w:t>
      </w:r>
      <w:r>
        <w:rPr>
          <w:rStyle w:val="100pt0"/>
          <w:b/>
          <w:bCs/>
        </w:rPr>
        <w:softHyphen/>
        <w:t>ствовать. То есть можно утверждать, что выбор того или иного девиантного стиля коммуникативного поведения опосредован желаниями, стремлениями и потребностями индивида, чаще осознаваемыми, чем неосознаваемыми. В равной степени и аутизация в виде необщительности и нелюдимости (от</w:t>
      </w:r>
      <w:r>
        <w:rPr>
          <w:rStyle w:val="100pt0"/>
          <w:b/>
          <w:bCs/>
        </w:rPr>
        <w:softHyphen/>
        <w:t>решение от мира), и гиперобщительность являются способами преодоления экзистенциальной тревоги.</w:t>
      </w:r>
    </w:p>
    <w:p w:rsidR="000F1739" w:rsidRDefault="00706FC3">
      <w:pPr>
        <w:pStyle w:val="101"/>
        <w:shd w:val="clear" w:color="auto" w:fill="auto"/>
        <w:spacing w:after="0" w:line="240" w:lineRule="exact"/>
        <w:ind w:firstLine="340"/>
        <w:jc w:val="both"/>
      </w:pPr>
      <w:r>
        <w:rPr>
          <w:rStyle w:val="100pt0"/>
          <w:b/>
          <w:bCs/>
        </w:rPr>
        <w:t>Аутистическое поведение характеризуется отсутствием приспособления к действительности и требованиям повседневной жизни с уходом в мир фанта</w:t>
      </w:r>
      <w:r>
        <w:rPr>
          <w:rStyle w:val="100pt0"/>
          <w:b/>
          <w:bCs/>
        </w:rPr>
        <w:softHyphen/>
        <w:t>зий, мечтаний, отказом от общения и выбором одиночества.</w:t>
      </w:r>
    </w:p>
    <w:p w:rsidR="000F1739" w:rsidRDefault="00706FC3">
      <w:pPr>
        <w:pStyle w:val="101"/>
        <w:shd w:val="clear" w:color="auto" w:fill="auto"/>
        <w:spacing w:after="0" w:line="240" w:lineRule="exact"/>
        <w:ind w:firstLine="340"/>
        <w:jc w:val="both"/>
      </w:pPr>
      <w:r>
        <w:rPr>
          <w:rStyle w:val="100pt0"/>
          <w:b/>
          <w:bCs/>
        </w:rPr>
        <w:t>Можно выделить две разновидности аутистического поведения: первич</w:t>
      </w:r>
      <w:r>
        <w:rPr>
          <w:rStyle w:val="100pt0"/>
          <w:b/>
          <w:bCs/>
        </w:rPr>
        <w:softHyphen/>
        <w:t xml:space="preserve">ный и вторичный аутизм. К первичному аутизму причисляется </w:t>
      </w:r>
      <w:r>
        <w:rPr>
          <w:rStyle w:val="100pt1"/>
        </w:rPr>
        <w:t>синдром ран</w:t>
      </w:r>
      <w:r>
        <w:rPr>
          <w:rStyle w:val="100pt1"/>
        </w:rPr>
        <w:softHyphen/>
        <w:t>него детского аутизма,</w:t>
      </w:r>
      <w:r>
        <w:rPr>
          <w:rStyle w:val="100pt"/>
        </w:rPr>
        <w:t xml:space="preserve"> </w:t>
      </w:r>
      <w:r>
        <w:rPr>
          <w:rStyle w:val="100pt0"/>
          <w:b/>
          <w:bCs/>
        </w:rPr>
        <w:t>возникающий в младенчестве и являющийся призна</w:t>
      </w:r>
      <w:r>
        <w:rPr>
          <w:rStyle w:val="100pt0"/>
          <w:b/>
          <w:bCs/>
        </w:rPr>
        <w:softHyphen/>
        <w:t>ком патохарактерологического или психопатологического типов девиантного поведения. Вторичное аутистическое поведение формируется у взрослого после периода нормативного взаимодействия с миром.</w:t>
      </w:r>
    </w:p>
    <w:p w:rsidR="000F1739" w:rsidRDefault="00706FC3">
      <w:pPr>
        <w:pStyle w:val="101"/>
        <w:shd w:val="clear" w:color="auto" w:fill="auto"/>
        <w:spacing w:after="0" w:line="240" w:lineRule="exact"/>
        <w:ind w:firstLine="340"/>
        <w:jc w:val="both"/>
      </w:pPr>
      <w:r>
        <w:rPr>
          <w:rStyle w:val="100pt0"/>
          <w:b/>
          <w:bCs/>
        </w:rPr>
        <w:t>Общепринятыми клиническими критериями синдрома раннего детского аутизма являются (К. С. Лебединская, О. С. Никольская):</w:t>
      </w:r>
    </w:p>
    <w:p w:rsidR="000F1739" w:rsidRDefault="00706FC3">
      <w:pPr>
        <w:pStyle w:val="22"/>
        <w:numPr>
          <w:ilvl w:val="0"/>
          <w:numId w:val="43"/>
        </w:numPr>
        <w:shd w:val="clear" w:color="auto" w:fill="auto"/>
        <w:tabs>
          <w:tab w:val="left" w:pos="744"/>
        </w:tabs>
        <w:spacing w:before="0"/>
        <w:ind w:left="680" w:hanging="220"/>
      </w:pPr>
      <w:r>
        <w:t>одиночество, замкнутость и отчужденность ребенка (собственно аутизм);</w:t>
      </w:r>
    </w:p>
    <w:p w:rsidR="000F1739" w:rsidRDefault="00706FC3">
      <w:pPr>
        <w:pStyle w:val="22"/>
        <w:numPr>
          <w:ilvl w:val="0"/>
          <w:numId w:val="43"/>
        </w:numPr>
        <w:shd w:val="clear" w:color="auto" w:fill="auto"/>
        <w:tabs>
          <w:tab w:val="left" w:pos="758"/>
        </w:tabs>
        <w:spacing w:before="0"/>
        <w:ind w:left="460" w:firstLine="0"/>
        <w:jc w:val="both"/>
      </w:pPr>
      <w:r>
        <w:t>нарушение эмоциональной связи даже с самыми близкими людьми;</w:t>
      </w:r>
    </w:p>
    <w:p w:rsidR="000F1739" w:rsidRDefault="00706FC3">
      <w:pPr>
        <w:pStyle w:val="22"/>
        <w:numPr>
          <w:ilvl w:val="0"/>
          <w:numId w:val="43"/>
        </w:numPr>
        <w:shd w:val="clear" w:color="auto" w:fill="auto"/>
        <w:tabs>
          <w:tab w:val="left" w:pos="758"/>
        </w:tabs>
        <w:spacing w:before="0"/>
        <w:ind w:left="460" w:firstLine="0"/>
        <w:jc w:val="both"/>
      </w:pPr>
      <w:r>
        <w:t>стереотипность поведения (двигательных актов, поступков и пр.);</w:t>
      </w:r>
    </w:p>
    <w:p w:rsidR="000F1739" w:rsidRDefault="00706FC3">
      <w:pPr>
        <w:pStyle w:val="22"/>
        <w:numPr>
          <w:ilvl w:val="0"/>
          <w:numId w:val="43"/>
        </w:numPr>
        <w:shd w:val="clear" w:color="auto" w:fill="auto"/>
        <w:tabs>
          <w:tab w:val="left" w:pos="763"/>
        </w:tabs>
        <w:spacing w:before="0"/>
        <w:ind w:left="680" w:hanging="220"/>
      </w:pPr>
      <w:r>
        <w:t>консерватизм во взаимодействиях с окружающими (ригидность отно</w:t>
      </w:r>
      <w:r>
        <w:softHyphen/>
        <w:t>шений, негибкость при выборе тактики и стратегии поведения);</w:t>
      </w:r>
    </w:p>
    <w:p w:rsidR="000F1739" w:rsidRDefault="00706FC3">
      <w:pPr>
        <w:pStyle w:val="22"/>
        <w:numPr>
          <w:ilvl w:val="0"/>
          <w:numId w:val="43"/>
        </w:numPr>
        <w:shd w:val="clear" w:color="auto" w:fill="auto"/>
        <w:tabs>
          <w:tab w:val="left" w:pos="763"/>
        </w:tabs>
        <w:spacing w:before="0"/>
        <w:ind w:left="460" w:firstLine="0"/>
        <w:jc w:val="both"/>
      </w:pPr>
      <w:r>
        <w:t>страх изменений;</w:t>
      </w:r>
    </w:p>
    <w:p w:rsidR="000F1739" w:rsidRDefault="00706FC3">
      <w:pPr>
        <w:pStyle w:val="22"/>
        <w:numPr>
          <w:ilvl w:val="0"/>
          <w:numId w:val="43"/>
        </w:numPr>
        <w:shd w:val="clear" w:color="auto" w:fill="auto"/>
        <w:tabs>
          <w:tab w:val="left" w:pos="763"/>
        </w:tabs>
        <w:spacing w:before="0"/>
        <w:ind w:left="680" w:hanging="220"/>
      </w:pPr>
      <w:r>
        <w:t>речевое недоразвитие (малоразговорчивость, склонность использовать неологизмы);</w:t>
      </w:r>
    </w:p>
    <w:p w:rsidR="000F1739" w:rsidRDefault="00706FC3">
      <w:pPr>
        <w:pStyle w:val="22"/>
        <w:numPr>
          <w:ilvl w:val="0"/>
          <w:numId w:val="43"/>
        </w:numPr>
        <w:shd w:val="clear" w:color="auto" w:fill="auto"/>
        <w:tabs>
          <w:tab w:val="left" w:pos="763"/>
        </w:tabs>
        <w:spacing w:before="0" w:after="180"/>
        <w:ind w:left="680" w:hanging="220"/>
      </w:pPr>
      <w:r>
        <w:t>специфическое неравномерное развитие интеллектуальных способно</w:t>
      </w:r>
      <w:r>
        <w:softHyphen/>
        <w:t>стей.</w:t>
      </w:r>
    </w:p>
    <w:p w:rsidR="000F1739" w:rsidRDefault="00706FC3">
      <w:pPr>
        <w:pStyle w:val="22"/>
        <w:shd w:val="clear" w:color="auto" w:fill="auto"/>
        <w:spacing w:before="0"/>
        <w:ind w:firstLine="340"/>
        <w:jc w:val="both"/>
      </w:pPr>
      <w:r>
        <w:t>Л. Каннер, описавший этот синдром, считал, что его основными призна</w:t>
      </w:r>
      <w:r>
        <w:softHyphen/>
        <w:t>ками являются выраженная недостаточность или полное отсутствие потреб</w:t>
      </w:r>
      <w:r>
        <w:softHyphen/>
        <w:t>ности в контактах с окружающими, отгороженность от внешнего мира, сла</w:t>
      </w:r>
      <w:r>
        <w:softHyphen/>
        <w:t>бость эмоционального реагирования по отношению к близким вплоть до полного безразличия к ним (т. н. «аффективная блокада»), неспособность дифференцировать людей и одушевленные предметы (т. н. «протодиакризис»), недостаточность реакций на длительные слуховые и зрительные раздражите</w:t>
      </w:r>
      <w:r>
        <w:softHyphen/>
        <w:t>ли, придающее таким детям сходство со слепыми и глухими, приверженность к сохранению неизменности окружающего («феномен тождества»), боязнь всего нового (неофобия), однообразное поведение со склонностью к прими</w:t>
      </w:r>
      <w:r>
        <w:softHyphen/>
        <w:t>тивным однотипным движениям (вращению кистей рук перед глазами, пере- бирание пальцами, пронация — супинация и сгибание — разгибание кистей и предплечий, раскачивание туловищем или головой), а также разнообраз</w:t>
      </w:r>
      <w:r>
        <w:softHyphen/>
        <w:t>ные расстройства речи, различающиеся при разных вариантах. Наряду с пе</w:t>
      </w:r>
      <w:r>
        <w:softHyphen/>
        <w:t>речисленными, характерными считаются изменения зрительного поведения: непереносимость взгляда людей, «бегающий взгляд», взгляд мимо или «сквозь людей», а также своеобразные проявления произвольных движений, их углова</w:t>
      </w:r>
      <w:r>
        <w:softHyphen/>
        <w:t>тость и несоразмерность, неуклюжая походка, отсутствие содружественных движений, бедность мимики, запаздывание развития навыка самообслужива</w:t>
      </w:r>
      <w:r>
        <w:softHyphen/>
        <w:t>ния. По мнению В. И. Башиной, для таких детей характерно нарушение чув</w:t>
      </w:r>
      <w:r>
        <w:softHyphen/>
        <w:t>ства самосохранения, сочетание «феномена тождества» и сверхосторожности.</w:t>
      </w:r>
    </w:p>
    <w:p w:rsidR="000F1739" w:rsidRDefault="00706FC3">
      <w:pPr>
        <w:pStyle w:val="22"/>
        <w:shd w:val="clear" w:color="auto" w:fill="auto"/>
        <w:spacing w:before="0"/>
        <w:ind w:firstLine="340"/>
        <w:jc w:val="both"/>
      </w:pPr>
      <w:r>
        <w:t>Вторичный аутизм, или аутистическое поведение, у взрослого человека может возникать после т. н. событий, выходящих за рамки жизненного опы</w:t>
      </w:r>
      <w:r>
        <w:softHyphen/>
        <w:t>та, нередко в структуре посттравматического стрессового расстройства. В ка</w:t>
      </w:r>
      <w:r>
        <w:softHyphen/>
        <w:t>честве провоцирующих событий способны выступить катастрофы, стихий</w:t>
      </w:r>
      <w:r>
        <w:softHyphen/>
        <w:t>ные бедствия, участие в боевых действиях, а также угрожающие для жизни человека события (нахождение в заложниках, тяжелая продолжительная бо</w:t>
      </w:r>
      <w:r>
        <w:softHyphen/>
        <w:t>лезнь, тюремное заключение). Важным является фактор длительности воз</w:t>
      </w:r>
      <w:r>
        <w:softHyphen/>
        <w:t>действия психотравмирующего фактора: чем оно продолжительнее, тем бо</w:t>
      </w:r>
      <w:r>
        <w:softHyphen/>
        <w:t>лее вероятно развитие аутистического поведения, которое характеризуется склонностью человека избегать или максимально ограничить количество кон</w:t>
      </w:r>
      <w:r>
        <w:softHyphen/>
        <w:t>тактов, нежеланием общаться даже с хорошо знакомыми и близкими людь</w:t>
      </w:r>
      <w:r>
        <w:softHyphen/>
        <w:t>ми, стремлением чаще быть в одиночестве. В отличие от первичного аутизма, при котором наряду с собственно аутизацией (замкнутостью, отгороженнос</w:t>
      </w:r>
      <w:r>
        <w:softHyphen/>
        <w:t>тью от мира, нелюдимостью) имеет место эмоциональная холодность, вто</w:t>
      </w:r>
      <w:r>
        <w:softHyphen/>
        <w:t>ричный аутизм проявляется эмотивностью, повышенной чувствительностью, сентиментальностью, ранимостью. Человек, перенесший жизненноопасные события и уединившийся от мира, нередко склонен повторно ярко пережи</w:t>
      </w:r>
      <w:r>
        <w:softHyphen/>
        <w:t>вать происшедшие события. Его беспокоят навязчивые воспоминания и сны о трагедии, собственных страданиях и мучениях близких людей.</w:t>
      </w:r>
    </w:p>
    <w:p w:rsidR="000F1739" w:rsidRDefault="00706FC3">
      <w:pPr>
        <w:pStyle w:val="22"/>
        <w:shd w:val="clear" w:color="auto" w:fill="auto"/>
        <w:spacing w:before="0"/>
        <w:ind w:firstLine="340"/>
        <w:jc w:val="both"/>
      </w:pPr>
      <w:r>
        <w:t>Аутистическое поведение часто сопровождается возникновением чувства бессмысленности существования, бесполезности любой деятельности, назван</w:t>
      </w:r>
      <w:r>
        <w:softHyphen/>
        <w:t>ной И. Яломом «вегетативностью». При этом человек погружается в пережи</w:t>
      </w:r>
      <w:r>
        <w:softHyphen/>
        <w:t xml:space="preserve">вание бесцельности и апатии. И. Ялом выделяет три компонента </w:t>
      </w:r>
      <w:r>
        <w:rPr>
          <w:rStyle w:val="27"/>
        </w:rPr>
        <w:t>вегетатив- ности:</w:t>
      </w:r>
      <w:r>
        <w:t xml:space="preserve"> когнитивный, аффективный и поведенческий. Они сочетают в себе хроническую неспособность индивида поверить в полезность или ценность какого-либо жизненного усилия, глубокую скуку, перемежающуюся с эпизо</w:t>
      </w:r>
      <w:r>
        <w:softHyphen/>
        <w:t>дическими депрессиями, колебаниями активности и отсутствием избиратель</w:t>
      </w:r>
      <w:r>
        <w:softHyphen/>
        <w:t>ности поведения. Для человека становится несущественным, чем он занят и занят ли чем-нибудь вообще. По мнению В. Франкла, в основе подобного отклоняющегося поведения, которое он обозначил как ноогенный невроз, лежит психологический «страх пустоты», когда «экзистенциальный вакуум заполняется симптомами».</w:t>
      </w:r>
    </w:p>
    <w:p w:rsidR="000F1739" w:rsidRDefault="00706FC3">
      <w:pPr>
        <w:pStyle w:val="22"/>
        <w:shd w:val="clear" w:color="auto" w:fill="auto"/>
        <w:spacing w:before="0"/>
        <w:ind w:firstLine="340"/>
        <w:jc w:val="both"/>
      </w:pPr>
      <w:r>
        <w:t>Одним из важных признаков аутистического поведения является невовле</w:t>
      </w:r>
      <w:r>
        <w:softHyphen/>
        <w:t>ченность человека в процесс повседневной жизни в связи с исчезнувшим смыслом его существования. Поведение характеризуется также ангедонией — неспособностью испытывать чувство радости, удовольствия, удовлетворения. Индивид ощущает себя вне потока жизни, в полной эмоциональной и экзис</w:t>
      </w:r>
      <w:r>
        <w:softHyphen/>
        <w:t>тенциальной изоляции. При этом говорят о межличностной и внутрилично</w:t>
      </w:r>
      <w:r>
        <w:softHyphen/>
        <w:t>стной изоляции. Первая характеризуется изоляцией от других, вторая — от самого себя. Первая может не приносить тягостных негативных пережива</w:t>
      </w:r>
      <w:r>
        <w:softHyphen/>
        <w:t>ний, для второй типичен различной степени выраженности эмоциональный дискомфорт. К девиантным формам поведения могут быть отнесены обе пе</w:t>
      </w:r>
      <w:r>
        <w:softHyphen/>
        <w:t>речисленные разновидности изоляции, в одном случае в силу нарушения ком</w:t>
      </w:r>
      <w:r>
        <w:softHyphen/>
        <w:t>муникативных норм (жизни вне человеческого сообщества, а следовательно — социальной дезадаптации), в другом — вследствие нарушения процесса са</w:t>
      </w:r>
      <w:r>
        <w:softHyphen/>
        <w:t>моактуализации и наличия состояния длительного психоэмоционального дискомфорта).</w:t>
      </w:r>
    </w:p>
    <w:p w:rsidR="000F1739" w:rsidRDefault="00706FC3">
      <w:pPr>
        <w:pStyle w:val="22"/>
        <w:shd w:val="clear" w:color="auto" w:fill="auto"/>
        <w:spacing w:before="0"/>
        <w:ind w:firstLine="340"/>
        <w:jc w:val="both"/>
      </w:pPr>
      <w:r>
        <w:rPr>
          <w:rStyle w:val="27"/>
        </w:rPr>
        <w:t>Одиночество</w:t>
      </w:r>
      <w:r>
        <w:t xml:space="preserve"> — это не только самоизоляция, ограничение контактов и внут</w:t>
      </w:r>
      <w:r>
        <w:softHyphen/>
        <w:t>ренняя направленность интересов, это еще и эмоциональное подкрепление ухода от действительности. Именно на основании эмоциональной самооценки возможно разделение одиночества на гармоничное и дисгармоничное, то есть сопровождающееся негативными переживаниями по поводу изоляции и от</w:t>
      </w:r>
      <w:r>
        <w:softHyphen/>
        <w:t>сутствия контактов или принимающееся безэмоционально и неоценочно, как данность, положение вне общества и контактов. Первое следует обозначить как собственно одиночество, второе — как психопатологический аутизм. Та</w:t>
      </w:r>
      <w:r>
        <w:softHyphen/>
        <w:t>ким образом, понятие одиночества включает и переживание его, а аутизм — чисто внешние признаки одиночества и изоляции.</w:t>
      </w:r>
    </w:p>
    <w:p w:rsidR="000F1739" w:rsidRDefault="00706FC3">
      <w:pPr>
        <w:pStyle w:val="22"/>
        <w:shd w:val="clear" w:color="auto" w:fill="auto"/>
        <w:spacing w:before="0"/>
        <w:ind w:firstLine="340"/>
        <w:jc w:val="both"/>
      </w:pPr>
      <w:r>
        <w:t>У. Колбел различал четыре типа одиночества: 1) позитивный внутренний тип («гордое одиночество»), переживаемый как необходимое средство рас</w:t>
      </w:r>
      <w:r>
        <w:softHyphen/>
        <w:t>крытия новых форм свободы или новых форм общения с другими людьми;</w:t>
      </w:r>
    </w:p>
    <w:p w:rsidR="000F1739" w:rsidRDefault="00706FC3">
      <w:pPr>
        <w:pStyle w:val="22"/>
        <w:numPr>
          <w:ilvl w:val="0"/>
          <w:numId w:val="44"/>
        </w:numPr>
        <w:shd w:val="clear" w:color="auto" w:fill="auto"/>
        <w:tabs>
          <w:tab w:val="left" w:pos="303"/>
        </w:tabs>
        <w:spacing w:before="0"/>
        <w:ind w:firstLine="0"/>
        <w:jc w:val="both"/>
      </w:pPr>
      <w:r>
        <w:t>негативный внутренний тип, переживаемый как отчуждение от своего «Я» и от других людей, чувство отчужденности, даже в окружении других людей; 3) по</w:t>
      </w:r>
      <w:r>
        <w:softHyphen/>
        <w:t>зитивный внешний тип, наличествующий в ситуации физического уединения, когда ведутся поиски нового позитивного опыта; 4) негативный внешний тип, наличествующий в том случае, когда внешние обстоятельства (смерть партне</w:t>
      </w:r>
      <w:r>
        <w:softHyphen/>
        <w:t>ра, потеря контакта) ведут к весьма негативным ощущениям одиночества.</w:t>
      </w:r>
    </w:p>
    <w:p w:rsidR="000F1739" w:rsidRDefault="00706FC3">
      <w:pPr>
        <w:pStyle w:val="22"/>
        <w:shd w:val="clear" w:color="auto" w:fill="auto"/>
        <w:spacing w:before="0"/>
        <w:ind w:firstLine="340"/>
        <w:jc w:val="both"/>
      </w:pPr>
      <w:r>
        <w:t>Одиночество как разновидность девиантного поведения формируется в связи с множеством факторов. Возможно появление тягостного чувства оди</w:t>
      </w:r>
      <w:r>
        <w:softHyphen/>
        <w:t>ночества и непонимания со стороны окружения при невротических и иных психопатологических расстройствах, в частности при депрессии. Пережива</w:t>
      </w:r>
      <w:r>
        <w:softHyphen/>
        <w:t>ние собственной никчемности и одиночества может входить в структуру ак</w:t>
      </w:r>
      <w:r>
        <w:softHyphen/>
        <w:t>центуаций характера (по дистимному или сенситивному типу). Д. Перлман и Л. Пепло обнаружили при научном анализе восемь подходов к оценке фор</w:t>
      </w:r>
      <w:r>
        <w:softHyphen/>
        <w:t>мирования одиночества (табл. 9).</w:t>
      </w:r>
    </w:p>
    <w:p w:rsidR="000F1739" w:rsidRDefault="00706FC3">
      <w:pPr>
        <w:pStyle w:val="22"/>
        <w:shd w:val="clear" w:color="auto" w:fill="auto"/>
        <w:spacing w:before="0"/>
        <w:ind w:firstLine="340"/>
        <w:jc w:val="both"/>
      </w:pPr>
      <w:r>
        <w:t xml:space="preserve">Противоположностью аутистического поведения выступает </w:t>
      </w:r>
      <w:r>
        <w:rPr>
          <w:rStyle w:val="2b"/>
        </w:rPr>
        <w:t>гиперобщитель</w:t>
      </w:r>
      <w:r>
        <w:rPr>
          <w:rStyle w:val="2b"/>
        </w:rPr>
        <w:softHyphen/>
        <w:t xml:space="preserve">ность, </w:t>
      </w:r>
      <w:r>
        <w:t>характеризующаяся повышенной потребностью в общении, желанием разговаривать и взаимодействовать со многими партнерами по коммуника</w:t>
      </w:r>
      <w:r>
        <w:softHyphen/>
        <w:t>ции и в течение максимально возможного времени. Девиацией у такого чело</w:t>
      </w:r>
      <w:r>
        <w:softHyphen/>
        <w:t>века становится неумение даже короткое время находиться в одиночестве, вне общества. Гиперобщительность сопряжена с болтливостью, многоречивостью, а иногда и хронической манией — состоянием длительного повышения на</w:t>
      </w:r>
      <w:r>
        <w:softHyphen/>
        <w:t>строения, сочетающимся с неумением структурировать время, с беспечно</w:t>
      </w:r>
      <w:r>
        <w:softHyphen/>
        <w:t>стью, безответственностью, необязательностью. Отклоняющееся поведение затрагивает свободу окружающих, поскольку конфликты у такого индивида происходят из-за его неумения и нежелания слушать собеседника.</w:t>
      </w:r>
    </w:p>
    <w:p w:rsidR="000F1739" w:rsidRDefault="00706FC3">
      <w:pPr>
        <w:pStyle w:val="22"/>
        <w:shd w:val="clear" w:color="auto" w:fill="auto"/>
        <w:spacing w:before="0"/>
        <w:ind w:firstLine="340"/>
        <w:jc w:val="both"/>
      </w:pPr>
      <w:r>
        <w:rPr>
          <w:rStyle w:val="2b"/>
        </w:rPr>
        <w:t xml:space="preserve">Конформистское поведение </w:t>
      </w:r>
      <w:r>
        <w:t>выражается в склонности приспосабливаться к любому окружению, к любым точкам зрения и мировоззрению, жить не соб</w:t>
      </w:r>
      <w:r>
        <w:softHyphen/>
        <w:t>ственными интересами, а схемами, придуманными в обществе, игнорировать или не иметь своего взгляда на происходящие события. Конформист — это человек без свойств. Основная его способность — быть незаметным, «как все», не проявлять никаких реакций, которые могли бы отличаться от общеприня</w:t>
      </w:r>
      <w:r>
        <w:softHyphen/>
        <w:t>тых и традиционных, полная подчиняемость без внутренней борьбы. Удов</w:t>
      </w:r>
      <w:r>
        <w:softHyphen/>
        <w:t>летворение такому индивиду приносит попадание в резонанс с общими ин</w:t>
      </w:r>
      <w:r>
        <w:softHyphen/>
        <w:t>тересами, привычками, навыками. Он склонен использовать поведенческие и речевые штампы: одеваться по форме, трафаретно говорить, используя, на</w:t>
      </w:r>
      <w:r>
        <w:softHyphen/>
        <w:t>пример, бюрократический язык.</w:t>
      </w:r>
    </w:p>
    <w:p w:rsidR="000F1739" w:rsidRDefault="00706FC3">
      <w:pPr>
        <w:pStyle w:val="22"/>
        <w:shd w:val="clear" w:color="auto" w:fill="auto"/>
        <w:spacing w:before="0"/>
        <w:ind w:firstLine="340"/>
        <w:jc w:val="both"/>
        <w:sectPr w:rsidR="000F1739">
          <w:headerReference w:type="even" r:id="rId197"/>
          <w:headerReference w:type="default" r:id="rId198"/>
          <w:footerReference w:type="even" r:id="rId199"/>
          <w:footerReference w:type="default" r:id="rId200"/>
          <w:headerReference w:type="first" r:id="rId201"/>
          <w:footerReference w:type="first" r:id="rId202"/>
          <w:pgSz w:w="11640" w:h="15442"/>
          <w:pgMar w:top="1427" w:right="2064" w:bottom="2969" w:left="2116" w:header="0" w:footer="3" w:gutter="0"/>
          <w:cols w:space="720"/>
          <w:noEndnote/>
          <w:titlePg/>
          <w:docGrid w:linePitch="360"/>
        </w:sectPr>
      </w:pPr>
      <w:r>
        <w:t xml:space="preserve">Особой разновидностью коммуникативныхдевиаций считается поведение, при котором человек руководствуется </w:t>
      </w:r>
      <w:r>
        <w:rPr>
          <w:rStyle w:val="2b"/>
        </w:rPr>
        <w:t xml:space="preserve">псевдологией. </w:t>
      </w:r>
      <w:r>
        <w:t>При данной форме от</w:t>
      </w:r>
      <w:r>
        <w:softHyphen/>
        <w:t>клоняющегося поведения человек склонен активно и часто использовать лож</w:t>
      </w:r>
      <w:r>
        <w:softHyphen/>
        <w:t>ные (неправдивые) высказывания. Он лжет не ради получения какой-либо выгоды, а с целью привлечения к собственной персоне внимания или для провоцирования окружающих. Псевдологическое поведение может иметь</w:t>
      </w:r>
    </w:p>
    <w:p w:rsidR="000F1739" w:rsidRDefault="005D2727">
      <w:pPr>
        <w:spacing w:line="360" w:lineRule="exact"/>
      </w:pPr>
      <w:r>
        <w:rPr>
          <w:noProof/>
          <w:lang w:bidi="ar-SA"/>
        </w:rPr>
        <mc:AlternateContent>
          <mc:Choice Requires="wps">
            <w:drawing>
              <wp:anchor distT="0" distB="0" distL="63500" distR="63500" simplePos="0" relativeHeight="251657728" behindDoc="0" locked="0" layoutInCell="1" allowOverlap="1">
                <wp:simplePos x="0" y="0"/>
                <wp:positionH relativeFrom="margin">
                  <wp:posOffset>7132320</wp:posOffset>
                </wp:positionH>
                <wp:positionV relativeFrom="paragraph">
                  <wp:posOffset>1270</wp:posOffset>
                </wp:positionV>
                <wp:extent cx="100330" cy="330200"/>
                <wp:effectExtent l="0" t="1270" r="0" b="0"/>
                <wp:wrapNone/>
                <wp:docPr id="53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60"/>
                              <w:shd w:val="clear" w:color="auto" w:fill="auto"/>
                              <w:spacing w:line="220" w:lineRule="exact"/>
                            </w:pPr>
                            <w:r>
                              <w:t>&gt;</w:t>
                            </w:r>
                          </w:p>
                          <w:p w:rsidR="000F1739" w:rsidRDefault="00706FC3">
                            <w:pPr>
                              <w:pStyle w:val="270"/>
                              <w:shd w:val="clear" w:color="auto" w:fill="auto"/>
                              <w:spacing w:line="300" w:lineRule="exact"/>
                            </w:pPr>
                            <w: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 o:spid="_x0000_s1048" type="#_x0000_t202" style="position:absolute;margin-left:561.6pt;margin-top:.1pt;width:7.9pt;height:26pt;z-index:251657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6NerwIAALM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" filled="f" stroked="f">
                <v:textbox style="mso-fit-shape-to-text:t" inset="0,0,0,0">
                  <w:txbxContent>
                    <w:p w:rsidR="000F1739" w:rsidRDefault="00706FC3">
                      <w:pPr>
                        <w:pStyle w:val="260"/>
                        <w:shd w:val="clear" w:color="auto" w:fill="auto"/>
                        <w:spacing w:line="220" w:lineRule="exact"/>
                      </w:pPr>
                      <w:r>
                        <w:t>&gt;</w:t>
                      </w:r>
                    </w:p>
                    <w:p w:rsidR="000F1739" w:rsidRDefault="00706FC3">
                      <w:pPr>
                        <w:pStyle w:val="270"/>
                        <w:shd w:val="clear" w:color="auto" w:fill="auto"/>
                        <w:spacing w:line="300" w:lineRule="exact"/>
                      </w:pPr>
                      <w:r>
                        <w:t>&gt;</w:t>
                      </w:r>
                    </w:p>
                  </w:txbxContent>
                </v:textbox>
                <w10:wrap anchorx="margin"/>
              </v:shape>
            </w:pict>
          </mc:Fallback>
        </mc:AlternateContent>
      </w:r>
      <w:r>
        <w:rPr>
          <w:noProof/>
          <w:lang w:bidi="ar-SA"/>
        </w:rPr>
        <mc:AlternateContent>
          <mc:Choice Requires="wps">
            <w:drawing>
              <wp:anchor distT="0" distB="0" distL="63500" distR="63500" simplePos="0" relativeHeight="251657729" behindDoc="0" locked="0" layoutInCell="1" allowOverlap="1">
                <wp:simplePos x="0" y="0"/>
                <wp:positionH relativeFrom="margin">
                  <wp:posOffset>635</wp:posOffset>
                </wp:positionH>
                <wp:positionV relativeFrom="paragraph">
                  <wp:posOffset>594360</wp:posOffset>
                </wp:positionV>
                <wp:extent cx="7251065" cy="2551430"/>
                <wp:effectExtent l="635" t="3810" r="0" b="2540"/>
                <wp:wrapNone/>
                <wp:docPr id="5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065" cy="255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Layout w:type="fixed"/>
                              <w:tblCellMar>
                                <w:left w:w="10" w:type="dxa"/>
                                <w:right w:w="10" w:type="dxa"/>
                              </w:tblCellMar>
                              <w:tblLook w:val="0000" w:firstRow="0" w:lastRow="0" w:firstColumn="0" w:lastColumn="0" w:noHBand="0" w:noVBand="0"/>
                            </w:tblPr>
                            <w:tblGrid>
                              <w:gridCol w:w="1877"/>
                              <w:gridCol w:w="1123"/>
                              <w:gridCol w:w="1123"/>
                              <w:gridCol w:w="1123"/>
                              <w:gridCol w:w="1123"/>
                              <w:gridCol w:w="1123"/>
                              <w:gridCol w:w="1133"/>
                              <w:gridCol w:w="1114"/>
                              <w:gridCol w:w="1152"/>
                              <w:gridCol w:w="528"/>
                            </w:tblGrid>
                            <w:tr w:rsidR="000F1739">
                              <w:trPr>
                                <w:trHeight w:hRule="exact" w:val="504"/>
                              </w:trPr>
                              <w:tc>
                                <w:tcPr>
                                  <w:tcW w:w="1877"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200" w:lineRule="exact"/>
                                    <w:ind w:firstLine="0"/>
                                    <w:jc w:val="center"/>
                                  </w:pPr>
                                  <w:r>
                                    <w:rPr>
                                      <w:rStyle w:val="210pt0"/>
                                    </w:rPr>
                                    <w:t>Теория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Психодина</w:t>
                                  </w:r>
                                  <w:r>
                                    <w:rPr>
                                      <w:rStyle w:val="210pt0"/>
                                    </w:rPr>
                                    <w:softHyphen/>
                                  </w:r>
                                </w:p>
                                <w:p w:rsidR="000F1739" w:rsidRDefault="00706FC3">
                                  <w:pPr>
                                    <w:pStyle w:val="22"/>
                                    <w:shd w:val="clear" w:color="auto" w:fill="auto"/>
                                    <w:spacing w:before="120" w:line="200" w:lineRule="exact"/>
                                    <w:ind w:firstLine="0"/>
                                    <w:jc w:val="center"/>
                                  </w:pPr>
                                  <w:r>
                                    <w:rPr>
                                      <w:rStyle w:val="210pt0"/>
                                    </w:rPr>
                                    <w:t>мическая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Феноменоло</w:t>
                                  </w:r>
                                  <w:r>
                                    <w:rPr>
                                      <w:rStyle w:val="210pt0"/>
                                    </w:rPr>
                                    <w:softHyphen/>
                                  </w:r>
                                </w:p>
                                <w:p w:rsidR="000F1739" w:rsidRDefault="00706FC3">
                                  <w:pPr>
                                    <w:pStyle w:val="22"/>
                                    <w:shd w:val="clear" w:color="auto" w:fill="auto"/>
                                    <w:spacing w:before="120" w:line="200" w:lineRule="exact"/>
                                    <w:ind w:firstLine="0"/>
                                    <w:jc w:val="center"/>
                                  </w:pPr>
                                  <w:r>
                                    <w:rPr>
                                      <w:rStyle w:val="210pt0"/>
                                    </w:rPr>
                                    <w:t>гическая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left="200" w:firstLine="0"/>
                                  </w:pPr>
                                  <w:r>
                                    <w:rPr>
                                      <w:rStyle w:val="210pt0"/>
                                    </w:rPr>
                                    <w:t>Экзистен</w:t>
                                  </w:r>
                                  <w:r>
                                    <w:rPr>
                                      <w:rStyle w:val="210pt0"/>
                                    </w:rPr>
                                    <w:softHyphen/>
                                  </w:r>
                                </w:p>
                                <w:p w:rsidR="000F1739" w:rsidRDefault="00706FC3">
                                  <w:pPr>
                                    <w:pStyle w:val="22"/>
                                    <w:shd w:val="clear" w:color="auto" w:fill="auto"/>
                                    <w:spacing w:before="120" w:line="200" w:lineRule="exact"/>
                                    <w:ind w:firstLine="0"/>
                                    <w:jc w:val="center"/>
                                  </w:pPr>
                                  <w:r>
                                    <w:rPr>
                                      <w:rStyle w:val="210pt0"/>
                                    </w:rPr>
                                    <w:t>циальная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Социологи</w:t>
                                  </w:r>
                                  <w:r>
                                    <w:rPr>
                                      <w:rStyle w:val="210pt0"/>
                                    </w:rPr>
                                    <w:softHyphen/>
                                  </w:r>
                                </w:p>
                                <w:p w:rsidR="000F1739" w:rsidRDefault="00706FC3">
                                  <w:pPr>
                                    <w:pStyle w:val="22"/>
                                    <w:shd w:val="clear" w:color="auto" w:fill="auto"/>
                                    <w:spacing w:before="120" w:line="200" w:lineRule="exact"/>
                                    <w:ind w:firstLine="0"/>
                                    <w:jc w:val="center"/>
                                  </w:pPr>
                                  <w:r>
                                    <w:rPr>
                                      <w:rStyle w:val="210pt0"/>
                                    </w:rPr>
                                    <w:t>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Интеракци-</w:t>
                                  </w:r>
                                </w:p>
                                <w:p w:rsidR="000F1739" w:rsidRDefault="00706FC3">
                                  <w:pPr>
                                    <w:pStyle w:val="22"/>
                                    <w:shd w:val="clear" w:color="auto" w:fill="auto"/>
                                    <w:spacing w:before="120" w:line="200" w:lineRule="exact"/>
                                    <w:ind w:left="200" w:firstLine="0"/>
                                  </w:pPr>
                                  <w:r>
                                    <w:rPr>
                                      <w:rStyle w:val="210pt0"/>
                                    </w:rPr>
                                    <w:t>онистская</w:t>
                                  </w:r>
                                </w:p>
                              </w:tc>
                              <w:tc>
                                <w:tcPr>
                                  <w:tcW w:w="113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Когнитив</w:t>
                                  </w:r>
                                  <w:r>
                                    <w:rPr>
                                      <w:rStyle w:val="210pt0"/>
                                    </w:rPr>
                                    <w:softHyphen/>
                                  </w:r>
                                </w:p>
                                <w:p w:rsidR="000F1739" w:rsidRDefault="00706FC3">
                                  <w:pPr>
                                    <w:pStyle w:val="22"/>
                                    <w:shd w:val="clear" w:color="auto" w:fill="auto"/>
                                    <w:spacing w:before="120" w:line="200" w:lineRule="exact"/>
                                    <w:ind w:firstLine="0"/>
                                    <w:jc w:val="center"/>
                                  </w:pPr>
                                  <w:r>
                                    <w:rPr>
                                      <w:rStyle w:val="210pt0"/>
                                    </w:rPr>
                                    <w:t>ная</w:t>
                                  </w:r>
                                </w:p>
                              </w:tc>
                              <w:tc>
                                <w:tcPr>
                                  <w:tcW w:w="1114"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jc w:val="center"/>
                                  </w:pPr>
                                  <w:r>
                                    <w:rPr>
                                      <w:rStyle w:val="210pt0"/>
                                    </w:rPr>
                                    <w:t>Инти-</w:t>
                                  </w:r>
                                </w:p>
                                <w:p w:rsidR="000F1739" w:rsidRDefault="00706FC3">
                                  <w:pPr>
                                    <w:pStyle w:val="22"/>
                                    <w:shd w:val="clear" w:color="auto" w:fill="auto"/>
                                    <w:spacing w:before="120" w:line="200" w:lineRule="exact"/>
                                    <w:ind w:firstLine="0"/>
                                    <w:jc w:val="center"/>
                                  </w:pPr>
                                  <w:r>
                                    <w:rPr>
                                      <w:rStyle w:val="210pt0"/>
                                    </w:rPr>
                                    <w:t>мистская</w:t>
                                  </w:r>
                                </w:p>
                              </w:tc>
                              <w:tc>
                                <w:tcPr>
                                  <w:tcW w:w="1152"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200" w:lineRule="exact"/>
                                    <w:ind w:firstLine="0"/>
                                  </w:pPr>
                                  <w:r>
                                    <w:rPr>
                                      <w:rStyle w:val="210pt0"/>
                                    </w:rPr>
                                    <w:t>Системная</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after="60" w:line="200" w:lineRule="exact"/>
                                    <w:ind w:firstLine="0"/>
                                    <w:jc w:val="right"/>
                                  </w:pPr>
                                  <w:r>
                                    <w:rPr>
                                      <w:rStyle w:val="210pt0"/>
                                    </w:rPr>
                                    <w:t>£</w:t>
                                  </w:r>
                                </w:p>
                                <w:p w:rsidR="000F1739" w:rsidRDefault="00706FC3">
                                  <w:pPr>
                                    <w:pStyle w:val="22"/>
                                    <w:shd w:val="clear" w:color="auto" w:fill="auto"/>
                                    <w:spacing w:before="60" w:line="150" w:lineRule="exact"/>
                                    <w:ind w:firstLine="0"/>
                                    <w:jc w:val="right"/>
                                  </w:pPr>
                                  <w:r>
                                    <w:rPr>
                                      <w:rStyle w:val="2Tahoma75pt"/>
                                    </w:rPr>
                                    <w:t>в</w:t>
                                  </w:r>
                                </w:p>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59"/>
                              </w:trPr>
                              <w:tc>
                                <w:tcPr>
                                  <w:tcW w:w="1877"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База теории</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2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300" w:firstLine="0"/>
                                  </w:pPr>
                                  <w:r>
                                    <w:rPr>
                                      <w:rStyle w:val="210pt0"/>
                                    </w:rPr>
                                    <w:t>Социол.</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Клиника</w:t>
                                  </w:r>
                                </w:p>
                              </w:tc>
                              <w:tc>
                                <w:tcPr>
                                  <w:tcW w:w="113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Теория</w:t>
                                  </w:r>
                                </w:p>
                              </w:tc>
                              <w:tc>
                                <w:tcPr>
                                  <w:tcW w:w="1114"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Ттеория</w:t>
                                  </w:r>
                                </w:p>
                              </w:tc>
                              <w:tc>
                                <w:tcPr>
                                  <w:tcW w:w="1152"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Теория</w:t>
                                  </w: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11"/>
                              </w:trPr>
                              <w:tc>
                                <w:tcPr>
                                  <w:tcW w:w="1877"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center"/>
                                </w:tcPr>
                                <w:p w:rsidR="000F1739" w:rsidRDefault="00706FC3">
                                  <w:pPr>
                                    <w:pStyle w:val="22"/>
                                    <w:shd w:val="clear" w:color="auto" w:fill="auto"/>
                                    <w:spacing w:before="0" w:line="200" w:lineRule="exact"/>
                                    <w:ind w:firstLine="0"/>
                                    <w:jc w:val="center"/>
                                  </w:pPr>
                                  <w:r>
                                    <w:rPr>
                                      <w:rStyle w:val="210pt0"/>
                                    </w:rPr>
                                    <w:t>анализ</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center"/>
                                </w:tcPr>
                                <w:p w:rsidR="000F1739" w:rsidRDefault="00706FC3">
                                  <w:pPr>
                                    <w:pStyle w:val="22"/>
                                    <w:shd w:val="clear" w:color="auto" w:fill="auto"/>
                                    <w:spacing w:before="0" w:line="200" w:lineRule="exact"/>
                                    <w:ind w:firstLine="0"/>
                                    <w:jc w:val="right"/>
                                  </w:pPr>
                                  <w:r>
                                    <w:rPr>
                                      <w:rStyle w:val="210pt0"/>
                                    </w:rPr>
                                    <w:t>2</w:t>
                                  </w:r>
                                </w:p>
                              </w:tc>
                            </w:tr>
                            <w:tr w:rsidR="000F1739">
                              <w:trPr>
                                <w:trHeight w:hRule="exact" w:val="259"/>
                              </w:trPr>
                              <w:tc>
                                <w:tcPr>
                                  <w:tcW w:w="1877"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Природа одиночества</w:t>
                                  </w: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33" w:type="dxa"/>
                                  <w:tcBorders>
                                    <w:top w:val="single" w:sz="4" w:space="0" w:color="auto"/>
                                    <w:left w:val="single" w:sz="4" w:space="0" w:color="auto"/>
                                  </w:tcBorders>
                                  <w:shd w:val="clear" w:color="auto" w:fill="FFFFFF"/>
                                </w:tcPr>
                                <w:p w:rsidR="000F1739" w:rsidRDefault="000F1739">
                                  <w:pPr>
                                    <w:rPr>
                                      <w:sz w:val="10"/>
                                      <w:szCs w:val="10"/>
                                    </w:rPr>
                                  </w:pPr>
                                </w:p>
                              </w:tc>
                              <w:tc>
                                <w:tcPr>
                                  <w:tcW w:w="1114" w:type="dxa"/>
                                  <w:tcBorders>
                                    <w:top w:val="single" w:sz="4" w:space="0" w:color="auto"/>
                                    <w:left w:val="single" w:sz="4" w:space="0" w:color="auto"/>
                                  </w:tcBorders>
                                  <w:shd w:val="clear" w:color="auto" w:fill="FFFFFF"/>
                                </w:tcPr>
                                <w:p w:rsidR="000F1739" w:rsidRDefault="000F1739">
                                  <w:pPr>
                                    <w:rPr>
                                      <w:sz w:val="10"/>
                                      <w:szCs w:val="10"/>
                                    </w:rPr>
                                  </w:pPr>
                                </w:p>
                              </w:tc>
                              <w:tc>
                                <w:tcPr>
                                  <w:tcW w:w="1152" w:type="dxa"/>
                                  <w:tcBorders>
                                    <w:top w:val="single" w:sz="4" w:space="0" w:color="auto"/>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59"/>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положительная;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Да</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Да</w:t>
                                  </w: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74"/>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нормальная или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00" w:firstLine="0"/>
                                  </w:pPr>
                                  <w:r>
                                    <w:rPr>
                                      <w:rStyle w:val="210pt0"/>
                                    </w:rPr>
                                    <w:t>Патологи-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20" w:firstLine="0"/>
                                  </w:pPr>
                                  <w:r>
                                    <w:rPr>
                                      <w:rStyle w:val="210pt0"/>
                                    </w:rPr>
                                    <w:t>Патологи-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Универ-</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160" w:firstLine="0"/>
                                  </w:pPr>
                                  <w:r>
                                    <w:rPr>
                                      <w:rStyle w:val="210pt0"/>
                                    </w:rPr>
                                    <w:t>Норматив-</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3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14"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52"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06"/>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патологическая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сальная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ная</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3</w:t>
                                  </w:r>
                                </w:p>
                              </w:tc>
                            </w:tr>
                            <w:tr w:rsidR="000F1739">
                              <w:trPr>
                                <w:trHeight w:hRule="exact" w:val="264"/>
                              </w:trPr>
                              <w:tc>
                                <w:tcPr>
                                  <w:tcW w:w="1877"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Причины:</w:t>
                                  </w: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33" w:type="dxa"/>
                                  <w:tcBorders>
                                    <w:top w:val="single" w:sz="4" w:space="0" w:color="auto"/>
                                    <w:left w:val="single" w:sz="4" w:space="0" w:color="auto"/>
                                  </w:tcBorders>
                                  <w:shd w:val="clear" w:color="auto" w:fill="FFFFFF"/>
                                </w:tcPr>
                                <w:p w:rsidR="000F1739" w:rsidRDefault="000F1739">
                                  <w:pPr>
                                    <w:rPr>
                                      <w:sz w:val="10"/>
                                      <w:szCs w:val="10"/>
                                    </w:rPr>
                                  </w:pPr>
                                </w:p>
                              </w:tc>
                              <w:tc>
                                <w:tcPr>
                                  <w:tcW w:w="1114" w:type="dxa"/>
                                  <w:tcBorders>
                                    <w:top w:val="single" w:sz="4" w:space="0" w:color="auto"/>
                                    <w:left w:val="single" w:sz="4" w:space="0" w:color="auto"/>
                                  </w:tcBorders>
                                  <w:shd w:val="clear" w:color="auto" w:fill="FFFFFF"/>
                                </w:tcPr>
                                <w:p w:rsidR="000F1739" w:rsidRDefault="000F1739">
                                  <w:pPr>
                                    <w:rPr>
                                      <w:sz w:val="10"/>
                                      <w:szCs w:val="10"/>
                                    </w:rPr>
                                  </w:pPr>
                                </w:p>
                              </w:tc>
                              <w:tc>
                                <w:tcPr>
                                  <w:tcW w:w="1152" w:type="dxa"/>
                                  <w:tcBorders>
                                    <w:top w:val="single" w:sz="4" w:space="0" w:color="auto"/>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right"/>
                                  </w:pPr>
                                  <w:r>
                                    <w:rPr>
                                      <w:rStyle w:val="210pt0"/>
                                    </w:rPr>
                                    <w:t>гп</w:t>
                                  </w:r>
                                </w:p>
                              </w:tc>
                            </w:tr>
                            <w:tr w:rsidR="000F1739">
                              <w:trPr>
                                <w:trHeight w:hRule="exact" w:val="254"/>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в личности или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личности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личности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В условиях</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160" w:firstLine="0"/>
                                  </w:pPr>
                                  <w:r>
                                    <w:rPr>
                                      <w:rStyle w:val="210pt0"/>
                                    </w:rPr>
                                    <w:t>В обществе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ш</w:t>
                                  </w:r>
                                </w:p>
                              </w:tc>
                            </w:tr>
                            <w:tr w:rsidR="000F1739">
                              <w:trPr>
                                <w:trHeight w:hRule="exact" w:val="202"/>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ситуации;</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человеческо-</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3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14"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52"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150" w:lineRule="exact"/>
                                    <w:ind w:firstLine="0"/>
                                    <w:jc w:val="right"/>
                                  </w:pPr>
                                  <w:r>
                                    <w:rPr>
                                      <w:rStyle w:val="2Tahoma75pt"/>
                                      <w:lang w:val="en-US" w:eastAsia="en-US" w:bidi="en-US"/>
                                    </w:rPr>
                                    <w:t>i</w:t>
                                  </w:r>
                                </w:p>
                                <w:p w:rsidR="000F1739" w:rsidRDefault="00706FC3">
                                  <w:pPr>
                                    <w:pStyle w:val="22"/>
                                    <w:shd w:val="clear" w:color="auto" w:fill="auto"/>
                                    <w:spacing w:before="0" w:line="200" w:lineRule="exact"/>
                                    <w:ind w:firstLine="0"/>
                                    <w:jc w:val="right"/>
                                  </w:pPr>
                                  <w:r>
                                    <w:rPr>
                                      <w:rStyle w:val="210pt0"/>
                                    </w:rPr>
                                    <w:t>•н</w:t>
                                  </w:r>
                                </w:p>
                              </w:tc>
                            </w:tr>
                            <w:tr w:rsidR="000F1739">
                              <w:trPr>
                                <w:trHeight w:hRule="exact" w:val="216"/>
                              </w:trPr>
                              <w:tc>
                                <w:tcPr>
                                  <w:tcW w:w="1877"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го бытия</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right"/>
                                  </w:pPr>
                                  <w:r>
                                    <w:rPr>
                                      <w:rStyle w:val="210pt0"/>
                                    </w:rPr>
                                    <w:t>о</w:t>
                                  </w:r>
                                </w:p>
                              </w:tc>
                            </w:tr>
                            <w:tr w:rsidR="000F1739">
                              <w:trPr>
                                <w:trHeight w:hRule="exact" w:val="245"/>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исторические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Вдетстве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На протяже-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Ито 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21"/>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и в детстве или</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нии всей</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right"/>
                                  </w:pPr>
                                  <w:r>
                                    <w:rPr>
                                      <w:rStyle w:val="210pt0"/>
                                    </w:rPr>
                                    <w:t>=1</w:t>
                                  </w:r>
                                </w:p>
                              </w:tc>
                            </w:tr>
                            <w:tr w:rsidR="000F1739">
                              <w:trPr>
                                <w:trHeight w:hRule="exact" w:val="216"/>
                              </w:trPr>
                              <w:tc>
                                <w:tcPr>
                                  <w:tcW w:w="1877" w:type="dxa"/>
                                  <w:tcBorders>
                                    <w:left w:val="single" w:sz="4" w:space="0" w:color="auto"/>
                                    <w:bottom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в настоящем</w:t>
                                  </w: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жизни</w:t>
                                  </w: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33" w:type="dxa"/>
                                  <w:tcBorders>
                                    <w:left w:val="single" w:sz="4" w:space="0" w:color="auto"/>
                                    <w:bottom w:val="single" w:sz="4" w:space="0" w:color="auto"/>
                                  </w:tcBorders>
                                  <w:shd w:val="clear" w:color="auto" w:fill="FFFFFF"/>
                                </w:tcPr>
                                <w:p w:rsidR="000F1739" w:rsidRDefault="000F1739">
                                  <w:pPr>
                                    <w:rPr>
                                      <w:sz w:val="10"/>
                                      <w:szCs w:val="10"/>
                                    </w:rPr>
                                  </w:pPr>
                                </w:p>
                              </w:tc>
                              <w:tc>
                                <w:tcPr>
                                  <w:tcW w:w="1114" w:type="dxa"/>
                                  <w:tcBorders>
                                    <w:left w:val="single" w:sz="4" w:space="0" w:color="auto"/>
                                    <w:bottom w:val="single" w:sz="4" w:space="0" w:color="auto"/>
                                  </w:tcBorders>
                                  <w:shd w:val="clear" w:color="auto" w:fill="FFFFFF"/>
                                </w:tcPr>
                                <w:p w:rsidR="000F1739" w:rsidRDefault="000F1739">
                                  <w:pPr>
                                    <w:rPr>
                                      <w:sz w:val="10"/>
                                      <w:szCs w:val="10"/>
                                    </w:rPr>
                                  </w:pPr>
                                </w:p>
                              </w:tc>
                              <w:tc>
                                <w:tcPr>
                                  <w:tcW w:w="1152" w:type="dxa"/>
                                  <w:tcBorders>
                                    <w:left w:val="single" w:sz="4" w:space="0" w:color="auto"/>
                                    <w:bottom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0F1739">
                                  <w:pPr>
                                    <w:rPr>
                                      <w:sz w:val="10"/>
                                      <w:szCs w:val="10"/>
                                    </w:rPr>
                                  </w:pPr>
                                </w:p>
                              </w:tc>
                            </w:tr>
                          </w:tbl>
                          <w:p w:rsidR="00DF5AC3" w:rsidRDefault="00DF5AC3"/>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 o:spid="_x0000_s1049" type="#_x0000_t202" style="position:absolute;margin-left:.05pt;margin-top:46.8pt;width:570.95pt;height:200.9pt;z-index:251657729;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43Psg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" filled="f" stroked="f">
                <v:textbox style="mso-fit-shape-to-text:t" inset="0,0,0,0">
                  <w:txbxContent>
                    <w:tbl>
                      <w:tblPr>
                        <w:tblOverlap w:val="never"/>
                        <w:tblW w:w="0" w:type="auto"/>
                        <w:tblLayout w:type="fixed"/>
                        <w:tblCellMar>
                          <w:left w:w="10" w:type="dxa"/>
                          <w:right w:w="10" w:type="dxa"/>
                        </w:tblCellMar>
                        <w:tblLook w:val="0000" w:firstRow="0" w:lastRow="0" w:firstColumn="0" w:lastColumn="0" w:noHBand="0" w:noVBand="0"/>
                      </w:tblPr>
                      <w:tblGrid>
                        <w:gridCol w:w="1877"/>
                        <w:gridCol w:w="1123"/>
                        <w:gridCol w:w="1123"/>
                        <w:gridCol w:w="1123"/>
                        <w:gridCol w:w="1123"/>
                        <w:gridCol w:w="1123"/>
                        <w:gridCol w:w="1133"/>
                        <w:gridCol w:w="1114"/>
                        <w:gridCol w:w="1152"/>
                        <w:gridCol w:w="528"/>
                      </w:tblGrid>
                      <w:tr w:rsidR="000F1739">
                        <w:trPr>
                          <w:trHeight w:hRule="exact" w:val="504"/>
                        </w:trPr>
                        <w:tc>
                          <w:tcPr>
                            <w:tcW w:w="1877"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200" w:lineRule="exact"/>
                              <w:ind w:firstLine="0"/>
                              <w:jc w:val="center"/>
                            </w:pPr>
                            <w:r>
                              <w:rPr>
                                <w:rStyle w:val="210pt0"/>
                              </w:rPr>
                              <w:t>Теория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Психодина</w:t>
                            </w:r>
                            <w:r>
                              <w:rPr>
                                <w:rStyle w:val="210pt0"/>
                              </w:rPr>
                              <w:softHyphen/>
                            </w:r>
                          </w:p>
                          <w:p w:rsidR="000F1739" w:rsidRDefault="00706FC3">
                            <w:pPr>
                              <w:pStyle w:val="22"/>
                              <w:shd w:val="clear" w:color="auto" w:fill="auto"/>
                              <w:spacing w:before="120" w:line="200" w:lineRule="exact"/>
                              <w:ind w:firstLine="0"/>
                              <w:jc w:val="center"/>
                            </w:pPr>
                            <w:r>
                              <w:rPr>
                                <w:rStyle w:val="210pt0"/>
                              </w:rPr>
                              <w:t>мическая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Феноменоло</w:t>
                            </w:r>
                            <w:r>
                              <w:rPr>
                                <w:rStyle w:val="210pt0"/>
                              </w:rPr>
                              <w:softHyphen/>
                            </w:r>
                          </w:p>
                          <w:p w:rsidR="000F1739" w:rsidRDefault="00706FC3">
                            <w:pPr>
                              <w:pStyle w:val="22"/>
                              <w:shd w:val="clear" w:color="auto" w:fill="auto"/>
                              <w:spacing w:before="120" w:line="200" w:lineRule="exact"/>
                              <w:ind w:firstLine="0"/>
                              <w:jc w:val="center"/>
                            </w:pPr>
                            <w:r>
                              <w:rPr>
                                <w:rStyle w:val="210pt0"/>
                              </w:rPr>
                              <w:t>гическая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left="200" w:firstLine="0"/>
                            </w:pPr>
                            <w:r>
                              <w:rPr>
                                <w:rStyle w:val="210pt0"/>
                              </w:rPr>
                              <w:t>Экзистен</w:t>
                            </w:r>
                            <w:r>
                              <w:rPr>
                                <w:rStyle w:val="210pt0"/>
                              </w:rPr>
                              <w:softHyphen/>
                            </w:r>
                          </w:p>
                          <w:p w:rsidR="000F1739" w:rsidRDefault="00706FC3">
                            <w:pPr>
                              <w:pStyle w:val="22"/>
                              <w:shd w:val="clear" w:color="auto" w:fill="auto"/>
                              <w:spacing w:before="120" w:line="200" w:lineRule="exact"/>
                              <w:ind w:firstLine="0"/>
                              <w:jc w:val="center"/>
                            </w:pPr>
                            <w:r>
                              <w:rPr>
                                <w:rStyle w:val="210pt0"/>
                              </w:rPr>
                              <w:t>циальная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Социологи</w:t>
                            </w:r>
                            <w:r>
                              <w:rPr>
                                <w:rStyle w:val="210pt0"/>
                              </w:rPr>
                              <w:softHyphen/>
                            </w:r>
                          </w:p>
                          <w:p w:rsidR="000F1739" w:rsidRDefault="00706FC3">
                            <w:pPr>
                              <w:pStyle w:val="22"/>
                              <w:shd w:val="clear" w:color="auto" w:fill="auto"/>
                              <w:spacing w:before="120" w:line="200" w:lineRule="exact"/>
                              <w:ind w:firstLine="0"/>
                              <w:jc w:val="center"/>
                            </w:pPr>
                            <w:r>
                              <w:rPr>
                                <w:rStyle w:val="210pt0"/>
                              </w:rPr>
                              <w:t>ческая</w:t>
                            </w:r>
                          </w:p>
                        </w:tc>
                        <w:tc>
                          <w:tcPr>
                            <w:tcW w:w="112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Интеракци-</w:t>
                            </w:r>
                          </w:p>
                          <w:p w:rsidR="000F1739" w:rsidRDefault="00706FC3">
                            <w:pPr>
                              <w:pStyle w:val="22"/>
                              <w:shd w:val="clear" w:color="auto" w:fill="auto"/>
                              <w:spacing w:before="120" w:line="200" w:lineRule="exact"/>
                              <w:ind w:left="200" w:firstLine="0"/>
                            </w:pPr>
                            <w:r>
                              <w:rPr>
                                <w:rStyle w:val="210pt0"/>
                              </w:rPr>
                              <w:t>онистская</w:t>
                            </w:r>
                          </w:p>
                        </w:tc>
                        <w:tc>
                          <w:tcPr>
                            <w:tcW w:w="1133"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pPr>
                            <w:r>
                              <w:rPr>
                                <w:rStyle w:val="210pt0"/>
                              </w:rPr>
                              <w:t>Когнитив</w:t>
                            </w:r>
                            <w:r>
                              <w:rPr>
                                <w:rStyle w:val="210pt0"/>
                              </w:rPr>
                              <w:softHyphen/>
                            </w:r>
                          </w:p>
                          <w:p w:rsidR="000F1739" w:rsidRDefault="00706FC3">
                            <w:pPr>
                              <w:pStyle w:val="22"/>
                              <w:shd w:val="clear" w:color="auto" w:fill="auto"/>
                              <w:spacing w:before="120" w:line="200" w:lineRule="exact"/>
                              <w:ind w:firstLine="0"/>
                              <w:jc w:val="center"/>
                            </w:pPr>
                            <w:r>
                              <w:rPr>
                                <w:rStyle w:val="210pt0"/>
                              </w:rPr>
                              <w:t>ная</w:t>
                            </w:r>
                          </w:p>
                        </w:tc>
                        <w:tc>
                          <w:tcPr>
                            <w:tcW w:w="1114"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after="120" w:line="200" w:lineRule="exact"/>
                              <w:ind w:firstLine="0"/>
                              <w:jc w:val="center"/>
                            </w:pPr>
                            <w:r>
                              <w:rPr>
                                <w:rStyle w:val="210pt0"/>
                              </w:rPr>
                              <w:t>Инти-</w:t>
                            </w:r>
                          </w:p>
                          <w:p w:rsidR="000F1739" w:rsidRDefault="00706FC3">
                            <w:pPr>
                              <w:pStyle w:val="22"/>
                              <w:shd w:val="clear" w:color="auto" w:fill="auto"/>
                              <w:spacing w:before="120" w:line="200" w:lineRule="exact"/>
                              <w:ind w:firstLine="0"/>
                              <w:jc w:val="center"/>
                            </w:pPr>
                            <w:r>
                              <w:rPr>
                                <w:rStyle w:val="210pt0"/>
                              </w:rPr>
                              <w:t>мистская</w:t>
                            </w:r>
                          </w:p>
                        </w:tc>
                        <w:tc>
                          <w:tcPr>
                            <w:tcW w:w="1152" w:type="dxa"/>
                            <w:tcBorders>
                              <w:top w:val="single" w:sz="4" w:space="0" w:color="auto"/>
                              <w:left w:val="single" w:sz="4" w:space="0" w:color="auto"/>
                            </w:tcBorders>
                            <w:shd w:val="clear" w:color="auto" w:fill="FFFFFF"/>
                            <w:vAlign w:val="center"/>
                          </w:tcPr>
                          <w:p w:rsidR="000F1739" w:rsidRDefault="00706FC3">
                            <w:pPr>
                              <w:pStyle w:val="22"/>
                              <w:shd w:val="clear" w:color="auto" w:fill="auto"/>
                              <w:spacing w:before="0" w:line="200" w:lineRule="exact"/>
                              <w:ind w:firstLine="0"/>
                            </w:pPr>
                            <w:r>
                              <w:rPr>
                                <w:rStyle w:val="210pt0"/>
                              </w:rPr>
                              <w:t>Системная</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after="60" w:line="200" w:lineRule="exact"/>
                              <w:ind w:firstLine="0"/>
                              <w:jc w:val="right"/>
                            </w:pPr>
                            <w:r>
                              <w:rPr>
                                <w:rStyle w:val="210pt0"/>
                              </w:rPr>
                              <w:t>£</w:t>
                            </w:r>
                          </w:p>
                          <w:p w:rsidR="000F1739" w:rsidRDefault="00706FC3">
                            <w:pPr>
                              <w:pStyle w:val="22"/>
                              <w:shd w:val="clear" w:color="auto" w:fill="auto"/>
                              <w:spacing w:before="60" w:line="150" w:lineRule="exact"/>
                              <w:ind w:firstLine="0"/>
                              <w:jc w:val="right"/>
                            </w:pPr>
                            <w:r>
                              <w:rPr>
                                <w:rStyle w:val="2Tahoma75pt"/>
                              </w:rPr>
                              <w:t>в</w:t>
                            </w:r>
                          </w:p>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59"/>
                        </w:trPr>
                        <w:tc>
                          <w:tcPr>
                            <w:tcW w:w="1877"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База теории</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2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Клиника</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300" w:firstLine="0"/>
                            </w:pPr>
                            <w:r>
                              <w:rPr>
                                <w:rStyle w:val="210pt0"/>
                              </w:rPr>
                              <w:t>Социол.</w:t>
                            </w:r>
                          </w:p>
                        </w:tc>
                        <w:tc>
                          <w:tcPr>
                            <w:tcW w:w="112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Клиника</w:t>
                            </w:r>
                          </w:p>
                        </w:tc>
                        <w:tc>
                          <w:tcPr>
                            <w:tcW w:w="1133"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Теория</w:t>
                            </w:r>
                          </w:p>
                        </w:tc>
                        <w:tc>
                          <w:tcPr>
                            <w:tcW w:w="1114"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Ттеория</w:t>
                            </w:r>
                          </w:p>
                        </w:tc>
                        <w:tc>
                          <w:tcPr>
                            <w:tcW w:w="1152" w:type="dxa"/>
                            <w:tcBorders>
                              <w:top w:val="single" w:sz="4" w:space="0" w:color="auto"/>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Теория</w:t>
                            </w: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11"/>
                        </w:trPr>
                        <w:tc>
                          <w:tcPr>
                            <w:tcW w:w="1877"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center"/>
                          </w:tcPr>
                          <w:p w:rsidR="000F1739" w:rsidRDefault="00706FC3">
                            <w:pPr>
                              <w:pStyle w:val="22"/>
                              <w:shd w:val="clear" w:color="auto" w:fill="auto"/>
                              <w:spacing w:before="0" w:line="200" w:lineRule="exact"/>
                              <w:ind w:firstLine="0"/>
                              <w:jc w:val="center"/>
                            </w:pPr>
                            <w:r>
                              <w:rPr>
                                <w:rStyle w:val="210pt0"/>
                              </w:rPr>
                              <w:t>анализ</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center"/>
                          </w:tcPr>
                          <w:p w:rsidR="000F1739" w:rsidRDefault="00706FC3">
                            <w:pPr>
                              <w:pStyle w:val="22"/>
                              <w:shd w:val="clear" w:color="auto" w:fill="auto"/>
                              <w:spacing w:before="0" w:line="200" w:lineRule="exact"/>
                              <w:ind w:firstLine="0"/>
                              <w:jc w:val="right"/>
                            </w:pPr>
                            <w:r>
                              <w:rPr>
                                <w:rStyle w:val="210pt0"/>
                              </w:rPr>
                              <w:t>2</w:t>
                            </w:r>
                          </w:p>
                        </w:tc>
                      </w:tr>
                      <w:tr w:rsidR="000F1739">
                        <w:trPr>
                          <w:trHeight w:hRule="exact" w:val="259"/>
                        </w:trPr>
                        <w:tc>
                          <w:tcPr>
                            <w:tcW w:w="1877"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Природа одиночества</w:t>
                            </w: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33" w:type="dxa"/>
                            <w:tcBorders>
                              <w:top w:val="single" w:sz="4" w:space="0" w:color="auto"/>
                              <w:left w:val="single" w:sz="4" w:space="0" w:color="auto"/>
                            </w:tcBorders>
                            <w:shd w:val="clear" w:color="auto" w:fill="FFFFFF"/>
                          </w:tcPr>
                          <w:p w:rsidR="000F1739" w:rsidRDefault="000F1739">
                            <w:pPr>
                              <w:rPr>
                                <w:sz w:val="10"/>
                                <w:szCs w:val="10"/>
                              </w:rPr>
                            </w:pPr>
                          </w:p>
                        </w:tc>
                        <w:tc>
                          <w:tcPr>
                            <w:tcW w:w="1114" w:type="dxa"/>
                            <w:tcBorders>
                              <w:top w:val="single" w:sz="4" w:space="0" w:color="auto"/>
                              <w:left w:val="single" w:sz="4" w:space="0" w:color="auto"/>
                            </w:tcBorders>
                            <w:shd w:val="clear" w:color="auto" w:fill="FFFFFF"/>
                          </w:tcPr>
                          <w:p w:rsidR="000F1739" w:rsidRDefault="000F1739">
                            <w:pPr>
                              <w:rPr>
                                <w:sz w:val="10"/>
                                <w:szCs w:val="10"/>
                              </w:rPr>
                            </w:pPr>
                          </w:p>
                        </w:tc>
                        <w:tc>
                          <w:tcPr>
                            <w:tcW w:w="1152" w:type="dxa"/>
                            <w:tcBorders>
                              <w:top w:val="single" w:sz="4" w:space="0" w:color="auto"/>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59"/>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положительная;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Да</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Нет</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Да</w:t>
                            </w: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74"/>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нормальная или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00" w:firstLine="0"/>
                            </w:pPr>
                            <w:r>
                              <w:rPr>
                                <w:rStyle w:val="210pt0"/>
                              </w:rPr>
                              <w:t>Патологи-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20" w:firstLine="0"/>
                            </w:pPr>
                            <w:r>
                              <w:rPr>
                                <w:rStyle w:val="210pt0"/>
                              </w:rPr>
                              <w:t>Патологи-</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Универ-</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160" w:firstLine="0"/>
                            </w:pPr>
                            <w:r>
                              <w:rPr>
                                <w:rStyle w:val="210pt0"/>
                              </w:rPr>
                              <w:t>Норматив-</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3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14"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1152"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Нормальная</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150" w:lineRule="exact"/>
                              <w:ind w:firstLine="0"/>
                              <w:jc w:val="right"/>
                            </w:pPr>
                            <w:r>
                              <w:rPr>
                                <w:rStyle w:val="2Tahoma75pt"/>
                              </w:rPr>
                              <w:t>о</w:t>
                            </w:r>
                          </w:p>
                        </w:tc>
                      </w:tr>
                      <w:tr w:rsidR="000F1739">
                        <w:trPr>
                          <w:trHeight w:hRule="exact" w:val="206"/>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патологическая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ческая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сальная</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ная</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3</w:t>
                            </w:r>
                          </w:p>
                        </w:tc>
                      </w:tr>
                      <w:tr w:rsidR="000F1739">
                        <w:trPr>
                          <w:trHeight w:hRule="exact" w:val="264"/>
                        </w:trPr>
                        <w:tc>
                          <w:tcPr>
                            <w:tcW w:w="1877" w:type="dxa"/>
                            <w:tcBorders>
                              <w:top w:val="single" w:sz="4" w:space="0" w:color="auto"/>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Причины:</w:t>
                            </w: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23" w:type="dxa"/>
                            <w:tcBorders>
                              <w:top w:val="single" w:sz="4" w:space="0" w:color="auto"/>
                              <w:left w:val="single" w:sz="4" w:space="0" w:color="auto"/>
                            </w:tcBorders>
                            <w:shd w:val="clear" w:color="auto" w:fill="FFFFFF"/>
                          </w:tcPr>
                          <w:p w:rsidR="000F1739" w:rsidRDefault="000F1739">
                            <w:pPr>
                              <w:rPr>
                                <w:sz w:val="10"/>
                                <w:szCs w:val="10"/>
                              </w:rPr>
                            </w:pPr>
                          </w:p>
                        </w:tc>
                        <w:tc>
                          <w:tcPr>
                            <w:tcW w:w="1133" w:type="dxa"/>
                            <w:tcBorders>
                              <w:top w:val="single" w:sz="4" w:space="0" w:color="auto"/>
                              <w:left w:val="single" w:sz="4" w:space="0" w:color="auto"/>
                            </w:tcBorders>
                            <w:shd w:val="clear" w:color="auto" w:fill="FFFFFF"/>
                          </w:tcPr>
                          <w:p w:rsidR="000F1739" w:rsidRDefault="000F1739">
                            <w:pPr>
                              <w:rPr>
                                <w:sz w:val="10"/>
                                <w:szCs w:val="10"/>
                              </w:rPr>
                            </w:pPr>
                          </w:p>
                        </w:tc>
                        <w:tc>
                          <w:tcPr>
                            <w:tcW w:w="1114" w:type="dxa"/>
                            <w:tcBorders>
                              <w:top w:val="single" w:sz="4" w:space="0" w:color="auto"/>
                              <w:left w:val="single" w:sz="4" w:space="0" w:color="auto"/>
                            </w:tcBorders>
                            <w:shd w:val="clear" w:color="auto" w:fill="FFFFFF"/>
                          </w:tcPr>
                          <w:p w:rsidR="000F1739" w:rsidRDefault="000F1739">
                            <w:pPr>
                              <w:rPr>
                                <w:sz w:val="10"/>
                                <w:szCs w:val="10"/>
                              </w:rPr>
                            </w:pPr>
                          </w:p>
                        </w:tc>
                        <w:tc>
                          <w:tcPr>
                            <w:tcW w:w="1152" w:type="dxa"/>
                            <w:tcBorders>
                              <w:top w:val="single" w:sz="4" w:space="0" w:color="auto"/>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right"/>
                            </w:pPr>
                            <w:r>
                              <w:rPr>
                                <w:rStyle w:val="210pt0"/>
                              </w:rPr>
                              <w:t>гп</w:t>
                            </w:r>
                          </w:p>
                        </w:tc>
                      </w:tr>
                      <w:tr w:rsidR="000F1739">
                        <w:trPr>
                          <w:trHeight w:hRule="exact" w:val="254"/>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в личности или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личности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личности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В условиях</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160" w:firstLine="0"/>
                            </w:pPr>
                            <w:r>
                              <w:rPr>
                                <w:rStyle w:val="210pt0"/>
                              </w:rPr>
                              <w:t>В обществе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 то и</w:t>
                            </w:r>
                          </w:p>
                        </w:tc>
                        <w:tc>
                          <w:tcPr>
                            <w:tcW w:w="528" w:type="dxa"/>
                            <w:tcBorders>
                              <w:left w:val="single" w:sz="4" w:space="0" w:color="auto"/>
                            </w:tcBorders>
                            <w:shd w:val="clear" w:color="auto" w:fill="FFFFFF"/>
                          </w:tcPr>
                          <w:p w:rsidR="000F1739" w:rsidRDefault="00706FC3">
                            <w:pPr>
                              <w:pStyle w:val="22"/>
                              <w:shd w:val="clear" w:color="auto" w:fill="auto"/>
                              <w:spacing w:before="0" w:line="150" w:lineRule="exact"/>
                              <w:ind w:firstLine="0"/>
                              <w:jc w:val="right"/>
                            </w:pPr>
                            <w:r>
                              <w:rPr>
                                <w:rStyle w:val="2Tahoma75pt"/>
                              </w:rPr>
                              <w:t>ш</w:t>
                            </w:r>
                          </w:p>
                        </w:tc>
                      </w:tr>
                      <w:tr w:rsidR="000F1739">
                        <w:trPr>
                          <w:trHeight w:hRule="exact" w:val="202"/>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ситуации;</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pPr>
                            <w:r>
                              <w:rPr>
                                <w:rStyle w:val="210pt0"/>
                              </w:rPr>
                              <w:t>человеческо-</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3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14"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52"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150" w:lineRule="exact"/>
                              <w:ind w:firstLine="0"/>
                              <w:jc w:val="right"/>
                            </w:pPr>
                            <w:r>
                              <w:rPr>
                                <w:rStyle w:val="2Tahoma75pt"/>
                                <w:lang w:val="en-US" w:eastAsia="en-US" w:bidi="en-US"/>
                              </w:rPr>
                              <w:t>i</w:t>
                            </w:r>
                          </w:p>
                          <w:p w:rsidR="000F1739" w:rsidRDefault="00706FC3">
                            <w:pPr>
                              <w:pStyle w:val="22"/>
                              <w:shd w:val="clear" w:color="auto" w:fill="auto"/>
                              <w:spacing w:before="0" w:line="200" w:lineRule="exact"/>
                              <w:ind w:firstLine="0"/>
                              <w:jc w:val="right"/>
                            </w:pPr>
                            <w:r>
                              <w:rPr>
                                <w:rStyle w:val="210pt0"/>
                              </w:rPr>
                              <w:t>•н</w:t>
                            </w:r>
                          </w:p>
                        </w:tc>
                      </w:tr>
                      <w:tr w:rsidR="000F1739">
                        <w:trPr>
                          <w:trHeight w:hRule="exact" w:val="216"/>
                        </w:trPr>
                        <w:tc>
                          <w:tcPr>
                            <w:tcW w:w="1877"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го бытия</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right"/>
                            </w:pPr>
                            <w:r>
                              <w:rPr>
                                <w:rStyle w:val="210pt0"/>
                              </w:rPr>
                              <w:t>о</w:t>
                            </w:r>
                          </w:p>
                        </w:tc>
                      </w:tr>
                      <w:tr w:rsidR="000F1739">
                        <w:trPr>
                          <w:trHeight w:hRule="exact" w:val="245"/>
                        </w:trPr>
                        <w:tc>
                          <w:tcPr>
                            <w:tcW w:w="1877" w:type="dxa"/>
                            <w:tcBorders>
                              <w:left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исторические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Вдетстве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На протяже-</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Ито и</w:t>
                            </w: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33"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14"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1152" w:type="dxa"/>
                            <w:tcBorders>
                              <w:left w:val="single" w:sz="4" w:space="0" w:color="auto"/>
                            </w:tcBorders>
                            <w:shd w:val="clear" w:color="auto" w:fill="FFFFFF"/>
                          </w:tcPr>
                          <w:p w:rsidR="000F1739" w:rsidRDefault="00706FC3">
                            <w:pPr>
                              <w:pStyle w:val="22"/>
                              <w:shd w:val="clear" w:color="auto" w:fill="auto"/>
                              <w:spacing w:before="0" w:line="200" w:lineRule="exact"/>
                              <w:ind w:firstLine="0"/>
                            </w:pPr>
                            <w:r>
                              <w:rPr>
                                <w:rStyle w:val="210pt0"/>
                              </w:rPr>
                              <w:t>В настоящем</w:t>
                            </w:r>
                          </w:p>
                        </w:tc>
                        <w:tc>
                          <w:tcPr>
                            <w:tcW w:w="528" w:type="dxa"/>
                            <w:tcBorders>
                              <w:left w:val="single" w:sz="4" w:space="0" w:color="auto"/>
                            </w:tcBorders>
                            <w:shd w:val="clear" w:color="auto" w:fill="FFFFFF"/>
                          </w:tcPr>
                          <w:p w:rsidR="000F1739" w:rsidRDefault="000F1739">
                            <w:pPr>
                              <w:rPr>
                                <w:sz w:val="10"/>
                                <w:szCs w:val="10"/>
                              </w:rPr>
                            </w:pPr>
                          </w:p>
                        </w:tc>
                      </w:tr>
                      <w:tr w:rsidR="000F1739">
                        <w:trPr>
                          <w:trHeight w:hRule="exact" w:val="221"/>
                        </w:trPr>
                        <w:tc>
                          <w:tcPr>
                            <w:tcW w:w="1877"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left="260" w:firstLine="0"/>
                            </w:pPr>
                            <w:r>
                              <w:rPr>
                                <w:rStyle w:val="210pt0"/>
                              </w:rPr>
                              <w:t>и в детстве или</w:t>
                            </w: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0F1739">
                            <w:pPr>
                              <w:rPr>
                                <w:sz w:val="10"/>
                                <w:szCs w:val="10"/>
                              </w:rPr>
                            </w:pPr>
                          </w:p>
                        </w:tc>
                        <w:tc>
                          <w:tcPr>
                            <w:tcW w:w="1123" w:type="dxa"/>
                            <w:tcBorders>
                              <w:left w:val="single" w:sz="4" w:space="0" w:color="auto"/>
                            </w:tcBorders>
                            <w:shd w:val="clear" w:color="auto" w:fill="FFFFFF"/>
                          </w:tcPr>
                          <w:p w:rsidR="000F1739" w:rsidRDefault="00706FC3">
                            <w:pPr>
                              <w:pStyle w:val="22"/>
                              <w:shd w:val="clear" w:color="auto" w:fill="auto"/>
                              <w:spacing w:before="0" w:line="200" w:lineRule="exact"/>
                              <w:ind w:left="200" w:firstLine="0"/>
                            </w:pPr>
                            <w:r>
                              <w:rPr>
                                <w:rStyle w:val="210pt0"/>
                              </w:rPr>
                              <w:t>нии всей</w:t>
                            </w:r>
                          </w:p>
                        </w:tc>
                        <w:tc>
                          <w:tcPr>
                            <w:tcW w:w="1123" w:type="dxa"/>
                            <w:tcBorders>
                              <w:left w:val="single" w:sz="4" w:space="0" w:color="auto"/>
                            </w:tcBorders>
                            <w:shd w:val="clear" w:color="auto" w:fill="FFFFFF"/>
                            <w:vAlign w:val="bottom"/>
                          </w:tcPr>
                          <w:p w:rsidR="000F1739" w:rsidRDefault="00706FC3">
                            <w:pPr>
                              <w:pStyle w:val="22"/>
                              <w:shd w:val="clear" w:color="auto" w:fill="auto"/>
                              <w:spacing w:before="0" w:line="200" w:lineRule="exact"/>
                              <w:ind w:firstLine="0"/>
                              <w:jc w:val="center"/>
                            </w:pPr>
                            <w:r>
                              <w:rPr>
                                <w:rStyle w:val="210pt0"/>
                              </w:rPr>
                              <w:t>другое</w:t>
                            </w:r>
                          </w:p>
                        </w:tc>
                        <w:tc>
                          <w:tcPr>
                            <w:tcW w:w="1123" w:type="dxa"/>
                            <w:tcBorders>
                              <w:left w:val="single" w:sz="4" w:space="0" w:color="auto"/>
                            </w:tcBorders>
                            <w:shd w:val="clear" w:color="auto" w:fill="FFFFFF"/>
                          </w:tcPr>
                          <w:p w:rsidR="000F1739" w:rsidRDefault="000F1739">
                            <w:pPr>
                              <w:rPr>
                                <w:sz w:val="10"/>
                                <w:szCs w:val="10"/>
                              </w:rPr>
                            </w:pPr>
                          </w:p>
                        </w:tc>
                        <w:tc>
                          <w:tcPr>
                            <w:tcW w:w="1133" w:type="dxa"/>
                            <w:tcBorders>
                              <w:left w:val="single" w:sz="4" w:space="0" w:color="auto"/>
                            </w:tcBorders>
                            <w:shd w:val="clear" w:color="auto" w:fill="FFFFFF"/>
                          </w:tcPr>
                          <w:p w:rsidR="000F1739" w:rsidRDefault="000F1739">
                            <w:pPr>
                              <w:rPr>
                                <w:sz w:val="10"/>
                                <w:szCs w:val="10"/>
                              </w:rPr>
                            </w:pPr>
                          </w:p>
                        </w:tc>
                        <w:tc>
                          <w:tcPr>
                            <w:tcW w:w="1114" w:type="dxa"/>
                            <w:tcBorders>
                              <w:left w:val="single" w:sz="4" w:space="0" w:color="auto"/>
                            </w:tcBorders>
                            <w:shd w:val="clear" w:color="auto" w:fill="FFFFFF"/>
                          </w:tcPr>
                          <w:p w:rsidR="000F1739" w:rsidRDefault="000F1739">
                            <w:pPr>
                              <w:rPr>
                                <w:sz w:val="10"/>
                                <w:szCs w:val="10"/>
                              </w:rPr>
                            </w:pPr>
                          </w:p>
                        </w:tc>
                        <w:tc>
                          <w:tcPr>
                            <w:tcW w:w="1152" w:type="dxa"/>
                            <w:tcBorders>
                              <w:left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706FC3">
                            <w:pPr>
                              <w:pStyle w:val="22"/>
                              <w:shd w:val="clear" w:color="auto" w:fill="auto"/>
                              <w:spacing w:before="0" w:line="200" w:lineRule="exact"/>
                              <w:ind w:firstLine="0"/>
                              <w:jc w:val="right"/>
                            </w:pPr>
                            <w:r>
                              <w:rPr>
                                <w:rStyle w:val="210pt0"/>
                              </w:rPr>
                              <w:t>=1</w:t>
                            </w:r>
                          </w:p>
                        </w:tc>
                      </w:tr>
                      <w:tr w:rsidR="000F1739">
                        <w:trPr>
                          <w:trHeight w:hRule="exact" w:val="216"/>
                        </w:trPr>
                        <w:tc>
                          <w:tcPr>
                            <w:tcW w:w="1877" w:type="dxa"/>
                            <w:tcBorders>
                              <w:left w:val="single" w:sz="4" w:space="0" w:color="auto"/>
                              <w:bottom w:val="single" w:sz="4" w:space="0" w:color="auto"/>
                            </w:tcBorders>
                            <w:shd w:val="clear" w:color="auto" w:fill="FFFFFF"/>
                          </w:tcPr>
                          <w:p w:rsidR="000F1739" w:rsidRDefault="00706FC3">
                            <w:pPr>
                              <w:pStyle w:val="22"/>
                              <w:shd w:val="clear" w:color="auto" w:fill="auto"/>
                              <w:spacing w:before="0" w:line="200" w:lineRule="exact"/>
                              <w:ind w:left="260" w:firstLine="0"/>
                            </w:pPr>
                            <w:r>
                              <w:rPr>
                                <w:rStyle w:val="210pt0"/>
                              </w:rPr>
                              <w:t>в настоящем</w:t>
                            </w: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706FC3">
                            <w:pPr>
                              <w:pStyle w:val="22"/>
                              <w:shd w:val="clear" w:color="auto" w:fill="auto"/>
                              <w:spacing w:before="0" w:line="200" w:lineRule="exact"/>
                              <w:ind w:firstLine="0"/>
                              <w:jc w:val="center"/>
                            </w:pPr>
                            <w:r>
                              <w:rPr>
                                <w:rStyle w:val="210pt0"/>
                              </w:rPr>
                              <w:t>жизни</w:t>
                            </w: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23" w:type="dxa"/>
                            <w:tcBorders>
                              <w:left w:val="single" w:sz="4" w:space="0" w:color="auto"/>
                              <w:bottom w:val="single" w:sz="4" w:space="0" w:color="auto"/>
                            </w:tcBorders>
                            <w:shd w:val="clear" w:color="auto" w:fill="FFFFFF"/>
                          </w:tcPr>
                          <w:p w:rsidR="000F1739" w:rsidRDefault="000F1739">
                            <w:pPr>
                              <w:rPr>
                                <w:sz w:val="10"/>
                                <w:szCs w:val="10"/>
                              </w:rPr>
                            </w:pPr>
                          </w:p>
                        </w:tc>
                        <w:tc>
                          <w:tcPr>
                            <w:tcW w:w="1133" w:type="dxa"/>
                            <w:tcBorders>
                              <w:left w:val="single" w:sz="4" w:space="0" w:color="auto"/>
                              <w:bottom w:val="single" w:sz="4" w:space="0" w:color="auto"/>
                            </w:tcBorders>
                            <w:shd w:val="clear" w:color="auto" w:fill="FFFFFF"/>
                          </w:tcPr>
                          <w:p w:rsidR="000F1739" w:rsidRDefault="000F1739">
                            <w:pPr>
                              <w:rPr>
                                <w:sz w:val="10"/>
                                <w:szCs w:val="10"/>
                              </w:rPr>
                            </w:pPr>
                          </w:p>
                        </w:tc>
                        <w:tc>
                          <w:tcPr>
                            <w:tcW w:w="1114" w:type="dxa"/>
                            <w:tcBorders>
                              <w:left w:val="single" w:sz="4" w:space="0" w:color="auto"/>
                              <w:bottom w:val="single" w:sz="4" w:space="0" w:color="auto"/>
                            </w:tcBorders>
                            <w:shd w:val="clear" w:color="auto" w:fill="FFFFFF"/>
                          </w:tcPr>
                          <w:p w:rsidR="000F1739" w:rsidRDefault="000F1739">
                            <w:pPr>
                              <w:rPr>
                                <w:sz w:val="10"/>
                                <w:szCs w:val="10"/>
                              </w:rPr>
                            </w:pPr>
                          </w:p>
                        </w:tc>
                        <w:tc>
                          <w:tcPr>
                            <w:tcW w:w="1152" w:type="dxa"/>
                            <w:tcBorders>
                              <w:left w:val="single" w:sz="4" w:space="0" w:color="auto"/>
                              <w:bottom w:val="single" w:sz="4" w:space="0" w:color="auto"/>
                            </w:tcBorders>
                            <w:shd w:val="clear" w:color="auto" w:fill="FFFFFF"/>
                          </w:tcPr>
                          <w:p w:rsidR="000F1739" w:rsidRDefault="000F1739">
                            <w:pPr>
                              <w:rPr>
                                <w:sz w:val="10"/>
                                <w:szCs w:val="10"/>
                              </w:rPr>
                            </w:pPr>
                          </w:p>
                        </w:tc>
                        <w:tc>
                          <w:tcPr>
                            <w:tcW w:w="528" w:type="dxa"/>
                            <w:tcBorders>
                              <w:left w:val="single" w:sz="4" w:space="0" w:color="auto"/>
                            </w:tcBorders>
                            <w:shd w:val="clear" w:color="auto" w:fill="FFFFFF"/>
                          </w:tcPr>
                          <w:p w:rsidR="000F1739" w:rsidRDefault="000F1739">
                            <w:pPr>
                              <w:rPr>
                                <w:sz w:val="10"/>
                                <w:szCs w:val="10"/>
                              </w:rPr>
                            </w:pPr>
                          </w:p>
                        </w:tc>
                      </w:tr>
                    </w:tbl>
                    <w:p w:rsidR="00DF5AC3" w:rsidRDefault="00DF5AC3"/>
                  </w:txbxContent>
                </v:textbox>
                <w10:wrap anchorx="margin"/>
              </v:shape>
            </w:pict>
          </mc:Fallback>
        </mc:AlternateContent>
      </w:r>
      <w:r>
        <w:rPr>
          <w:noProof/>
          <w:lang w:bidi="ar-SA"/>
        </w:rPr>
        <mc:AlternateContent>
          <mc:Choice Requires="wps">
            <w:drawing>
              <wp:anchor distT="0" distB="0" distL="63500" distR="63500" simplePos="0" relativeHeight="251657730" behindDoc="0" locked="0" layoutInCell="1" allowOverlap="1">
                <wp:simplePos x="0" y="0"/>
                <wp:positionH relativeFrom="margin">
                  <wp:posOffset>2201545</wp:posOffset>
                </wp:positionH>
                <wp:positionV relativeFrom="paragraph">
                  <wp:posOffset>313690</wp:posOffset>
                </wp:positionV>
                <wp:extent cx="2541905" cy="266700"/>
                <wp:effectExtent l="1270" t="0" r="0" b="1905"/>
                <wp:wrapNone/>
                <wp:docPr id="5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190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52"/>
                              <w:shd w:val="clear" w:color="auto" w:fill="auto"/>
                              <w:spacing w:line="210" w:lineRule="exact"/>
                            </w:pPr>
                            <w:r>
                              <w:rPr>
                                <w:rStyle w:val="5Exact"/>
                                <w:b/>
                                <w:bCs/>
                              </w:rPr>
                              <w:t>Подходы к оценке формирования одиночества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 o:spid="_x0000_s1050" type="#_x0000_t202" style="position:absolute;margin-left:173.35pt;margin-top:24.7pt;width:200.15pt;height:21pt;z-index:25165773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" filled="f" stroked="f">
                <v:textbox style="mso-fit-shape-to-text:t" inset="0,0,0,0">
                  <w:txbxContent>
                    <w:p w:rsidR="000F1739" w:rsidRDefault="00706FC3">
                      <w:pPr>
                        <w:pStyle w:val="52"/>
                        <w:shd w:val="clear" w:color="auto" w:fill="auto"/>
                        <w:spacing w:line="210" w:lineRule="exact"/>
                      </w:pPr>
                      <w:r>
                        <w:rPr>
                          <w:rStyle w:val="5Exact"/>
                          <w:b/>
                          <w:bCs/>
                        </w:rPr>
                        <w:t>Подходы к оценке формирования одиночества</w:t>
                      </w:r>
                    </w:p>
                  </w:txbxContent>
                </v:textbox>
                <w10:wrap anchorx="margin"/>
              </v:shape>
            </w:pict>
          </mc:Fallback>
        </mc:AlternateContent>
      </w:r>
      <w:r>
        <w:rPr>
          <w:noProof/>
          <w:lang w:bidi="ar-SA"/>
        </w:rPr>
        <mc:AlternateContent>
          <mc:Choice Requires="wps">
            <w:drawing>
              <wp:anchor distT="0" distB="0" distL="63500" distR="63500" simplePos="0" relativeHeight="251657731" behindDoc="0" locked="0" layoutInCell="1" allowOverlap="1">
                <wp:simplePos x="0" y="0"/>
                <wp:positionH relativeFrom="margin">
                  <wp:posOffset>6191250</wp:posOffset>
                </wp:positionH>
                <wp:positionV relativeFrom="paragraph">
                  <wp:posOffset>161290</wp:posOffset>
                </wp:positionV>
                <wp:extent cx="740410" cy="152400"/>
                <wp:effectExtent l="0" t="0" r="2540" b="1270"/>
                <wp:wrapNone/>
                <wp:docPr id="52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61"/>
                              <w:shd w:val="clear" w:color="auto" w:fill="auto"/>
                              <w:spacing w:line="240" w:lineRule="exact"/>
                            </w:pPr>
                            <w:r>
                              <w:t>Таблица 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51" type="#_x0000_t202" style="position:absolute;margin-left:487.5pt;margin-top:12.7pt;width:58.3pt;height:12pt;z-index:251657731;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j7AsgIAALM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" filled="f" stroked="f">
                <v:textbox style="mso-fit-shape-to-text:t" inset="0,0,0,0">
                  <w:txbxContent>
                    <w:p w:rsidR="000F1739" w:rsidRDefault="00706FC3">
                      <w:pPr>
                        <w:pStyle w:val="61"/>
                        <w:shd w:val="clear" w:color="auto" w:fill="auto"/>
                        <w:spacing w:line="240" w:lineRule="exact"/>
                      </w:pPr>
                      <w:r>
                        <w:t>Таблица 9</w:t>
                      </w:r>
                    </w:p>
                  </w:txbxContent>
                </v:textbox>
                <w10:wrap anchorx="margin"/>
              </v:shape>
            </w:pict>
          </mc:Fallback>
        </mc:AlternateContent>
      </w:r>
      <w:r>
        <w:rPr>
          <w:noProof/>
          <w:lang w:bidi="ar-SA"/>
        </w:rPr>
        <mc:AlternateContent>
          <mc:Choice Requires="wps">
            <w:drawing>
              <wp:anchor distT="0" distB="0" distL="63500" distR="63500" simplePos="0" relativeHeight="251657732" behindDoc="0" locked="0" layoutInCell="1" allowOverlap="1">
                <wp:simplePos x="0" y="0"/>
                <wp:positionH relativeFrom="margin">
                  <wp:posOffset>7120255</wp:posOffset>
                </wp:positionH>
                <wp:positionV relativeFrom="paragraph">
                  <wp:posOffset>737870</wp:posOffset>
                </wp:positionV>
                <wp:extent cx="116205" cy="173990"/>
                <wp:effectExtent l="0" t="4445" r="2540" b="2540"/>
                <wp:wrapNone/>
                <wp:docPr id="52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280"/>
                              <w:shd w:val="clear" w:color="auto" w:fill="auto"/>
                              <w:spacing w:line="120" w:lineRule="exact"/>
                            </w:pPr>
                            <w:r>
                              <w:t>ООО</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52" type="#_x0000_t202" style="position:absolute;margin-left:560.65pt;margin-top:58.1pt;width:9.15pt;height:13.7pt;z-index:2516577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" filled="f" stroked="f">
                <v:textbox style="layout-flow:vertical" inset="0,0,0,0">
                  <w:txbxContent>
                    <w:p w:rsidR="000F1739" w:rsidRDefault="00706FC3">
                      <w:pPr>
                        <w:pStyle w:val="280"/>
                        <w:shd w:val="clear" w:color="auto" w:fill="auto"/>
                        <w:spacing w:line="120" w:lineRule="exact"/>
                      </w:pPr>
                      <w:r>
                        <w:t>ООО</w:t>
                      </w:r>
                    </w:p>
                  </w:txbxContent>
                </v:textbox>
                <w10:wrap anchorx="margin"/>
              </v:shape>
            </w:pict>
          </mc:Fallback>
        </mc:AlternateContent>
      </w: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360" w:lineRule="exact"/>
      </w:pPr>
    </w:p>
    <w:p w:rsidR="000F1739" w:rsidRDefault="000F1739">
      <w:pPr>
        <w:spacing w:line="558" w:lineRule="exact"/>
      </w:pPr>
    </w:p>
    <w:p w:rsidR="000F1739" w:rsidRDefault="000F1739">
      <w:pPr>
        <w:rPr>
          <w:sz w:val="2"/>
          <w:szCs w:val="2"/>
        </w:rPr>
        <w:sectPr w:rsidR="000F1739">
          <w:headerReference w:type="even" r:id="rId203"/>
          <w:headerReference w:type="default" r:id="rId204"/>
          <w:footerReference w:type="even" r:id="rId205"/>
          <w:footerReference w:type="default" r:id="rId206"/>
          <w:headerReference w:type="first" r:id="rId207"/>
          <w:footerReference w:type="first" r:id="rId208"/>
          <w:pgSz w:w="15000" w:h="10920" w:orient="landscape"/>
          <w:pgMar w:top="2901" w:right="869" w:bottom="2901" w:left="2712" w:header="0" w:footer="3" w:gutter="0"/>
          <w:cols w:space="720"/>
          <w:noEndnote/>
          <w:titlePg/>
          <w:docGrid w:linePitch="360"/>
        </w:sectPr>
      </w:pPr>
    </w:p>
    <w:p w:rsidR="000F1739" w:rsidRDefault="000F1739">
      <w:pPr>
        <w:spacing w:line="63" w:lineRule="exact"/>
        <w:rPr>
          <w:sz w:val="5"/>
          <w:szCs w:val="5"/>
        </w:rPr>
      </w:pPr>
    </w:p>
    <w:p w:rsidR="000F1739" w:rsidRDefault="000F1739">
      <w:pPr>
        <w:rPr>
          <w:sz w:val="2"/>
          <w:szCs w:val="2"/>
        </w:rPr>
        <w:sectPr w:rsidR="000F1739">
          <w:pgSz w:w="11640" w:h="15442"/>
          <w:pgMar w:top="1376" w:right="0" w:bottom="2771" w:left="0" w:header="0" w:footer="3" w:gutter="0"/>
          <w:cols w:space="720"/>
          <w:noEndnote/>
          <w:docGrid w:linePitch="360"/>
        </w:sectPr>
      </w:pPr>
    </w:p>
    <w:p w:rsidR="000F1739" w:rsidRDefault="00706FC3">
      <w:pPr>
        <w:pStyle w:val="22"/>
        <w:shd w:val="clear" w:color="auto" w:fill="auto"/>
        <w:spacing w:before="0" w:line="240" w:lineRule="exact"/>
        <w:ind w:firstLine="0"/>
        <w:jc w:val="both"/>
      </w:pPr>
      <w:r>
        <w:t>аддиктивный или патохарактерологический оттенок. Выгода заключается в изменении своего психологического состояния (получение удовлетворения от признания и привлечения внимания, радости от введения в заблуждение или запутывания собеседника, успокоения от причинения партнеру вреда).</w:t>
      </w:r>
    </w:p>
    <w:p w:rsidR="000F1739" w:rsidRDefault="00706FC3">
      <w:pPr>
        <w:pStyle w:val="22"/>
        <w:shd w:val="clear" w:color="auto" w:fill="auto"/>
        <w:spacing w:before="0" w:line="240" w:lineRule="exact"/>
        <w:ind w:firstLine="340"/>
        <w:jc w:val="both"/>
      </w:pPr>
      <w:r>
        <w:t xml:space="preserve">К коммуникативным девиациям относится </w:t>
      </w:r>
      <w:r>
        <w:rPr>
          <w:rStyle w:val="2b"/>
        </w:rPr>
        <w:t xml:space="preserve">крусадерство, </w:t>
      </w:r>
      <w:r>
        <w:t>или идеологичес</w:t>
      </w:r>
      <w:r>
        <w:softHyphen/>
        <w:t>кий авантюризм, характеризующийся чрезмерной склонностью выискивать для себя эффектные и важные предприятия, чтобы затем погрузиться в них с головой (С. Мадди). Такие индивиды хватаются за любой повод для того, что</w:t>
      </w:r>
      <w:r>
        <w:softHyphen/>
        <w:t>бы «выйти на улицу», стать сторонником какого-нибудь социального движе</w:t>
      </w:r>
      <w:r>
        <w:softHyphen/>
        <w:t>ния и активно участвовать в деятельности общественных организаций. Счи</w:t>
      </w:r>
      <w:r>
        <w:softHyphen/>
        <w:t>тается, что крусадерство базируется на обостренном чувстве бессмысленности существования, которое заполняется погружением человека в активную дея</w:t>
      </w:r>
      <w:r>
        <w:softHyphen/>
        <w:t>тельность («ложное центрирование», по Д. Пайку).</w:t>
      </w:r>
    </w:p>
    <w:p w:rsidR="000F1739" w:rsidRDefault="00706FC3">
      <w:pPr>
        <w:pStyle w:val="22"/>
        <w:shd w:val="clear" w:color="auto" w:fill="auto"/>
        <w:spacing w:before="0" w:line="240" w:lineRule="exact"/>
        <w:ind w:firstLine="340"/>
        <w:jc w:val="both"/>
      </w:pPr>
      <w:r>
        <w:t xml:space="preserve">Нередко наблюдаемой коммуникативной девиацией считается </w:t>
      </w:r>
      <w:r>
        <w:rPr>
          <w:rStyle w:val="2b"/>
        </w:rPr>
        <w:t xml:space="preserve">нигилизм. </w:t>
      </w:r>
      <w:r>
        <w:t>Его отличительной чертой является активная, всепроникающая склонность дискредитировать деятельность, имеющую смысл для других (И. Ялом). Та</w:t>
      </w:r>
      <w:r>
        <w:softHyphen/>
        <w:t>кой человек склонен подвергать критике с позиции постижения смысла лю</w:t>
      </w:r>
      <w:r>
        <w:softHyphen/>
        <w:t>бые поступки и устремления окружающих. Для него характерна «идеологи</w:t>
      </w:r>
      <w:r>
        <w:softHyphen/>
        <w:t>ческая пассивность», маскирующаяся под глубинный экзистенциальный анализ. При нигилистическом поведении индивид часто отказывается от лю</w:t>
      </w:r>
      <w:r>
        <w:softHyphen/>
        <w:t>бой деятельности, рекламируемой другими, саркастически и иронично отно</w:t>
      </w:r>
      <w:r>
        <w:softHyphen/>
        <w:t>сясь к стремлениям окружающих достичь в ней успехов.</w:t>
      </w:r>
    </w:p>
    <w:p w:rsidR="000F1739" w:rsidRDefault="00706FC3">
      <w:pPr>
        <w:pStyle w:val="22"/>
        <w:shd w:val="clear" w:color="auto" w:fill="auto"/>
        <w:spacing w:before="0" w:line="240" w:lineRule="exact"/>
        <w:ind w:firstLine="340"/>
        <w:jc w:val="both"/>
      </w:pPr>
      <w:r>
        <w:t>Одной из наиболее часто встречающихся коммуникативныхдевиаций счи</w:t>
      </w:r>
      <w:r>
        <w:softHyphen/>
        <w:t xml:space="preserve">тается </w:t>
      </w:r>
      <w:r>
        <w:rPr>
          <w:rStyle w:val="2b"/>
        </w:rPr>
        <w:t xml:space="preserve">фобическое поведение, </w:t>
      </w:r>
      <w:r>
        <w:t xml:space="preserve">которое может иметь как психопатологический, так и психологический характер. К различиям невротического и обыденного фобического поведения относят: </w:t>
      </w:r>
      <w:r>
        <w:rPr>
          <w:rStyle w:val="210pt1"/>
        </w:rPr>
        <w:t>степень адекватности ситуации</w:t>
      </w:r>
      <w:r>
        <w:rPr>
          <w:rStyle w:val="2b"/>
        </w:rPr>
        <w:t xml:space="preserve"> </w:t>
      </w:r>
      <w:r>
        <w:t>(при невро</w:t>
      </w:r>
      <w:r>
        <w:softHyphen/>
        <w:t xml:space="preserve">тическом пациент страшится маловероятных событий); </w:t>
      </w:r>
      <w:r>
        <w:rPr>
          <w:rStyle w:val="210pt1"/>
        </w:rPr>
        <w:t>степень социальной дезадаптации</w:t>
      </w:r>
      <w:r>
        <w:rPr>
          <w:rStyle w:val="2b"/>
        </w:rPr>
        <w:t xml:space="preserve"> </w:t>
      </w:r>
      <w:r>
        <w:t>(при невротическом она существенно выражена, приводя к огра</w:t>
      </w:r>
      <w:r>
        <w:softHyphen/>
        <w:t xml:space="preserve">ничительному или ритуальному поведению); </w:t>
      </w:r>
      <w:r>
        <w:rPr>
          <w:rStyle w:val="210pt1"/>
        </w:rPr>
        <w:t>степень внутриличностной дезадаптации</w:t>
      </w:r>
      <w:r>
        <w:rPr>
          <w:rStyle w:val="2b"/>
        </w:rPr>
        <w:t xml:space="preserve"> </w:t>
      </w:r>
      <w:r>
        <w:t>(при невротическом она способствует формированию дисгар</w:t>
      </w:r>
      <w:r>
        <w:softHyphen/>
        <w:t xml:space="preserve">монии и т. н. психологических комплексов); </w:t>
      </w:r>
      <w:r>
        <w:rPr>
          <w:rStyle w:val="210pt1"/>
        </w:rPr>
        <w:t>сочетание с иными психопатоло</w:t>
      </w:r>
      <w:r>
        <w:rPr>
          <w:rStyle w:val="210pt1"/>
        </w:rPr>
        <w:softHyphen/>
        <w:t>гическими симптомами,</w:t>
      </w:r>
      <w:r>
        <w:rPr>
          <w:rStyle w:val="2b"/>
        </w:rPr>
        <w:t xml:space="preserve"> </w:t>
      </w:r>
      <w:r>
        <w:t>в частности с вегетативными (встречается при невро</w:t>
      </w:r>
      <w:r>
        <w:softHyphen/>
        <w:t>тическом фобическом поведении).</w:t>
      </w:r>
    </w:p>
    <w:p w:rsidR="000F1739" w:rsidRDefault="00706FC3">
      <w:pPr>
        <w:pStyle w:val="22"/>
        <w:shd w:val="clear" w:color="auto" w:fill="auto"/>
        <w:spacing w:before="0" w:line="240" w:lineRule="exact"/>
        <w:ind w:firstLine="340"/>
        <w:jc w:val="both"/>
      </w:pPr>
      <w:r>
        <w:t>Фобическое поведение характеризуется выбором стиля взаимодействия с окружающим миром, исходя из какого-либо реально обоснованного или не</w:t>
      </w:r>
      <w:r>
        <w:softHyphen/>
        <w:t>обоснованного навязчивого страха (фобии). Оно может носить характер ри</w:t>
      </w:r>
      <w:r>
        <w:softHyphen/>
        <w:t>туального поведения, которое выступает в качестве психологической защиты от страха. Например, навязчивый страх тяжелой болезни вследствие зараже</w:t>
      </w:r>
      <w:r>
        <w:softHyphen/>
        <w:t>ния может сформировать фобическое ритуальное поведение в виде навязчи</w:t>
      </w:r>
      <w:r>
        <w:softHyphen/>
        <w:t>вого мытья рук. Или навязчивый страх смерти может определить становле</w:t>
      </w:r>
      <w:r>
        <w:softHyphen/>
        <w:t>ние стереотипного включения и выключения определенное количество раз света в комнате.</w:t>
      </w:r>
    </w:p>
    <w:p w:rsidR="000F1739" w:rsidRDefault="00706FC3">
      <w:pPr>
        <w:pStyle w:val="22"/>
        <w:shd w:val="clear" w:color="auto" w:fill="auto"/>
        <w:spacing w:before="0" w:line="240" w:lineRule="exact"/>
        <w:ind w:firstLine="340"/>
        <w:jc w:val="both"/>
      </w:pPr>
      <w:r>
        <w:t>Источником и фабулой фобического поведения могут служить разнооб</w:t>
      </w:r>
      <w:r>
        <w:softHyphen/>
        <w:t xml:space="preserve">разные предметы и явления окружающего мира. Фобии составляют самую многочисленную группу навязчивых состояний. Насчитывается более </w:t>
      </w:r>
      <w:r>
        <w:rPr>
          <w:rStyle w:val="100pt0"/>
        </w:rPr>
        <w:t>300 форм навязчивых страхов (см. тезаурус в приложении). Наиболее извест</w:t>
      </w:r>
      <w:r>
        <w:rPr>
          <w:rStyle w:val="100pt0"/>
        </w:rPr>
        <w:softHyphen/>
        <w:t>ны социальные фобии, суть которых заключается в навязчивом страхе при</w:t>
      </w:r>
      <w:r>
        <w:rPr>
          <w:rStyle w:val="100pt0"/>
        </w:rPr>
        <w:softHyphen/>
        <w:t xml:space="preserve">влечь внимание окружающих или совершить что-то, что могло бы вызвать неудовольствие со стороны участников коммуникации. К таким </w:t>
      </w:r>
      <w:r>
        <w:rPr>
          <w:rStyle w:val="1010pt0pt"/>
        </w:rPr>
        <w:t xml:space="preserve">социофобиям </w:t>
      </w:r>
      <w:r>
        <w:rPr>
          <w:rStyle w:val="100pt0"/>
        </w:rPr>
        <w:t>относят: страх покраснения при людях (эрейтофобия), страх показаться смеш</w:t>
      </w:r>
      <w:r>
        <w:rPr>
          <w:rStyle w:val="100pt0"/>
        </w:rPr>
        <w:softHyphen/>
        <w:t xml:space="preserve">ным (скопофобия), страх неудержания газов в кишечнике или страх рвоты в обществе, страх рассмеяться на похоронах или в неподходящем месте, страх выкрикнуть бранное слово в аудитории и т. д. Нередко встречаются </w:t>
      </w:r>
      <w:r>
        <w:rPr>
          <w:rStyle w:val="1010pt0pt"/>
        </w:rPr>
        <w:t>нозофо- бии</w:t>
      </w:r>
      <w:r>
        <w:rPr>
          <w:rStyle w:val="100pt0"/>
        </w:rPr>
        <w:t xml:space="preserve"> — навязчивые страхи заболеть какой-либо болезнью: инфарктом миокарда (кардиофобия), раком (канцерофобия), сифилисом (сифилофобия), СПИДом (спидофобия), страх сойти с ума (лиссофобия), получить запредельную дозу облучения. Особые виды фобий — </w:t>
      </w:r>
      <w:r>
        <w:rPr>
          <w:rStyle w:val="1010pt0pt"/>
        </w:rPr>
        <w:t>агорафобия</w:t>
      </w:r>
      <w:r>
        <w:rPr>
          <w:rStyle w:val="100pt0"/>
        </w:rPr>
        <w:t xml:space="preserve"> и </w:t>
      </w:r>
      <w:r>
        <w:rPr>
          <w:rStyle w:val="1010pt0pt"/>
        </w:rPr>
        <w:t>клаустрофобия,</w:t>
      </w:r>
      <w:r>
        <w:rPr>
          <w:rStyle w:val="100pt0"/>
        </w:rPr>
        <w:t xml:space="preserve"> являющиеся по сути метафобиями, то есть навязчивым страхом, возникающим вследствие существования у человека иных фобий. При агорафобии навязчивый страх затрагивает нахождение в открытых и больших пространствах (на улице, пло</w:t>
      </w:r>
      <w:r>
        <w:rPr>
          <w:rStyle w:val="100pt0"/>
        </w:rPr>
        <w:softHyphen/>
        <w:t>щади, в толпе), при клаустрофобии — в закрытых, замкнутых помещениях (лифте, вагоне поезда, салоне трамвая или автобуса). При этом в первую очередь возникает страх оказаться оставленным без помощи (например, по</w:t>
      </w:r>
      <w:r>
        <w:rPr>
          <w:rStyle w:val="100pt0"/>
        </w:rPr>
        <w:softHyphen/>
        <w:t xml:space="preserve">терять сознание). Клинически навязчивые страхи сопровождаются </w:t>
      </w:r>
      <w:r>
        <w:rPr>
          <w:rStyle w:val="1010pt0pt"/>
        </w:rPr>
        <w:t>паничес</w:t>
      </w:r>
      <w:r>
        <w:rPr>
          <w:rStyle w:val="1010pt0pt"/>
        </w:rPr>
        <w:softHyphen/>
        <w:t>кими атаками,</w:t>
      </w:r>
      <w:r>
        <w:rPr>
          <w:rStyle w:val="100pt0"/>
        </w:rPr>
        <w:t xml:space="preserve"> выраженной тревогой, двигательным беспокойством и неусид</w:t>
      </w:r>
      <w:r>
        <w:rPr>
          <w:rStyle w:val="100pt0"/>
        </w:rPr>
        <w:softHyphen/>
        <w:t>чивостью.</w:t>
      </w:r>
    </w:p>
    <w:p w:rsidR="000F1739" w:rsidRDefault="00706FC3">
      <w:pPr>
        <w:pStyle w:val="101"/>
        <w:shd w:val="clear" w:color="auto" w:fill="auto"/>
        <w:spacing w:after="0" w:line="240" w:lineRule="exact"/>
        <w:ind w:firstLine="340"/>
        <w:jc w:val="both"/>
      </w:pPr>
      <w:r>
        <w:rPr>
          <w:rStyle w:val="100pt0"/>
          <w:b/>
          <w:bCs/>
        </w:rPr>
        <w:t>Особенностью фобического поведения считается его волнообразное тече</w:t>
      </w:r>
      <w:r>
        <w:rPr>
          <w:rStyle w:val="100pt0"/>
          <w:b/>
          <w:bCs/>
        </w:rPr>
        <w:softHyphen/>
        <w:t>ние со склонностью к усилению навязчивых страхов и охранительного пове</w:t>
      </w:r>
      <w:r>
        <w:rPr>
          <w:rStyle w:val="100pt0"/>
          <w:b/>
          <w:bCs/>
        </w:rPr>
        <w:softHyphen/>
        <w:t>дения в период воздействия на человека психической травмы. Типичными являются расстройства адаптации. Психотравмирующий фактор может по</w:t>
      </w:r>
      <w:r>
        <w:rPr>
          <w:rStyle w:val="100pt0"/>
          <w:b/>
          <w:bCs/>
        </w:rPr>
        <w:softHyphen/>
        <w:t>ражать интегральность социальной сети человека (потеря близких, пережи</w:t>
      </w:r>
      <w:r>
        <w:rPr>
          <w:rStyle w:val="100pt0"/>
          <w:b/>
          <w:bCs/>
        </w:rPr>
        <w:softHyphen/>
        <w:t>вание разлуки), широкую систему социальной поддержки и социальных цен</w:t>
      </w:r>
      <w:r>
        <w:rPr>
          <w:rStyle w:val="100pt0"/>
          <w:b/>
          <w:bCs/>
        </w:rPr>
        <w:softHyphen/>
        <w:t>ностей, а также затрагивать микросоциальное окружение. При фобическом поведении преобладает тревожный вариант адаптационного расстройства и т. н. паническое расстройство, характеризующееся повторяющимися присту</w:t>
      </w:r>
      <w:r>
        <w:rPr>
          <w:rStyle w:val="100pt0"/>
          <w:b/>
          <w:bCs/>
        </w:rPr>
        <w:softHyphen/>
        <w:t>пами (атаками) тяжелой тревоги и паники, которые не ограничиваются опре</w:t>
      </w:r>
      <w:r>
        <w:rPr>
          <w:rStyle w:val="100pt0"/>
          <w:b/>
          <w:bCs/>
        </w:rPr>
        <w:softHyphen/>
        <w:t>деленной ситуацией или обстоятельствами и могут возникать непредсказуе</w:t>
      </w:r>
      <w:r>
        <w:rPr>
          <w:rStyle w:val="100pt0"/>
          <w:b/>
          <w:bCs/>
        </w:rPr>
        <w:softHyphen/>
        <w:t>мо даже для самого человека. При этом имеют место периоды выраженной тревоги с двигательным беспокойством, нарушениями поведения в виде ажи</w:t>
      </w:r>
      <w:r>
        <w:rPr>
          <w:rStyle w:val="100pt0"/>
          <w:b/>
          <w:bCs/>
        </w:rPr>
        <w:softHyphen/>
        <w:t>тации (психомоторного возбуждения), страха приближающейся смерти, ко</w:t>
      </w:r>
      <w:r>
        <w:rPr>
          <w:rStyle w:val="100pt0"/>
          <w:b/>
          <w:bCs/>
        </w:rPr>
        <w:softHyphen/>
        <w:t>торый сопровождается тяжелыми вегетативными проявлениями: учащенным сердцебиением, болями в груди, ощущениями удушья, головокружением и чувством нереальности происходящего.</w:t>
      </w:r>
    </w:p>
    <w:p w:rsidR="000F1739" w:rsidRDefault="00706FC3">
      <w:pPr>
        <w:pStyle w:val="101"/>
        <w:shd w:val="clear" w:color="auto" w:fill="auto"/>
        <w:spacing w:after="0" w:line="240" w:lineRule="exact"/>
        <w:ind w:firstLine="340"/>
        <w:jc w:val="both"/>
      </w:pPr>
      <w:r>
        <w:rPr>
          <w:rStyle w:val="100pt0"/>
          <w:b/>
          <w:bCs/>
        </w:rPr>
        <w:t>Помимо собственно фобического поведения, базирующегося на навязчи</w:t>
      </w:r>
      <w:r>
        <w:rPr>
          <w:rStyle w:val="100pt0"/>
          <w:b/>
          <w:bCs/>
        </w:rPr>
        <w:softHyphen/>
        <w:t>вых страхах, встречаются обсессивный и компульсивный его варианты.</w:t>
      </w:r>
    </w:p>
    <w:p w:rsidR="000F1739" w:rsidRDefault="00706FC3">
      <w:pPr>
        <w:pStyle w:val="101"/>
        <w:shd w:val="clear" w:color="auto" w:fill="auto"/>
        <w:spacing w:after="0" w:line="240" w:lineRule="exact"/>
        <w:ind w:firstLine="340"/>
        <w:jc w:val="both"/>
      </w:pPr>
      <w:r>
        <w:rPr>
          <w:rStyle w:val="100pt0"/>
          <w:b/>
          <w:bCs/>
        </w:rPr>
        <w:t xml:space="preserve">Под </w:t>
      </w:r>
      <w:r>
        <w:rPr>
          <w:rStyle w:val="1010pt0pt"/>
          <w:b/>
          <w:bCs/>
        </w:rPr>
        <w:t>обсессиями</w:t>
      </w:r>
      <w:r>
        <w:rPr>
          <w:rStyle w:val="100pt0"/>
          <w:b/>
          <w:bCs/>
        </w:rPr>
        <w:t xml:space="preserve"> понимают навязчивые мысли, воспоминания, представле</w:t>
      </w:r>
      <w:r>
        <w:rPr>
          <w:rStyle w:val="100pt0"/>
          <w:b/>
          <w:bCs/>
        </w:rPr>
        <w:softHyphen/>
        <w:t>ния, овладевающие сознанием больного, от которых он не может избавиться волевым усилием. Иногда их называют «умственной жвачкой». Мысли «при</w:t>
      </w:r>
      <w:r>
        <w:rPr>
          <w:rStyle w:val="100pt0"/>
          <w:b/>
          <w:bCs/>
        </w:rPr>
        <w:softHyphen/>
        <w:t>ходят в голову» как бы автоматически, тревожат пациента, мешают ему зани</w:t>
      </w:r>
      <w:r>
        <w:rPr>
          <w:rStyle w:val="100pt0"/>
          <w:b/>
          <w:bCs/>
        </w:rPr>
        <w:softHyphen/>
        <w:t xml:space="preserve">маться обычной деятельностью. Нередко встречаются навязчивое влечение </w:t>
      </w:r>
      <w:r>
        <w:rPr>
          <w:rStyle w:val="21"/>
          <w:b w:val="0"/>
          <w:bCs w:val="0"/>
        </w:rPr>
        <w:t>запоминать имена и названия (ономатомания), навязчивый счет (арифмома</w:t>
      </w:r>
      <w:r>
        <w:rPr>
          <w:rStyle w:val="21"/>
          <w:b w:val="0"/>
          <w:bCs w:val="0"/>
        </w:rPr>
        <w:softHyphen/>
        <w:t>ния), при котором человек склонен постоянно подсчитывать какие-либо пред</w:t>
      </w:r>
      <w:r>
        <w:rPr>
          <w:rStyle w:val="21"/>
          <w:b w:val="0"/>
          <w:bCs w:val="0"/>
        </w:rPr>
        <w:softHyphen/>
        <w:t>меты — окна в домах, номера машин, ступени на лестнице.</w:t>
      </w:r>
    </w:p>
    <w:p w:rsidR="000F1739" w:rsidRDefault="00706FC3">
      <w:pPr>
        <w:pStyle w:val="22"/>
        <w:shd w:val="clear" w:color="auto" w:fill="auto"/>
        <w:spacing w:before="0" w:line="240" w:lineRule="exact"/>
        <w:ind w:firstLine="340"/>
        <w:jc w:val="both"/>
      </w:pPr>
      <w:r>
        <w:rPr>
          <w:rStyle w:val="27"/>
        </w:rPr>
        <w:t>Компульсии</w:t>
      </w:r>
      <w:r>
        <w:t xml:space="preserve"> проявляются навязчивыми, не поддающимися коррекции и полной контролируемости действиями. К ним относятся, например: тикоз</w:t>
      </w:r>
      <w:r>
        <w:softHyphen/>
        <w:t>ные расстройства, навязчивое непреодолимое обкусывание и проглатыва</w:t>
      </w:r>
      <w:r>
        <w:softHyphen/>
        <w:t>ние ногтей (онихофагия), выдергивание волос (трихотилломания), сосание пальцев. Встречаются также навязчивые двигательные ритуалы в виде мы</w:t>
      </w:r>
      <w:r>
        <w:softHyphen/>
        <w:t>тья рук с целью исключения случайного заражения, поступков (псевдосуе</w:t>
      </w:r>
      <w:r>
        <w:softHyphen/>
        <w:t>верий) — носить сумку только пряжкой внутрь, не наступать на трещины в асфальте и т. д.</w:t>
      </w:r>
    </w:p>
    <w:p w:rsidR="000F1739" w:rsidRDefault="00706FC3">
      <w:pPr>
        <w:pStyle w:val="22"/>
        <w:shd w:val="clear" w:color="auto" w:fill="auto"/>
        <w:spacing w:before="0" w:line="240" w:lineRule="exact"/>
        <w:ind w:firstLine="340"/>
        <w:jc w:val="both"/>
      </w:pPr>
      <w:r>
        <w:t xml:space="preserve">Специфической коммуникативной девиацией считается </w:t>
      </w:r>
      <w:r>
        <w:rPr>
          <w:rStyle w:val="2b"/>
        </w:rPr>
        <w:t>социально-стрес</w:t>
      </w:r>
      <w:r>
        <w:rPr>
          <w:rStyle w:val="2b"/>
        </w:rPr>
        <w:softHyphen/>
        <w:t xml:space="preserve">совое расстройство </w:t>
      </w:r>
      <w:r>
        <w:t xml:space="preserve">(по </w:t>
      </w:r>
      <w:r>
        <w:rPr>
          <w:rStyle w:val="2b"/>
        </w:rPr>
        <w:t xml:space="preserve">Ю. А. </w:t>
      </w:r>
      <w:r>
        <w:t>Александровскому), захватывающее в первую очередь сферы поведения человека. Оно обусловлено воздействием на психику человека глобальных жизненных изменений (часто бытового характера). Та</w:t>
      </w:r>
      <w:r>
        <w:softHyphen/>
        <w:t xml:space="preserve">кой стресс называют </w:t>
      </w:r>
      <w:r>
        <w:rPr>
          <w:rStyle w:val="27"/>
        </w:rPr>
        <w:t>стрессом повседневной жизни. -</w:t>
      </w:r>
      <w:r>
        <w:t xml:space="preserve"> На примере российской действительности описаны группы социально-стрессовых расстройств, оп</w:t>
      </w:r>
      <w:r>
        <w:softHyphen/>
        <w:t>ределяемых возникновением психогенно-актуальной для большого числа людей социально-экономической и политической ситуацией. Их суть заклю</w:t>
      </w:r>
      <w:r>
        <w:softHyphen/>
        <w:t>чена в том, что складывающая в постсоциалистическом обществе социально</w:t>
      </w:r>
      <w:r>
        <w:softHyphen/>
        <w:t>психологическая ситуация приводит к ломке общественного сознания и смене жизненных ориентиров десятков миллионов людей. Развивающиеся вслед</w:t>
      </w:r>
      <w:r>
        <w:softHyphen/>
        <w:t>ствие этого массовые проявления состояний психоэмоционального перена</w:t>
      </w:r>
      <w:r>
        <w:softHyphen/>
        <w:t>пряжения и психической дезадаптации, по существу, представляют собой кол</w:t>
      </w:r>
      <w:r>
        <w:softHyphen/>
        <w:t>лективную психическую травму, естественную «экспериментальную модель» социальных стрессовых расстройств. По мнению Ю. А. Александровского, основными причинами и условиями возникновения социально-стрессовых расстройств являются:</w:t>
      </w:r>
    </w:p>
    <w:p w:rsidR="000F1739" w:rsidRDefault="00706FC3">
      <w:pPr>
        <w:pStyle w:val="22"/>
        <w:numPr>
          <w:ilvl w:val="0"/>
          <w:numId w:val="45"/>
        </w:numPr>
        <w:shd w:val="clear" w:color="auto" w:fill="auto"/>
        <w:tabs>
          <w:tab w:val="left" w:pos="739"/>
        </w:tabs>
        <w:spacing w:before="0"/>
        <w:ind w:left="680" w:hanging="220"/>
        <w:jc w:val="both"/>
      </w:pPr>
      <w:r>
        <w:t>макросоциальные общегрупповые психогении, изменяющие стереотип жизнедеятельности больших контингентов населения;</w:t>
      </w:r>
    </w:p>
    <w:p w:rsidR="000F1739" w:rsidRDefault="00706FC3">
      <w:pPr>
        <w:pStyle w:val="22"/>
        <w:numPr>
          <w:ilvl w:val="0"/>
          <w:numId w:val="45"/>
        </w:numPr>
        <w:shd w:val="clear" w:color="auto" w:fill="auto"/>
        <w:tabs>
          <w:tab w:val="left" w:pos="758"/>
        </w:tabs>
        <w:spacing w:before="0"/>
        <w:ind w:left="680" w:hanging="220"/>
        <w:jc w:val="both"/>
      </w:pPr>
      <w:r>
        <w:t>социально-стрессовые обстоятельства, имеющие хронический, растя</w:t>
      </w:r>
      <w:r>
        <w:softHyphen/>
        <w:t>нутый по времени характер, их динамика непосредственно определяет компенсацию и декомпенсацию невротических нарушений;</w:t>
      </w:r>
    </w:p>
    <w:p w:rsidR="000F1739" w:rsidRDefault="00706FC3">
      <w:pPr>
        <w:pStyle w:val="22"/>
        <w:numPr>
          <w:ilvl w:val="0"/>
          <w:numId w:val="45"/>
        </w:numPr>
        <w:shd w:val="clear" w:color="auto" w:fill="auto"/>
        <w:tabs>
          <w:tab w:val="left" w:pos="758"/>
        </w:tabs>
        <w:spacing w:before="0" w:line="240" w:lineRule="exact"/>
        <w:ind w:left="680" w:hanging="220"/>
        <w:jc w:val="both"/>
      </w:pPr>
      <w:r>
        <w:t>коренное изменение общественных отношений, выходящее за рамки обычного опыта;</w:t>
      </w:r>
    </w:p>
    <w:p w:rsidR="000F1739" w:rsidRDefault="00706FC3">
      <w:pPr>
        <w:pStyle w:val="22"/>
        <w:numPr>
          <w:ilvl w:val="0"/>
          <w:numId w:val="45"/>
        </w:numPr>
        <w:shd w:val="clear" w:color="auto" w:fill="auto"/>
        <w:tabs>
          <w:tab w:val="left" w:pos="763"/>
        </w:tabs>
        <w:spacing w:before="0"/>
        <w:ind w:left="680" w:hanging="220"/>
        <w:jc w:val="both"/>
      </w:pPr>
      <w:r>
        <w:t>смена системы культурных, идеологических, моральных, религиозных представлений, норм и ценностей, остававшихся неизменными на про</w:t>
      </w:r>
      <w:r>
        <w:softHyphen/>
        <w:t>тяжении жизни прежних поколений;</w:t>
      </w:r>
    </w:p>
    <w:p w:rsidR="000F1739" w:rsidRDefault="00706FC3">
      <w:pPr>
        <w:pStyle w:val="22"/>
        <w:numPr>
          <w:ilvl w:val="0"/>
          <w:numId w:val="45"/>
        </w:numPr>
        <w:shd w:val="clear" w:color="auto" w:fill="auto"/>
        <w:tabs>
          <w:tab w:val="left" w:pos="763"/>
        </w:tabs>
        <w:spacing w:before="0" w:line="259" w:lineRule="exact"/>
        <w:ind w:left="680" w:hanging="220"/>
        <w:jc w:val="both"/>
      </w:pPr>
      <w:r>
        <w:t>изменение социальных связей и жизненных планов;</w:t>
      </w:r>
    </w:p>
    <w:p w:rsidR="000F1739" w:rsidRDefault="00706FC3">
      <w:pPr>
        <w:pStyle w:val="22"/>
        <w:numPr>
          <w:ilvl w:val="0"/>
          <w:numId w:val="45"/>
        </w:numPr>
        <w:shd w:val="clear" w:color="auto" w:fill="auto"/>
        <w:tabs>
          <w:tab w:val="left" w:pos="763"/>
        </w:tabs>
        <w:spacing w:before="0" w:line="259" w:lineRule="exact"/>
        <w:ind w:left="680" w:hanging="220"/>
        <w:jc w:val="both"/>
      </w:pPr>
      <w:r>
        <w:t>нестабильность и неопределенность жизненного положения;</w:t>
      </w:r>
    </w:p>
    <w:p w:rsidR="000F1739" w:rsidRDefault="00706FC3">
      <w:pPr>
        <w:pStyle w:val="22"/>
        <w:numPr>
          <w:ilvl w:val="0"/>
          <w:numId w:val="45"/>
        </w:numPr>
        <w:shd w:val="clear" w:color="auto" w:fill="auto"/>
        <w:tabs>
          <w:tab w:val="left" w:pos="763"/>
        </w:tabs>
        <w:spacing w:before="0" w:line="259" w:lineRule="exact"/>
        <w:ind w:left="680" w:hanging="220"/>
        <w:jc w:val="both"/>
      </w:pPr>
      <w:r>
        <w:t>ухудшение соматического здоровья;</w:t>
      </w:r>
    </w:p>
    <w:p w:rsidR="000F1739" w:rsidRDefault="00706FC3">
      <w:pPr>
        <w:pStyle w:val="22"/>
        <w:numPr>
          <w:ilvl w:val="0"/>
          <w:numId w:val="45"/>
        </w:numPr>
        <w:shd w:val="clear" w:color="auto" w:fill="auto"/>
        <w:tabs>
          <w:tab w:val="left" w:pos="763"/>
        </w:tabs>
        <w:spacing w:before="0" w:line="259" w:lineRule="exact"/>
        <w:ind w:left="680" w:hanging="220"/>
        <w:jc w:val="both"/>
      </w:pPr>
      <w:r>
        <w:t>усиление декомпенсации невротических и патохарактерологических нарушений под воздействием «биогенного» воздействия экологичес</w:t>
      </w:r>
      <w:r>
        <w:softHyphen/>
        <w:t>ких вредностей.</w:t>
      </w:r>
    </w:p>
    <w:p w:rsidR="000F1739" w:rsidRDefault="00706FC3">
      <w:pPr>
        <w:pStyle w:val="291"/>
        <w:shd w:val="clear" w:color="auto" w:fill="auto"/>
        <w:spacing w:line="240" w:lineRule="exact"/>
        <w:ind w:left="3440"/>
      </w:pPr>
      <w:r>
        <w:t>/</w:t>
      </w:r>
    </w:p>
    <w:p w:rsidR="000F1739" w:rsidRDefault="00706FC3">
      <w:pPr>
        <w:pStyle w:val="22"/>
        <w:shd w:val="clear" w:color="auto" w:fill="auto"/>
        <w:spacing w:before="0"/>
        <w:ind w:firstLine="340"/>
        <w:jc w:val="both"/>
      </w:pPr>
      <w:r>
        <w:t>Клинически социально-стрессовые расстройства проявляются такими не</w:t>
      </w:r>
      <w:r>
        <w:softHyphen/>
        <w:t>вротическими симптомами, как: вегетативные дисфункции, нарушения ноч</w:t>
      </w:r>
      <w:r>
        <w:softHyphen/>
        <w:t>ного сна, астенические и истерические расстройства, панические расстройства; отклонения поведения в виде заострения личностно-типологических черт ха</w:t>
      </w:r>
      <w:r>
        <w:softHyphen/>
        <w:t>рактера, развитие саморазрушающей нецелесообразности поведения, утрата «пластичности общения» и способности приспосабливаться к происходящему с сохранением перспектив, цинизм, склонность к антисоциальным действиям.</w:t>
      </w:r>
    </w:p>
    <w:p w:rsidR="000F1739" w:rsidRDefault="00706FC3">
      <w:pPr>
        <w:pStyle w:val="22"/>
        <w:shd w:val="clear" w:color="auto" w:fill="auto"/>
        <w:spacing w:before="0"/>
        <w:ind w:firstLine="340"/>
        <w:jc w:val="both"/>
      </w:pPr>
      <w:r>
        <w:t>В современных условиях психика многих людей оказывается недостаточ</w:t>
      </w:r>
      <w:r>
        <w:softHyphen/>
        <w:t>но пластичной для быстрого и адекватного приспособления к стремительно меняющимся условиям жизни, что приводит к развитию разнообразных по</w:t>
      </w:r>
      <w:r>
        <w:softHyphen/>
        <w:t xml:space="preserve">веденческих девиаций, связанных с кризисом идентичности. Б. С. Положий выделяет четыре варианта </w:t>
      </w:r>
      <w:r>
        <w:rPr>
          <w:rStyle w:val="2b"/>
        </w:rPr>
        <w:t xml:space="preserve">кризиса идентичности, </w:t>
      </w:r>
      <w:r>
        <w:t>проявляющегося как на до</w:t>
      </w:r>
      <w:r>
        <w:softHyphen/>
        <w:t xml:space="preserve">нозологическом, так и на нозологическом уровне: </w:t>
      </w:r>
      <w:r>
        <w:rPr>
          <w:rStyle w:val="210pt1"/>
        </w:rPr>
        <w:t>аномический, диссоциаль- ный, негативистический</w:t>
      </w:r>
      <w:r>
        <w:rPr>
          <w:rStyle w:val="2b"/>
        </w:rPr>
        <w:t xml:space="preserve"> </w:t>
      </w:r>
      <w:r>
        <w:t xml:space="preserve">и </w:t>
      </w:r>
      <w:r>
        <w:rPr>
          <w:rStyle w:val="210pt1"/>
        </w:rPr>
        <w:t>магический.</w:t>
      </w:r>
    </w:p>
    <w:p w:rsidR="000F1739" w:rsidRDefault="00706FC3">
      <w:pPr>
        <w:pStyle w:val="22"/>
        <w:shd w:val="clear" w:color="auto" w:fill="auto"/>
        <w:spacing w:before="0"/>
        <w:ind w:firstLine="340"/>
        <w:jc w:val="both"/>
      </w:pPr>
      <w:r>
        <w:t>Под анемическим вариантом кризиса идентичности понимается поведе</w:t>
      </w:r>
      <w:r>
        <w:softHyphen/>
        <w:t>ние людей, характеризующееся утратой жизненного тонуса, прежних инте</w:t>
      </w:r>
      <w:r>
        <w:softHyphen/>
        <w:t>ресов, снижением активности и целеустремленности, своеобразной аутиза- цией, доминированием тревожно-депрессивного фона настроения, неверием в собственные силы, ощущением своей малозначимости, неспособности про</w:t>
      </w:r>
      <w:r>
        <w:softHyphen/>
        <w:t>тивостоять коллизиям судьбы.</w:t>
      </w:r>
    </w:p>
    <w:p w:rsidR="000F1739" w:rsidRDefault="00706FC3">
      <w:pPr>
        <w:pStyle w:val="22"/>
        <w:shd w:val="clear" w:color="auto" w:fill="auto"/>
        <w:spacing w:before="0"/>
        <w:ind w:firstLine="340"/>
        <w:jc w:val="both"/>
      </w:pPr>
      <w:r>
        <w:t>Диссоциальный вариант кризиса идентичности выражается такими свой</w:t>
      </w:r>
      <w:r>
        <w:softHyphen/>
        <w:t>ствами, как: стремление к агрессивному поведению по отношению к лицам, имеющим иную точку зрения, абсолютная нетерпимость к окружающим, до</w:t>
      </w:r>
      <w:r>
        <w:softHyphen/>
        <w:t>минирование угрюмо-злобного аффекта, сочетающееся с легкой внушаемостью.</w:t>
      </w:r>
    </w:p>
    <w:p w:rsidR="000F1739" w:rsidRDefault="00706FC3">
      <w:pPr>
        <w:pStyle w:val="22"/>
        <w:shd w:val="clear" w:color="auto" w:fill="auto"/>
        <w:spacing w:before="0"/>
        <w:ind w:firstLine="340"/>
        <w:jc w:val="both"/>
      </w:pPr>
      <w:r>
        <w:t>Негативистический вариант кризиса идентичности выражается в первую очередь в упрямстве, нарочитом недовольстве всеми и вся, скептически-пес- симистической оценке происходящего, уклонении от любой активности по декларируемой причине безрезультатности какой-либо деятельности.</w:t>
      </w:r>
    </w:p>
    <w:p w:rsidR="000F1739" w:rsidRDefault="00706FC3">
      <w:pPr>
        <w:pStyle w:val="22"/>
        <w:shd w:val="clear" w:color="auto" w:fill="auto"/>
        <w:spacing w:before="0"/>
        <w:ind w:firstLine="340"/>
        <w:jc w:val="both"/>
      </w:pPr>
      <w:r>
        <w:t>В магический вариант кризиса идентичности входят такие поведенческие проявления, как: бурный всплеск интереса ко всему необъяснимому, ирра</w:t>
      </w:r>
      <w:r>
        <w:softHyphen/>
        <w:t>циональному, мистическому, переключение всей деятельности (даже в ущерб себе и близким) на активность в сфере поиска истины, разгадки тайн бытия.</w:t>
      </w:r>
    </w:p>
    <w:p w:rsidR="000F1739" w:rsidRDefault="00706FC3">
      <w:pPr>
        <w:pStyle w:val="22"/>
        <w:shd w:val="clear" w:color="auto" w:fill="auto"/>
        <w:spacing w:before="0"/>
        <w:ind w:firstLine="340"/>
        <w:jc w:val="both"/>
        <w:sectPr w:rsidR="000F1739">
          <w:type w:val="continuous"/>
          <w:pgSz w:w="11640" w:h="15442"/>
          <w:pgMar w:top="1376" w:right="2088" w:bottom="2771" w:left="2084" w:header="0" w:footer="3" w:gutter="0"/>
          <w:cols w:space="720"/>
          <w:noEndnote/>
          <w:docGrid w:linePitch="360"/>
        </w:sectPr>
      </w:pPr>
      <w:r>
        <w:t>К особым формам коммуникативных девиаций относят поведение, воз</w:t>
      </w:r>
      <w:r>
        <w:softHyphen/>
        <w:t>никающее в условиях острых психических травм при невозможности, неуме</w:t>
      </w:r>
      <w:r>
        <w:softHyphen/>
        <w:t xml:space="preserve">нии или нежелании разрешить возникшие проблемы. Оно обозначается </w:t>
      </w:r>
      <w:r>
        <w:rPr>
          <w:rStyle w:val="2b"/>
        </w:rPr>
        <w:t xml:space="preserve">диссоциативным (конверсионным) поведением. В </w:t>
      </w:r>
      <w:r>
        <w:t>целом такие формы характе</w:t>
      </w:r>
      <w:r>
        <w:softHyphen/>
        <w:t>ризуются частичной или полной утратой нормальной интеграции между па</w:t>
      </w:r>
      <w:r>
        <w:softHyphen/>
        <w:t>мятью на прошлое, осознанием идентичности и непосредственных ощуще</w:t>
      </w:r>
      <w:r>
        <w:softHyphen/>
        <w:t xml:space="preserve">ний, с одной стороны, и контролированием движений собственного тела — с другой. </w:t>
      </w:r>
      <w:r>
        <w:rPr>
          <w:rStyle w:val="210pt1"/>
        </w:rPr>
        <w:t>Диссоциативная амнезия</w:t>
      </w:r>
      <w:r>
        <w:rPr>
          <w:rStyle w:val="2b"/>
        </w:rPr>
        <w:t xml:space="preserve"> </w:t>
      </w:r>
      <w:r>
        <w:t>выражается в потере памяти на недавние существенно значимые события, вызвавшие шоковую аффективную реакцию. Как правило, больными амнезируются несчастные случаи, трагедии, и нару</w:t>
      </w:r>
      <w:r>
        <w:softHyphen/>
        <w:t xml:space="preserve">шения памяти носят парциальный и селективный характер. </w:t>
      </w:r>
      <w:r>
        <w:rPr>
          <w:rStyle w:val="210pt1"/>
        </w:rPr>
        <w:t>Диссоциативный ступор</w:t>
      </w:r>
      <w:r>
        <w:rPr>
          <w:rStyle w:val="2b"/>
        </w:rPr>
        <w:t xml:space="preserve"> </w:t>
      </w:r>
      <w:r>
        <w:t>характеризуется временным состоянием обездвиженности (ступора) вслед за воздействием острой психотравмы. Пациент может замирать на оп</w:t>
      </w:r>
      <w:r>
        <w:softHyphen/>
      </w:r>
    </w:p>
    <w:p w:rsidR="000F1739" w:rsidRDefault="00706FC3">
      <w:pPr>
        <w:pStyle w:val="22"/>
        <w:shd w:val="clear" w:color="auto" w:fill="auto"/>
        <w:spacing w:before="0"/>
        <w:ind w:firstLine="340"/>
        <w:jc w:val="both"/>
      </w:pPr>
      <w:r>
        <w:t>ределенное время, слабо реагировать на внешние стимулы, быть отрешен</w:t>
      </w:r>
      <w:r>
        <w:softHyphen/>
        <w:t xml:space="preserve">ным. Типичным для него является неподвижность и снижение активности в движениях. При </w:t>
      </w:r>
      <w:r>
        <w:rPr>
          <w:rStyle w:val="210pt1"/>
        </w:rPr>
        <w:t>диссоциативной фуге</w:t>
      </w:r>
      <w:r>
        <w:rPr>
          <w:rStyle w:val="2b"/>
        </w:rPr>
        <w:t xml:space="preserve"> </w:t>
      </w:r>
      <w:r>
        <w:t>наблюдается сочетание признаков дис</w:t>
      </w:r>
      <w:r>
        <w:softHyphen/>
        <w:t>социативной амнезии с внешне целенаправленными действиями, путешестви</w:t>
      </w:r>
      <w:r>
        <w:softHyphen/>
        <w:t>ями, во время которых больной поддерживает упорядоченное поведение, уха</w:t>
      </w:r>
      <w:r>
        <w:softHyphen/>
        <w:t xml:space="preserve">живает за собой. Длительность данного расстройства колеблется от нескольких дней до недели. </w:t>
      </w:r>
      <w:r>
        <w:rPr>
          <w:rStyle w:val="210pt1"/>
        </w:rPr>
        <w:t>Трансы и состояния овладения</w:t>
      </w:r>
      <w:r>
        <w:rPr>
          <w:rStyle w:val="2b"/>
        </w:rPr>
        <w:t xml:space="preserve"> </w:t>
      </w:r>
      <w:r>
        <w:t>в первую очередь характеризу</w:t>
      </w:r>
      <w:r>
        <w:softHyphen/>
        <w:t>ются временной потерей чувства личностной идентичности и осознавания окружающего. Нередко пациенты убеждены, что управляются другой лично</w:t>
      </w:r>
      <w:r>
        <w:softHyphen/>
        <w:t>стью, духом, божеством или «силой». Они не всегда в состоянии контролиро</w:t>
      </w:r>
      <w:r>
        <w:softHyphen/>
        <w:t xml:space="preserve">вать свои поступки. Возможно т. н. </w:t>
      </w:r>
      <w:r>
        <w:rPr>
          <w:rStyle w:val="210pt1"/>
        </w:rPr>
        <w:t xml:space="preserve">расстройство множественной личности, </w:t>
      </w:r>
      <w:r>
        <w:t>сопровождающееся убежденностью человека в том, что он объединяет в себе две или более личностей, каждая из которых обладает полнотой, характери</w:t>
      </w:r>
      <w:r>
        <w:softHyphen/>
        <w:t xml:space="preserve">зуется собственными предпочтениями, памятью, поведением. При этом, как правило, одна личность является доминантной, а вторая — подчиненной. </w:t>
      </w:r>
      <w:r>
        <w:rPr>
          <w:rStyle w:val="210pt1"/>
        </w:rPr>
        <w:t>Диссоциативныерасстройствамоторики</w:t>
      </w:r>
      <w:r>
        <w:rPr>
          <w:rStyle w:val="2b"/>
        </w:rPr>
        <w:t xml:space="preserve"> </w:t>
      </w:r>
      <w:r>
        <w:t>выражаются в расстройствах движе</w:t>
      </w:r>
      <w:r>
        <w:softHyphen/>
        <w:t>ний, ощущений, утрате чувственного восприятия. Возможны признаки анес</w:t>
      </w:r>
      <w:r>
        <w:softHyphen/>
        <w:t>тезии, потери чувств, глухоты, аносмии, «сужении полей зрительного вос</w:t>
      </w:r>
      <w:r>
        <w:softHyphen/>
        <w:t xml:space="preserve">приятия». Психотическим вариантом реагирования на острый стресс являются </w:t>
      </w:r>
      <w:r>
        <w:rPr>
          <w:rStyle w:val="210pt1"/>
        </w:rPr>
        <w:t>синдром Ганзера</w:t>
      </w:r>
      <w:r>
        <w:rPr>
          <w:rStyle w:val="2b"/>
        </w:rPr>
        <w:t xml:space="preserve"> </w:t>
      </w:r>
      <w:r>
        <w:t xml:space="preserve">и </w:t>
      </w:r>
      <w:r>
        <w:rPr>
          <w:rStyle w:val="210pt1"/>
        </w:rPr>
        <w:t>пуэрильный синдром.</w:t>
      </w:r>
      <w:r>
        <w:rPr>
          <w:rStyle w:val="2b"/>
        </w:rPr>
        <w:t xml:space="preserve"> </w:t>
      </w:r>
      <w:r>
        <w:t>При синдроме Ганзера вслед за психо</w:t>
      </w:r>
      <w:r>
        <w:softHyphen/>
        <w:t>травмирующим воздействием возникает сложное психическое расстройство, характеризующееся псевдодеменцией, неспособностью ответить на простые вопросы, мимоговорением («приблизительными ответами») и поведением глубоко интеллектуально сниженного человека. При пуэрильном синдроме поведение человека характеризуется детскостью. Речь становится шепелявой, используются типичные для детей неологизмы, коверкание слов, неправиль</w:t>
      </w:r>
      <w:r>
        <w:softHyphen/>
        <w:t>ное построение фраз, детские интересы в выборе игр и игрушек.</w:t>
      </w:r>
    </w:p>
    <w:p w:rsidR="000F1739" w:rsidRDefault="00706FC3">
      <w:pPr>
        <w:pStyle w:val="22"/>
        <w:shd w:val="clear" w:color="auto" w:fill="auto"/>
        <w:spacing w:before="0"/>
        <w:ind w:firstLine="360"/>
        <w:jc w:val="both"/>
      </w:pPr>
      <w:r>
        <w:t xml:space="preserve">Наряду с перечисленными, выделяется и </w:t>
      </w:r>
      <w:r>
        <w:rPr>
          <w:rStyle w:val="2b"/>
        </w:rPr>
        <w:t>ипохондрическое девиантное пове</w:t>
      </w:r>
      <w:r>
        <w:rPr>
          <w:rStyle w:val="2b"/>
        </w:rPr>
        <w:softHyphen/>
        <w:t xml:space="preserve">дение, </w:t>
      </w:r>
      <w:r>
        <w:t>характеризующееся сверхценным отношением к собственному здоровью с формированием опасливости, осторожности, мнительности, брезгливости. Такой человек склонен преувеличивать тяжесть имеющихся у него болезнен</w:t>
      </w:r>
      <w:r>
        <w:softHyphen/>
        <w:t>ных проявлений или приписывать себе несуществующие заболевания. Для него типично ограничительное поведение, страх «заразиться и умереть», вследствие чего он становится педантом в обыденной жизни, требуя от окружающих стро</w:t>
      </w:r>
      <w:r>
        <w:softHyphen/>
        <w:t>гого соблюдения заведенных им правил. Ипохондрическое поведение может встречаться в рамках патохарактерологического и психопатологического типов девиантного поведения либо входя в структуру характера, либо являясь психо</w:t>
      </w:r>
      <w:r>
        <w:softHyphen/>
        <w:t>патологическим синдромом (психотического или непсихотического уровня).</w:t>
      </w:r>
    </w:p>
    <w:p w:rsidR="000F1739" w:rsidRDefault="00706FC3">
      <w:pPr>
        <w:pStyle w:val="22"/>
        <w:shd w:val="clear" w:color="auto" w:fill="auto"/>
        <w:spacing w:before="0"/>
        <w:ind w:firstLine="360"/>
        <w:jc w:val="both"/>
      </w:pPr>
      <w:r>
        <w:t>Одна из наиболее социально значимых и потенциально опасных — ком</w:t>
      </w:r>
      <w:r>
        <w:softHyphen/>
        <w:t xml:space="preserve">муникативная девиация в виде </w:t>
      </w:r>
      <w:r>
        <w:rPr>
          <w:rStyle w:val="2b"/>
        </w:rPr>
        <w:t xml:space="preserve">поведения, </w:t>
      </w:r>
      <w:r>
        <w:t>основанного на ревности. Данная разновидность девиантного поведения может базироваться на каких-либо реальных фактах или быть абсолютно беспочвенной. В первом случае гово</w:t>
      </w:r>
      <w:r>
        <w:softHyphen/>
        <w:t>рят о проявлениях нормальной ревности, во втором — о сверхценных или бредовых идеях ревности. При этом трудно отметить какие-либо кардиналь</w:t>
      </w:r>
      <w:r>
        <w:softHyphen/>
        <w:t>ные различия в поведении нормального и патологического ревнивца.</w:t>
      </w:r>
    </w:p>
    <w:p w:rsidR="000F1739" w:rsidRDefault="00706FC3">
      <w:pPr>
        <w:pStyle w:val="101"/>
        <w:shd w:val="clear" w:color="auto" w:fill="auto"/>
        <w:spacing w:after="0" w:line="245" w:lineRule="exact"/>
        <w:ind w:firstLine="340"/>
        <w:jc w:val="both"/>
      </w:pPr>
      <w:r>
        <w:rPr>
          <w:rStyle w:val="100pt0"/>
          <w:b/>
          <w:bCs/>
        </w:rPr>
        <w:t>Считается, что эротическая (любовная, сексуальная) ревность — это ком</w:t>
      </w:r>
      <w:r>
        <w:rPr>
          <w:rStyle w:val="100pt0"/>
          <w:b/>
          <w:bCs/>
        </w:rPr>
        <w:softHyphen/>
        <w:t>плекс переживаний при действительной или подозреваемой измене люби</w:t>
      </w:r>
      <w:r>
        <w:rPr>
          <w:rStyle w:val="100pt0"/>
          <w:b/>
          <w:bCs/>
        </w:rPr>
        <w:softHyphen/>
        <w:t>мого человека (супруга, возлюбленного), характеризующийся сложной психологической структурой: типичными и весьма многообразными эмо</w:t>
      </w:r>
      <w:r>
        <w:rPr>
          <w:rStyle w:val="100pt0"/>
          <w:b/>
          <w:bCs/>
        </w:rPr>
        <w:softHyphen/>
        <w:t>циональными реакциями и состояниями (зависть, ненависть, тревога, гнев, отчаяние, жажда мести, страсть и др.), мучительными сомнениями и подо</w:t>
      </w:r>
      <w:r>
        <w:rPr>
          <w:rStyle w:val="100pt0"/>
          <w:b/>
          <w:bCs/>
        </w:rPr>
        <w:softHyphen/>
        <w:t>зрениями, сложными проявлениями в интеллектуальной, волевой сферах, многообразием форм поведения, зачастую социально опасного (Е. И. Те</w:t>
      </w:r>
      <w:r>
        <w:rPr>
          <w:rStyle w:val="100pt0"/>
          <w:b/>
          <w:bCs/>
        </w:rPr>
        <w:softHyphen/>
        <w:t>рентьев). При этом нормальная ревность представляет собой сложную, субъективно чрезвычайно значимую реакцию личности на одну из самых тяжелых ситуаций, затрагивающих наиболее важные для нее в морально</w:t>
      </w:r>
      <w:r>
        <w:rPr>
          <w:rStyle w:val="100pt0"/>
          <w:b/>
          <w:bCs/>
        </w:rPr>
        <w:softHyphen/>
        <w:t>этическом отношении ценностные категории, — ситуацию супружеской измены. По мнению Е. И. Терентьева, немаловажным для оценки ревности как нормальной является параметр «ресоциализации», то есть формирова</w:t>
      </w:r>
      <w:r>
        <w:rPr>
          <w:rStyle w:val="100pt0"/>
          <w:b/>
          <w:bCs/>
        </w:rPr>
        <w:softHyphen/>
        <w:t>ния поведения, направленного на разрешение ситуации, возникающей в связи с супружеской изменой.</w:t>
      </w:r>
    </w:p>
    <w:p w:rsidR="000F1739" w:rsidRDefault="00706FC3">
      <w:pPr>
        <w:pStyle w:val="101"/>
        <w:shd w:val="clear" w:color="auto" w:fill="auto"/>
        <w:spacing w:after="0" w:line="245" w:lineRule="exact"/>
        <w:ind w:firstLine="340"/>
        <w:jc w:val="both"/>
      </w:pPr>
      <w:r>
        <w:rPr>
          <w:rStyle w:val="100pt0"/>
          <w:b/>
          <w:bCs/>
        </w:rPr>
        <w:t>К. Леонгард выделяет две формы нормальной ревности: а) ревность, безо</w:t>
      </w:r>
      <w:r>
        <w:rPr>
          <w:rStyle w:val="100pt0"/>
          <w:b/>
          <w:bCs/>
        </w:rPr>
        <w:softHyphen/>
        <w:t>пасная в своей основе, проистекающая из объективно доказуемого сексуаль</w:t>
      </w:r>
      <w:r>
        <w:rPr>
          <w:rStyle w:val="100pt0"/>
          <w:b/>
          <w:bCs/>
        </w:rPr>
        <w:softHyphen/>
        <w:t>ного регресса; б) ревность, представляющая большую социальную опас</w:t>
      </w:r>
      <w:r>
        <w:rPr>
          <w:rStyle w:val="100pt0"/>
          <w:b/>
          <w:bCs/>
        </w:rPr>
        <w:softHyphen/>
        <w:t>ность, — в форме подозрения. Различают также т. н. тираническую ревность и ревность «от ущемленности» (В. П. Левкович). Тиранической ревностью страдают обычно люди эгоистические, упрямые, деспотические, эмоциональ</w:t>
      </w:r>
      <w:r>
        <w:rPr>
          <w:rStyle w:val="100pt0"/>
          <w:b/>
          <w:bCs/>
        </w:rPr>
        <w:softHyphen/>
        <w:t>но холодные и отчужденные, достаточно авторитарные. Такие люди, как пра</w:t>
      </w:r>
      <w:r>
        <w:rPr>
          <w:rStyle w:val="100pt0"/>
          <w:b/>
          <w:bCs/>
        </w:rPr>
        <w:softHyphen/>
        <w:t>вило, рассматривают своего супруга лишь как предмет, объект для собствен</w:t>
      </w:r>
      <w:r>
        <w:rPr>
          <w:rStyle w:val="100pt0"/>
          <w:b/>
          <w:bCs/>
        </w:rPr>
        <w:softHyphen/>
        <w:t>ного блага, удовольствия, как собственность. У них не развита способность замечать, а тем более уважать особенности личности другого человека. Рев</w:t>
      </w:r>
      <w:r>
        <w:rPr>
          <w:rStyle w:val="100pt0"/>
          <w:b/>
          <w:bCs/>
        </w:rPr>
        <w:softHyphen/>
        <w:t>ность от ущемленности — это обычно удел людей с тревожно-мнительным характером, неуверенных в себе, склонных к преувеличению опасностей и неприятностей, страдающих комплексом неполноценности. Их ревность, может быть, менее яростно, более мягко проявляется, но по существу и она не менее губительна для функционирования семьи. Кроме того, выделяется т. н. «обращенная» ревность, которая имеет своим источником проекцию, пе</w:t>
      </w:r>
      <w:r>
        <w:rPr>
          <w:rStyle w:val="100pt0"/>
          <w:b/>
          <w:bCs/>
        </w:rPr>
        <w:softHyphen/>
        <w:t>ренос собственной супружеской неверности или, во всяком случае, ненадеж</w:t>
      </w:r>
      <w:r>
        <w:rPr>
          <w:rStyle w:val="100pt0"/>
          <w:b/>
          <w:bCs/>
        </w:rPr>
        <w:softHyphen/>
        <w:t>ности, постоянной готовности к измене на своего супруга.</w:t>
      </w:r>
    </w:p>
    <w:p w:rsidR="000F1739" w:rsidRDefault="00706FC3">
      <w:pPr>
        <w:pStyle w:val="101"/>
        <w:shd w:val="clear" w:color="auto" w:fill="auto"/>
        <w:spacing w:after="0" w:line="245" w:lineRule="exact"/>
        <w:ind w:firstLine="340"/>
        <w:jc w:val="both"/>
      </w:pPr>
      <w:r>
        <w:rPr>
          <w:rStyle w:val="100pt0"/>
          <w:b/>
          <w:bCs/>
        </w:rPr>
        <w:t>Известно, что поведение, базирующееся на сверхценных идеях ревности, тесно связано с особенностями личности (Б. В. Шостакович). Оно возникает в связи реальными ситуациями измены, но девиации формируются лишь у лиц с определенным индивидуально-типологическим складом. То есть мож</w:t>
      </w:r>
      <w:r>
        <w:rPr>
          <w:rStyle w:val="100pt0"/>
          <w:b/>
          <w:bCs/>
        </w:rPr>
        <w:softHyphen/>
        <w:t>но говорить о существовании различной степени вероятности того, что су</w:t>
      </w:r>
      <w:r>
        <w:rPr>
          <w:rStyle w:val="100pt0"/>
          <w:b/>
          <w:bCs/>
        </w:rPr>
        <w:softHyphen/>
        <w:t>пружеская неверность приведет к становлению типичного отклоняющегося поведения. Наряду с этим, нужно отметить существование такого типа лич</w:t>
      </w:r>
      <w:r>
        <w:rPr>
          <w:rStyle w:val="100pt0"/>
          <w:b/>
          <w:bCs/>
        </w:rPr>
        <w:softHyphen/>
        <w:t>ности, как «потенциальный ревнивец», девиантное поведение которого мо</w:t>
      </w:r>
      <w:r>
        <w:rPr>
          <w:rStyle w:val="100pt0"/>
          <w:b/>
          <w:bCs/>
        </w:rPr>
        <w:softHyphen/>
        <w:t>жет сформироваться чрезвычайно быстро.</w:t>
      </w:r>
    </w:p>
    <w:p w:rsidR="000F1739" w:rsidRDefault="00706FC3">
      <w:pPr>
        <w:pStyle w:val="101"/>
        <w:shd w:val="clear" w:color="auto" w:fill="auto"/>
        <w:spacing w:after="0" w:line="245" w:lineRule="exact"/>
        <w:ind w:firstLine="340"/>
        <w:jc w:val="both"/>
        <w:sectPr w:rsidR="000F1739">
          <w:headerReference w:type="even" r:id="rId209"/>
          <w:headerReference w:type="default" r:id="rId210"/>
          <w:footerReference w:type="even" r:id="rId211"/>
          <w:footerReference w:type="default" r:id="rId212"/>
          <w:headerReference w:type="first" r:id="rId213"/>
          <w:footerReference w:type="first" r:id="rId214"/>
          <w:pgSz w:w="11640" w:h="15442"/>
          <w:pgMar w:top="1376" w:right="2088" w:bottom="2771" w:left="2084" w:header="0" w:footer="3" w:gutter="0"/>
          <w:cols w:space="720"/>
          <w:noEndnote/>
          <w:titlePg/>
          <w:docGrid w:linePitch="360"/>
        </w:sectPr>
      </w:pPr>
      <w:r>
        <w:rPr>
          <w:rStyle w:val="100pt0"/>
          <w:b/>
          <w:bCs/>
        </w:rPr>
        <w:t>Учитывая тот факт, что девиантное поведение, основанное на ревности, может встречаться как в рамках психологических отклонений, так и при па-</w:t>
      </w:r>
    </w:p>
    <w:tbl>
      <w:tblPr>
        <w:tblOverlap w:val="never"/>
        <w:tblW w:w="0" w:type="auto"/>
        <w:tblLayout w:type="fixed"/>
        <w:tblCellMar>
          <w:left w:w="10" w:type="dxa"/>
          <w:right w:w="10" w:type="dxa"/>
        </w:tblCellMar>
        <w:tblLook w:val="0000" w:firstRow="0" w:lastRow="0" w:firstColumn="0" w:lastColumn="0" w:noHBand="0" w:noVBand="0"/>
      </w:tblPr>
      <w:tblGrid>
        <w:gridCol w:w="2270"/>
        <w:gridCol w:w="2822"/>
        <w:gridCol w:w="2707"/>
        <w:gridCol w:w="3216"/>
      </w:tblGrid>
      <w:tr w:rsidR="000F1739">
        <w:trPr>
          <w:trHeight w:hRule="exact" w:val="293"/>
        </w:trPr>
        <w:tc>
          <w:tcPr>
            <w:tcW w:w="2270" w:type="dxa"/>
            <w:tcBorders>
              <w:top w:val="single" w:sz="4" w:space="0" w:color="auto"/>
              <w:left w:val="single" w:sz="4" w:space="0" w:color="auto"/>
            </w:tcBorders>
            <w:shd w:val="clear" w:color="auto" w:fill="FFFFFF"/>
            <w:vAlign w:val="bottom"/>
          </w:tcPr>
          <w:p w:rsidR="000F1739" w:rsidRDefault="00706FC3">
            <w:pPr>
              <w:pStyle w:val="22"/>
              <w:framePr w:w="11016" w:h="6643" w:hSpace="216" w:wrap="notBeside" w:vAnchor="text" w:hAnchor="text" w:x="217" w:y="399"/>
              <w:shd w:val="clear" w:color="auto" w:fill="auto"/>
              <w:spacing w:before="0" w:line="200" w:lineRule="exact"/>
              <w:ind w:firstLine="0"/>
              <w:jc w:val="center"/>
            </w:pPr>
            <w:r>
              <w:rPr>
                <w:rStyle w:val="210pt0"/>
              </w:rPr>
              <w:t>Признаки различий</w:t>
            </w:r>
          </w:p>
        </w:tc>
        <w:tc>
          <w:tcPr>
            <w:tcW w:w="2822" w:type="dxa"/>
            <w:tcBorders>
              <w:top w:val="single" w:sz="4" w:space="0" w:color="auto"/>
              <w:left w:val="single" w:sz="4" w:space="0" w:color="auto"/>
            </w:tcBorders>
            <w:shd w:val="clear" w:color="auto" w:fill="FFFFFF"/>
            <w:vAlign w:val="bottom"/>
          </w:tcPr>
          <w:p w:rsidR="000F1739" w:rsidRDefault="00706FC3">
            <w:pPr>
              <w:pStyle w:val="22"/>
              <w:framePr w:w="11016" w:h="6643" w:hSpace="216" w:wrap="notBeside" w:vAnchor="text" w:hAnchor="text" w:x="217" w:y="399"/>
              <w:shd w:val="clear" w:color="auto" w:fill="auto"/>
              <w:spacing w:before="0" w:line="200" w:lineRule="exact"/>
              <w:ind w:firstLine="0"/>
              <w:jc w:val="center"/>
            </w:pPr>
            <w:r>
              <w:rPr>
                <w:rStyle w:val="210pt0"/>
              </w:rPr>
              <w:t>Бред ревности</w:t>
            </w:r>
          </w:p>
        </w:tc>
        <w:tc>
          <w:tcPr>
            <w:tcW w:w="2707" w:type="dxa"/>
            <w:tcBorders>
              <w:top w:val="single" w:sz="4" w:space="0" w:color="auto"/>
              <w:left w:val="single" w:sz="4" w:space="0" w:color="auto"/>
            </w:tcBorders>
            <w:shd w:val="clear" w:color="auto" w:fill="FFFFFF"/>
            <w:vAlign w:val="bottom"/>
          </w:tcPr>
          <w:p w:rsidR="000F1739" w:rsidRDefault="00706FC3">
            <w:pPr>
              <w:pStyle w:val="22"/>
              <w:framePr w:w="11016" w:h="6643" w:hSpace="216" w:wrap="notBeside" w:vAnchor="text" w:hAnchor="text" w:x="217" w:y="399"/>
              <w:shd w:val="clear" w:color="auto" w:fill="auto"/>
              <w:spacing w:before="0" w:line="200" w:lineRule="exact"/>
              <w:ind w:firstLine="0"/>
              <w:jc w:val="center"/>
            </w:pPr>
            <w:r>
              <w:rPr>
                <w:rStyle w:val="210pt0"/>
              </w:rPr>
              <w:t>«Нормальная» ревность</w:t>
            </w:r>
          </w:p>
        </w:tc>
        <w:tc>
          <w:tcPr>
            <w:tcW w:w="321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16" w:h="6643" w:hSpace="216" w:wrap="notBeside" w:vAnchor="text" w:hAnchor="text" w:x="217" w:y="399"/>
              <w:shd w:val="clear" w:color="auto" w:fill="auto"/>
              <w:spacing w:before="0" w:line="200" w:lineRule="exact"/>
              <w:ind w:firstLine="0"/>
              <w:jc w:val="center"/>
            </w:pPr>
            <w:r>
              <w:rPr>
                <w:rStyle w:val="210pt0"/>
              </w:rPr>
              <w:t>Сверхценные идеи ревности</w:t>
            </w:r>
          </w:p>
        </w:tc>
      </w:tr>
      <w:tr w:rsidR="000F1739">
        <w:trPr>
          <w:trHeight w:hRule="exact" w:val="835"/>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Характер возникновения</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Внезапно (по озарению) или постепенно</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Внезапно. Могут наблюдаться постоянные, нерезко выражен</w:t>
            </w:r>
            <w:r>
              <w:rPr>
                <w:rStyle w:val="210pt0"/>
              </w:rPr>
              <w:softHyphen/>
              <w:t>ные проявления при ревнивом характере</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jc w:val="both"/>
            </w:pPr>
            <w:r>
              <w:rPr>
                <w:rStyle w:val="210pt0"/>
              </w:rPr>
              <w:t>Исподволь, но с относительно быст</w:t>
            </w:r>
            <w:r>
              <w:rPr>
                <w:rStyle w:val="210pt0"/>
              </w:rPr>
              <w:softHyphen/>
              <w:t>рым нарастанием проявлений синд</w:t>
            </w:r>
            <w:r>
              <w:rPr>
                <w:rStyle w:val="210pt0"/>
              </w:rPr>
              <w:softHyphen/>
              <w:t>рома до полной его выраженности</w:t>
            </w:r>
          </w:p>
        </w:tc>
      </w:tr>
      <w:tr w:rsidR="000F1739">
        <w:trPr>
          <w:trHeight w:hRule="exact" w:val="1018"/>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Причины и время возникновения</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Установить не удается</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Факт измены (полученная достоверная информация, сообщение жены), клевета</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Прошедшие события, воспоминания; должно пройти время, в течение ко</w:t>
            </w:r>
            <w:r>
              <w:rPr>
                <w:rStyle w:val="210pt0"/>
              </w:rPr>
              <w:softHyphen/>
              <w:t>торого нормальная ревность не исче</w:t>
            </w:r>
            <w:r>
              <w:rPr>
                <w:rStyle w:val="210pt0"/>
              </w:rPr>
              <w:softHyphen/>
              <w:t>зает, а трансформируется в сверхценную идею</w:t>
            </w:r>
          </w:p>
        </w:tc>
      </w:tr>
      <w:tr w:rsidR="000F1739">
        <w:trPr>
          <w:trHeight w:hRule="exact" w:val="451"/>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Продолжительность</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Исчисляется годами, иногда — десятилетиями</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От нескольких дней до нескольких недель</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От нескольких недель или месяцев до нескольких лет</w:t>
            </w:r>
          </w:p>
        </w:tc>
      </w:tr>
      <w:tr w:rsidR="000F1739">
        <w:trPr>
          <w:trHeight w:hRule="exact" w:val="451"/>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Нарушения сна</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Нарушения сна, связанные с бредовыми переживаниями</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Нарушения сна по невроти</w:t>
            </w:r>
            <w:r>
              <w:rPr>
                <w:rStyle w:val="210pt0"/>
              </w:rPr>
              <w:softHyphen/>
              <w:t>ческому типу</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Периодические нарушения сна в связи с обострением переживаний</w:t>
            </w:r>
          </w:p>
        </w:tc>
      </w:tr>
      <w:tr w:rsidR="000F1739">
        <w:trPr>
          <w:trHeight w:hRule="exact" w:val="835"/>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Изменение настроения</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Чаще отсутствует, иногда подав</w:t>
            </w:r>
            <w:r>
              <w:rPr>
                <w:rStyle w:val="210pt0"/>
              </w:rPr>
              <w:softHyphen/>
              <w:t>ленное с оттенками подозритель</w:t>
            </w:r>
            <w:r>
              <w:rPr>
                <w:rStyle w:val="210pt0"/>
              </w:rPr>
              <w:softHyphen/>
              <w:t>ности и дисфории со своеобраз</w:t>
            </w:r>
            <w:r>
              <w:rPr>
                <w:rStyle w:val="210pt0"/>
              </w:rPr>
              <w:softHyphen/>
              <w:t>ной экзальтацией</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Подавленно-тоскливое, с эле</w:t>
            </w:r>
            <w:r>
              <w:rPr>
                <w:rStyle w:val="210pt0"/>
              </w:rPr>
              <w:softHyphen/>
              <w:t>ментами тревоги, отчаяния, безысходности. Раздражитель</w:t>
            </w:r>
            <w:r>
              <w:rPr>
                <w:rStyle w:val="210pt0"/>
              </w:rPr>
              <w:softHyphen/>
              <w:t>ность, нередко слезливость</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Существенно не изменено. Периодически — состояния эмоционального возбуждения по типу аффекта</w:t>
            </w:r>
          </w:p>
        </w:tc>
      </w:tr>
      <w:tr w:rsidR="000F1739">
        <w:trPr>
          <w:trHeight w:hRule="exact" w:val="442"/>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Агрессивное поведение по отношению к супругу</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Проявляется всегда</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Возможно, вплоть до убийства, в первые дни и недели</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Возможно, вплоть до убийства, на стадии формирования синдрома</w:t>
            </w:r>
          </w:p>
        </w:tc>
      </w:tr>
      <w:tr w:rsidR="000F1739">
        <w:trPr>
          <w:trHeight w:hRule="exact" w:val="1027"/>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Садистско -мазохистское поведение с выпытывани</w:t>
            </w:r>
            <w:r>
              <w:rPr>
                <w:rStyle w:val="210pt0"/>
              </w:rPr>
              <w:softHyphen/>
              <w:t>ем «признаний» в изменах</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Резко выражено</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200" w:lineRule="exact"/>
              <w:ind w:firstLine="0"/>
            </w:pPr>
            <w:r>
              <w:rPr>
                <w:rStyle w:val="210pt0"/>
              </w:rPr>
              <w:t>Не наблюдается</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Наблюдается, но не включает отчет</w:t>
            </w:r>
            <w:r>
              <w:rPr>
                <w:rStyle w:val="210pt0"/>
              </w:rPr>
              <w:softHyphen/>
              <w:t>ливо выраженных «допросов» с вы</w:t>
            </w:r>
            <w:r>
              <w:rPr>
                <w:rStyle w:val="210pt0"/>
              </w:rPr>
              <w:softHyphen/>
              <w:t>пытыванием «признаний» в изменах. Поведение направлено на создание ситуации раскаяния супруга</w:t>
            </w:r>
          </w:p>
        </w:tc>
      </w:tr>
      <w:tr w:rsidR="000F1739">
        <w:trPr>
          <w:trHeight w:hRule="exact" w:val="643"/>
        </w:trPr>
        <w:tc>
          <w:tcPr>
            <w:tcW w:w="2270"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Масштабы ревности, характер интерпретаций</w:t>
            </w:r>
          </w:p>
        </w:tc>
        <w:tc>
          <w:tcPr>
            <w:tcW w:w="2822"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Имеется склонность к расшире</w:t>
            </w:r>
            <w:r>
              <w:rPr>
                <w:rStyle w:val="210pt0"/>
              </w:rPr>
              <w:softHyphen/>
              <w:t>нию бредовых идей об измене супруга</w:t>
            </w:r>
          </w:p>
        </w:tc>
        <w:tc>
          <w:tcPr>
            <w:tcW w:w="2707" w:type="dxa"/>
            <w:tcBorders>
              <w:top w:val="single" w:sz="4" w:space="0" w:color="auto"/>
              <w:lef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Факт измены не получает расширенного толкования</w:t>
            </w:r>
          </w:p>
        </w:tc>
        <w:tc>
          <w:tcPr>
            <w:tcW w:w="3216" w:type="dxa"/>
            <w:tcBorders>
              <w:top w:val="single" w:sz="4" w:space="0" w:color="auto"/>
              <w:left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Переживания характеризуются стереотипностью</w:t>
            </w:r>
          </w:p>
        </w:tc>
      </w:tr>
      <w:tr w:rsidR="000F1739">
        <w:trPr>
          <w:trHeight w:hRule="exact" w:val="648"/>
        </w:trPr>
        <w:tc>
          <w:tcPr>
            <w:tcW w:w="2270" w:type="dxa"/>
            <w:tcBorders>
              <w:top w:val="single" w:sz="4" w:space="0" w:color="auto"/>
              <w:left w:val="single" w:sz="4" w:space="0" w:color="auto"/>
              <w:bottom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Выраженность прояв</w:t>
            </w:r>
            <w:r>
              <w:rPr>
                <w:rStyle w:val="210pt0"/>
              </w:rPr>
              <w:softHyphen/>
              <w:t>лений ревности</w:t>
            </w:r>
          </w:p>
        </w:tc>
        <w:tc>
          <w:tcPr>
            <w:tcW w:w="2822" w:type="dxa"/>
            <w:tcBorders>
              <w:top w:val="single" w:sz="4" w:space="0" w:color="auto"/>
              <w:left w:val="single" w:sz="4" w:space="0" w:color="auto"/>
              <w:bottom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Постоянно нарастает в течение длительного времени за счет систематизации</w:t>
            </w:r>
          </w:p>
        </w:tc>
        <w:tc>
          <w:tcPr>
            <w:tcW w:w="2707" w:type="dxa"/>
            <w:tcBorders>
              <w:top w:val="single" w:sz="4" w:space="0" w:color="auto"/>
              <w:left w:val="single" w:sz="4" w:space="0" w:color="auto"/>
              <w:bottom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92" w:lineRule="exact"/>
              <w:ind w:firstLine="0"/>
            </w:pPr>
            <w:r>
              <w:rPr>
                <w:rStyle w:val="210pt0"/>
              </w:rPr>
              <w:t>Наибольшая в первые дни (недели) после возникновения</w:t>
            </w:r>
          </w:p>
        </w:tc>
        <w:tc>
          <w:tcPr>
            <w:tcW w:w="3216"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11016" w:h="6643" w:hSpace="216" w:wrap="notBeside" w:vAnchor="text" w:hAnchor="text" w:x="217" w:y="399"/>
              <w:shd w:val="clear" w:color="auto" w:fill="auto"/>
              <w:spacing w:before="0" w:line="187" w:lineRule="exact"/>
              <w:ind w:firstLine="0"/>
            </w:pPr>
            <w:r>
              <w:rPr>
                <w:rStyle w:val="210pt0"/>
              </w:rPr>
              <w:t>Одинаковая, независимо от длительности существования синдрома</w:t>
            </w:r>
          </w:p>
        </w:tc>
      </w:tr>
    </w:tbl>
    <w:p w:rsidR="000F1739" w:rsidRDefault="00706FC3">
      <w:pPr>
        <w:pStyle w:val="72"/>
        <w:framePr w:w="7435" w:h="268" w:hSpace="216" w:wrap="notBeside" w:vAnchor="text" w:hAnchor="text" w:x="2012" w:y="-33"/>
        <w:shd w:val="clear" w:color="auto" w:fill="auto"/>
        <w:spacing w:line="210" w:lineRule="exact"/>
      </w:pPr>
      <w:r>
        <w:t>Дифференциально-диагностические критерии нормальной и патологической ревности</w:t>
      </w:r>
    </w:p>
    <w:p w:rsidR="000F1739" w:rsidRDefault="00706FC3">
      <w:pPr>
        <w:pStyle w:val="82"/>
        <w:framePr w:w="191" w:h="3235" w:hRule="exact" w:hSpace="216" w:wrap="notBeside" w:vAnchor="text" w:hAnchor="text" w:x="11474" w:y="1791"/>
        <w:shd w:val="clear" w:color="auto" w:fill="auto"/>
        <w:spacing w:line="140" w:lineRule="exact"/>
        <w:textDirection w:val="tbRl"/>
      </w:pPr>
      <w:r>
        <w:rPr>
          <w:rStyle w:val="83"/>
        </w:rPr>
        <w:t>ПСИХОЛОГИЯ ДЕВИАНТНОГО ПОВЕДЕНИЯ</w:t>
      </w:r>
    </w:p>
    <w:p w:rsidR="000F1739" w:rsidRDefault="000F1739">
      <w:pPr>
        <w:rPr>
          <w:sz w:val="2"/>
          <w:szCs w:val="2"/>
        </w:rPr>
      </w:pPr>
    </w:p>
    <w:p w:rsidR="000F1739" w:rsidRDefault="000F1739">
      <w:pPr>
        <w:rPr>
          <w:sz w:val="2"/>
          <w:szCs w:val="2"/>
        </w:rPr>
        <w:sectPr w:rsidR="000F1739">
          <w:pgSz w:w="15000" w:h="10920" w:orient="landscape"/>
          <w:pgMar w:top="2470" w:right="783" w:bottom="1726" w:left="2770"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2813"/>
        <w:gridCol w:w="2717"/>
        <w:gridCol w:w="3226"/>
      </w:tblGrid>
      <w:tr w:rsidR="000F1739">
        <w:trPr>
          <w:trHeight w:hRule="exact" w:val="648"/>
          <w:jc w:val="center"/>
        </w:trPr>
        <w:tc>
          <w:tcPr>
            <w:tcW w:w="2266"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Характер и выраженность переживаний в разное вре</w:t>
            </w:r>
            <w:r>
              <w:rPr>
                <w:rStyle w:val="210pt0"/>
              </w:rPr>
              <w:softHyphen/>
              <w:t>мя суток и в разных условиях</w:t>
            </w:r>
          </w:p>
        </w:tc>
        <w:tc>
          <w:tcPr>
            <w:tcW w:w="2813"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В ночное время переживания становятся более выраженными и сексуально насыщенными</w:t>
            </w:r>
          </w:p>
        </w:tc>
        <w:tc>
          <w:tcPr>
            <w:tcW w:w="2717"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Переживания «непрерывны», держатся на одном, достаточно высоком уровне</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Иногда по вечерам и в ночное время при общении с супругом острота переживаний усиливается</w:t>
            </w:r>
          </w:p>
        </w:tc>
      </w:tr>
      <w:tr w:rsidR="000F1739">
        <w:trPr>
          <w:trHeight w:hRule="exact" w:val="816"/>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Фабула «непосредствен</w:t>
            </w:r>
            <w:r>
              <w:rPr>
                <w:rStyle w:val="210pt0"/>
              </w:rPr>
              <w:softHyphen/>
              <w:t>ного полового соперни</w:t>
            </w:r>
            <w:r>
              <w:rPr>
                <w:rStyle w:val="210pt0"/>
              </w:rPr>
              <w:softHyphen/>
              <w:t>чества»</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Имеется всегда</w:t>
            </w:r>
          </w:p>
        </w:tc>
        <w:tc>
          <w:tcPr>
            <w:tcW w:w="2717"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pPr>
            <w:r>
              <w:rPr>
                <w:rStyle w:val="210pt0"/>
              </w:rPr>
              <w:t>Наблюдается в первое время после возникновения, но не преобладает среди других переживаний</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pPr>
            <w:r>
              <w:rPr>
                <w:rStyle w:val="210pt0"/>
              </w:rPr>
              <w:t>Отмечается всегда, утрируется, пред</w:t>
            </w:r>
            <w:r>
              <w:rPr>
                <w:rStyle w:val="210pt0"/>
              </w:rPr>
              <w:softHyphen/>
              <w:t>ставляет собой комплекс пережива</w:t>
            </w:r>
            <w:r>
              <w:rPr>
                <w:rStyle w:val="210pt0"/>
              </w:rPr>
              <w:softHyphen/>
              <w:t>ний, имеющих максимальную аффективную насыщенность</w:t>
            </w:r>
          </w:p>
        </w:tc>
      </w:tr>
      <w:tr w:rsidR="000F1739">
        <w:trPr>
          <w:trHeight w:hRule="exact" w:val="826"/>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Мотивы материального и морального ущерба</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Проявляются с большим постоянством</w:t>
            </w:r>
          </w:p>
        </w:tc>
        <w:tc>
          <w:tcPr>
            <w:tcW w:w="2717"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jc w:val="both"/>
            </w:pPr>
            <w:r>
              <w:rPr>
                <w:rStyle w:val="210pt0"/>
              </w:rPr>
              <w:t>Мотивы материального ущерба не наблюдаются. Тема мораль</w:t>
            </w:r>
            <w:r>
              <w:rPr>
                <w:rStyle w:val="210pt0"/>
              </w:rPr>
              <w:softHyphen/>
              <w:t>ного ущерба звучит с большим постоянством</w:t>
            </w:r>
          </w:p>
        </w:tc>
        <w:tc>
          <w:tcPr>
            <w:tcW w:w="3226" w:type="dxa"/>
            <w:tcBorders>
              <w:top w:val="single" w:sz="4" w:space="0" w:color="auto"/>
              <w:left w:val="single" w:sz="4" w:space="0" w:color="auto"/>
              <w:righ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Наблюдаются в редких случаях. Тема морального ущерба имеет выражен</w:t>
            </w:r>
            <w:r>
              <w:rPr>
                <w:rStyle w:val="210pt0"/>
              </w:rPr>
              <w:softHyphen/>
              <w:t>ное звучание</w:t>
            </w:r>
          </w:p>
        </w:tc>
      </w:tr>
      <w:tr w:rsidR="000F1739">
        <w:trPr>
          <w:trHeight w:hRule="exact" w:val="624"/>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Опасения потерять супру</w:t>
            </w:r>
            <w:r>
              <w:rPr>
                <w:rStyle w:val="210pt0"/>
              </w:rPr>
              <w:softHyphen/>
              <w:t>га («уйдет к другому»)</w:t>
            </w:r>
          </w:p>
        </w:tc>
        <w:tc>
          <w:tcPr>
            <w:tcW w:w="2813"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jc w:val="both"/>
            </w:pPr>
            <w:r>
              <w:rPr>
                <w:rStyle w:val="210pt0"/>
              </w:rPr>
              <w:t>Наблюдаются редко и находятся не на первом плане среди других переживаний</w:t>
            </w:r>
          </w:p>
        </w:tc>
        <w:tc>
          <w:tcPr>
            <w:tcW w:w="2717"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Выраженные, нередко доминируют в переживаниях</w:t>
            </w:r>
          </w:p>
        </w:tc>
        <w:tc>
          <w:tcPr>
            <w:tcW w:w="3226" w:type="dxa"/>
            <w:tcBorders>
              <w:top w:val="single" w:sz="4" w:space="0" w:color="auto"/>
              <w:left w:val="single" w:sz="4" w:space="0" w:color="auto"/>
              <w:righ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Обычно неактуальны</w:t>
            </w:r>
          </w:p>
        </w:tc>
      </w:tr>
      <w:tr w:rsidR="000F1739">
        <w:trPr>
          <w:trHeight w:hRule="exact" w:val="624"/>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Коррекция ревнивых переживаний</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Отсутствует</w:t>
            </w:r>
          </w:p>
        </w:tc>
        <w:tc>
          <w:tcPr>
            <w:tcW w:w="2717"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Возможна в ряде случаев</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В какой-то степени проявляется по мере «психологической насыщае</w:t>
            </w:r>
            <w:r>
              <w:rPr>
                <w:rStyle w:val="210pt0"/>
              </w:rPr>
              <w:softHyphen/>
              <w:t>мости» в ходе объяснений с супругом</w:t>
            </w:r>
          </w:p>
        </w:tc>
      </w:tr>
      <w:tr w:rsidR="000F1739">
        <w:trPr>
          <w:trHeight w:hRule="exact" w:val="624"/>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7" w:lineRule="exact"/>
              <w:ind w:firstLine="0"/>
            </w:pPr>
            <w:r>
              <w:rPr>
                <w:rStyle w:val="210pt0"/>
              </w:rPr>
              <w:t>Индивидуальные особенности ревности</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В значительной степени нивелированы</w:t>
            </w:r>
          </w:p>
        </w:tc>
        <w:tc>
          <w:tcPr>
            <w:tcW w:w="2717"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Проявления ревности весьма различны в зависимости от индивидуальных особенностей</w:t>
            </w:r>
          </w:p>
        </w:tc>
        <w:tc>
          <w:tcPr>
            <w:tcW w:w="3226" w:type="dxa"/>
            <w:tcBorders>
              <w:top w:val="single" w:sz="4" w:space="0" w:color="auto"/>
              <w:left w:val="single" w:sz="4" w:space="0" w:color="auto"/>
              <w:righ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Содержание переживаний довольно стереотипно, монотонно</w:t>
            </w:r>
          </w:p>
        </w:tc>
      </w:tr>
      <w:tr w:rsidR="000F1739">
        <w:trPr>
          <w:trHeight w:hRule="exact" w:val="816"/>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Проявления психоло</w:t>
            </w:r>
            <w:r>
              <w:rPr>
                <w:rStyle w:val="210pt0"/>
              </w:rPr>
              <w:softHyphen/>
              <w:t>гической защиты</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Отсутствуют</w:t>
            </w:r>
          </w:p>
        </w:tc>
        <w:tc>
          <w:tcPr>
            <w:tcW w:w="2717"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jc w:val="both"/>
            </w:pPr>
            <w:r>
              <w:rPr>
                <w:rStyle w:val="210pt0"/>
              </w:rPr>
              <w:t>Всегда часто отмечаются явле</w:t>
            </w:r>
            <w:r>
              <w:rPr>
                <w:rStyle w:val="210pt0"/>
              </w:rPr>
              <w:softHyphen/>
              <w:t>ния «психологического вытес</w:t>
            </w:r>
            <w:r>
              <w:rPr>
                <w:rStyle w:val="210pt0"/>
              </w:rPr>
              <w:softHyphen/>
              <w:t>нения»</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87" w:lineRule="exact"/>
              <w:ind w:firstLine="0"/>
            </w:pPr>
            <w:r>
              <w:rPr>
                <w:rStyle w:val="210pt0"/>
              </w:rPr>
              <w:t>Наблюдается как бы блокирование механизмов психологической защи</w:t>
            </w:r>
            <w:r>
              <w:rPr>
                <w:rStyle w:val="210pt0"/>
              </w:rPr>
              <w:softHyphen/>
              <w:t>ты, причем происходит все большее сосредоточение на этих мыслях</w:t>
            </w:r>
          </w:p>
        </w:tc>
      </w:tr>
      <w:tr w:rsidR="000F1739">
        <w:trPr>
          <w:trHeight w:hRule="exact" w:val="998"/>
          <w:jc w:val="center"/>
        </w:trPr>
        <w:tc>
          <w:tcPr>
            <w:tcW w:w="2266"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Адекватность реакции ревности вызвавшему ее поводу</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Ревность возникает без внеш</w:t>
            </w:r>
            <w:r>
              <w:rPr>
                <w:rStyle w:val="210pt0"/>
              </w:rPr>
              <w:softHyphen/>
              <w:t>него повода. Нюансы и какие- либо градации отсутствуют</w:t>
            </w:r>
          </w:p>
        </w:tc>
        <w:tc>
          <w:tcPr>
            <w:tcW w:w="2717"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Фактическая измена пережи</w:t>
            </w:r>
            <w:r>
              <w:rPr>
                <w:rStyle w:val="210pt0"/>
              </w:rPr>
              <w:softHyphen/>
              <w:t>вается отчетливо тяжелее, чем ревность, связанная с не вполне достоверной информацией</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pPr>
            <w:r>
              <w:rPr>
                <w:rStyle w:val="210pt0"/>
              </w:rPr>
              <w:t>Отмечается патологически застойное, неадекватное ревнивое состояние, давно утратившее смысл и значение для жизни и системы взаимоотношений супругов</w:t>
            </w:r>
          </w:p>
        </w:tc>
      </w:tr>
      <w:tr w:rsidR="000F1739">
        <w:trPr>
          <w:trHeight w:hRule="exact" w:val="634"/>
          <w:jc w:val="center"/>
        </w:trPr>
        <w:tc>
          <w:tcPr>
            <w:tcW w:w="2266"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jc w:val="both"/>
            </w:pPr>
            <w:r>
              <w:rPr>
                <w:rStyle w:val="210pt0"/>
              </w:rPr>
              <w:t>Зависимость тяжести пе</w:t>
            </w:r>
            <w:r>
              <w:rPr>
                <w:rStyle w:val="210pt0"/>
              </w:rPr>
              <w:softHyphen/>
              <w:t>реживаний от моральной атмосферы</w:t>
            </w:r>
          </w:p>
        </w:tc>
        <w:tc>
          <w:tcPr>
            <w:tcW w:w="2813" w:type="dxa"/>
            <w:tcBorders>
              <w:top w:val="single" w:sz="4" w:space="0" w:color="auto"/>
              <w:lef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Отсутствует</w:t>
            </w:r>
          </w:p>
        </w:tc>
        <w:tc>
          <w:tcPr>
            <w:tcW w:w="2717"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192" w:lineRule="exact"/>
              <w:ind w:firstLine="0"/>
            </w:pPr>
            <w:r>
              <w:rPr>
                <w:rStyle w:val="210pt0"/>
              </w:rPr>
              <w:t>Наиболее тяжело переживаются факты супружеской измены в «благополучных» семьях</w:t>
            </w:r>
          </w:p>
        </w:tc>
        <w:tc>
          <w:tcPr>
            <w:tcW w:w="3226" w:type="dxa"/>
            <w:tcBorders>
              <w:top w:val="single" w:sz="4" w:space="0" w:color="auto"/>
              <w:left w:val="single" w:sz="4" w:space="0" w:color="auto"/>
              <w:righ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Существенного значения данный фактор не имеет</w:t>
            </w:r>
          </w:p>
        </w:tc>
      </w:tr>
      <w:tr w:rsidR="000F1739">
        <w:trPr>
          <w:trHeight w:hRule="exact" w:val="250"/>
          <w:jc w:val="center"/>
        </w:trPr>
        <w:tc>
          <w:tcPr>
            <w:tcW w:w="2266"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200" w:lineRule="exact"/>
              <w:ind w:firstLine="0"/>
            </w:pPr>
            <w:r>
              <w:rPr>
                <w:rStyle w:val="210pt0"/>
              </w:rPr>
              <w:t>Проявления «эмоции стыда»</w:t>
            </w:r>
          </w:p>
        </w:tc>
        <w:tc>
          <w:tcPr>
            <w:tcW w:w="2813"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Отсутствуют</w:t>
            </w:r>
          </w:p>
        </w:tc>
        <w:tc>
          <w:tcPr>
            <w:tcW w:w="2717" w:type="dxa"/>
            <w:tcBorders>
              <w:top w:val="single" w:sz="4" w:space="0" w:color="auto"/>
              <w:lef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Отчетливы во всех случаях</w:t>
            </w:r>
          </w:p>
        </w:tc>
        <w:tc>
          <w:tcPr>
            <w:tcW w:w="32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1021" w:wrap="notBeside" w:vAnchor="text" w:hAnchor="text" w:xAlign="center" w:y="1"/>
              <w:shd w:val="clear" w:color="auto" w:fill="auto"/>
              <w:spacing w:before="0" w:line="200" w:lineRule="exact"/>
              <w:ind w:firstLine="0"/>
            </w:pPr>
            <w:r>
              <w:rPr>
                <w:rStyle w:val="210pt0"/>
              </w:rPr>
              <w:t>Отмечаются в небольшой степени</w:t>
            </w:r>
          </w:p>
        </w:tc>
      </w:tr>
      <w:tr w:rsidR="000F1739">
        <w:trPr>
          <w:trHeight w:hRule="exact" w:val="648"/>
          <w:jc w:val="center"/>
        </w:trPr>
        <w:tc>
          <w:tcPr>
            <w:tcW w:w="2266" w:type="dxa"/>
            <w:tcBorders>
              <w:top w:val="single" w:sz="4" w:space="0" w:color="auto"/>
              <w:left w:val="single" w:sz="4" w:space="0" w:color="auto"/>
              <w:bottom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87" w:lineRule="exact"/>
              <w:ind w:firstLine="0"/>
            </w:pPr>
            <w:r>
              <w:rPr>
                <w:rStyle w:val="210pt0"/>
              </w:rPr>
              <w:t>Мотивы любви в пережи</w:t>
            </w:r>
            <w:r>
              <w:rPr>
                <w:rStyle w:val="210pt0"/>
              </w:rPr>
              <w:softHyphen/>
              <w:t>ваниях ревности</w:t>
            </w:r>
          </w:p>
        </w:tc>
        <w:tc>
          <w:tcPr>
            <w:tcW w:w="2813" w:type="dxa"/>
            <w:tcBorders>
              <w:top w:val="single" w:sz="4" w:space="0" w:color="auto"/>
              <w:left w:val="single" w:sz="4" w:space="0" w:color="auto"/>
              <w:bottom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200" w:lineRule="exact"/>
              <w:ind w:firstLine="0"/>
            </w:pPr>
            <w:r>
              <w:rPr>
                <w:rStyle w:val="210pt0"/>
              </w:rPr>
              <w:t>Как правило, не звучат</w:t>
            </w:r>
          </w:p>
        </w:tc>
        <w:tc>
          <w:tcPr>
            <w:tcW w:w="2717" w:type="dxa"/>
            <w:tcBorders>
              <w:top w:val="single" w:sz="4" w:space="0" w:color="auto"/>
              <w:left w:val="single" w:sz="4" w:space="0" w:color="auto"/>
              <w:bottom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Звучат всегда как сожаление об «утраченной любви» в первые дни и недели после измены</w:t>
            </w:r>
          </w:p>
        </w:tc>
        <w:tc>
          <w:tcPr>
            <w:tcW w:w="3226"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11021" w:wrap="notBeside" w:vAnchor="text" w:hAnchor="text" w:xAlign="center" w:y="1"/>
              <w:shd w:val="clear" w:color="auto" w:fill="auto"/>
              <w:spacing w:before="0" w:line="192" w:lineRule="exact"/>
              <w:ind w:firstLine="0"/>
            </w:pPr>
            <w:r>
              <w:rPr>
                <w:rStyle w:val="210pt0"/>
              </w:rPr>
              <w:t>Всегда звучат в плане назидательности</w:t>
            </w:r>
          </w:p>
        </w:tc>
      </w:tr>
    </w:tbl>
    <w:p w:rsidR="000F1739" w:rsidRDefault="000F1739">
      <w:pPr>
        <w:framePr w:w="11021"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215"/>
          <w:headerReference w:type="default" r:id="rId216"/>
          <w:footerReference w:type="even" r:id="rId217"/>
          <w:footerReference w:type="default" r:id="rId218"/>
          <w:headerReference w:type="first" r:id="rId219"/>
          <w:footerReference w:type="first" r:id="rId220"/>
          <w:pgSz w:w="15000" w:h="10920" w:orient="landscape"/>
          <w:pgMar w:top="1618" w:right="864" w:bottom="1618" w:left="2688" w:header="0" w:footer="3" w:gutter="0"/>
          <w:cols w:space="720"/>
          <w:noEndnote/>
          <w:titlePg/>
          <w:docGrid w:linePitch="360"/>
        </w:sectPr>
      </w:pPr>
    </w:p>
    <w:p w:rsidR="000F1739" w:rsidRDefault="00706FC3">
      <w:pPr>
        <w:pStyle w:val="101"/>
        <w:shd w:val="clear" w:color="auto" w:fill="auto"/>
        <w:spacing w:after="0" w:line="245" w:lineRule="exact"/>
        <w:jc w:val="both"/>
      </w:pPr>
      <w:r>
        <w:rPr>
          <w:rStyle w:val="100pt0"/>
          <w:b/>
          <w:bCs/>
        </w:rPr>
        <w:t>тохарактерологическом и психопатологическом типах девиантного поведе</w:t>
      </w:r>
      <w:r>
        <w:rPr>
          <w:rStyle w:val="100pt0"/>
          <w:b/>
          <w:bCs/>
        </w:rPr>
        <w:softHyphen/>
        <w:t>ния, существенным представляется дифференциация «нормальной» (непа</w:t>
      </w:r>
      <w:r>
        <w:rPr>
          <w:rStyle w:val="100pt0"/>
          <w:b/>
          <w:bCs/>
        </w:rPr>
        <w:softHyphen/>
        <w:t>тологической) и психопатологической ревности.</w:t>
      </w:r>
    </w:p>
    <w:p w:rsidR="000F1739" w:rsidRDefault="00706FC3">
      <w:pPr>
        <w:pStyle w:val="101"/>
        <w:shd w:val="clear" w:color="auto" w:fill="auto"/>
        <w:spacing w:after="0" w:line="245" w:lineRule="exact"/>
        <w:ind w:firstLine="340"/>
        <w:jc w:val="both"/>
      </w:pPr>
      <w:r>
        <w:rPr>
          <w:rStyle w:val="100pt0"/>
          <w:b/>
          <w:bCs/>
        </w:rPr>
        <w:t>Е. И. Терентьевым и В. П. Котовым предложены следующие критерии раз</w:t>
      </w:r>
      <w:r>
        <w:rPr>
          <w:rStyle w:val="100pt0"/>
          <w:b/>
          <w:bCs/>
        </w:rPr>
        <w:softHyphen/>
        <w:t>граничения нормальных и патологических проявлений поведения на базе ревности (табл. 10).</w:t>
      </w:r>
    </w:p>
    <w:p w:rsidR="000F1739" w:rsidRDefault="00706FC3">
      <w:pPr>
        <w:pStyle w:val="101"/>
        <w:shd w:val="clear" w:color="auto" w:fill="auto"/>
        <w:spacing w:after="664" w:line="245" w:lineRule="exact"/>
        <w:ind w:firstLine="340"/>
        <w:jc w:val="both"/>
      </w:pPr>
      <w:r>
        <w:rPr>
          <w:rStyle w:val="100pt0"/>
          <w:b/>
          <w:bCs/>
        </w:rPr>
        <w:t>В сфере общения выделяется такой феномен, как елейность поведения. Данная форма девиантного поведения часто встречается при эпилептичес</w:t>
      </w:r>
      <w:r>
        <w:rPr>
          <w:rStyle w:val="100pt0"/>
          <w:b/>
          <w:bCs/>
        </w:rPr>
        <w:softHyphen/>
        <w:t>ких изменениях личности, а также в рамках эпилептоидных черт характера. Под елейностью понимают слащавость, умильность и угодливость в обраще</w:t>
      </w:r>
      <w:r>
        <w:rPr>
          <w:rStyle w:val="100pt0"/>
          <w:b/>
          <w:bCs/>
        </w:rPr>
        <w:softHyphen/>
        <w:t>нии с окружающими, которая воспринимается как неестественность и наро</w:t>
      </w:r>
      <w:r>
        <w:rPr>
          <w:rStyle w:val="100pt0"/>
          <w:b/>
          <w:bCs/>
        </w:rPr>
        <w:softHyphen/>
        <w:t>читость, тем более что за подобным внешним поведением редко стоят истин</w:t>
      </w:r>
      <w:r>
        <w:rPr>
          <w:rStyle w:val="100pt0"/>
          <w:b/>
          <w:bCs/>
        </w:rPr>
        <w:softHyphen/>
        <w:t>ные чувства и эмпатия.</w:t>
      </w:r>
    </w:p>
    <w:p w:rsidR="000F1739" w:rsidRDefault="00706FC3">
      <w:pPr>
        <w:pStyle w:val="42"/>
        <w:keepNext/>
        <w:keepLines/>
        <w:shd w:val="clear" w:color="auto" w:fill="auto"/>
        <w:spacing w:after="260" w:line="240" w:lineRule="exact"/>
        <w:ind w:firstLine="340"/>
        <w:jc w:val="both"/>
      </w:pPr>
      <w:bookmarkStart w:id="35" w:name="bookmark34"/>
      <w:r>
        <w:t>БЕЗНРАВСТВЕННОЕ И АМОРАЛЬНОЕ ПОВЕДЕНИЕ</w:t>
      </w:r>
      <w:bookmarkEnd w:id="35"/>
    </w:p>
    <w:p w:rsidR="000F1739" w:rsidRDefault="00706FC3">
      <w:pPr>
        <w:pStyle w:val="101"/>
        <w:shd w:val="clear" w:color="auto" w:fill="auto"/>
        <w:spacing w:after="0" w:line="245" w:lineRule="exact"/>
        <w:ind w:firstLine="340"/>
        <w:jc w:val="both"/>
      </w:pPr>
      <w:r>
        <w:rPr>
          <w:rStyle w:val="100pt0"/>
          <w:b/>
          <w:bCs/>
        </w:rPr>
        <w:t>Отклоняющееся поведение может нарушать нормы этики и нравственно</w:t>
      </w:r>
      <w:r>
        <w:rPr>
          <w:rStyle w:val="100pt0"/>
          <w:b/>
          <w:bCs/>
        </w:rPr>
        <w:softHyphen/>
        <w:t>сти, которые закреплены в понятии общечеловеческих ценностей. Под ними понимается добровольный отказ от ряда поступков, которые могут причи</w:t>
      </w:r>
      <w:r>
        <w:rPr>
          <w:rStyle w:val="100pt0"/>
          <w:b/>
          <w:bCs/>
        </w:rPr>
        <w:softHyphen/>
        <w:t>нить вред окружающим. Такие нормы устанавливаются обычаями. Общим для них является заповедь: «Поступай по отношению к другим так, как хотел бы, чтобы поступали по отношению к тебе».</w:t>
      </w:r>
    </w:p>
    <w:p w:rsidR="000F1739" w:rsidRDefault="00706FC3">
      <w:pPr>
        <w:pStyle w:val="101"/>
        <w:shd w:val="clear" w:color="auto" w:fill="auto"/>
        <w:spacing w:after="0" w:line="245" w:lineRule="exact"/>
        <w:ind w:firstLine="340"/>
        <w:jc w:val="both"/>
      </w:pPr>
      <w:r>
        <w:rPr>
          <w:rStyle w:val="100pt0"/>
          <w:b/>
          <w:bCs/>
        </w:rPr>
        <w:t>Безнравственным называют отклоняющееся поведение в виде действий и деятельности, результаты которых объективно противоречат нравственным нормам независимо от оценки личностью, их совершающей.</w:t>
      </w:r>
    </w:p>
    <w:p w:rsidR="000F1739" w:rsidRDefault="00706FC3">
      <w:pPr>
        <w:pStyle w:val="101"/>
        <w:shd w:val="clear" w:color="auto" w:fill="auto"/>
        <w:spacing w:after="0" w:line="245" w:lineRule="exact"/>
        <w:ind w:firstLine="340"/>
        <w:jc w:val="both"/>
      </w:pPr>
      <w:r>
        <w:rPr>
          <w:rStyle w:val="100pt0"/>
          <w:b/>
          <w:bCs/>
        </w:rPr>
        <w:t>Аморальное поведение — это безнравственное девиантное поведение, ко</w:t>
      </w:r>
      <w:r>
        <w:rPr>
          <w:rStyle w:val="100pt0"/>
          <w:b/>
          <w:bCs/>
        </w:rPr>
        <w:softHyphen/>
        <w:t>торое оценивается личностью как безнравственное.</w:t>
      </w:r>
    </w:p>
    <w:p w:rsidR="000F1739" w:rsidRDefault="00706FC3">
      <w:pPr>
        <w:pStyle w:val="101"/>
        <w:shd w:val="clear" w:color="auto" w:fill="auto"/>
        <w:spacing w:after="784" w:line="245" w:lineRule="exact"/>
        <w:ind w:firstLine="340"/>
        <w:jc w:val="both"/>
      </w:pPr>
      <w:r>
        <w:rPr>
          <w:rStyle w:val="100pt0"/>
          <w:b/>
          <w:bCs/>
        </w:rPr>
        <w:t>К грехам, описываемым как безнравственное поведение, относят: алчность, гордыню, уныние, чревоугодие, прелюбодеяние (похоть), тщеславие, зависть и др. Нравственные законы часто спаяны с духовностью и религиозностью, однако существуют и конфессиональные разночтения нравственных законов.</w:t>
      </w:r>
    </w:p>
    <w:p w:rsidR="000F1739" w:rsidRDefault="00706FC3">
      <w:pPr>
        <w:pStyle w:val="42"/>
        <w:keepNext/>
        <w:keepLines/>
        <w:shd w:val="clear" w:color="auto" w:fill="auto"/>
        <w:spacing w:after="7" w:line="240" w:lineRule="exact"/>
      </w:pPr>
      <w:bookmarkStart w:id="36" w:name="bookmark35"/>
      <w:r>
        <w:t>НЕЭСТЕТИЧНОЕ ПОВЕДЕНИЕ,</w:t>
      </w:r>
      <w:bookmarkEnd w:id="36"/>
    </w:p>
    <w:p w:rsidR="000F1739" w:rsidRDefault="00706FC3">
      <w:pPr>
        <w:pStyle w:val="42"/>
        <w:keepNext/>
        <w:keepLines/>
        <w:shd w:val="clear" w:color="auto" w:fill="auto"/>
        <w:spacing w:after="260" w:line="240" w:lineRule="exact"/>
      </w:pPr>
      <w:bookmarkStart w:id="37" w:name="bookmark36"/>
      <w:r>
        <w:t>ИЛИ ДЕВИАЦИИ СТИЛЯ ПОВЕДЕНИЯ</w:t>
      </w:r>
      <w:bookmarkEnd w:id="37"/>
    </w:p>
    <w:p w:rsidR="000F1739" w:rsidRDefault="00706FC3">
      <w:pPr>
        <w:pStyle w:val="101"/>
        <w:shd w:val="clear" w:color="auto" w:fill="auto"/>
        <w:spacing w:after="0" w:line="245" w:lineRule="exact"/>
        <w:ind w:firstLine="340"/>
        <w:jc w:val="both"/>
      </w:pPr>
      <w:r>
        <w:rPr>
          <w:rStyle w:val="100pt0"/>
          <w:b/>
          <w:bCs/>
        </w:rPr>
        <w:t>Центральный пункт данного вида девиантного поведения — степень ори</w:t>
      </w:r>
      <w:r>
        <w:rPr>
          <w:rStyle w:val="100pt0"/>
          <w:b/>
          <w:bCs/>
        </w:rPr>
        <w:softHyphen/>
        <w:t xml:space="preserve">ентации ценностей личности на такие параметры, как </w:t>
      </w:r>
      <w:r>
        <w:rPr>
          <w:rStyle w:val="1010pt0pt"/>
          <w:b/>
          <w:bCs/>
        </w:rPr>
        <w:t>красота, гармония, вкус, стиль.</w:t>
      </w:r>
      <w:r>
        <w:rPr>
          <w:rStyle w:val="100pt0"/>
          <w:b/>
          <w:bCs/>
        </w:rPr>
        <w:t xml:space="preserve"> Неэстетичное поведение не является патологическим, как и безнрав</w:t>
      </w:r>
      <w:r>
        <w:rPr>
          <w:rStyle w:val="100pt0"/>
          <w:b/>
          <w:bCs/>
        </w:rPr>
        <w:softHyphen/>
        <w:t>ственное или аморальное. Однако оно способно приводить к межличност</w:t>
      </w:r>
      <w:r>
        <w:rPr>
          <w:rStyle w:val="100pt0"/>
          <w:b/>
          <w:bCs/>
        </w:rPr>
        <w:softHyphen/>
        <w:t xml:space="preserve">ным конфликтам и может рассматриваться как существенная составляющая </w:t>
      </w:r>
      <w:r>
        <w:rPr>
          <w:rStyle w:val="21"/>
          <w:b w:val="0"/>
          <w:bCs w:val="0"/>
        </w:rPr>
        <w:t>целостности личности. К неэстетичному поведению относят отказ от следо</w:t>
      </w:r>
      <w:r>
        <w:rPr>
          <w:rStyle w:val="21"/>
          <w:b w:val="0"/>
          <w:bCs w:val="0"/>
        </w:rPr>
        <w:softHyphen/>
        <w:t>вания правилам и принципам эстетики в различных сферах: питании, одеж</w:t>
      </w:r>
      <w:r>
        <w:rPr>
          <w:rStyle w:val="21"/>
          <w:b w:val="0"/>
          <w:bCs w:val="0"/>
        </w:rPr>
        <w:softHyphen/>
        <w:t xml:space="preserve">де, высказываниях, манерах и др. Основой оценки поведения человека как неэстетичного должны быть принципы </w:t>
      </w:r>
      <w:r>
        <w:rPr>
          <w:rStyle w:val="210pt1"/>
          <w:b/>
          <w:bCs/>
        </w:rPr>
        <w:t>гармонии, пропорциональности, сим</w:t>
      </w:r>
      <w:r>
        <w:rPr>
          <w:rStyle w:val="210pt1"/>
          <w:b/>
          <w:bCs/>
        </w:rPr>
        <w:softHyphen/>
        <w:t>метрии, красоты, прекрасного и возвышенного, совершенства.</w:t>
      </w:r>
    </w:p>
    <w:p w:rsidR="000F1739" w:rsidRDefault="00706FC3">
      <w:pPr>
        <w:pStyle w:val="22"/>
        <w:shd w:val="clear" w:color="auto" w:fill="auto"/>
        <w:spacing w:before="0" w:line="240" w:lineRule="exact"/>
        <w:ind w:firstLine="340"/>
        <w:jc w:val="both"/>
      </w:pPr>
      <w:r>
        <w:t xml:space="preserve">Описана </w:t>
      </w:r>
      <w:r>
        <w:rPr>
          <w:rStyle w:val="2b"/>
        </w:rPr>
        <w:t xml:space="preserve">эстетическая способность </w:t>
      </w:r>
      <w:r>
        <w:t>индивида, под которой понимается со</w:t>
      </w:r>
      <w:r>
        <w:softHyphen/>
        <w:t>вокупность индивидуально-психологических особенностей человека, благо</w:t>
      </w:r>
      <w:r>
        <w:softHyphen/>
        <w:t>даря которым открывается возможность осуществлять эстетическую деятель</w:t>
      </w:r>
      <w:r>
        <w:softHyphen/>
        <w:t>ность — эстетически воспринимать и переживать явления действительности и искусства, оценивать их посредством суждения, вкуса и соотношения с иде</w:t>
      </w:r>
      <w:r>
        <w:softHyphen/>
        <w:t>алом, создавать различные новые эстетические ценности.</w:t>
      </w:r>
    </w:p>
    <w:p w:rsidR="000F1739" w:rsidRDefault="00706FC3">
      <w:pPr>
        <w:pStyle w:val="22"/>
        <w:shd w:val="clear" w:color="auto" w:fill="auto"/>
        <w:spacing w:before="0" w:line="240" w:lineRule="exact"/>
        <w:ind w:firstLine="340"/>
        <w:jc w:val="both"/>
      </w:pPr>
      <w:r>
        <w:t>При отклоняющемся поведении человек оказывается интактным по отно</w:t>
      </w:r>
      <w:r>
        <w:softHyphen/>
        <w:t>шению к миру прекрасного и эстетике. Он может быть сосредоточен на низ</w:t>
      </w:r>
      <w:r>
        <w:softHyphen/>
        <w:t>менном в противовес возвышенному; уродливом в противоположность пре</w:t>
      </w:r>
      <w:r>
        <w:softHyphen/>
        <w:t>красному; грубом, а не изящном; ужасном и безобразном, но не чудесном; сарказме или иронии вместо добродушного юмора.</w:t>
      </w:r>
    </w:p>
    <w:p w:rsidR="000F1739" w:rsidRDefault="00706FC3">
      <w:pPr>
        <w:pStyle w:val="22"/>
        <w:shd w:val="clear" w:color="auto" w:fill="auto"/>
        <w:spacing w:before="0" w:line="240" w:lineRule="exact"/>
        <w:ind w:firstLine="340"/>
        <w:jc w:val="both"/>
      </w:pPr>
      <w:r>
        <w:t>В клинике неэстетичное поведение выражается, например, в неаккурат</w:t>
      </w:r>
      <w:r>
        <w:softHyphen/>
        <w:t>ности, неопрятности, нечистоплотности, отсутствии вкуса в выборе одежды, хороших манер во время принятия пищи и общения, непонимании возвы</w:t>
      </w:r>
      <w:r>
        <w:softHyphen/>
        <w:t>шенных чувств. Нередко неэстетичное девиантное поведение охватывает об</w:t>
      </w:r>
      <w:r>
        <w:softHyphen/>
        <w:t>ласть двигательных реакций, экспрессии, походки. Мимика и жестикуляция таких индивидов приобретает характер неестественности, негармоничности и некрасивости. Это происходит либо в силу неадекватного формирования в процессе воспитания навыков экспрессии, либо под влиянием какого-либо психического или неврологического заболевания.</w:t>
      </w:r>
    </w:p>
    <w:p w:rsidR="000F1739" w:rsidRDefault="00706FC3">
      <w:pPr>
        <w:pStyle w:val="22"/>
        <w:shd w:val="clear" w:color="auto" w:fill="auto"/>
        <w:spacing w:before="0" w:line="240" w:lineRule="exact"/>
        <w:ind w:firstLine="340"/>
        <w:jc w:val="both"/>
      </w:pPr>
      <w:r>
        <w:t>Особое место среди форм отклоняющегося от нормы неэстетичного пове</w:t>
      </w:r>
      <w:r>
        <w:softHyphen/>
        <w:t xml:space="preserve">дения занимают девиации, характеризующиеся стилевыми изменениями и нарушениями, — </w:t>
      </w:r>
      <w:r>
        <w:rPr>
          <w:rStyle w:val="2b"/>
        </w:rPr>
        <w:t xml:space="preserve">девиации стиля поведения. </w:t>
      </w:r>
      <w:r>
        <w:rPr>
          <w:rStyle w:val="210pt1"/>
        </w:rPr>
        <w:t>Стиль</w:t>
      </w:r>
      <w:r>
        <w:rPr>
          <w:rStyle w:val="2b"/>
        </w:rPr>
        <w:t xml:space="preserve"> </w:t>
      </w:r>
      <w:r>
        <w:t>— это устойчивая субъек</w:t>
      </w:r>
      <w:r>
        <w:softHyphen/>
        <w:t>тивно-специфическая система способов осуществления человеком разных типов активности; интегральная характеристика формально-динамической сферы индивидуальности, выражающаяся в предпочтении субъектом опре</w:t>
      </w:r>
      <w:r>
        <w:softHyphen/>
        <w:t>деленной формы взаимодействия с физической (предметной) и социальной (коммуникативно-символической) средой (А. В. Либин).</w:t>
      </w:r>
    </w:p>
    <w:p w:rsidR="000F1739" w:rsidRDefault="00706FC3">
      <w:pPr>
        <w:pStyle w:val="22"/>
        <w:shd w:val="clear" w:color="auto" w:fill="auto"/>
        <w:spacing w:before="0" w:line="240" w:lineRule="exact"/>
        <w:ind w:firstLine="340"/>
        <w:jc w:val="both"/>
      </w:pPr>
      <w:r>
        <w:t>Можно выделить следующие девиации:</w:t>
      </w:r>
    </w:p>
    <w:p w:rsidR="000F1739" w:rsidRDefault="00706FC3">
      <w:pPr>
        <w:pStyle w:val="22"/>
        <w:numPr>
          <w:ilvl w:val="0"/>
          <w:numId w:val="46"/>
        </w:numPr>
        <w:shd w:val="clear" w:color="auto" w:fill="auto"/>
        <w:tabs>
          <w:tab w:val="left" w:pos="739"/>
        </w:tabs>
        <w:spacing w:before="0" w:line="240" w:lineRule="exact"/>
        <w:ind w:left="680" w:hanging="220"/>
      </w:pPr>
      <w:r>
        <w:t>девиации стиля движений и манеры поведения (мимики, жестикуля</w:t>
      </w:r>
      <w:r>
        <w:softHyphen/>
        <w:t>ции, походки);</w:t>
      </w:r>
    </w:p>
    <w:p w:rsidR="000F1739" w:rsidRDefault="00706FC3">
      <w:pPr>
        <w:pStyle w:val="22"/>
        <w:numPr>
          <w:ilvl w:val="0"/>
          <w:numId w:val="46"/>
        </w:numPr>
        <w:shd w:val="clear" w:color="auto" w:fill="auto"/>
        <w:tabs>
          <w:tab w:val="left" w:pos="758"/>
        </w:tabs>
        <w:spacing w:before="0" w:line="240" w:lineRule="exact"/>
        <w:ind w:left="460" w:firstLine="0"/>
        <w:jc w:val="both"/>
      </w:pPr>
      <w:r>
        <w:t>девиации стиля речи (произношения, голоса);</w:t>
      </w:r>
    </w:p>
    <w:p w:rsidR="000F1739" w:rsidRDefault="00706FC3">
      <w:pPr>
        <w:pStyle w:val="22"/>
        <w:numPr>
          <w:ilvl w:val="0"/>
          <w:numId w:val="46"/>
        </w:numPr>
        <w:shd w:val="clear" w:color="auto" w:fill="auto"/>
        <w:tabs>
          <w:tab w:val="left" w:pos="758"/>
        </w:tabs>
        <w:spacing w:before="0" w:after="176" w:line="240" w:lineRule="exact"/>
        <w:ind w:left="460" w:firstLine="0"/>
        <w:jc w:val="both"/>
      </w:pPr>
      <w:r>
        <w:t>девиации стиля взгляда.</w:t>
      </w:r>
    </w:p>
    <w:p w:rsidR="000F1739" w:rsidRDefault="00706FC3">
      <w:pPr>
        <w:pStyle w:val="22"/>
        <w:shd w:val="clear" w:color="auto" w:fill="auto"/>
        <w:spacing w:before="0"/>
        <w:ind w:firstLine="340"/>
        <w:jc w:val="both"/>
      </w:pPr>
      <w:r>
        <w:t>Кдевиациям стиля движений и манер относят гримасничание, патетичность, жеманность, кокетство, вычурность, амимию, гипермимию и эхомимию, мо</w:t>
      </w:r>
      <w:r>
        <w:softHyphen/>
        <w:t>торную неловкость, неуклюжесть, разновидности плача, смеха, улыбки и др. К девиациям стиля взгляда причисляют разновидности направленности и устремленности взора (например, бегающий, застывший, пристальный, рас</w:t>
      </w:r>
      <w:r>
        <w:softHyphen/>
        <w:t>фокусированный и иные). В девиации стиля речи включают отклонения го</w:t>
      </w:r>
      <w:r>
        <w:softHyphen/>
        <w:t>лосовых характеристик (особенностей произношения звуков) — например, гундосость, а также отклонения стилей устной и письменной речи (алалия, афазия, заикание, дислалия, косноязычие или демагогия, макрография и мик</w:t>
      </w:r>
      <w:r>
        <w:softHyphen/>
        <w:t>рография и т. д.) (см. тезаурус в приложении).</w:t>
      </w:r>
    </w:p>
    <w:p w:rsidR="000F1739" w:rsidRDefault="00706FC3">
      <w:pPr>
        <w:pStyle w:val="22"/>
        <w:shd w:val="clear" w:color="auto" w:fill="auto"/>
        <w:spacing w:before="0" w:line="240" w:lineRule="exact"/>
        <w:ind w:firstLine="360"/>
        <w:jc w:val="both"/>
      </w:pPr>
      <w:r>
        <w:t>Клинически девиации стиля поведения отличаются от адекватного, гар</w:t>
      </w:r>
      <w:r>
        <w:softHyphen/>
        <w:t>моничного поведения нарочитостью, вычурностью. На людях с подобными отклонениями фокусируется внимание окружающих вследствие неестествен</w:t>
      </w:r>
      <w:r>
        <w:softHyphen/>
        <w:t>ности их поступков и манер. Нередко они оказываются осмеянными, потому что их отличают карикатурные, гротескные движения тела или особенности произношения. Обращать на себя внимание окружающих могут отличающий</w:t>
      </w:r>
      <w:r>
        <w:softHyphen/>
        <w:t>ся по громкости или продолжительности смех, по естественности — улыбка, по стройности, плавности, грамматической и стилевой правильности — речь, по координированности — походка.</w:t>
      </w:r>
    </w:p>
    <w:p w:rsidR="000F1739" w:rsidRDefault="00706FC3">
      <w:pPr>
        <w:pStyle w:val="22"/>
        <w:shd w:val="clear" w:color="auto" w:fill="auto"/>
        <w:spacing w:before="0" w:line="240" w:lineRule="exact"/>
        <w:ind w:firstLine="360"/>
        <w:jc w:val="both"/>
      </w:pPr>
      <w:r>
        <w:t>На нарушениях координации движений при ходьбе следует остановиться особо, поскольку отклонение походки от эстетической нормы встречается довольно часто. Одним из наиболее распространенных отклонений является моторная неловкость. По мнению Н. А. Бернштейна, ловкость поддается упражнению, ее можно выработать в себе и добиться существенного повы</w:t>
      </w:r>
      <w:r>
        <w:softHyphen/>
        <w:t>шения ее уровня: «Для нее [ловкости] не нужно ни сильных ног, ни могучей грудной клетки, она вполне мирится с тем телесным инвентарем, каким рас</w:t>
      </w:r>
      <w:r>
        <w:softHyphen/>
        <w:t>полагает каждый здоровый, нормальный человек. Она образует уже мостик к настоящей, умственной области. Прежде всего в ловкости есть мудрость. Она концентрат жизненного опыта по части движений и действий. Недаром лов</w:t>
      </w:r>
      <w:r>
        <w:softHyphen/>
        <w:t>кость нередко повышается с годами и, как правило, удерживается у человека дольше других всех его психофизических качеств. Затем, как всякое качество, связанное уже с психикой, она несет на себе отпечаток индивидуальности». Ловкость состоит в том, чтобы суметь двигательно эффективно выйти из лю</w:t>
      </w:r>
      <w:r>
        <w:softHyphen/>
        <w:t>бого положения, найтись (двигательно) при любых обстоятельствах.</w:t>
      </w:r>
    </w:p>
    <w:p w:rsidR="000F1739" w:rsidRDefault="00706FC3">
      <w:pPr>
        <w:pStyle w:val="22"/>
        <w:shd w:val="clear" w:color="auto" w:fill="auto"/>
        <w:spacing w:before="0" w:line="240" w:lineRule="exact"/>
        <w:ind w:firstLine="360"/>
        <w:jc w:val="both"/>
      </w:pPr>
      <w:r>
        <w:t>По В. Далю, «ловкий» означает «складный в движениях», то есть гармо</w:t>
      </w:r>
      <w:r>
        <w:softHyphen/>
        <w:t>ничный. В противовес этому в «моторную неловкость» включаются такие ха</w:t>
      </w:r>
      <w:r>
        <w:softHyphen/>
        <w:t>рактеристики, как: неуклюжесть, несинхронность движений, их избыточность или недостаточность, несообразность ситуации и др. В целом моторная не</w:t>
      </w:r>
      <w:r>
        <w:softHyphen/>
        <w:t>ловкость — это неспособность действовать, когда требуется поступать:</w:t>
      </w:r>
    </w:p>
    <w:p w:rsidR="000F1739" w:rsidRDefault="00706FC3">
      <w:pPr>
        <w:pStyle w:val="22"/>
        <w:numPr>
          <w:ilvl w:val="0"/>
          <w:numId w:val="47"/>
        </w:numPr>
        <w:shd w:val="clear" w:color="auto" w:fill="auto"/>
        <w:tabs>
          <w:tab w:val="left" w:pos="592"/>
        </w:tabs>
        <w:spacing w:before="0" w:line="240" w:lineRule="exact"/>
        <w:ind w:firstLine="360"/>
        <w:jc w:val="both"/>
      </w:pPr>
      <w:r>
        <w:t>правильно (адекватно и точно);</w:t>
      </w:r>
    </w:p>
    <w:p w:rsidR="000F1739" w:rsidRDefault="00706FC3">
      <w:pPr>
        <w:pStyle w:val="22"/>
        <w:shd w:val="clear" w:color="auto" w:fill="auto"/>
        <w:spacing w:before="0" w:line="240" w:lineRule="exact"/>
        <w:ind w:firstLine="360"/>
        <w:jc w:val="both"/>
      </w:pPr>
      <w:r>
        <w:t>О быстро (скоро и споро);</w:t>
      </w:r>
    </w:p>
    <w:p w:rsidR="000F1739" w:rsidRDefault="00706FC3">
      <w:pPr>
        <w:pStyle w:val="22"/>
        <w:shd w:val="clear" w:color="auto" w:fill="auto"/>
        <w:spacing w:before="0" w:line="240" w:lineRule="exact"/>
        <w:ind w:firstLine="360"/>
        <w:jc w:val="both"/>
      </w:pPr>
      <w:r>
        <w:rPr>
          <w:rStyle w:val="27"/>
        </w:rPr>
        <w:t>П</w:t>
      </w:r>
      <w:r>
        <w:t xml:space="preserve"> рационально (целесообразно);</w:t>
      </w:r>
    </w:p>
    <w:p w:rsidR="000F1739" w:rsidRDefault="00706FC3">
      <w:pPr>
        <w:pStyle w:val="22"/>
        <w:numPr>
          <w:ilvl w:val="0"/>
          <w:numId w:val="47"/>
        </w:numPr>
        <w:shd w:val="clear" w:color="auto" w:fill="auto"/>
        <w:tabs>
          <w:tab w:val="left" w:pos="592"/>
        </w:tabs>
        <w:spacing w:before="0" w:line="240" w:lineRule="exact"/>
        <w:ind w:firstLine="360"/>
        <w:jc w:val="both"/>
      </w:pPr>
      <w:r>
        <w:t>инициативно (находчиво);</w:t>
      </w:r>
    </w:p>
    <w:p w:rsidR="000F1739" w:rsidRDefault="00706FC3">
      <w:pPr>
        <w:pStyle w:val="22"/>
        <w:numPr>
          <w:ilvl w:val="0"/>
          <w:numId w:val="47"/>
        </w:numPr>
        <w:shd w:val="clear" w:color="auto" w:fill="auto"/>
        <w:tabs>
          <w:tab w:val="left" w:pos="592"/>
        </w:tabs>
        <w:spacing w:before="0" w:after="180" w:line="240" w:lineRule="exact"/>
        <w:ind w:firstLine="360"/>
        <w:jc w:val="both"/>
      </w:pPr>
      <w:r>
        <w:t>эстетично (красиво и гармонично).</w:t>
      </w:r>
    </w:p>
    <w:p w:rsidR="000F1739" w:rsidRDefault="00706FC3">
      <w:pPr>
        <w:pStyle w:val="22"/>
        <w:shd w:val="clear" w:color="auto" w:fill="auto"/>
        <w:spacing w:before="0" w:line="240" w:lineRule="exact"/>
        <w:ind w:firstLine="360"/>
        <w:jc w:val="both"/>
        <w:sectPr w:rsidR="000F1739">
          <w:pgSz w:w="11640" w:h="15442"/>
          <w:pgMar w:top="1455" w:right="2086" w:bottom="2950" w:left="2081" w:header="0" w:footer="3" w:gutter="0"/>
          <w:cols w:space="720"/>
          <w:noEndnote/>
          <w:docGrid w:linePitch="360"/>
        </w:sectPr>
      </w:pPr>
      <w:r>
        <w:t xml:space="preserve">В рамках перечисленных вариантов отклоняющегося по стилю поведения особо выделяются </w:t>
      </w:r>
      <w:r>
        <w:rPr>
          <w:rStyle w:val="20pt"/>
        </w:rPr>
        <w:t xml:space="preserve">патологические привычки (привычные действия), </w:t>
      </w:r>
      <w:r>
        <w:t>которые чаще встречаются в детском и подростковом возрасте. Привычкой называют образ действий, склонность, ставшая обычной и постоянной. При патологи</w:t>
      </w:r>
      <w:r>
        <w:softHyphen/>
        <w:t>ческой привычке или склонности стили оказываются выраженными в край</w:t>
      </w:r>
      <w:r>
        <w:softHyphen/>
        <w:t>ней степени (гротескные или карикатурные) или при них происходит нару</w:t>
      </w:r>
      <w:r>
        <w:softHyphen/>
      </w:r>
    </w:p>
    <w:p w:rsidR="000F1739" w:rsidRDefault="00706FC3">
      <w:pPr>
        <w:pStyle w:val="22"/>
        <w:shd w:val="clear" w:color="auto" w:fill="auto"/>
        <w:spacing w:before="0" w:line="240" w:lineRule="exact"/>
        <w:ind w:firstLine="360"/>
        <w:jc w:val="both"/>
      </w:pPr>
      <w:r>
        <w:t>шение различных норм. К патологическим привычкам относят неадекватные ситуациям (в том числе неэстетичные) двигательные стереотипы, при кото</w:t>
      </w:r>
      <w:r>
        <w:softHyphen/>
        <w:t xml:space="preserve">рых отмечаются произвольные и непроизвольные, повторяющиеся, нередко ритмичные движения. Они могут быть </w:t>
      </w:r>
      <w:r>
        <w:rPr>
          <w:rStyle w:val="27"/>
        </w:rPr>
        <w:t>самоповреждающими</w:t>
      </w:r>
      <w:r>
        <w:t xml:space="preserve"> (повторяющие</w:t>
      </w:r>
      <w:r>
        <w:softHyphen/>
        <w:t xml:space="preserve">ся удары головой, шлепанье по лицу, кусание рук, губ и пр.) и </w:t>
      </w:r>
      <w:r>
        <w:rPr>
          <w:rStyle w:val="27"/>
        </w:rPr>
        <w:t>несамоповреж- дающими</w:t>
      </w:r>
      <w:r>
        <w:t xml:space="preserve"> (раскачивание тела, качание головой, сосание пальца, ощипывание или накручивание волос, ковыряние в носу, взмахи руками, щелчки или ха</w:t>
      </w:r>
      <w:r>
        <w:softHyphen/>
        <w:t>рактерные движения языком и пр.). Патологические привычки крайне слож</w:t>
      </w:r>
      <w:r>
        <w:softHyphen/>
        <w:t>но дифференцировать с непатологическими привычками. В основе и тех и других лежат отклонения волевой регуляции сформированием неспособности противостоять нарастающему желанию совершать подобные действия либо в связи с психоэмоциональным напряжением, либо вследствие утраты контроля.</w:t>
      </w:r>
    </w:p>
    <w:p w:rsidR="000F1739" w:rsidRDefault="00706FC3">
      <w:pPr>
        <w:pStyle w:val="22"/>
        <w:shd w:val="clear" w:color="auto" w:fill="auto"/>
        <w:spacing w:before="0" w:line="240" w:lineRule="exact"/>
        <w:ind w:firstLine="360"/>
        <w:jc w:val="both"/>
      </w:pPr>
      <w:r>
        <w:t>Наиболее часто встречаются такие разновидности патологических привы</w:t>
      </w:r>
      <w:r>
        <w:softHyphen/>
        <w:t xml:space="preserve">чек и расстройств влечения, как </w:t>
      </w:r>
      <w:r>
        <w:rPr>
          <w:rStyle w:val="27"/>
        </w:rPr>
        <w:t>трихотилломания</w:t>
      </w:r>
      <w:r>
        <w:t xml:space="preserve"> (склонность к выдергива</w:t>
      </w:r>
      <w:r>
        <w:softHyphen/>
        <w:t xml:space="preserve">нию волос), </w:t>
      </w:r>
      <w:r>
        <w:rPr>
          <w:rStyle w:val="27"/>
        </w:rPr>
        <w:t>онихофагия</w:t>
      </w:r>
      <w:r>
        <w:t xml:space="preserve"> (склонность к поеданию собственных ногтей), </w:t>
      </w:r>
      <w:r>
        <w:rPr>
          <w:rStyle w:val="27"/>
        </w:rPr>
        <w:t>аллот- риофагия</w:t>
      </w:r>
      <w:r>
        <w:t xml:space="preserve"> (стремление к поеданию несъедобных веществ), </w:t>
      </w:r>
      <w:r>
        <w:rPr>
          <w:rStyle w:val="27"/>
        </w:rPr>
        <w:t xml:space="preserve">анонимография </w:t>
      </w:r>
      <w:r>
        <w:t xml:space="preserve">(патологическое влечение к сочинению анонимных писем), </w:t>
      </w:r>
      <w:r>
        <w:rPr>
          <w:rStyle w:val="27"/>
        </w:rPr>
        <w:t xml:space="preserve">арифмомания </w:t>
      </w:r>
      <w:r>
        <w:t xml:space="preserve">(склонность к навязчивому счету), </w:t>
      </w:r>
      <w:r>
        <w:rPr>
          <w:rStyle w:val="27"/>
        </w:rPr>
        <w:t>аэрофагия</w:t>
      </w:r>
      <w:r>
        <w:t xml:space="preserve"> (стремление заглатывать избы</w:t>
      </w:r>
      <w:r>
        <w:softHyphen/>
        <w:t xml:space="preserve">точное количество воздуха с последующим его отрыгиванием), </w:t>
      </w:r>
      <w:r>
        <w:rPr>
          <w:rStyle w:val="27"/>
        </w:rPr>
        <w:t xml:space="preserve">бруксомания </w:t>
      </w:r>
      <w:r>
        <w:t xml:space="preserve">(приступообразное скрежетание зубами во время бодрствования), </w:t>
      </w:r>
      <w:r>
        <w:rPr>
          <w:rStyle w:val="27"/>
        </w:rPr>
        <w:t>дакнома- ния</w:t>
      </w:r>
      <w:r>
        <w:t xml:space="preserve"> (навязчивое стремление кусать окружающих), </w:t>
      </w:r>
      <w:r>
        <w:rPr>
          <w:rStyle w:val="27"/>
        </w:rPr>
        <w:t>доромания</w:t>
      </w:r>
      <w:r>
        <w:t xml:space="preserve"> (навязчивое стремление делать подарки без учета своих материальных возможностей), </w:t>
      </w:r>
      <w:r>
        <w:rPr>
          <w:rStyle w:val="27"/>
        </w:rPr>
        <w:t>кти- номания</w:t>
      </w:r>
      <w:r>
        <w:t xml:space="preserve"> (стремление мучить, убивать животных или наблюдать картину их гибели), </w:t>
      </w:r>
      <w:r>
        <w:rPr>
          <w:rStyle w:val="27"/>
        </w:rPr>
        <w:t>онихотилломания</w:t>
      </w:r>
      <w:r>
        <w:t xml:space="preserve"> (дерматомания, выражающаяся в стремлении раз</w:t>
      </w:r>
      <w:r>
        <w:softHyphen/>
        <w:t xml:space="preserve">рушать свои ногтевые пластинки какими-либо инструментами), </w:t>
      </w:r>
      <w:r>
        <w:rPr>
          <w:rStyle w:val="27"/>
        </w:rPr>
        <w:t>онихохейло- фагия</w:t>
      </w:r>
      <w:r>
        <w:t xml:space="preserve"> (навязчивое обкусывание ногтей и губ), </w:t>
      </w:r>
      <w:r>
        <w:rPr>
          <w:rStyle w:val="27"/>
        </w:rPr>
        <w:t>руминация</w:t>
      </w:r>
      <w:r>
        <w:t xml:space="preserve"> (многократное пе</w:t>
      </w:r>
      <w:r>
        <w:softHyphen/>
        <w:t xml:space="preserve">режевывание периодически проглатываемой и произвольно отрыгиваемой пищи), </w:t>
      </w:r>
      <w:r>
        <w:rPr>
          <w:rStyle w:val="27"/>
        </w:rPr>
        <w:t>тафофилия</w:t>
      </w:r>
      <w:r>
        <w:t xml:space="preserve"> (влечение присутствовать на похоронах).</w:t>
      </w:r>
    </w:p>
    <w:p w:rsidR="000F1739" w:rsidRDefault="00706FC3">
      <w:pPr>
        <w:pStyle w:val="22"/>
        <w:shd w:val="clear" w:color="auto" w:fill="auto"/>
        <w:spacing w:before="0" w:after="780" w:line="240" w:lineRule="exact"/>
        <w:ind w:firstLine="360"/>
        <w:jc w:val="both"/>
      </w:pPr>
      <w:r>
        <w:t>Патологические привычки встречаются при патохарактерологическом и психопатологическом типах девиантного поведения.</w:t>
      </w:r>
    </w:p>
    <w:p w:rsidR="000F1739" w:rsidRDefault="00706FC3">
      <w:pPr>
        <w:pStyle w:val="42"/>
        <w:keepNext/>
        <w:keepLines/>
        <w:shd w:val="clear" w:color="auto" w:fill="auto"/>
        <w:spacing w:after="385" w:line="240" w:lineRule="exact"/>
        <w:ind w:right="40"/>
      </w:pPr>
      <w:bookmarkStart w:id="38" w:name="bookmark37"/>
      <w:r>
        <w:t>ПРОГРАММИРОВАННЫЙ КОНТРОЛЬ ЗНАНИЙ</w:t>
      </w:r>
      <w:bookmarkEnd w:id="38"/>
    </w:p>
    <w:p w:rsidR="000F1739" w:rsidRDefault="00706FC3">
      <w:pPr>
        <w:pStyle w:val="22"/>
        <w:numPr>
          <w:ilvl w:val="0"/>
          <w:numId w:val="48"/>
        </w:numPr>
        <w:shd w:val="clear" w:color="auto" w:fill="auto"/>
        <w:tabs>
          <w:tab w:val="left" w:pos="610"/>
        </w:tabs>
        <w:spacing w:before="0"/>
        <w:ind w:firstLine="360"/>
        <w:jc w:val="both"/>
      </w:pPr>
      <w:r>
        <w:t>Система поступков, противоречащих принятым в обществе нормам и проявляющихся в виде несбалансированности психических процессов, не</w:t>
      </w:r>
      <w:r>
        <w:softHyphen/>
        <w:t>адаптивности, нарушения процесса самоактуализации или уклонения от нрав</w:t>
      </w:r>
      <w:r>
        <w:softHyphen/>
        <w:t>ственного и эстетического контроля за собственным поведением, называется:</w:t>
      </w:r>
    </w:p>
    <w:p w:rsidR="000F1739" w:rsidRDefault="00706FC3">
      <w:pPr>
        <w:pStyle w:val="22"/>
        <w:shd w:val="clear" w:color="auto" w:fill="auto"/>
        <w:tabs>
          <w:tab w:val="left" w:pos="658"/>
        </w:tabs>
        <w:spacing w:before="0"/>
        <w:ind w:firstLine="360"/>
        <w:jc w:val="both"/>
      </w:pPr>
      <w:r>
        <w:t>а)</w:t>
      </w:r>
      <w:r>
        <w:tab/>
        <w:t>криминальным поведением;</w:t>
      </w:r>
    </w:p>
    <w:p w:rsidR="000F1739" w:rsidRDefault="00706FC3">
      <w:pPr>
        <w:pStyle w:val="22"/>
        <w:shd w:val="clear" w:color="auto" w:fill="auto"/>
        <w:tabs>
          <w:tab w:val="left" w:pos="663"/>
        </w:tabs>
        <w:spacing w:before="0"/>
        <w:ind w:firstLine="360"/>
        <w:jc w:val="both"/>
      </w:pPr>
      <w:r>
        <w:t>б)</w:t>
      </w:r>
      <w:r>
        <w:tab/>
        <w:t>аддиктивным поведением;</w:t>
      </w:r>
    </w:p>
    <w:p w:rsidR="000F1739" w:rsidRDefault="00706FC3">
      <w:pPr>
        <w:pStyle w:val="22"/>
        <w:shd w:val="clear" w:color="auto" w:fill="auto"/>
        <w:tabs>
          <w:tab w:val="left" w:pos="663"/>
        </w:tabs>
        <w:spacing w:before="0"/>
        <w:ind w:firstLine="360"/>
        <w:jc w:val="both"/>
      </w:pPr>
      <w:r>
        <w:t>в)</w:t>
      </w:r>
      <w:r>
        <w:tab/>
        <w:t>делинквентным поведением;</w:t>
      </w:r>
    </w:p>
    <w:p w:rsidR="000F1739" w:rsidRDefault="00706FC3">
      <w:pPr>
        <w:pStyle w:val="22"/>
        <w:shd w:val="clear" w:color="auto" w:fill="auto"/>
        <w:tabs>
          <w:tab w:val="left" w:pos="663"/>
        </w:tabs>
        <w:spacing w:before="0"/>
        <w:ind w:firstLine="360"/>
        <w:jc w:val="both"/>
      </w:pPr>
      <w:r>
        <w:t>г)</w:t>
      </w:r>
      <w:r>
        <w:tab/>
        <w:t>патохарактерологическим поведением;</w:t>
      </w:r>
    </w:p>
    <w:p w:rsidR="000F1739" w:rsidRDefault="00706FC3">
      <w:pPr>
        <w:pStyle w:val="22"/>
        <w:shd w:val="clear" w:color="auto" w:fill="auto"/>
        <w:tabs>
          <w:tab w:val="left" w:pos="673"/>
        </w:tabs>
        <w:spacing w:before="0"/>
        <w:ind w:firstLine="360"/>
        <w:jc w:val="both"/>
      </w:pPr>
      <w:r>
        <w:t>д)</w:t>
      </w:r>
      <w:r>
        <w:tab/>
        <w:t>девиантным поведением.</w:t>
      </w:r>
    </w:p>
    <w:p w:rsidR="000F1739" w:rsidRDefault="00706FC3">
      <w:pPr>
        <w:pStyle w:val="22"/>
        <w:numPr>
          <w:ilvl w:val="0"/>
          <w:numId w:val="48"/>
        </w:numPr>
        <w:shd w:val="clear" w:color="auto" w:fill="auto"/>
        <w:tabs>
          <w:tab w:val="left" w:pos="613"/>
        </w:tabs>
        <w:spacing w:before="0" w:line="240" w:lineRule="exact"/>
        <w:ind w:firstLine="320"/>
        <w:jc w:val="both"/>
      </w:pPr>
      <w:r>
        <w:t>Выделяют все нижеследующие виды нарушения взаимодействия инди</w:t>
      </w:r>
      <w:r>
        <w:softHyphen/>
        <w:t>вида с реальностью, за исключением:</w:t>
      </w:r>
    </w:p>
    <w:p w:rsidR="000F1739" w:rsidRDefault="00706FC3">
      <w:pPr>
        <w:pStyle w:val="22"/>
        <w:shd w:val="clear" w:color="auto" w:fill="auto"/>
        <w:tabs>
          <w:tab w:val="left" w:pos="678"/>
        </w:tabs>
        <w:spacing w:before="0" w:line="240" w:lineRule="exact"/>
        <w:ind w:firstLine="320"/>
        <w:jc w:val="both"/>
      </w:pPr>
      <w:r>
        <w:t>а)</w:t>
      </w:r>
      <w:r>
        <w:tab/>
        <w:t>приспособления;</w:t>
      </w:r>
    </w:p>
    <w:p w:rsidR="000F1739" w:rsidRDefault="00706FC3">
      <w:pPr>
        <w:pStyle w:val="22"/>
        <w:shd w:val="clear" w:color="auto" w:fill="auto"/>
        <w:tabs>
          <w:tab w:val="left" w:pos="683"/>
        </w:tabs>
        <w:spacing w:before="0" w:line="240" w:lineRule="exact"/>
        <w:ind w:firstLine="320"/>
        <w:jc w:val="both"/>
      </w:pPr>
      <w:r>
        <w:t>б)</w:t>
      </w:r>
      <w:r>
        <w:tab/>
        <w:t>противостояния;</w:t>
      </w:r>
    </w:p>
    <w:p w:rsidR="000F1739" w:rsidRDefault="00706FC3">
      <w:pPr>
        <w:pStyle w:val="22"/>
        <w:shd w:val="clear" w:color="auto" w:fill="auto"/>
        <w:tabs>
          <w:tab w:val="left" w:pos="683"/>
        </w:tabs>
        <w:spacing w:before="0" w:line="240" w:lineRule="exact"/>
        <w:ind w:firstLine="320"/>
        <w:jc w:val="both"/>
      </w:pPr>
      <w:r>
        <w:t>в)</w:t>
      </w:r>
      <w:r>
        <w:tab/>
        <w:t>болезненного противостояния;</w:t>
      </w:r>
    </w:p>
    <w:p w:rsidR="000F1739" w:rsidRDefault="00706FC3">
      <w:pPr>
        <w:pStyle w:val="22"/>
        <w:shd w:val="clear" w:color="auto" w:fill="auto"/>
        <w:tabs>
          <w:tab w:val="left" w:pos="683"/>
        </w:tabs>
        <w:spacing w:before="0" w:line="240" w:lineRule="exact"/>
        <w:ind w:firstLine="320"/>
        <w:jc w:val="both"/>
      </w:pPr>
      <w:r>
        <w:t>г)</w:t>
      </w:r>
      <w:r>
        <w:tab/>
        <w:t>ухода;</w:t>
      </w:r>
    </w:p>
    <w:p w:rsidR="000F1739" w:rsidRDefault="00706FC3">
      <w:pPr>
        <w:pStyle w:val="22"/>
        <w:shd w:val="clear" w:color="auto" w:fill="auto"/>
        <w:tabs>
          <w:tab w:val="left" w:pos="698"/>
        </w:tabs>
        <w:spacing w:before="0" w:after="176" w:line="240" w:lineRule="exact"/>
        <w:ind w:firstLine="320"/>
        <w:jc w:val="both"/>
      </w:pPr>
      <w:r>
        <w:t>д)</w:t>
      </w:r>
      <w:r>
        <w:tab/>
        <w:t>игнорирования.</w:t>
      </w:r>
    </w:p>
    <w:p w:rsidR="000F1739" w:rsidRDefault="00706FC3">
      <w:pPr>
        <w:pStyle w:val="22"/>
        <w:numPr>
          <w:ilvl w:val="0"/>
          <w:numId w:val="48"/>
        </w:numPr>
        <w:shd w:val="clear" w:color="auto" w:fill="auto"/>
        <w:tabs>
          <w:tab w:val="left" w:pos="627"/>
        </w:tabs>
        <w:spacing w:before="0"/>
        <w:ind w:firstLine="320"/>
        <w:jc w:val="both"/>
      </w:pPr>
      <w:r>
        <w:t>Признаками психической патологии и психопатологическими расстрой</w:t>
      </w:r>
      <w:r>
        <w:softHyphen/>
        <w:t>ствами обусловлен следующий вид нарушения взаимодействия с реальностью:</w:t>
      </w:r>
    </w:p>
    <w:p w:rsidR="000F1739" w:rsidRDefault="00706FC3">
      <w:pPr>
        <w:pStyle w:val="22"/>
        <w:shd w:val="clear" w:color="auto" w:fill="auto"/>
        <w:tabs>
          <w:tab w:val="left" w:pos="678"/>
        </w:tabs>
        <w:spacing w:before="0"/>
        <w:ind w:firstLine="320"/>
        <w:jc w:val="both"/>
      </w:pPr>
      <w:r>
        <w:t>а)</w:t>
      </w:r>
      <w:r>
        <w:tab/>
        <w:t>приспособление;</w:t>
      </w:r>
    </w:p>
    <w:p w:rsidR="000F1739" w:rsidRDefault="00706FC3">
      <w:pPr>
        <w:pStyle w:val="22"/>
        <w:shd w:val="clear" w:color="auto" w:fill="auto"/>
        <w:tabs>
          <w:tab w:val="left" w:pos="683"/>
        </w:tabs>
        <w:spacing w:before="0"/>
        <w:ind w:firstLine="320"/>
        <w:jc w:val="both"/>
      </w:pPr>
      <w:r>
        <w:t>б)</w:t>
      </w:r>
      <w:r>
        <w:tab/>
        <w:t>противостояние;</w:t>
      </w:r>
    </w:p>
    <w:p w:rsidR="000F1739" w:rsidRDefault="00706FC3">
      <w:pPr>
        <w:pStyle w:val="22"/>
        <w:shd w:val="clear" w:color="auto" w:fill="auto"/>
        <w:tabs>
          <w:tab w:val="left" w:pos="683"/>
        </w:tabs>
        <w:spacing w:before="0"/>
        <w:ind w:firstLine="320"/>
        <w:jc w:val="both"/>
      </w:pPr>
      <w:r>
        <w:t>в)</w:t>
      </w:r>
      <w:r>
        <w:tab/>
        <w:t>болезненное противостояние;</w:t>
      </w:r>
    </w:p>
    <w:p w:rsidR="000F1739" w:rsidRDefault="00706FC3">
      <w:pPr>
        <w:pStyle w:val="22"/>
        <w:shd w:val="clear" w:color="auto" w:fill="auto"/>
        <w:tabs>
          <w:tab w:val="left" w:pos="683"/>
        </w:tabs>
        <w:spacing w:before="0"/>
        <w:ind w:firstLine="320"/>
        <w:jc w:val="both"/>
      </w:pPr>
      <w:r>
        <w:t>г)</w:t>
      </w:r>
      <w:r>
        <w:tab/>
        <w:t>уход;</w:t>
      </w:r>
    </w:p>
    <w:p w:rsidR="000F1739" w:rsidRDefault="00706FC3">
      <w:pPr>
        <w:pStyle w:val="22"/>
        <w:shd w:val="clear" w:color="auto" w:fill="auto"/>
        <w:tabs>
          <w:tab w:val="left" w:pos="698"/>
        </w:tabs>
        <w:spacing w:before="0" w:after="184"/>
        <w:ind w:firstLine="320"/>
        <w:jc w:val="both"/>
      </w:pPr>
      <w:r>
        <w:t>д)</w:t>
      </w:r>
      <w:r>
        <w:tab/>
        <w:t>игнорирование.</w:t>
      </w:r>
    </w:p>
    <w:p w:rsidR="000F1739" w:rsidRDefault="00706FC3">
      <w:pPr>
        <w:pStyle w:val="22"/>
        <w:numPr>
          <w:ilvl w:val="0"/>
          <w:numId w:val="48"/>
        </w:numPr>
        <w:shd w:val="clear" w:color="auto" w:fill="auto"/>
        <w:tabs>
          <w:tab w:val="left" w:pos="627"/>
        </w:tabs>
        <w:spacing w:before="0" w:line="240" w:lineRule="exact"/>
        <w:ind w:firstLine="320"/>
        <w:jc w:val="both"/>
      </w:pPr>
      <w:r>
        <w:t>У людей с гиперспособностями, как правило, встречается следующий тип нарушения взаимодействия с реальностью:</w:t>
      </w:r>
    </w:p>
    <w:p w:rsidR="000F1739" w:rsidRDefault="00706FC3">
      <w:pPr>
        <w:pStyle w:val="22"/>
        <w:shd w:val="clear" w:color="auto" w:fill="auto"/>
        <w:tabs>
          <w:tab w:val="left" w:pos="674"/>
        </w:tabs>
        <w:spacing w:before="0" w:line="240" w:lineRule="exact"/>
        <w:ind w:firstLine="320"/>
        <w:jc w:val="both"/>
      </w:pPr>
      <w:r>
        <w:t>а)</w:t>
      </w:r>
      <w:r>
        <w:tab/>
        <w:t>приспособление;</w:t>
      </w:r>
    </w:p>
    <w:p w:rsidR="000F1739" w:rsidRDefault="00706FC3">
      <w:pPr>
        <w:pStyle w:val="22"/>
        <w:shd w:val="clear" w:color="auto" w:fill="auto"/>
        <w:tabs>
          <w:tab w:val="left" w:pos="683"/>
        </w:tabs>
        <w:spacing w:before="0" w:line="240" w:lineRule="exact"/>
        <w:ind w:firstLine="320"/>
        <w:jc w:val="both"/>
      </w:pPr>
      <w:r>
        <w:t>б)</w:t>
      </w:r>
      <w:r>
        <w:tab/>
        <w:t>противостояние;</w:t>
      </w:r>
    </w:p>
    <w:p w:rsidR="000F1739" w:rsidRDefault="00706FC3">
      <w:pPr>
        <w:pStyle w:val="22"/>
        <w:shd w:val="clear" w:color="auto" w:fill="auto"/>
        <w:tabs>
          <w:tab w:val="left" w:pos="683"/>
        </w:tabs>
        <w:spacing w:before="0" w:line="240" w:lineRule="exact"/>
        <w:ind w:firstLine="320"/>
        <w:jc w:val="both"/>
      </w:pPr>
      <w:r>
        <w:t>в)</w:t>
      </w:r>
      <w:r>
        <w:tab/>
        <w:t>болезненное противостояние;</w:t>
      </w:r>
    </w:p>
    <w:p w:rsidR="000F1739" w:rsidRDefault="00706FC3">
      <w:pPr>
        <w:pStyle w:val="22"/>
        <w:shd w:val="clear" w:color="auto" w:fill="auto"/>
        <w:tabs>
          <w:tab w:val="left" w:pos="683"/>
        </w:tabs>
        <w:spacing w:before="0" w:line="240" w:lineRule="exact"/>
        <w:ind w:firstLine="320"/>
        <w:jc w:val="both"/>
      </w:pPr>
      <w:r>
        <w:t>г)</w:t>
      </w:r>
      <w:r>
        <w:tab/>
        <w:t>уход;</w:t>
      </w:r>
    </w:p>
    <w:p w:rsidR="000F1739" w:rsidRDefault="00706FC3">
      <w:pPr>
        <w:pStyle w:val="22"/>
        <w:shd w:val="clear" w:color="auto" w:fill="auto"/>
        <w:tabs>
          <w:tab w:val="left" w:pos="698"/>
        </w:tabs>
        <w:spacing w:before="0" w:after="180" w:line="240" w:lineRule="exact"/>
        <w:ind w:firstLine="320"/>
        <w:jc w:val="both"/>
      </w:pPr>
      <w:r>
        <w:t>д)</w:t>
      </w:r>
      <w:r>
        <w:tab/>
        <w:t>игнорирование.</w:t>
      </w:r>
    </w:p>
    <w:p w:rsidR="000F1739" w:rsidRDefault="00706FC3">
      <w:pPr>
        <w:pStyle w:val="22"/>
        <w:numPr>
          <w:ilvl w:val="0"/>
          <w:numId w:val="48"/>
        </w:numPr>
        <w:shd w:val="clear" w:color="auto" w:fill="auto"/>
        <w:tabs>
          <w:tab w:val="left" w:pos="618"/>
        </w:tabs>
        <w:spacing w:before="0" w:line="240" w:lineRule="exact"/>
        <w:ind w:firstLine="320"/>
        <w:jc w:val="both"/>
      </w:pPr>
      <w:r>
        <w:t>Выделяются все нижеследующие типы девиантного поведения, за ис</w:t>
      </w:r>
      <w:r>
        <w:softHyphen/>
        <w:t>ключением:</w:t>
      </w:r>
    </w:p>
    <w:p w:rsidR="000F1739" w:rsidRDefault="00706FC3">
      <w:pPr>
        <w:pStyle w:val="22"/>
        <w:shd w:val="clear" w:color="auto" w:fill="auto"/>
        <w:tabs>
          <w:tab w:val="left" w:pos="674"/>
        </w:tabs>
        <w:spacing w:before="0" w:line="240" w:lineRule="exact"/>
        <w:ind w:firstLine="320"/>
        <w:jc w:val="both"/>
      </w:pPr>
      <w:r>
        <w:t>а)</w:t>
      </w:r>
      <w:r>
        <w:tab/>
        <w:t>патопсихологического;</w:t>
      </w:r>
    </w:p>
    <w:p w:rsidR="000F1739" w:rsidRDefault="00706FC3">
      <w:pPr>
        <w:pStyle w:val="22"/>
        <w:shd w:val="clear" w:color="auto" w:fill="auto"/>
        <w:tabs>
          <w:tab w:val="left" w:pos="683"/>
        </w:tabs>
        <w:spacing w:before="0" w:line="240" w:lineRule="exact"/>
        <w:ind w:firstLine="320"/>
        <w:jc w:val="both"/>
      </w:pPr>
      <w:r>
        <w:t>б)</w:t>
      </w:r>
      <w:r>
        <w:tab/>
        <w:t>делинквентного;</w:t>
      </w:r>
    </w:p>
    <w:p w:rsidR="000F1739" w:rsidRDefault="00706FC3">
      <w:pPr>
        <w:pStyle w:val="22"/>
        <w:shd w:val="clear" w:color="auto" w:fill="auto"/>
        <w:tabs>
          <w:tab w:val="left" w:pos="683"/>
        </w:tabs>
        <w:spacing w:before="0" w:line="240" w:lineRule="exact"/>
        <w:ind w:firstLine="320"/>
        <w:jc w:val="both"/>
      </w:pPr>
      <w:r>
        <w:t>в)</w:t>
      </w:r>
      <w:r>
        <w:tab/>
        <w:t>аддиктивного;</w:t>
      </w:r>
    </w:p>
    <w:p w:rsidR="000F1739" w:rsidRDefault="00706FC3">
      <w:pPr>
        <w:pStyle w:val="22"/>
        <w:shd w:val="clear" w:color="auto" w:fill="auto"/>
        <w:tabs>
          <w:tab w:val="left" w:pos="683"/>
        </w:tabs>
        <w:spacing w:before="0" w:line="240" w:lineRule="exact"/>
        <w:ind w:firstLine="320"/>
        <w:jc w:val="both"/>
      </w:pPr>
      <w:r>
        <w:t>г)</w:t>
      </w:r>
      <w:r>
        <w:tab/>
        <w:t>на базе гиперспособностей;</w:t>
      </w:r>
    </w:p>
    <w:p w:rsidR="000F1739" w:rsidRDefault="00706FC3">
      <w:pPr>
        <w:pStyle w:val="22"/>
        <w:shd w:val="clear" w:color="auto" w:fill="auto"/>
        <w:tabs>
          <w:tab w:val="left" w:pos="693"/>
        </w:tabs>
        <w:spacing w:before="0" w:after="180" w:line="240" w:lineRule="exact"/>
        <w:ind w:firstLine="320"/>
        <w:jc w:val="both"/>
      </w:pPr>
      <w:r>
        <w:t>д)</w:t>
      </w:r>
      <w:r>
        <w:tab/>
        <w:t>психопатологического.</w:t>
      </w:r>
    </w:p>
    <w:p w:rsidR="000F1739" w:rsidRDefault="00706FC3">
      <w:pPr>
        <w:pStyle w:val="22"/>
        <w:numPr>
          <w:ilvl w:val="0"/>
          <w:numId w:val="48"/>
        </w:numPr>
        <w:shd w:val="clear" w:color="auto" w:fill="auto"/>
        <w:tabs>
          <w:tab w:val="left" w:pos="650"/>
        </w:tabs>
        <w:spacing w:before="0" w:line="240" w:lineRule="exact"/>
        <w:ind w:firstLine="320"/>
        <w:jc w:val="both"/>
      </w:pPr>
      <w:r>
        <w:t>Основой для диагностики делинквентного поведения являются:</w:t>
      </w:r>
    </w:p>
    <w:p w:rsidR="000F1739" w:rsidRDefault="00706FC3">
      <w:pPr>
        <w:pStyle w:val="22"/>
        <w:shd w:val="clear" w:color="auto" w:fill="auto"/>
        <w:tabs>
          <w:tab w:val="left" w:pos="674"/>
        </w:tabs>
        <w:spacing w:before="0" w:line="240" w:lineRule="exact"/>
        <w:ind w:firstLine="320"/>
        <w:jc w:val="both"/>
      </w:pPr>
      <w:r>
        <w:t>а)</w:t>
      </w:r>
      <w:r>
        <w:tab/>
        <w:t>аггравация;</w:t>
      </w:r>
    </w:p>
    <w:p w:rsidR="000F1739" w:rsidRDefault="00706FC3">
      <w:pPr>
        <w:pStyle w:val="22"/>
        <w:shd w:val="clear" w:color="auto" w:fill="auto"/>
        <w:tabs>
          <w:tab w:val="left" w:pos="683"/>
        </w:tabs>
        <w:spacing w:before="0" w:line="240" w:lineRule="exact"/>
        <w:ind w:firstLine="320"/>
        <w:jc w:val="both"/>
      </w:pPr>
      <w:r>
        <w:t>б)</w:t>
      </w:r>
      <w:r>
        <w:tab/>
        <w:t>перверсии;</w:t>
      </w:r>
    </w:p>
    <w:p w:rsidR="000F1739" w:rsidRDefault="00706FC3">
      <w:pPr>
        <w:pStyle w:val="22"/>
        <w:shd w:val="clear" w:color="auto" w:fill="auto"/>
        <w:tabs>
          <w:tab w:val="left" w:pos="683"/>
        </w:tabs>
        <w:spacing w:before="0" w:line="240" w:lineRule="exact"/>
        <w:ind w:firstLine="320"/>
        <w:jc w:val="both"/>
      </w:pPr>
      <w:r>
        <w:t>в)</w:t>
      </w:r>
      <w:r>
        <w:tab/>
        <w:t>девиации;</w:t>
      </w:r>
    </w:p>
    <w:p w:rsidR="000F1739" w:rsidRDefault="00706FC3">
      <w:pPr>
        <w:pStyle w:val="22"/>
        <w:shd w:val="clear" w:color="auto" w:fill="auto"/>
        <w:tabs>
          <w:tab w:val="left" w:pos="683"/>
        </w:tabs>
        <w:spacing w:before="0" w:line="240" w:lineRule="exact"/>
        <w:ind w:firstLine="320"/>
        <w:jc w:val="both"/>
      </w:pPr>
      <w:r>
        <w:t>г)</w:t>
      </w:r>
      <w:r>
        <w:tab/>
        <w:t>проступки;</w:t>
      </w:r>
    </w:p>
    <w:p w:rsidR="000F1739" w:rsidRDefault="00706FC3">
      <w:pPr>
        <w:pStyle w:val="22"/>
        <w:shd w:val="clear" w:color="auto" w:fill="auto"/>
        <w:tabs>
          <w:tab w:val="left" w:pos="693"/>
        </w:tabs>
        <w:spacing w:before="0" w:after="180" w:line="240" w:lineRule="exact"/>
        <w:ind w:firstLine="320"/>
        <w:jc w:val="both"/>
      </w:pPr>
      <w:r>
        <w:t>д)</w:t>
      </w:r>
      <w:r>
        <w:tab/>
        <w:t>преступления.</w:t>
      </w:r>
    </w:p>
    <w:p w:rsidR="000F1739" w:rsidRDefault="00706FC3">
      <w:pPr>
        <w:pStyle w:val="22"/>
        <w:numPr>
          <w:ilvl w:val="0"/>
          <w:numId w:val="48"/>
        </w:numPr>
        <w:shd w:val="clear" w:color="auto" w:fill="auto"/>
        <w:tabs>
          <w:tab w:val="left" w:pos="622"/>
        </w:tabs>
        <w:spacing w:before="0" w:line="240" w:lineRule="exact"/>
        <w:ind w:firstLine="320"/>
        <w:jc w:val="both"/>
      </w:pPr>
      <w:r>
        <w:t>Одна из форм девиантного (отклоняющегося) поведения с формирова</w:t>
      </w:r>
      <w:r>
        <w:softHyphen/>
        <w:t>нием стремления к уходу от реальности путем искусственного изменения сво</w:t>
      </w:r>
      <w:r>
        <w:softHyphen/>
        <w:t>его психического состояния называется:</w:t>
      </w:r>
    </w:p>
    <w:p w:rsidR="000F1739" w:rsidRDefault="00706FC3">
      <w:pPr>
        <w:pStyle w:val="22"/>
        <w:shd w:val="clear" w:color="auto" w:fill="auto"/>
        <w:tabs>
          <w:tab w:val="left" w:pos="674"/>
        </w:tabs>
        <w:spacing w:before="0" w:line="240" w:lineRule="exact"/>
        <w:ind w:firstLine="320"/>
        <w:jc w:val="both"/>
      </w:pPr>
      <w:r>
        <w:t>а)</w:t>
      </w:r>
      <w:r>
        <w:tab/>
        <w:t>криминальной;</w:t>
      </w:r>
    </w:p>
    <w:p w:rsidR="000F1739" w:rsidRDefault="00706FC3">
      <w:pPr>
        <w:pStyle w:val="22"/>
        <w:shd w:val="clear" w:color="auto" w:fill="auto"/>
        <w:tabs>
          <w:tab w:val="left" w:pos="683"/>
        </w:tabs>
        <w:spacing w:before="0" w:line="240" w:lineRule="exact"/>
        <w:ind w:firstLine="320"/>
        <w:jc w:val="both"/>
      </w:pPr>
      <w:r>
        <w:t>б)</w:t>
      </w:r>
      <w:r>
        <w:tab/>
        <w:t>делинквентной;</w:t>
      </w:r>
    </w:p>
    <w:p w:rsidR="000F1739" w:rsidRDefault="00706FC3">
      <w:pPr>
        <w:pStyle w:val="22"/>
        <w:shd w:val="clear" w:color="auto" w:fill="auto"/>
        <w:tabs>
          <w:tab w:val="left" w:pos="683"/>
        </w:tabs>
        <w:spacing w:before="0" w:line="240" w:lineRule="exact"/>
        <w:ind w:firstLine="320"/>
        <w:jc w:val="both"/>
      </w:pPr>
      <w:r>
        <w:t>в)</w:t>
      </w:r>
      <w:r>
        <w:tab/>
        <w:t>аддиктивной;</w:t>
      </w:r>
    </w:p>
    <w:p w:rsidR="000F1739" w:rsidRDefault="00706FC3">
      <w:pPr>
        <w:pStyle w:val="101"/>
        <w:shd w:val="clear" w:color="auto" w:fill="auto"/>
        <w:tabs>
          <w:tab w:val="left" w:pos="684"/>
        </w:tabs>
        <w:spacing w:after="0" w:line="210" w:lineRule="exact"/>
        <w:ind w:left="340"/>
        <w:jc w:val="both"/>
      </w:pPr>
      <w:r>
        <w:rPr>
          <w:rStyle w:val="100pt0"/>
          <w:b/>
          <w:bCs/>
        </w:rPr>
        <w:t>г)</w:t>
      </w:r>
      <w:r>
        <w:rPr>
          <w:rStyle w:val="100pt0"/>
          <w:b/>
          <w:bCs/>
        </w:rPr>
        <w:tab/>
        <w:t>патохарактерологической;</w:t>
      </w:r>
    </w:p>
    <w:p w:rsidR="000F1739" w:rsidRDefault="00706FC3">
      <w:pPr>
        <w:pStyle w:val="101"/>
        <w:shd w:val="clear" w:color="auto" w:fill="auto"/>
        <w:tabs>
          <w:tab w:val="left" w:pos="713"/>
        </w:tabs>
        <w:spacing w:after="206" w:line="210" w:lineRule="exact"/>
        <w:ind w:left="340"/>
        <w:jc w:val="both"/>
      </w:pPr>
      <w:r>
        <w:rPr>
          <w:rStyle w:val="100pt0"/>
          <w:b/>
          <w:bCs/>
        </w:rPr>
        <w:t>д)</w:t>
      </w:r>
      <w:r>
        <w:rPr>
          <w:rStyle w:val="100pt0"/>
          <w:b/>
          <w:bCs/>
        </w:rPr>
        <w:tab/>
        <w:t>психопатологической.</w:t>
      </w:r>
    </w:p>
    <w:p w:rsidR="000F1739" w:rsidRDefault="00706FC3">
      <w:pPr>
        <w:pStyle w:val="101"/>
        <w:numPr>
          <w:ilvl w:val="0"/>
          <w:numId w:val="48"/>
        </w:numPr>
        <w:shd w:val="clear" w:color="auto" w:fill="auto"/>
        <w:tabs>
          <w:tab w:val="left" w:pos="637"/>
        </w:tabs>
        <w:spacing w:after="0" w:line="245" w:lineRule="exact"/>
        <w:ind w:firstLine="340"/>
      </w:pPr>
      <w:r>
        <w:rPr>
          <w:rStyle w:val="100pt0"/>
          <w:b/>
          <w:bCs/>
        </w:rPr>
        <w:t>Сниженная переносимость трудностей повседневной жизни, наряду с хорошей переносимостью кризисных ситуаций, является признаком:</w:t>
      </w:r>
    </w:p>
    <w:p w:rsidR="000F1739" w:rsidRDefault="00706FC3">
      <w:pPr>
        <w:pStyle w:val="101"/>
        <w:shd w:val="clear" w:color="auto" w:fill="auto"/>
        <w:tabs>
          <w:tab w:val="left" w:pos="694"/>
        </w:tabs>
        <w:spacing w:after="0" w:line="245" w:lineRule="exact"/>
        <w:ind w:left="340"/>
        <w:jc w:val="both"/>
      </w:pPr>
      <w:r>
        <w:rPr>
          <w:rStyle w:val="100pt0"/>
          <w:b/>
          <w:bCs/>
        </w:rPr>
        <w:t>а)</w:t>
      </w:r>
      <w:r>
        <w:rPr>
          <w:rStyle w:val="100pt0"/>
          <w:b/>
          <w:bCs/>
        </w:rPr>
        <w:tab/>
        <w:t>криминального поведения;</w:t>
      </w:r>
    </w:p>
    <w:p w:rsidR="000F1739" w:rsidRDefault="00706FC3">
      <w:pPr>
        <w:pStyle w:val="101"/>
        <w:shd w:val="clear" w:color="auto" w:fill="auto"/>
        <w:tabs>
          <w:tab w:val="left" w:pos="703"/>
        </w:tabs>
        <w:spacing w:after="0" w:line="245" w:lineRule="exact"/>
        <w:ind w:left="340"/>
        <w:jc w:val="both"/>
      </w:pPr>
      <w:r>
        <w:rPr>
          <w:rStyle w:val="100pt0"/>
          <w:b/>
          <w:bCs/>
        </w:rPr>
        <w:t>б)</w:t>
      </w:r>
      <w:r>
        <w:rPr>
          <w:rStyle w:val="100pt0"/>
          <w:b/>
          <w:bCs/>
        </w:rPr>
        <w:tab/>
        <w:t>делинквентного поведения;</w:t>
      </w:r>
    </w:p>
    <w:p w:rsidR="000F1739" w:rsidRDefault="00706FC3">
      <w:pPr>
        <w:pStyle w:val="101"/>
        <w:shd w:val="clear" w:color="auto" w:fill="auto"/>
        <w:tabs>
          <w:tab w:val="left" w:pos="703"/>
        </w:tabs>
        <w:spacing w:after="0" w:line="245" w:lineRule="exact"/>
        <w:ind w:left="340"/>
        <w:jc w:val="both"/>
      </w:pPr>
      <w:r>
        <w:rPr>
          <w:rStyle w:val="100pt0"/>
          <w:b/>
          <w:bCs/>
        </w:rPr>
        <w:t>в)</w:t>
      </w:r>
      <w:r>
        <w:rPr>
          <w:rStyle w:val="100pt0"/>
          <w:b/>
          <w:bCs/>
        </w:rPr>
        <w:tab/>
        <w:t>аддиктивного поведения;</w:t>
      </w:r>
    </w:p>
    <w:p w:rsidR="000F1739" w:rsidRDefault="00706FC3">
      <w:pPr>
        <w:pStyle w:val="101"/>
        <w:shd w:val="clear" w:color="auto" w:fill="auto"/>
        <w:tabs>
          <w:tab w:val="left" w:pos="703"/>
        </w:tabs>
        <w:spacing w:after="0" w:line="245" w:lineRule="exact"/>
        <w:ind w:left="340"/>
        <w:jc w:val="both"/>
      </w:pPr>
      <w:r>
        <w:rPr>
          <w:rStyle w:val="100pt0"/>
          <w:b/>
          <w:bCs/>
        </w:rPr>
        <w:t>г)</w:t>
      </w:r>
      <w:r>
        <w:rPr>
          <w:rStyle w:val="100pt0"/>
          <w:b/>
          <w:bCs/>
        </w:rPr>
        <w:tab/>
        <w:t>патохарактерологического поведения;</w:t>
      </w:r>
    </w:p>
    <w:p w:rsidR="000F1739" w:rsidRDefault="00706FC3">
      <w:pPr>
        <w:pStyle w:val="101"/>
        <w:shd w:val="clear" w:color="auto" w:fill="auto"/>
        <w:tabs>
          <w:tab w:val="left" w:pos="708"/>
        </w:tabs>
        <w:spacing w:after="184" w:line="245" w:lineRule="exact"/>
        <w:ind w:left="340"/>
        <w:jc w:val="both"/>
      </w:pPr>
      <w:r>
        <w:rPr>
          <w:rStyle w:val="100pt0"/>
          <w:b/>
          <w:bCs/>
        </w:rPr>
        <w:t>д)</w:t>
      </w:r>
      <w:r>
        <w:rPr>
          <w:rStyle w:val="100pt0"/>
          <w:b/>
          <w:bCs/>
        </w:rPr>
        <w:tab/>
        <w:t>психопатологического поведения.</w:t>
      </w:r>
    </w:p>
    <w:p w:rsidR="000F1739" w:rsidRDefault="00706FC3">
      <w:pPr>
        <w:pStyle w:val="101"/>
        <w:numPr>
          <w:ilvl w:val="0"/>
          <w:numId w:val="48"/>
        </w:numPr>
        <w:shd w:val="clear" w:color="auto" w:fill="auto"/>
        <w:tabs>
          <w:tab w:val="left" w:pos="674"/>
        </w:tabs>
        <w:spacing w:after="0" w:line="240" w:lineRule="exact"/>
        <w:ind w:left="340"/>
        <w:jc w:val="both"/>
      </w:pPr>
      <w:r>
        <w:rPr>
          <w:rStyle w:val="100pt0"/>
          <w:b/>
          <w:bCs/>
        </w:rPr>
        <w:t>Психологическим антиподом аддиктивной личности выступает:</w:t>
      </w:r>
    </w:p>
    <w:p w:rsidR="000F1739" w:rsidRDefault="00706FC3">
      <w:pPr>
        <w:pStyle w:val="101"/>
        <w:shd w:val="clear" w:color="auto" w:fill="auto"/>
        <w:tabs>
          <w:tab w:val="left" w:pos="698"/>
        </w:tabs>
        <w:spacing w:after="0" w:line="240" w:lineRule="exact"/>
        <w:ind w:left="340"/>
        <w:jc w:val="both"/>
      </w:pPr>
      <w:r>
        <w:rPr>
          <w:rStyle w:val="100pt0"/>
          <w:b/>
          <w:bCs/>
        </w:rPr>
        <w:t>а)</w:t>
      </w:r>
      <w:r>
        <w:rPr>
          <w:rStyle w:val="100pt0"/>
          <w:b/>
          <w:bCs/>
        </w:rPr>
        <w:tab/>
        <w:t>гармоничный человек;</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обыватель;</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человек с гиперспособностями;</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преступник;</w:t>
      </w:r>
    </w:p>
    <w:p w:rsidR="000F1739" w:rsidRDefault="00706FC3">
      <w:pPr>
        <w:pStyle w:val="101"/>
        <w:shd w:val="clear" w:color="auto" w:fill="auto"/>
        <w:tabs>
          <w:tab w:val="left" w:pos="703"/>
        </w:tabs>
        <w:spacing w:after="180" w:line="240" w:lineRule="exact"/>
        <w:ind w:left="340"/>
        <w:jc w:val="both"/>
      </w:pPr>
      <w:r>
        <w:rPr>
          <w:rStyle w:val="100pt0"/>
          <w:b/>
          <w:bCs/>
        </w:rPr>
        <w:t>д)</w:t>
      </w:r>
      <w:r>
        <w:rPr>
          <w:rStyle w:val="100pt0"/>
          <w:b/>
          <w:bCs/>
        </w:rPr>
        <w:tab/>
        <w:t>психически больной человек.</w:t>
      </w:r>
    </w:p>
    <w:p w:rsidR="000F1739" w:rsidRDefault="00706FC3">
      <w:pPr>
        <w:pStyle w:val="101"/>
        <w:numPr>
          <w:ilvl w:val="0"/>
          <w:numId w:val="48"/>
        </w:numPr>
        <w:shd w:val="clear" w:color="auto" w:fill="auto"/>
        <w:tabs>
          <w:tab w:val="left" w:pos="746"/>
        </w:tabs>
        <w:spacing w:after="0" w:line="240" w:lineRule="exact"/>
        <w:ind w:left="340"/>
        <w:jc w:val="both"/>
      </w:pPr>
      <w:r>
        <w:rPr>
          <w:rStyle w:val="100pt0"/>
          <w:b/>
          <w:bCs/>
        </w:rPr>
        <w:t>Феномен «жажды острых ощущений» является типичным для:</w:t>
      </w:r>
    </w:p>
    <w:p w:rsidR="000F1739" w:rsidRDefault="00706FC3">
      <w:pPr>
        <w:pStyle w:val="101"/>
        <w:shd w:val="clear" w:color="auto" w:fill="auto"/>
        <w:tabs>
          <w:tab w:val="left" w:pos="698"/>
        </w:tabs>
        <w:spacing w:after="0" w:line="240" w:lineRule="exact"/>
        <w:ind w:left="340"/>
        <w:jc w:val="both"/>
      </w:pPr>
      <w:r>
        <w:rPr>
          <w:rStyle w:val="100pt0"/>
          <w:b/>
          <w:bCs/>
        </w:rPr>
        <w:t>а)</w:t>
      </w:r>
      <w:r>
        <w:rPr>
          <w:rStyle w:val="100pt0"/>
          <w:b/>
          <w:bCs/>
        </w:rPr>
        <w:tab/>
        <w:t>криминального поведения;</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аддиктивного поведения;</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делинквентного поведения;</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патохарактерологического поведения;</w:t>
      </w:r>
    </w:p>
    <w:p w:rsidR="000F1739" w:rsidRDefault="00706FC3">
      <w:pPr>
        <w:pStyle w:val="101"/>
        <w:shd w:val="clear" w:color="auto" w:fill="auto"/>
        <w:tabs>
          <w:tab w:val="left" w:pos="708"/>
        </w:tabs>
        <w:spacing w:after="180" w:line="240" w:lineRule="exact"/>
        <w:ind w:left="340"/>
        <w:jc w:val="both"/>
      </w:pPr>
      <w:r>
        <w:rPr>
          <w:rStyle w:val="100pt0"/>
          <w:b/>
          <w:bCs/>
        </w:rPr>
        <w:t>д)</w:t>
      </w:r>
      <w:r>
        <w:rPr>
          <w:rStyle w:val="100pt0"/>
          <w:b/>
          <w:bCs/>
        </w:rPr>
        <w:tab/>
        <w:t>психопатологического поведения.</w:t>
      </w:r>
    </w:p>
    <w:p w:rsidR="000F1739" w:rsidRDefault="00706FC3">
      <w:pPr>
        <w:pStyle w:val="101"/>
        <w:numPr>
          <w:ilvl w:val="0"/>
          <w:numId w:val="48"/>
        </w:numPr>
        <w:shd w:val="clear" w:color="auto" w:fill="auto"/>
        <w:tabs>
          <w:tab w:val="left" w:pos="738"/>
        </w:tabs>
        <w:spacing w:after="0" w:line="240" w:lineRule="exact"/>
        <w:ind w:firstLine="340"/>
      </w:pPr>
      <w:r>
        <w:rPr>
          <w:rStyle w:val="100pt0"/>
          <w:b/>
          <w:bCs/>
        </w:rPr>
        <w:t>По мнению Э. Берна, у человека присутствуют все нижеприведенные виды «голода», за исключением:</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голода по сенсорной стимуляции;</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голода по признанию;</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сексуального голода;</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структурного голода;</w:t>
      </w:r>
    </w:p>
    <w:p w:rsidR="000F1739" w:rsidRDefault="00706FC3">
      <w:pPr>
        <w:pStyle w:val="101"/>
        <w:shd w:val="clear" w:color="auto" w:fill="auto"/>
        <w:tabs>
          <w:tab w:val="left" w:pos="703"/>
        </w:tabs>
        <w:spacing w:after="180" w:line="240" w:lineRule="exact"/>
        <w:ind w:left="340"/>
        <w:jc w:val="both"/>
      </w:pPr>
      <w:r>
        <w:rPr>
          <w:rStyle w:val="100pt0"/>
          <w:b/>
          <w:bCs/>
        </w:rPr>
        <w:t>д)</w:t>
      </w:r>
      <w:r>
        <w:rPr>
          <w:rStyle w:val="100pt0"/>
          <w:b/>
          <w:bCs/>
        </w:rPr>
        <w:tab/>
        <w:t>нравственного голода.</w:t>
      </w:r>
    </w:p>
    <w:p w:rsidR="000F1739" w:rsidRDefault="00706FC3">
      <w:pPr>
        <w:pStyle w:val="101"/>
        <w:numPr>
          <w:ilvl w:val="0"/>
          <w:numId w:val="48"/>
        </w:numPr>
        <w:shd w:val="clear" w:color="auto" w:fill="auto"/>
        <w:tabs>
          <w:tab w:val="left" w:pos="738"/>
        </w:tabs>
        <w:spacing w:after="0" w:line="240" w:lineRule="exact"/>
        <w:ind w:firstLine="340"/>
      </w:pPr>
      <w:r>
        <w:rPr>
          <w:rStyle w:val="100pt0"/>
          <w:b/>
          <w:bCs/>
        </w:rPr>
        <w:t>По мнению Н. Пезешкиана, существуют все нижеследующие типы «бег</w:t>
      </w:r>
      <w:r>
        <w:rPr>
          <w:rStyle w:val="100pt0"/>
          <w:b/>
          <w:bCs/>
        </w:rPr>
        <w:softHyphen/>
        <w:t>ства от реальности», за исключением:</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бегства в тело;</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бегства в фантазии;</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бегства в контакты или одиночества;</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бегства в сексуальность;</w:t>
      </w:r>
    </w:p>
    <w:p w:rsidR="000F1739" w:rsidRDefault="00706FC3">
      <w:pPr>
        <w:pStyle w:val="101"/>
        <w:shd w:val="clear" w:color="auto" w:fill="auto"/>
        <w:tabs>
          <w:tab w:val="left" w:pos="703"/>
        </w:tabs>
        <w:spacing w:after="176" w:line="240" w:lineRule="exact"/>
        <w:ind w:left="340"/>
        <w:jc w:val="both"/>
      </w:pPr>
      <w:r>
        <w:rPr>
          <w:rStyle w:val="100pt0"/>
          <w:b/>
          <w:bCs/>
        </w:rPr>
        <w:t>д)</w:t>
      </w:r>
      <w:r>
        <w:rPr>
          <w:rStyle w:val="100pt0"/>
          <w:b/>
          <w:bCs/>
        </w:rPr>
        <w:tab/>
        <w:t>бегства в работу.</w:t>
      </w:r>
    </w:p>
    <w:p w:rsidR="000F1739" w:rsidRDefault="00706FC3">
      <w:pPr>
        <w:pStyle w:val="101"/>
        <w:numPr>
          <w:ilvl w:val="0"/>
          <w:numId w:val="48"/>
        </w:numPr>
        <w:shd w:val="clear" w:color="auto" w:fill="auto"/>
        <w:tabs>
          <w:tab w:val="left" w:pos="742"/>
        </w:tabs>
        <w:spacing w:after="0" w:line="245" w:lineRule="exact"/>
        <w:ind w:firstLine="340"/>
      </w:pPr>
      <w:r>
        <w:rPr>
          <w:rStyle w:val="100pt0"/>
          <w:b/>
          <w:bCs/>
        </w:rPr>
        <w:t>Основой девиантного поведения при патохарактерологическом типе являются:</w:t>
      </w:r>
    </w:p>
    <w:p w:rsidR="000F1739" w:rsidRDefault="00706FC3">
      <w:pPr>
        <w:pStyle w:val="101"/>
        <w:shd w:val="clear" w:color="auto" w:fill="auto"/>
        <w:tabs>
          <w:tab w:val="left" w:pos="698"/>
        </w:tabs>
        <w:spacing w:after="0" w:line="245" w:lineRule="exact"/>
        <w:ind w:left="340"/>
        <w:jc w:val="both"/>
      </w:pPr>
      <w:r>
        <w:rPr>
          <w:rStyle w:val="100pt0"/>
          <w:b/>
          <w:bCs/>
        </w:rPr>
        <w:t>а)</w:t>
      </w:r>
      <w:r>
        <w:rPr>
          <w:rStyle w:val="100pt0"/>
          <w:b/>
          <w:bCs/>
        </w:rPr>
        <w:tab/>
        <w:t>психопатологические симптомы;</w:t>
      </w:r>
    </w:p>
    <w:p w:rsidR="000F1739" w:rsidRDefault="00706FC3">
      <w:pPr>
        <w:pStyle w:val="101"/>
        <w:shd w:val="clear" w:color="auto" w:fill="auto"/>
        <w:tabs>
          <w:tab w:val="left" w:pos="703"/>
        </w:tabs>
        <w:spacing w:after="0" w:line="245" w:lineRule="exact"/>
        <w:ind w:left="340"/>
        <w:jc w:val="both"/>
      </w:pPr>
      <w:r>
        <w:rPr>
          <w:rStyle w:val="100pt0"/>
          <w:b/>
          <w:bCs/>
        </w:rPr>
        <w:t>б)</w:t>
      </w:r>
      <w:r>
        <w:rPr>
          <w:rStyle w:val="100pt0"/>
          <w:b/>
          <w:bCs/>
        </w:rPr>
        <w:tab/>
        <w:t>психопатологические синдромы;</w:t>
      </w:r>
    </w:p>
    <w:p w:rsidR="000F1739" w:rsidRDefault="00706FC3">
      <w:pPr>
        <w:pStyle w:val="101"/>
        <w:shd w:val="clear" w:color="auto" w:fill="auto"/>
        <w:tabs>
          <w:tab w:val="left" w:pos="678"/>
        </w:tabs>
        <w:spacing w:after="0" w:line="240" w:lineRule="exact"/>
        <w:ind w:left="320"/>
        <w:jc w:val="both"/>
      </w:pPr>
      <w:r>
        <w:rPr>
          <w:rStyle w:val="100pt0"/>
          <w:b/>
          <w:bCs/>
        </w:rPr>
        <w:t>в)</w:t>
      </w:r>
      <w:r>
        <w:rPr>
          <w:rStyle w:val="100pt0"/>
          <w:b/>
          <w:bCs/>
        </w:rPr>
        <w:tab/>
        <w:t>девиации характера (акцентуации и психопатии);</w:t>
      </w:r>
    </w:p>
    <w:p w:rsidR="000F1739" w:rsidRDefault="00706FC3">
      <w:pPr>
        <w:pStyle w:val="101"/>
        <w:shd w:val="clear" w:color="auto" w:fill="auto"/>
        <w:tabs>
          <w:tab w:val="left" w:pos="678"/>
        </w:tabs>
        <w:spacing w:after="0" w:line="240" w:lineRule="exact"/>
        <w:ind w:left="320"/>
        <w:jc w:val="both"/>
      </w:pPr>
      <w:r>
        <w:rPr>
          <w:rStyle w:val="100pt0"/>
          <w:b/>
          <w:bCs/>
        </w:rPr>
        <w:t>г)</w:t>
      </w:r>
      <w:r>
        <w:rPr>
          <w:rStyle w:val="100pt0"/>
          <w:b/>
          <w:bCs/>
        </w:rPr>
        <w:tab/>
        <w:t>патология характера, связанная с психическим заболеванием;</w:t>
      </w:r>
    </w:p>
    <w:p w:rsidR="000F1739" w:rsidRDefault="00706FC3">
      <w:pPr>
        <w:pStyle w:val="101"/>
        <w:shd w:val="clear" w:color="auto" w:fill="auto"/>
        <w:tabs>
          <w:tab w:val="left" w:pos="693"/>
        </w:tabs>
        <w:spacing w:after="176" w:line="240" w:lineRule="exact"/>
        <w:ind w:left="320"/>
        <w:jc w:val="both"/>
      </w:pPr>
      <w:r>
        <w:rPr>
          <w:rStyle w:val="100pt0"/>
          <w:b/>
          <w:bCs/>
        </w:rPr>
        <w:t>д)</w:t>
      </w:r>
      <w:r>
        <w:rPr>
          <w:rStyle w:val="100pt0"/>
          <w:b/>
          <w:bCs/>
        </w:rPr>
        <w:tab/>
        <w:t>патология личности, связанная с психическим заболеванием.</w:t>
      </w:r>
    </w:p>
    <w:p w:rsidR="000F1739" w:rsidRDefault="00706FC3">
      <w:pPr>
        <w:pStyle w:val="101"/>
        <w:numPr>
          <w:ilvl w:val="0"/>
          <w:numId w:val="48"/>
        </w:numPr>
        <w:shd w:val="clear" w:color="auto" w:fill="auto"/>
        <w:tabs>
          <w:tab w:val="left" w:pos="723"/>
        </w:tabs>
        <w:spacing w:after="0" w:line="245" w:lineRule="exact"/>
        <w:ind w:firstLine="320"/>
      </w:pPr>
      <w:r>
        <w:rPr>
          <w:rStyle w:val="100pt0"/>
          <w:b/>
          <w:bCs/>
        </w:rPr>
        <w:t>Наиболее часто афессивность значительной степени выраженности, не поддающаяся волевой коррекции, входит в структуру:</w:t>
      </w:r>
    </w:p>
    <w:p w:rsidR="000F1739" w:rsidRDefault="00706FC3">
      <w:pPr>
        <w:pStyle w:val="101"/>
        <w:shd w:val="clear" w:color="auto" w:fill="auto"/>
        <w:tabs>
          <w:tab w:val="left" w:pos="674"/>
        </w:tabs>
        <w:spacing w:after="0" w:line="245" w:lineRule="exact"/>
        <w:ind w:left="320"/>
        <w:jc w:val="both"/>
      </w:pPr>
      <w:r>
        <w:rPr>
          <w:rStyle w:val="100pt0"/>
          <w:b/>
          <w:bCs/>
        </w:rPr>
        <w:t>а)</w:t>
      </w:r>
      <w:r>
        <w:rPr>
          <w:rStyle w:val="100pt0"/>
          <w:b/>
          <w:bCs/>
        </w:rPr>
        <w:tab/>
        <w:t>астенического синдрома;</w:t>
      </w:r>
    </w:p>
    <w:p w:rsidR="000F1739" w:rsidRDefault="00706FC3">
      <w:pPr>
        <w:pStyle w:val="101"/>
        <w:shd w:val="clear" w:color="auto" w:fill="auto"/>
        <w:tabs>
          <w:tab w:val="left" w:pos="683"/>
        </w:tabs>
        <w:spacing w:after="0" w:line="245" w:lineRule="exact"/>
        <w:ind w:left="320"/>
        <w:jc w:val="both"/>
      </w:pPr>
      <w:r>
        <w:rPr>
          <w:rStyle w:val="100pt0"/>
          <w:b/>
          <w:bCs/>
        </w:rPr>
        <w:t>б)</w:t>
      </w:r>
      <w:r>
        <w:rPr>
          <w:rStyle w:val="100pt0"/>
          <w:b/>
          <w:bCs/>
        </w:rPr>
        <w:tab/>
        <w:t>эксплозивного синдрома;</w:t>
      </w:r>
    </w:p>
    <w:p w:rsidR="000F1739" w:rsidRDefault="00706FC3">
      <w:pPr>
        <w:pStyle w:val="101"/>
        <w:shd w:val="clear" w:color="auto" w:fill="auto"/>
        <w:tabs>
          <w:tab w:val="left" w:pos="683"/>
        </w:tabs>
        <w:spacing w:after="0" w:line="245" w:lineRule="exact"/>
        <w:ind w:left="320"/>
        <w:jc w:val="both"/>
      </w:pPr>
      <w:r>
        <w:rPr>
          <w:rStyle w:val="100pt0"/>
          <w:b/>
          <w:bCs/>
        </w:rPr>
        <w:t>в)</w:t>
      </w:r>
      <w:r>
        <w:rPr>
          <w:rStyle w:val="100pt0"/>
          <w:b/>
          <w:bCs/>
        </w:rPr>
        <w:tab/>
        <w:t>психастенического синдрома;</w:t>
      </w:r>
    </w:p>
    <w:p w:rsidR="000F1739" w:rsidRDefault="00706FC3">
      <w:pPr>
        <w:pStyle w:val="101"/>
        <w:shd w:val="clear" w:color="auto" w:fill="auto"/>
        <w:tabs>
          <w:tab w:val="left" w:pos="683"/>
        </w:tabs>
        <w:spacing w:after="0" w:line="245" w:lineRule="exact"/>
        <w:ind w:left="320"/>
        <w:jc w:val="both"/>
      </w:pPr>
      <w:r>
        <w:rPr>
          <w:rStyle w:val="100pt0"/>
          <w:b/>
          <w:bCs/>
        </w:rPr>
        <w:t>г)</w:t>
      </w:r>
      <w:r>
        <w:rPr>
          <w:rStyle w:val="100pt0"/>
          <w:b/>
          <w:bCs/>
        </w:rPr>
        <w:tab/>
        <w:t>депрессивного синдрома;</w:t>
      </w:r>
    </w:p>
    <w:p w:rsidR="000F1739" w:rsidRDefault="00706FC3">
      <w:pPr>
        <w:pStyle w:val="101"/>
        <w:shd w:val="clear" w:color="auto" w:fill="auto"/>
        <w:tabs>
          <w:tab w:val="left" w:pos="693"/>
        </w:tabs>
        <w:spacing w:after="180" w:line="245" w:lineRule="exact"/>
        <w:ind w:left="320"/>
        <w:jc w:val="both"/>
      </w:pPr>
      <w:r>
        <w:rPr>
          <w:rStyle w:val="100pt0"/>
          <w:b/>
          <w:bCs/>
        </w:rPr>
        <w:t>д)</w:t>
      </w:r>
      <w:r>
        <w:rPr>
          <w:rStyle w:val="100pt0"/>
          <w:b/>
          <w:bCs/>
        </w:rPr>
        <w:tab/>
        <w:t>синдрома Жиля де ля Туретта.</w:t>
      </w:r>
    </w:p>
    <w:p w:rsidR="000F1739" w:rsidRDefault="00706FC3">
      <w:pPr>
        <w:pStyle w:val="101"/>
        <w:numPr>
          <w:ilvl w:val="0"/>
          <w:numId w:val="48"/>
        </w:numPr>
        <w:shd w:val="clear" w:color="auto" w:fill="auto"/>
        <w:tabs>
          <w:tab w:val="left" w:pos="728"/>
        </w:tabs>
        <w:spacing w:after="0" w:line="245" w:lineRule="exact"/>
        <w:ind w:firstLine="320"/>
      </w:pPr>
      <w:r>
        <w:rPr>
          <w:rStyle w:val="100pt0"/>
          <w:b/>
          <w:bCs/>
        </w:rPr>
        <w:t>Суицидальное поведение, связанное с кризисными ситуациями в жиз</w:t>
      </w:r>
      <w:r>
        <w:rPr>
          <w:rStyle w:val="100pt0"/>
          <w:b/>
          <w:bCs/>
        </w:rPr>
        <w:softHyphen/>
        <w:t>ни и личными трагедиями, называется:</w:t>
      </w:r>
    </w:p>
    <w:p w:rsidR="000F1739" w:rsidRDefault="00706FC3">
      <w:pPr>
        <w:pStyle w:val="101"/>
        <w:shd w:val="clear" w:color="auto" w:fill="auto"/>
        <w:tabs>
          <w:tab w:val="left" w:pos="678"/>
        </w:tabs>
        <w:spacing w:after="0" w:line="245" w:lineRule="exact"/>
        <w:ind w:left="320"/>
        <w:jc w:val="both"/>
      </w:pPr>
      <w:r>
        <w:rPr>
          <w:rStyle w:val="100pt0"/>
          <w:b/>
          <w:bCs/>
        </w:rPr>
        <w:t>а)</w:t>
      </w:r>
      <w:r>
        <w:rPr>
          <w:rStyle w:val="100pt0"/>
          <w:b/>
          <w:bCs/>
        </w:rPr>
        <w:tab/>
        <w:t>психогенным;</w:t>
      </w:r>
    </w:p>
    <w:p w:rsidR="000F1739" w:rsidRDefault="00706FC3">
      <w:pPr>
        <w:pStyle w:val="101"/>
        <w:shd w:val="clear" w:color="auto" w:fill="auto"/>
        <w:tabs>
          <w:tab w:val="left" w:pos="683"/>
        </w:tabs>
        <w:spacing w:after="0" w:line="245" w:lineRule="exact"/>
        <w:ind w:left="320"/>
        <w:jc w:val="both"/>
      </w:pPr>
      <w:r>
        <w:rPr>
          <w:rStyle w:val="100pt0"/>
          <w:b/>
          <w:bCs/>
        </w:rPr>
        <w:t>б)</w:t>
      </w:r>
      <w:r>
        <w:rPr>
          <w:rStyle w:val="100pt0"/>
          <w:b/>
          <w:bCs/>
        </w:rPr>
        <w:tab/>
        <w:t>эгоистическим;</w:t>
      </w:r>
    </w:p>
    <w:p w:rsidR="000F1739" w:rsidRDefault="00706FC3">
      <w:pPr>
        <w:pStyle w:val="101"/>
        <w:shd w:val="clear" w:color="auto" w:fill="auto"/>
        <w:tabs>
          <w:tab w:val="left" w:pos="683"/>
        </w:tabs>
        <w:spacing w:after="0" w:line="245" w:lineRule="exact"/>
        <w:ind w:left="320"/>
        <w:jc w:val="both"/>
      </w:pPr>
      <w:r>
        <w:rPr>
          <w:rStyle w:val="100pt0"/>
          <w:b/>
          <w:bCs/>
        </w:rPr>
        <w:t>в)</w:t>
      </w:r>
      <w:r>
        <w:rPr>
          <w:rStyle w:val="100pt0"/>
          <w:b/>
          <w:bCs/>
        </w:rPr>
        <w:tab/>
        <w:t>альтруистическим;</w:t>
      </w:r>
    </w:p>
    <w:p w:rsidR="000F1739" w:rsidRDefault="00706FC3">
      <w:pPr>
        <w:pStyle w:val="101"/>
        <w:shd w:val="clear" w:color="auto" w:fill="auto"/>
        <w:tabs>
          <w:tab w:val="left" w:pos="683"/>
        </w:tabs>
        <w:spacing w:after="0" w:line="245" w:lineRule="exact"/>
        <w:ind w:left="320"/>
        <w:jc w:val="both"/>
      </w:pPr>
      <w:r>
        <w:rPr>
          <w:rStyle w:val="100pt0"/>
          <w:b/>
          <w:bCs/>
        </w:rPr>
        <w:t>г)</w:t>
      </w:r>
      <w:r>
        <w:rPr>
          <w:rStyle w:val="100pt0"/>
          <w:b/>
          <w:bCs/>
        </w:rPr>
        <w:tab/>
        <w:t>дистимическим;</w:t>
      </w:r>
    </w:p>
    <w:p w:rsidR="000F1739" w:rsidRDefault="00706FC3">
      <w:pPr>
        <w:pStyle w:val="101"/>
        <w:shd w:val="clear" w:color="auto" w:fill="auto"/>
        <w:tabs>
          <w:tab w:val="left" w:pos="698"/>
        </w:tabs>
        <w:spacing w:after="184" w:line="245" w:lineRule="exact"/>
        <w:ind w:left="320"/>
        <w:jc w:val="both"/>
      </w:pPr>
      <w:r>
        <w:rPr>
          <w:rStyle w:val="100pt0"/>
          <w:b/>
          <w:bCs/>
        </w:rPr>
        <w:t>д)</w:t>
      </w:r>
      <w:r>
        <w:rPr>
          <w:rStyle w:val="100pt0"/>
          <w:b/>
          <w:bCs/>
        </w:rPr>
        <w:tab/>
        <w:t>аномическим.</w:t>
      </w:r>
    </w:p>
    <w:p w:rsidR="000F1739" w:rsidRDefault="00706FC3">
      <w:pPr>
        <w:pStyle w:val="101"/>
        <w:numPr>
          <w:ilvl w:val="0"/>
          <w:numId w:val="48"/>
        </w:numPr>
        <w:shd w:val="clear" w:color="auto" w:fill="auto"/>
        <w:tabs>
          <w:tab w:val="left" w:pos="731"/>
        </w:tabs>
        <w:spacing w:after="0" w:line="240" w:lineRule="exact"/>
        <w:ind w:left="320"/>
        <w:jc w:val="both"/>
      </w:pPr>
      <w:r>
        <w:rPr>
          <w:rStyle w:val="100pt0"/>
          <w:b/>
          <w:bCs/>
        </w:rPr>
        <w:t>К эстетической категории суицидального поведения относится:</w:t>
      </w:r>
    </w:p>
    <w:p w:rsidR="000F1739" w:rsidRDefault="00706FC3">
      <w:pPr>
        <w:pStyle w:val="101"/>
        <w:shd w:val="clear" w:color="auto" w:fill="auto"/>
        <w:tabs>
          <w:tab w:val="left" w:pos="674"/>
        </w:tabs>
        <w:spacing w:after="0" w:line="240" w:lineRule="exact"/>
        <w:ind w:left="320"/>
        <w:jc w:val="both"/>
      </w:pPr>
      <w:r>
        <w:rPr>
          <w:rStyle w:val="100pt0"/>
          <w:b/>
          <w:bCs/>
        </w:rPr>
        <w:t>а)</w:t>
      </w:r>
      <w:r>
        <w:rPr>
          <w:rStyle w:val="100pt0"/>
          <w:b/>
          <w:bCs/>
        </w:rPr>
        <w:tab/>
        <w:t>место суицида;</w:t>
      </w:r>
    </w:p>
    <w:p w:rsidR="000F1739" w:rsidRDefault="00706FC3">
      <w:pPr>
        <w:pStyle w:val="101"/>
        <w:shd w:val="clear" w:color="auto" w:fill="auto"/>
        <w:tabs>
          <w:tab w:val="left" w:pos="683"/>
        </w:tabs>
        <w:spacing w:after="0" w:line="240" w:lineRule="exact"/>
        <w:ind w:left="320"/>
        <w:jc w:val="both"/>
      </w:pPr>
      <w:r>
        <w:rPr>
          <w:rStyle w:val="100pt0"/>
          <w:b/>
          <w:bCs/>
        </w:rPr>
        <w:t>б)</w:t>
      </w:r>
      <w:r>
        <w:rPr>
          <w:rStyle w:val="100pt0"/>
          <w:b/>
          <w:bCs/>
        </w:rPr>
        <w:tab/>
        <w:t>время суицида;</w:t>
      </w:r>
    </w:p>
    <w:p w:rsidR="000F1739" w:rsidRDefault="00706FC3">
      <w:pPr>
        <w:pStyle w:val="101"/>
        <w:shd w:val="clear" w:color="auto" w:fill="auto"/>
        <w:tabs>
          <w:tab w:val="left" w:pos="683"/>
        </w:tabs>
        <w:spacing w:after="0" w:line="240" w:lineRule="exact"/>
        <w:ind w:left="320"/>
        <w:jc w:val="both"/>
      </w:pPr>
      <w:r>
        <w:rPr>
          <w:rStyle w:val="100pt0"/>
          <w:b/>
          <w:bCs/>
        </w:rPr>
        <w:t>в)</w:t>
      </w:r>
      <w:r>
        <w:rPr>
          <w:rStyle w:val="100pt0"/>
          <w:b/>
          <w:bCs/>
        </w:rPr>
        <w:tab/>
        <w:t>способ суицида;</w:t>
      </w:r>
    </w:p>
    <w:p w:rsidR="000F1739" w:rsidRDefault="00706FC3">
      <w:pPr>
        <w:pStyle w:val="101"/>
        <w:shd w:val="clear" w:color="auto" w:fill="auto"/>
        <w:tabs>
          <w:tab w:val="left" w:pos="683"/>
        </w:tabs>
        <w:spacing w:after="0" w:line="240" w:lineRule="exact"/>
        <w:ind w:left="320"/>
        <w:jc w:val="both"/>
      </w:pPr>
      <w:r>
        <w:rPr>
          <w:rStyle w:val="100pt0"/>
          <w:b/>
          <w:bCs/>
        </w:rPr>
        <w:t>г)</w:t>
      </w:r>
      <w:r>
        <w:rPr>
          <w:rStyle w:val="100pt0"/>
          <w:b/>
          <w:bCs/>
        </w:rPr>
        <w:tab/>
        <w:t>длительность суицида;</w:t>
      </w:r>
    </w:p>
    <w:p w:rsidR="000F1739" w:rsidRDefault="00706FC3">
      <w:pPr>
        <w:pStyle w:val="101"/>
        <w:shd w:val="clear" w:color="auto" w:fill="auto"/>
        <w:tabs>
          <w:tab w:val="left" w:pos="693"/>
        </w:tabs>
        <w:spacing w:after="180" w:line="240" w:lineRule="exact"/>
        <w:ind w:left="320"/>
        <w:jc w:val="both"/>
      </w:pPr>
      <w:r>
        <w:rPr>
          <w:rStyle w:val="100pt0"/>
          <w:b/>
          <w:bCs/>
        </w:rPr>
        <w:t>д)</w:t>
      </w:r>
      <w:r>
        <w:rPr>
          <w:rStyle w:val="100pt0"/>
          <w:b/>
          <w:bCs/>
        </w:rPr>
        <w:tab/>
        <w:t>значимость суицида.</w:t>
      </w:r>
    </w:p>
    <w:p w:rsidR="000F1739" w:rsidRDefault="00706FC3">
      <w:pPr>
        <w:pStyle w:val="101"/>
        <w:numPr>
          <w:ilvl w:val="0"/>
          <w:numId w:val="48"/>
        </w:numPr>
        <w:shd w:val="clear" w:color="auto" w:fill="auto"/>
        <w:tabs>
          <w:tab w:val="left" w:pos="731"/>
        </w:tabs>
        <w:spacing w:after="0" w:line="240" w:lineRule="exact"/>
        <w:ind w:left="320"/>
        <w:jc w:val="both"/>
      </w:pPr>
      <w:r>
        <w:rPr>
          <w:rStyle w:val="100pt0"/>
          <w:b/>
          <w:bCs/>
        </w:rPr>
        <w:t>Аддиктивные парасуицидальные попытки совершаются с целью:</w:t>
      </w:r>
    </w:p>
    <w:p w:rsidR="000F1739" w:rsidRDefault="00706FC3">
      <w:pPr>
        <w:pStyle w:val="101"/>
        <w:shd w:val="clear" w:color="auto" w:fill="auto"/>
        <w:tabs>
          <w:tab w:val="left" w:pos="674"/>
        </w:tabs>
        <w:spacing w:after="0" w:line="240" w:lineRule="exact"/>
        <w:ind w:left="320"/>
        <w:jc w:val="both"/>
      </w:pPr>
      <w:r>
        <w:rPr>
          <w:rStyle w:val="100pt0"/>
          <w:b/>
          <w:bCs/>
        </w:rPr>
        <w:t>а)</w:t>
      </w:r>
      <w:r>
        <w:rPr>
          <w:rStyle w:val="100pt0"/>
          <w:b/>
          <w:bCs/>
        </w:rPr>
        <w:tab/>
        <w:t>привлечения внимания к собственной персоне;</w:t>
      </w:r>
    </w:p>
    <w:p w:rsidR="000F1739" w:rsidRDefault="00706FC3">
      <w:pPr>
        <w:pStyle w:val="101"/>
        <w:shd w:val="clear" w:color="auto" w:fill="auto"/>
        <w:tabs>
          <w:tab w:val="left" w:pos="683"/>
        </w:tabs>
        <w:spacing w:after="0" w:line="240" w:lineRule="exact"/>
        <w:ind w:left="320"/>
        <w:jc w:val="both"/>
      </w:pPr>
      <w:r>
        <w:rPr>
          <w:rStyle w:val="100pt0"/>
          <w:b/>
          <w:bCs/>
        </w:rPr>
        <w:t>б)</w:t>
      </w:r>
      <w:r>
        <w:rPr>
          <w:rStyle w:val="100pt0"/>
          <w:b/>
          <w:bCs/>
        </w:rPr>
        <w:tab/>
        <w:t>вывести себя из состояния безэмоциональности и скуки;</w:t>
      </w:r>
    </w:p>
    <w:p w:rsidR="000F1739" w:rsidRDefault="00706FC3">
      <w:pPr>
        <w:pStyle w:val="101"/>
        <w:shd w:val="clear" w:color="auto" w:fill="auto"/>
        <w:tabs>
          <w:tab w:val="left" w:pos="683"/>
        </w:tabs>
        <w:spacing w:after="0" w:line="240" w:lineRule="exact"/>
        <w:ind w:left="320"/>
        <w:jc w:val="both"/>
      </w:pPr>
      <w:r>
        <w:rPr>
          <w:rStyle w:val="100pt0"/>
          <w:b/>
          <w:bCs/>
        </w:rPr>
        <w:t>в)</w:t>
      </w:r>
      <w:r>
        <w:rPr>
          <w:rStyle w:val="100pt0"/>
          <w:b/>
          <w:bCs/>
        </w:rPr>
        <w:tab/>
        <w:t>безболезненно уйти из жизни;</w:t>
      </w:r>
    </w:p>
    <w:p w:rsidR="000F1739" w:rsidRDefault="00706FC3">
      <w:pPr>
        <w:pStyle w:val="101"/>
        <w:shd w:val="clear" w:color="auto" w:fill="auto"/>
        <w:tabs>
          <w:tab w:val="left" w:pos="683"/>
        </w:tabs>
        <w:spacing w:after="0" w:line="240" w:lineRule="exact"/>
        <w:ind w:left="320"/>
        <w:jc w:val="both"/>
      </w:pPr>
      <w:r>
        <w:rPr>
          <w:rStyle w:val="100pt0"/>
          <w:b/>
          <w:bCs/>
        </w:rPr>
        <w:t>г)</w:t>
      </w:r>
      <w:r>
        <w:rPr>
          <w:rStyle w:val="100pt0"/>
          <w:b/>
          <w:bCs/>
        </w:rPr>
        <w:tab/>
        <w:t>уйти из жизни при тайных обстоятельствах;</w:t>
      </w:r>
    </w:p>
    <w:p w:rsidR="000F1739" w:rsidRDefault="00706FC3">
      <w:pPr>
        <w:pStyle w:val="101"/>
        <w:shd w:val="clear" w:color="auto" w:fill="auto"/>
        <w:tabs>
          <w:tab w:val="left" w:pos="693"/>
        </w:tabs>
        <w:spacing w:after="176" w:line="240" w:lineRule="exact"/>
        <w:ind w:left="320"/>
        <w:jc w:val="both"/>
      </w:pPr>
      <w:r>
        <w:rPr>
          <w:rStyle w:val="100pt0"/>
          <w:b/>
          <w:bCs/>
        </w:rPr>
        <w:t>д)</w:t>
      </w:r>
      <w:r>
        <w:rPr>
          <w:rStyle w:val="100pt0"/>
          <w:b/>
          <w:bCs/>
        </w:rPr>
        <w:tab/>
        <w:t>уйти из жизни ради блага человечества.</w:t>
      </w:r>
    </w:p>
    <w:p w:rsidR="000F1739" w:rsidRDefault="00706FC3">
      <w:pPr>
        <w:pStyle w:val="101"/>
        <w:numPr>
          <w:ilvl w:val="0"/>
          <w:numId w:val="48"/>
        </w:numPr>
        <w:shd w:val="clear" w:color="auto" w:fill="auto"/>
        <w:tabs>
          <w:tab w:val="left" w:pos="731"/>
        </w:tabs>
        <w:spacing w:after="0" w:line="245" w:lineRule="exact"/>
        <w:ind w:left="320"/>
        <w:jc w:val="both"/>
      </w:pPr>
      <w:r>
        <w:rPr>
          <w:rStyle w:val="100pt0"/>
          <w:b/>
          <w:bCs/>
        </w:rPr>
        <w:t>Лица с истерическими расстройствами личности чаще выбирают:</w:t>
      </w:r>
    </w:p>
    <w:p w:rsidR="000F1739" w:rsidRDefault="00706FC3">
      <w:pPr>
        <w:pStyle w:val="101"/>
        <w:shd w:val="clear" w:color="auto" w:fill="auto"/>
        <w:tabs>
          <w:tab w:val="left" w:pos="674"/>
        </w:tabs>
        <w:spacing w:after="0" w:line="245" w:lineRule="exact"/>
        <w:ind w:left="320"/>
        <w:jc w:val="both"/>
      </w:pPr>
      <w:r>
        <w:rPr>
          <w:rStyle w:val="100pt0"/>
          <w:b/>
          <w:bCs/>
        </w:rPr>
        <w:t>а)</w:t>
      </w:r>
      <w:r>
        <w:rPr>
          <w:rStyle w:val="100pt0"/>
          <w:b/>
          <w:bCs/>
        </w:rPr>
        <w:tab/>
        <w:t>групповые способы суицидального поведения;</w:t>
      </w:r>
    </w:p>
    <w:p w:rsidR="000F1739" w:rsidRDefault="00706FC3">
      <w:pPr>
        <w:pStyle w:val="101"/>
        <w:shd w:val="clear" w:color="auto" w:fill="auto"/>
        <w:tabs>
          <w:tab w:val="left" w:pos="683"/>
        </w:tabs>
        <w:spacing w:after="0" w:line="245" w:lineRule="exact"/>
        <w:ind w:left="320"/>
        <w:jc w:val="both"/>
      </w:pPr>
      <w:r>
        <w:rPr>
          <w:rStyle w:val="100pt0"/>
          <w:b/>
          <w:bCs/>
        </w:rPr>
        <w:t>б)</w:t>
      </w:r>
      <w:r>
        <w:rPr>
          <w:rStyle w:val="100pt0"/>
          <w:b/>
          <w:bCs/>
        </w:rPr>
        <w:tab/>
        <w:t>недемонстративные способы суицидального поведения;</w:t>
      </w:r>
    </w:p>
    <w:p w:rsidR="000F1739" w:rsidRDefault="00706FC3">
      <w:pPr>
        <w:pStyle w:val="101"/>
        <w:shd w:val="clear" w:color="auto" w:fill="auto"/>
        <w:tabs>
          <w:tab w:val="left" w:pos="683"/>
        </w:tabs>
        <w:spacing w:after="0" w:line="245" w:lineRule="exact"/>
        <w:ind w:left="320"/>
        <w:jc w:val="both"/>
      </w:pPr>
      <w:r>
        <w:rPr>
          <w:rStyle w:val="100pt0"/>
          <w:b/>
          <w:bCs/>
        </w:rPr>
        <w:t>в)</w:t>
      </w:r>
      <w:r>
        <w:rPr>
          <w:rStyle w:val="100pt0"/>
          <w:b/>
          <w:bCs/>
        </w:rPr>
        <w:tab/>
        <w:t>недемонстративные способы парасуицидального поведения;</w:t>
      </w:r>
    </w:p>
    <w:p w:rsidR="000F1739" w:rsidRDefault="00706FC3">
      <w:pPr>
        <w:pStyle w:val="101"/>
        <w:shd w:val="clear" w:color="auto" w:fill="auto"/>
        <w:tabs>
          <w:tab w:val="left" w:pos="683"/>
        </w:tabs>
        <w:spacing w:after="0" w:line="245" w:lineRule="exact"/>
        <w:ind w:left="320"/>
        <w:jc w:val="both"/>
      </w:pPr>
      <w:r>
        <w:rPr>
          <w:rStyle w:val="100pt0"/>
          <w:b/>
          <w:bCs/>
        </w:rPr>
        <w:t>г)</w:t>
      </w:r>
      <w:r>
        <w:rPr>
          <w:rStyle w:val="100pt0"/>
          <w:b/>
          <w:bCs/>
        </w:rPr>
        <w:tab/>
        <w:t>демонстративные способы суицидального поведения;</w:t>
      </w:r>
    </w:p>
    <w:p w:rsidR="000F1739" w:rsidRDefault="00706FC3">
      <w:pPr>
        <w:pStyle w:val="101"/>
        <w:shd w:val="clear" w:color="auto" w:fill="auto"/>
        <w:tabs>
          <w:tab w:val="left" w:pos="693"/>
        </w:tabs>
        <w:spacing w:after="184" w:line="245" w:lineRule="exact"/>
        <w:ind w:left="320"/>
        <w:jc w:val="both"/>
      </w:pPr>
      <w:r>
        <w:rPr>
          <w:rStyle w:val="100pt0"/>
          <w:b/>
          <w:bCs/>
        </w:rPr>
        <w:t>д)</w:t>
      </w:r>
      <w:r>
        <w:rPr>
          <w:rStyle w:val="100pt0"/>
          <w:b/>
          <w:bCs/>
        </w:rPr>
        <w:tab/>
        <w:t>демонстративные способы парасуицидального поведения.</w:t>
      </w:r>
    </w:p>
    <w:p w:rsidR="000F1739" w:rsidRDefault="00706FC3">
      <w:pPr>
        <w:pStyle w:val="101"/>
        <w:numPr>
          <w:ilvl w:val="0"/>
          <w:numId w:val="48"/>
        </w:numPr>
        <w:shd w:val="clear" w:color="auto" w:fill="auto"/>
        <w:tabs>
          <w:tab w:val="left" w:pos="733"/>
        </w:tabs>
        <w:spacing w:after="0" w:line="240" w:lineRule="exact"/>
        <w:ind w:firstLine="320"/>
      </w:pPr>
      <w:r>
        <w:rPr>
          <w:rStyle w:val="100pt0"/>
          <w:b/>
          <w:bCs/>
        </w:rPr>
        <w:t>Стремление к применению опьяняющих веществ с целью смягчения или устранения явлений эмоционального дискомфорта называется:</w:t>
      </w:r>
    </w:p>
    <w:p w:rsidR="000F1739" w:rsidRDefault="00706FC3">
      <w:pPr>
        <w:pStyle w:val="101"/>
        <w:shd w:val="clear" w:color="auto" w:fill="auto"/>
        <w:tabs>
          <w:tab w:val="left" w:pos="678"/>
        </w:tabs>
        <w:spacing w:after="0" w:line="240" w:lineRule="exact"/>
        <w:ind w:left="320"/>
        <w:jc w:val="both"/>
      </w:pPr>
      <w:r>
        <w:rPr>
          <w:rStyle w:val="100pt0"/>
          <w:b/>
          <w:bCs/>
        </w:rPr>
        <w:t>а)</w:t>
      </w:r>
      <w:r>
        <w:rPr>
          <w:rStyle w:val="100pt0"/>
          <w:b/>
          <w:bCs/>
        </w:rPr>
        <w:tab/>
        <w:t>гедонистической мотивацией;</w:t>
      </w:r>
    </w:p>
    <w:p w:rsidR="000F1739" w:rsidRDefault="00706FC3">
      <w:pPr>
        <w:pStyle w:val="101"/>
        <w:shd w:val="clear" w:color="auto" w:fill="auto"/>
        <w:tabs>
          <w:tab w:val="left" w:pos="683"/>
        </w:tabs>
        <w:spacing w:after="0" w:line="240" w:lineRule="exact"/>
        <w:ind w:left="320"/>
        <w:jc w:val="both"/>
      </w:pPr>
      <w:r>
        <w:rPr>
          <w:rStyle w:val="100pt0"/>
          <w:b/>
          <w:bCs/>
        </w:rPr>
        <w:t>б)</w:t>
      </w:r>
      <w:r>
        <w:rPr>
          <w:rStyle w:val="100pt0"/>
          <w:b/>
          <w:bCs/>
        </w:rPr>
        <w:tab/>
        <w:t>атарактической мотивацией;</w:t>
      </w:r>
    </w:p>
    <w:p w:rsidR="000F1739" w:rsidRDefault="00706FC3">
      <w:pPr>
        <w:pStyle w:val="22"/>
        <w:shd w:val="clear" w:color="auto" w:fill="auto"/>
        <w:tabs>
          <w:tab w:val="left" w:pos="678"/>
        </w:tabs>
        <w:spacing w:before="0"/>
        <w:ind w:firstLine="320"/>
        <w:jc w:val="both"/>
      </w:pPr>
      <w:r>
        <w:t>в)</w:t>
      </w:r>
      <w:r>
        <w:tab/>
        <w:t>псевдокультурной мотивацией;</w:t>
      </w:r>
    </w:p>
    <w:p w:rsidR="000F1739" w:rsidRDefault="00706FC3">
      <w:pPr>
        <w:pStyle w:val="22"/>
        <w:shd w:val="clear" w:color="auto" w:fill="auto"/>
        <w:tabs>
          <w:tab w:val="left" w:pos="678"/>
        </w:tabs>
        <w:spacing w:before="0"/>
        <w:ind w:firstLine="320"/>
        <w:jc w:val="both"/>
      </w:pPr>
      <w:r>
        <w:t>г)</w:t>
      </w:r>
      <w:r>
        <w:tab/>
        <w:t>субмиссивной мотивацией;</w:t>
      </w:r>
    </w:p>
    <w:p w:rsidR="000F1739" w:rsidRDefault="00706FC3">
      <w:pPr>
        <w:pStyle w:val="22"/>
        <w:shd w:val="clear" w:color="auto" w:fill="auto"/>
        <w:tabs>
          <w:tab w:val="left" w:pos="693"/>
        </w:tabs>
        <w:spacing w:before="0" w:after="180"/>
        <w:ind w:firstLine="320"/>
        <w:jc w:val="both"/>
      </w:pPr>
      <w:r>
        <w:t>д)</w:t>
      </w:r>
      <w:r>
        <w:tab/>
        <w:t>мотивацией с гиперактивацией поведения.</w:t>
      </w:r>
    </w:p>
    <w:p w:rsidR="000F1739" w:rsidRDefault="00706FC3">
      <w:pPr>
        <w:pStyle w:val="22"/>
        <w:numPr>
          <w:ilvl w:val="0"/>
          <w:numId w:val="48"/>
        </w:numPr>
        <w:shd w:val="clear" w:color="auto" w:fill="auto"/>
        <w:tabs>
          <w:tab w:val="left" w:pos="714"/>
        </w:tabs>
        <w:spacing w:before="0"/>
        <w:ind w:firstLine="320"/>
        <w:jc w:val="both"/>
      </w:pPr>
      <w:r>
        <w:t>При атарактической мотивации применения опьяняющих веществ про</w:t>
      </w:r>
      <w:r>
        <w:softHyphen/>
        <w:t>исходит:</w:t>
      </w:r>
    </w:p>
    <w:p w:rsidR="000F1739" w:rsidRDefault="00706FC3">
      <w:pPr>
        <w:pStyle w:val="22"/>
        <w:shd w:val="clear" w:color="auto" w:fill="auto"/>
        <w:tabs>
          <w:tab w:val="left" w:pos="678"/>
        </w:tabs>
        <w:spacing w:before="0"/>
        <w:ind w:firstLine="320"/>
        <w:jc w:val="both"/>
      </w:pPr>
      <w:r>
        <w:t>а)</w:t>
      </w:r>
      <w:r>
        <w:tab/>
        <w:t>выравнивание настроения;</w:t>
      </w:r>
    </w:p>
    <w:p w:rsidR="000F1739" w:rsidRDefault="00706FC3">
      <w:pPr>
        <w:pStyle w:val="22"/>
        <w:shd w:val="clear" w:color="auto" w:fill="auto"/>
        <w:tabs>
          <w:tab w:val="left" w:pos="683"/>
        </w:tabs>
        <w:spacing w:before="0"/>
        <w:ind w:firstLine="320"/>
        <w:jc w:val="both"/>
      </w:pPr>
      <w:r>
        <w:t>б)</w:t>
      </w:r>
      <w:r>
        <w:tab/>
        <w:t>повышение настроения;</w:t>
      </w:r>
    </w:p>
    <w:p w:rsidR="000F1739" w:rsidRDefault="00706FC3">
      <w:pPr>
        <w:pStyle w:val="22"/>
        <w:shd w:val="clear" w:color="auto" w:fill="auto"/>
        <w:tabs>
          <w:tab w:val="left" w:pos="683"/>
        </w:tabs>
        <w:spacing w:before="0"/>
        <w:ind w:firstLine="320"/>
        <w:jc w:val="both"/>
      </w:pPr>
      <w:r>
        <w:t>в)</w:t>
      </w:r>
      <w:r>
        <w:tab/>
        <w:t>понижение настроения;</w:t>
      </w:r>
    </w:p>
    <w:p w:rsidR="000F1739" w:rsidRDefault="00706FC3">
      <w:pPr>
        <w:pStyle w:val="22"/>
        <w:shd w:val="clear" w:color="auto" w:fill="auto"/>
        <w:tabs>
          <w:tab w:val="left" w:pos="683"/>
        </w:tabs>
        <w:spacing w:before="0"/>
        <w:ind w:firstLine="320"/>
        <w:jc w:val="both"/>
      </w:pPr>
      <w:r>
        <w:t>г)</w:t>
      </w:r>
      <w:r>
        <w:tab/>
        <w:t>инверсия настроения;</w:t>
      </w:r>
    </w:p>
    <w:p w:rsidR="000F1739" w:rsidRDefault="00706FC3">
      <w:pPr>
        <w:pStyle w:val="22"/>
        <w:shd w:val="clear" w:color="auto" w:fill="auto"/>
        <w:tabs>
          <w:tab w:val="left" w:pos="693"/>
        </w:tabs>
        <w:spacing w:before="0" w:after="184"/>
        <w:ind w:firstLine="320"/>
        <w:jc w:val="both"/>
      </w:pPr>
      <w:r>
        <w:t>д)</w:t>
      </w:r>
      <w:r>
        <w:tab/>
        <w:t>появление патологического аффекта.</w:t>
      </w:r>
    </w:p>
    <w:p w:rsidR="000F1739" w:rsidRDefault="00706FC3">
      <w:pPr>
        <w:pStyle w:val="22"/>
        <w:numPr>
          <w:ilvl w:val="0"/>
          <w:numId w:val="48"/>
        </w:numPr>
        <w:shd w:val="clear" w:color="auto" w:fill="auto"/>
        <w:tabs>
          <w:tab w:val="left" w:pos="738"/>
        </w:tabs>
        <w:spacing w:before="0" w:line="240" w:lineRule="exact"/>
        <w:ind w:firstLine="320"/>
        <w:jc w:val="both"/>
      </w:pPr>
      <w:r>
        <w:t>К наркотическим веществам, обладающим эйфоризирующим эффек</w:t>
      </w:r>
      <w:r>
        <w:softHyphen/>
        <w:t>том и способствующим быстрому и резкому повышению настроения, появ</w:t>
      </w:r>
      <w:r>
        <w:softHyphen/>
        <w:t>лению смешливости, благодушия, радости, относятся все нижеперечислен</w:t>
      </w:r>
      <w:r>
        <w:softHyphen/>
        <w:t>ные, за исключением:</w:t>
      </w:r>
    </w:p>
    <w:p w:rsidR="000F1739" w:rsidRDefault="00706FC3">
      <w:pPr>
        <w:pStyle w:val="22"/>
        <w:shd w:val="clear" w:color="auto" w:fill="auto"/>
        <w:tabs>
          <w:tab w:val="left" w:pos="674"/>
        </w:tabs>
        <w:spacing w:before="0" w:line="240" w:lineRule="exact"/>
        <w:ind w:firstLine="320"/>
        <w:jc w:val="both"/>
      </w:pPr>
      <w:r>
        <w:t>а)</w:t>
      </w:r>
      <w:r>
        <w:tab/>
        <w:t>ЛСД;</w:t>
      </w:r>
    </w:p>
    <w:p w:rsidR="000F1739" w:rsidRDefault="00706FC3">
      <w:pPr>
        <w:pStyle w:val="22"/>
        <w:shd w:val="clear" w:color="auto" w:fill="auto"/>
        <w:tabs>
          <w:tab w:val="left" w:pos="683"/>
        </w:tabs>
        <w:spacing w:before="0" w:line="240" w:lineRule="exact"/>
        <w:ind w:firstLine="320"/>
        <w:jc w:val="both"/>
      </w:pPr>
      <w:r>
        <w:t>б)</w:t>
      </w:r>
      <w:r>
        <w:tab/>
        <w:t>опия;</w:t>
      </w:r>
    </w:p>
    <w:p w:rsidR="000F1739" w:rsidRDefault="00706FC3">
      <w:pPr>
        <w:pStyle w:val="22"/>
        <w:shd w:val="clear" w:color="auto" w:fill="auto"/>
        <w:tabs>
          <w:tab w:val="left" w:pos="683"/>
        </w:tabs>
        <w:spacing w:before="0" w:line="240" w:lineRule="exact"/>
        <w:ind w:firstLine="320"/>
        <w:jc w:val="both"/>
      </w:pPr>
      <w:r>
        <w:t>в)</w:t>
      </w:r>
      <w:r>
        <w:tab/>
        <w:t>морфина;</w:t>
      </w:r>
    </w:p>
    <w:p w:rsidR="000F1739" w:rsidRDefault="00706FC3">
      <w:pPr>
        <w:pStyle w:val="22"/>
        <w:shd w:val="clear" w:color="auto" w:fill="auto"/>
        <w:tabs>
          <w:tab w:val="left" w:pos="683"/>
        </w:tabs>
        <w:spacing w:before="0" w:line="240" w:lineRule="exact"/>
        <w:ind w:firstLine="320"/>
        <w:jc w:val="both"/>
      </w:pPr>
      <w:r>
        <w:t>г)</w:t>
      </w:r>
      <w:r>
        <w:tab/>
        <w:t>транквилизаторов;</w:t>
      </w:r>
    </w:p>
    <w:p w:rsidR="000F1739" w:rsidRDefault="00706FC3">
      <w:pPr>
        <w:pStyle w:val="22"/>
        <w:shd w:val="clear" w:color="auto" w:fill="auto"/>
        <w:tabs>
          <w:tab w:val="left" w:pos="693"/>
        </w:tabs>
        <w:spacing w:before="0" w:after="176" w:line="240" w:lineRule="exact"/>
        <w:ind w:firstLine="320"/>
        <w:jc w:val="both"/>
      </w:pPr>
      <w:r>
        <w:t>д)</w:t>
      </w:r>
      <w:r>
        <w:tab/>
        <w:t>марихуаны.</w:t>
      </w:r>
    </w:p>
    <w:p w:rsidR="000F1739" w:rsidRDefault="00706FC3">
      <w:pPr>
        <w:pStyle w:val="22"/>
        <w:numPr>
          <w:ilvl w:val="0"/>
          <w:numId w:val="48"/>
        </w:numPr>
        <w:shd w:val="clear" w:color="auto" w:fill="auto"/>
        <w:tabs>
          <w:tab w:val="left" w:pos="728"/>
        </w:tabs>
        <w:spacing w:before="0"/>
        <w:ind w:firstLine="320"/>
        <w:jc w:val="both"/>
      </w:pPr>
      <w:r>
        <w:t>Изменения психической деятельности, сопровождающиеся галлюци</w:t>
      </w:r>
      <w:r>
        <w:softHyphen/>
        <w:t>ногенным эффектом и иными выраженными психопатологическими рас</w:t>
      </w:r>
      <w:r>
        <w:softHyphen/>
        <w:t>стройствами, наблюдаются при использовании всех нижеперечисленных нар</w:t>
      </w:r>
      <w:r>
        <w:softHyphen/>
        <w:t>котических веществ, за исключением:</w:t>
      </w:r>
    </w:p>
    <w:p w:rsidR="000F1739" w:rsidRDefault="00706FC3">
      <w:pPr>
        <w:pStyle w:val="22"/>
        <w:shd w:val="clear" w:color="auto" w:fill="auto"/>
        <w:tabs>
          <w:tab w:val="left" w:pos="674"/>
        </w:tabs>
        <w:spacing w:before="0"/>
        <w:ind w:firstLine="320"/>
        <w:jc w:val="both"/>
      </w:pPr>
      <w:r>
        <w:t>а)</w:t>
      </w:r>
      <w:r>
        <w:tab/>
        <w:t>ЛСД;</w:t>
      </w:r>
    </w:p>
    <w:p w:rsidR="000F1739" w:rsidRDefault="00706FC3">
      <w:pPr>
        <w:pStyle w:val="22"/>
        <w:shd w:val="clear" w:color="auto" w:fill="auto"/>
        <w:tabs>
          <w:tab w:val="left" w:pos="683"/>
        </w:tabs>
        <w:spacing w:before="0"/>
        <w:ind w:firstLine="320"/>
        <w:jc w:val="both"/>
      </w:pPr>
      <w:r>
        <w:t>б)</w:t>
      </w:r>
      <w:r>
        <w:tab/>
        <w:t>кодеина;</w:t>
      </w:r>
    </w:p>
    <w:p w:rsidR="000F1739" w:rsidRDefault="00706FC3">
      <w:pPr>
        <w:pStyle w:val="22"/>
        <w:shd w:val="clear" w:color="auto" w:fill="auto"/>
        <w:tabs>
          <w:tab w:val="left" w:pos="683"/>
        </w:tabs>
        <w:spacing w:before="0"/>
        <w:ind w:firstLine="320"/>
        <w:jc w:val="both"/>
      </w:pPr>
      <w:r>
        <w:t>в)</w:t>
      </w:r>
      <w:r>
        <w:tab/>
        <w:t>марихуаны;</w:t>
      </w:r>
    </w:p>
    <w:p w:rsidR="000F1739" w:rsidRDefault="00706FC3">
      <w:pPr>
        <w:pStyle w:val="22"/>
        <w:shd w:val="clear" w:color="auto" w:fill="auto"/>
        <w:tabs>
          <w:tab w:val="left" w:pos="683"/>
        </w:tabs>
        <w:spacing w:before="0"/>
        <w:ind w:firstLine="320"/>
        <w:jc w:val="both"/>
      </w:pPr>
      <w:r>
        <w:t>г)</w:t>
      </w:r>
      <w:r>
        <w:tab/>
        <w:t>транквилизаторов;</w:t>
      </w:r>
    </w:p>
    <w:p w:rsidR="000F1739" w:rsidRDefault="00706FC3">
      <w:pPr>
        <w:pStyle w:val="22"/>
        <w:shd w:val="clear" w:color="auto" w:fill="auto"/>
        <w:tabs>
          <w:tab w:val="left" w:pos="698"/>
        </w:tabs>
        <w:spacing w:before="0" w:after="184"/>
        <w:ind w:firstLine="320"/>
        <w:jc w:val="both"/>
      </w:pPr>
      <w:r>
        <w:t>д)</w:t>
      </w:r>
      <w:r>
        <w:tab/>
        <w:t>кокаина.</w:t>
      </w:r>
    </w:p>
    <w:p w:rsidR="000F1739" w:rsidRDefault="00706FC3">
      <w:pPr>
        <w:pStyle w:val="22"/>
        <w:numPr>
          <w:ilvl w:val="0"/>
          <w:numId w:val="48"/>
        </w:numPr>
        <w:shd w:val="clear" w:color="auto" w:fill="auto"/>
        <w:tabs>
          <w:tab w:val="left" w:pos="728"/>
        </w:tabs>
        <w:spacing w:before="0" w:line="240" w:lineRule="exact"/>
        <w:ind w:firstLine="320"/>
        <w:jc w:val="both"/>
      </w:pPr>
      <w:r>
        <w:t>Неспособность человека отказаться от предлагаемого окружающими алкоголя или наркотических веществ отражает:</w:t>
      </w:r>
    </w:p>
    <w:p w:rsidR="000F1739" w:rsidRDefault="00706FC3">
      <w:pPr>
        <w:pStyle w:val="22"/>
        <w:shd w:val="clear" w:color="auto" w:fill="auto"/>
        <w:tabs>
          <w:tab w:val="left" w:pos="674"/>
        </w:tabs>
        <w:spacing w:before="0" w:line="240" w:lineRule="exact"/>
        <w:ind w:firstLine="320"/>
        <w:jc w:val="both"/>
      </w:pPr>
      <w:r>
        <w:t>а)</w:t>
      </w:r>
      <w:r>
        <w:tab/>
        <w:t>гедонистическую мотивацию;</w:t>
      </w:r>
    </w:p>
    <w:p w:rsidR="000F1739" w:rsidRDefault="00706FC3">
      <w:pPr>
        <w:pStyle w:val="22"/>
        <w:shd w:val="clear" w:color="auto" w:fill="auto"/>
        <w:tabs>
          <w:tab w:val="left" w:pos="683"/>
        </w:tabs>
        <w:spacing w:before="0" w:line="240" w:lineRule="exact"/>
        <w:ind w:firstLine="320"/>
        <w:jc w:val="both"/>
      </w:pPr>
      <w:r>
        <w:t>б)</w:t>
      </w:r>
      <w:r>
        <w:tab/>
        <w:t>атарактическую мотивацию;</w:t>
      </w:r>
    </w:p>
    <w:p w:rsidR="000F1739" w:rsidRDefault="00706FC3">
      <w:pPr>
        <w:pStyle w:val="22"/>
        <w:shd w:val="clear" w:color="auto" w:fill="auto"/>
        <w:tabs>
          <w:tab w:val="left" w:pos="683"/>
        </w:tabs>
        <w:spacing w:before="0" w:line="240" w:lineRule="exact"/>
        <w:ind w:firstLine="320"/>
        <w:jc w:val="both"/>
      </w:pPr>
      <w:r>
        <w:t>в)</w:t>
      </w:r>
      <w:r>
        <w:tab/>
        <w:t>псевдокультурную мотивацию;</w:t>
      </w:r>
    </w:p>
    <w:p w:rsidR="000F1739" w:rsidRDefault="00706FC3">
      <w:pPr>
        <w:pStyle w:val="22"/>
        <w:shd w:val="clear" w:color="auto" w:fill="auto"/>
        <w:tabs>
          <w:tab w:val="left" w:pos="683"/>
        </w:tabs>
        <w:spacing w:before="0" w:line="240" w:lineRule="exact"/>
        <w:ind w:firstLine="320"/>
        <w:jc w:val="both"/>
      </w:pPr>
      <w:r>
        <w:t>г)</w:t>
      </w:r>
      <w:r>
        <w:tab/>
        <w:t>субмиссивную мотивацию;</w:t>
      </w:r>
    </w:p>
    <w:p w:rsidR="000F1739" w:rsidRDefault="00706FC3">
      <w:pPr>
        <w:pStyle w:val="22"/>
        <w:shd w:val="clear" w:color="auto" w:fill="auto"/>
        <w:tabs>
          <w:tab w:val="left" w:pos="693"/>
        </w:tabs>
        <w:spacing w:before="0" w:after="176" w:line="240" w:lineRule="exact"/>
        <w:ind w:firstLine="320"/>
        <w:jc w:val="both"/>
      </w:pPr>
      <w:r>
        <w:t>д)</w:t>
      </w:r>
      <w:r>
        <w:tab/>
        <w:t>мотивацию с гиперактивацией поведения.</w:t>
      </w:r>
    </w:p>
    <w:p w:rsidR="000F1739" w:rsidRDefault="00706FC3">
      <w:pPr>
        <w:pStyle w:val="22"/>
        <w:numPr>
          <w:ilvl w:val="0"/>
          <w:numId w:val="48"/>
        </w:numPr>
        <w:shd w:val="clear" w:color="auto" w:fill="auto"/>
        <w:tabs>
          <w:tab w:val="left" w:pos="733"/>
        </w:tabs>
        <w:spacing w:before="0"/>
        <w:ind w:firstLine="320"/>
        <w:jc w:val="both"/>
      </w:pPr>
      <w:r>
        <w:t>Понятие партнерской сексуальной нормы включает все нижеследую</w:t>
      </w:r>
      <w:r>
        <w:softHyphen/>
        <w:t>щие критерии, за исключением:</w:t>
      </w:r>
    </w:p>
    <w:p w:rsidR="000F1739" w:rsidRDefault="00706FC3">
      <w:pPr>
        <w:pStyle w:val="22"/>
        <w:shd w:val="clear" w:color="auto" w:fill="auto"/>
        <w:tabs>
          <w:tab w:val="left" w:pos="674"/>
        </w:tabs>
        <w:spacing w:before="0"/>
        <w:ind w:firstLine="320"/>
        <w:jc w:val="both"/>
      </w:pPr>
      <w:r>
        <w:t>а)</w:t>
      </w:r>
      <w:r>
        <w:tab/>
        <w:t>количества одновременно взаимодействующих партнеров;</w:t>
      </w:r>
    </w:p>
    <w:p w:rsidR="000F1739" w:rsidRDefault="00706FC3">
      <w:pPr>
        <w:pStyle w:val="22"/>
        <w:shd w:val="clear" w:color="auto" w:fill="auto"/>
        <w:tabs>
          <w:tab w:val="left" w:pos="683"/>
        </w:tabs>
        <w:spacing w:before="0"/>
        <w:ind w:firstLine="320"/>
        <w:jc w:val="both"/>
      </w:pPr>
      <w:r>
        <w:t>б)</w:t>
      </w:r>
      <w:r>
        <w:tab/>
        <w:t>зрелости партнеров;</w:t>
      </w:r>
    </w:p>
    <w:p w:rsidR="000F1739" w:rsidRDefault="00706FC3">
      <w:pPr>
        <w:pStyle w:val="22"/>
        <w:shd w:val="clear" w:color="auto" w:fill="auto"/>
        <w:tabs>
          <w:tab w:val="left" w:pos="683"/>
        </w:tabs>
        <w:spacing w:before="0"/>
        <w:ind w:firstLine="320"/>
        <w:jc w:val="both"/>
      </w:pPr>
      <w:r>
        <w:t>в)</w:t>
      </w:r>
      <w:r>
        <w:tab/>
        <w:t>стремления к достижению обоюдного согласия;</w:t>
      </w:r>
    </w:p>
    <w:p w:rsidR="000F1739" w:rsidRDefault="00706FC3">
      <w:pPr>
        <w:pStyle w:val="101"/>
        <w:shd w:val="clear" w:color="auto" w:fill="auto"/>
        <w:tabs>
          <w:tab w:val="left" w:pos="684"/>
        </w:tabs>
        <w:spacing w:after="0" w:line="210" w:lineRule="exact"/>
        <w:ind w:firstLine="340"/>
        <w:jc w:val="both"/>
      </w:pPr>
      <w:r>
        <w:rPr>
          <w:rStyle w:val="100pt0"/>
          <w:b/>
          <w:bCs/>
        </w:rPr>
        <w:t>г)</w:t>
      </w:r>
      <w:r>
        <w:rPr>
          <w:rStyle w:val="100pt0"/>
          <w:b/>
          <w:bCs/>
        </w:rPr>
        <w:tab/>
        <w:t>гетеросексуальной направленности влечения;</w:t>
      </w:r>
    </w:p>
    <w:p w:rsidR="000F1739" w:rsidRDefault="00706FC3">
      <w:pPr>
        <w:pStyle w:val="101"/>
        <w:shd w:val="clear" w:color="auto" w:fill="auto"/>
        <w:tabs>
          <w:tab w:val="left" w:pos="713"/>
        </w:tabs>
        <w:spacing w:after="210" w:line="210" w:lineRule="exact"/>
        <w:ind w:firstLine="340"/>
        <w:jc w:val="both"/>
      </w:pPr>
      <w:r>
        <w:rPr>
          <w:rStyle w:val="100pt0"/>
          <w:b/>
          <w:bCs/>
        </w:rPr>
        <w:t>д)</w:t>
      </w:r>
      <w:r>
        <w:rPr>
          <w:rStyle w:val="100pt0"/>
          <w:b/>
          <w:bCs/>
        </w:rPr>
        <w:tab/>
        <w:t>отсутствия ущерба собственному здоровью.</w:t>
      </w:r>
    </w:p>
    <w:p w:rsidR="000F1739" w:rsidRDefault="00706FC3">
      <w:pPr>
        <w:pStyle w:val="101"/>
        <w:numPr>
          <w:ilvl w:val="0"/>
          <w:numId w:val="48"/>
        </w:numPr>
        <w:shd w:val="clear" w:color="auto" w:fill="auto"/>
        <w:tabs>
          <w:tab w:val="left" w:pos="780"/>
        </w:tabs>
        <w:spacing w:after="0" w:line="240" w:lineRule="exact"/>
        <w:ind w:firstLine="340"/>
        <w:jc w:val="both"/>
      </w:pPr>
      <w:r>
        <w:rPr>
          <w:rStyle w:val="100pt0"/>
          <w:b/>
          <w:bCs/>
        </w:rPr>
        <w:t>Сексуальное влечение взрослого человека к подросткам называется:</w:t>
      </w:r>
    </w:p>
    <w:p w:rsidR="000F1739" w:rsidRDefault="00706FC3">
      <w:pPr>
        <w:pStyle w:val="101"/>
        <w:shd w:val="clear" w:color="auto" w:fill="auto"/>
        <w:tabs>
          <w:tab w:val="left" w:pos="698"/>
        </w:tabs>
        <w:spacing w:after="0" w:line="240" w:lineRule="exact"/>
        <w:ind w:firstLine="340"/>
        <w:jc w:val="both"/>
      </w:pPr>
      <w:r>
        <w:rPr>
          <w:rStyle w:val="100pt0"/>
          <w:b/>
          <w:bCs/>
        </w:rPr>
        <w:t>а)</w:t>
      </w:r>
      <w:r>
        <w:rPr>
          <w:rStyle w:val="100pt0"/>
          <w:b/>
          <w:bCs/>
        </w:rPr>
        <w:tab/>
        <w:t>педофилией;</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эфебофилией;</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ювенилофилией;</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геронтофилией;</w:t>
      </w:r>
    </w:p>
    <w:p w:rsidR="000F1739" w:rsidRDefault="00706FC3">
      <w:pPr>
        <w:pStyle w:val="101"/>
        <w:shd w:val="clear" w:color="auto" w:fill="auto"/>
        <w:tabs>
          <w:tab w:val="left" w:pos="718"/>
        </w:tabs>
        <w:spacing w:after="180" w:line="240" w:lineRule="exact"/>
        <w:ind w:firstLine="340"/>
        <w:jc w:val="both"/>
      </w:pPr>
      <w:r>
        <w:rPr>
          <w:rStyle w:val="100pt0"/>
          <w:b/>
          <w:bCs/>
        </w:rPr>
        <w:t>д)</w:t>
      </w:r>
      <w:r>
        <w:rPr>
          <w:rStyle w:val="100pt0"/>
          <w:b/>
          <w:bCs/>
        </w:rPr>
        <w:tab/>
        <w:t>промискуитетом.</w:t>
      </w:r>
    </w:p>
    <w:p w:rsidR="000F1739" w:rsidRDefault="00706FC3">
      <w:pPr>
        <w:pStyle w:val="101"/>
        <w:numPr>
          <w:ilvl w:val="0"/>
          <w:numId w:val="48"/>
        </w:numPr>
        <w:shd w:val="clear" w:color="auto" w:fill="auto"/>
        <w:tabs>
          <w:tab w:val="left" w:pos="780"/>
        </w:tabs>
        <w:spacing w:after="0" w:line="240" w:lineRule="exact"/>
        <w:ind w:firstLine="340"/>
        <w:jc w:val="both"/>
      </w:pPr>
      <w:r>
        <w:rPr>
          <w:rStyle w:val="100pt0"/>
          <w:b/>
          <w:bCs/>
        </w:rPr>
        <w:t>Вуайеризм — это:</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сексуальное влечение к кровным родственникам;</w:t>
      </w:r>
    </w:p>
    <w:p w:rsidR="000F1739" w:rsidRDefault="00706FC3">
      <w:pPr>
        <w:pStyle w:val="101"/>
        <w:shd w:val="clear" w:color="auto" w:fill="auto"/>
        <w:tabs>
          <w:tab w:val="left" w:pos="703"/>
        </w:tabs>
        <w:spacing w:after="0" w:line="240" w:lineRule="exact"/>
        <w:ind w:left="580" w:hanging="240"/>
      </w:pPr>
      <w:r>
        <w:rPr>
          <w:rStyle w:val="100pt0"/>
          <w:b/>
          <w:bCs/>
        </w:rPr>
        <w:t>б)</w:t>
      </w:r>
      <w:r>
        <w:rPr>
          <w:rStyle w:val="100pt0"/>
          <w:b/>
          <w:bCs/>
        </w:rPr>
        <w:tab/>
        <w:t>сексуальное влечение и удовлетворение от обнажения собственных по</w:t>
      </w:r>
      <w:r>
        <w:rPr>
          <w:rStyle w:val="100pt0"/>
          <w:b/>
          <w:bCs/>
        </w:rPr>
        <w:softHyphen/>
        <w:t>ловых органов в обществе;</w:t>
      </w:r>
    </w:p>
    <w:p w:rsidR="000F1739" w:rsidRDefault="00706FC3">
      <w:pPr>
        <w:pStyle w:val="101"/>
        <w:shd w:val="clear" w:color="auto" w:fill="auto"/>
        <w:tabs>
          <w:tab w:val="left" w:pos="703"/>
        </w:tabs>
        <w:spacing w:after="0" w:line="240" w:lineRule="exact"/>
        <w:ind w:left="580" w:hanging="240"/>
      </w:pPr>
      <w:r>
        <w:rPr>
          <w:rStyle w:val="100pt0"/>
          <w:b/>
          <w:bCs/>
        </w:rPr>
        <w:t>в)</w:t>
      </w:r>
      <w:r>
        <w:rPr>
          <w:rStyle w:val="100pt0"/>
          <w:b/>
          <w:bCs/>
        </w:rPr>
        <w:tab/>
        <w:t>сексуальное влечение и удовлетворение от подглядывания за обнаже</w:t>
      </w:r>
      <w:r>
        <w:rPr>
          <w:rStyle w:val="100pt0"/>
          <w:b/>
          <w:bCs/>
        </w:rPr>
        <w:softHyphen/>
        <w:t>нием других;</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сексуальное влечение к животным;</w:t>
      </w:r>
    </w:p>
    <w:p w:rsidR="000F1739" w:rsidRDefault="00706FC3">
      <w:pPr>
        <w:pStyle w:val="101"/>
        <w:shd w:val="clear" w:color="auto" w:fill="auto"/>
        <w:tabs>
          <w:tab w:val="left" w:pos="713"/>
        </w:tabs>
        <w:spacing w:after="180" w:line="240" w:lineRule="exact"/>
        <w:ind w:firstLine="340"/>
        <w:jc w:val="both"/>
      </w:pPr>
      <w:r>
        <w:rPr>
          <w:rStyle w:val="100pt0"/>
          <w:b/>
          <w:bCs/>
        </w:rPr>
        <w:t>д)</w:t>
      </w:r>
      <w:r>
        <w:rPr>
          <w:rStyle w:val="100pt0"/>
          <w:b/>
          <w:bCs/>
        </w:rPr>
        <w:tab/>
        <w:t>сексуальное влечение и удовлетворение от контакта с лицами иной расы.</w:t>
      </w:r>
    </w:p>
    <w:p w:rsidR="000F1739" w:rsidRDefault="00706FC3">
      <w:pPr>
        <w:pStyle w:val="101"/>
        <w:numPr>
          <w:ilvl w:val="0"/>
          <w:numId w:val="48"/>
        </w:numPr>
        <w:shd w:val="clear" w:color="auto" w:fill="auto"/>
        <w:tabs>
          <w:tab w:val="left" w:pos="780"/>
        </w:tabs>
        <w:spacing w:after="0" w:line="240" w:lineRule="exact"/>
        <w:ind w:firstLine="340"/>
        <w:jc w:val="both"/>
      </w:pPr>
      <w:r>
        <w:rPr>
          <w:rStyle w:val="100pt0"/>
          <w:b/>
          <w:bCs/>
        </w:rPr>
        <w:t>Инверсия половой (сексуальной) идентификации происходит при:</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гомосексуализме;</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транссексуализме;</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фетишизме;</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эксгибиционизме;</w:t>
      </w:r>
    </w:p>
    <w:p w:rsidR="000F1739" w:rsidRDefault="00706FC3">
      <w:pPr>
        <w:pStyle w:val="101"/>
        <w:shd w:val="clear" w:color="auto" w:fill="auto"/>
        <w:tabs>
          <w:tab w:val="left" w:pos="713"/>
        </w:tabs>
        <w:spacing w:after="180" w:line="240" w:lineRule="exact"/>
        <w:ind w:firstLine="340"/>
        <w:jc w:val="both"/>
      </w:pPr>
      <w:r>
        <w:rPr>
          <w:rStyle w:val="100pt0"/>
          <w:b/>
          <w:bCs/>
        </w:rPr>
        <w:t>д)</w:t>
      </w:r>
      <w:r>
        <w:rPr>
          <w:rStyle w:val="100pt0"/>
          <w:b/>
          <w:bCs/>
        </w:rPr>
        <w:tab/>
        <w:t>вуайеризме.</w:t>
      </w:r>
    </w:p>
    <w:p w:rsidR="000F1739" w:rsidRDefault="00706FC3">
      <w:pPr>
        <w:pStyle w:val="101"/>
        <w:numPr>
          <w:ilvl w:val="0"/>
          <w:numId w:val="48"/>
        </w:numPr>
        <w:shd w:val="clear" w:color="auto" w:fill="auto"/>
        <w:tabs>
          <w:tab w:val="left" w:pos="780"/>
        </w:tabs>
        <w:spacing w:after="0" w:line="240" w:lineRule="exact"/>
        <w:ind w:firstLine="340"/>
        <w:jc w:val="both"/>
      </w:pPr>
      <w:r>
        <w:rPr>
          <w:rStyle w:val="100pt0"/>
          <w:b/>
          <w:bCs/>
        </w:rPr>
        <w:t>Увлеченность азартными играми называется:</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трудоголизмом;</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фетишизмом;</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картингом;</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серфингом;</w:t>
      </w:r>
    </w:p>
    <w:p w:rsidR="000F1739" w:rsidRDefault="00706FC3">
      <w:pPr>
        <w:pStyle w:val="101"/>
        <w:shd w:val="clear" w:color="auto" w:fill="auto"/>
        <w:tabs>
          <w:tab w:val="left" w:pos="718"/>
        </w:tabs>
        <w:spacing w:after="180" w:line="240" w:lineRule="exact"/>
        <w:ind w:firstLine="340"/>
        <w:jc w:val="both"/>
      </w:pPr>
      <w:r>
        <w:rPr>
          <w:rStyle w:val="100pt0"/>
          <w:b/>
          <w:bCs/>
        </w:rPr>
        <w:t>д)</w:t>
      </w:r>
      <w:r>
        <w:rPr>
          <w:rStyle w:val="100pt0"/>
          <w:b/>
          <w:bCs/>
        </w:rPr>
        <w:tab/>
        <w:t>гемблингом.</w:t>
      </w:r>
    </w:p>
    <w:p w:rsidR="000F1739" w:rsidRDefault="00706FC3">
      <w:pPr>
        <w:pStyle w:val="101"/>
        <w:numPr>
          <w:ilvl w:val="0"/>
          <w:numId w:val="48"/>
        </w:numPr>
        <w:shd w:val="clear" w:color="auto" w:fill="auto"/>
        <w:tabs>
          <w:tab w:val="left" w:pos="780"/>
        </w:tabs>
        <w:spacing w:after="0" w:line="240" w:lineRule="exact"/>
        <w:ind w:firstLine="340"/>
        <w:jc w:val="both"/>
      </w:pPr>
      <w:r>
        <w:rPr>
          <w:rStyle w:val="100pt0"/>
          <w:b/>
          <w:bCs/>
        </w:rPr>
        <w:t>«Паранойя здоровья» — это:</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сверхценное увлечение сыроедением;</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сверхценное увлечение голоданием;</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сверхценное увлечение оздоровительными процедурами;</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сверхценное увлечение спортом;</w:t>
      </w:r>
    </w:p>
    <w:p w:rsidR="000F1739" w:rsidRDefault="00706FC3">
      <w:pPr>
        <w:pStyle w:val="101"/>
        <w:shd w:val="clear" w:color="auto" w:fill="auto"/>
        <w:tabs>
          <w:tab w:val="left" w:pos="713"/>
        </w:tabs>
        <w:spacing w:after="180" w:line="240" w:lineRule="exact"/>
        <w:ind w:firstLine="340"/>
        <w:jc w:val="both"/>
      </w:pPr>
      <w:r>
        <w:rPr>
          <w:rStyle w:val="100pt0"/>
          <w:b/>
          <w:bCs/>
        </w:rPr>
        <w:t>д)</w:t>
      </w:r>
      <w:r>
        <w:rPr>
          <w:rStyle w:val="100pt0"/>
          <w:b/>
          <w:bCs/>
        </w:rPr>
        <w:tab/>
        <w:t>все ответы верны.</w:t>
      </w:r>
    </w:p>
    <w:p w:rsidR="000F1739" w:rsidRDefault="00706FC3">
      <w:pPr>
        <w:pStyle w:val="101"/>
        <w:numPr>
          <w:ilvl w:val="0"/>
          <w:numId w:val="48"/>
        </w:numPr>
        <w:shd w:val="clear" w:color="auto" w:fill="auto"/>
        <w:tabs>
          <w:tab w:val="left" w:pos="752"/>
        </w:tabs>
        <w:spacing w:after="0" w:line="240" w:lineRule="exact"/>
        <w:ind w:firstLine="340"/>
        <w:jc w:val="both"/>
      </w:pPr>
      <w:r>
        <w:rPr>
          <w:rStyle w:val="100pt0"/>
          <w:b/>
          <w:bCs/>
        </w:rPr>
        <w:t>Человек с повышенным чувством справедливости, желающий добить</w:t>
      </w:r>
      <w:r>
        <w:rPr>
          <w:rStyle w:val="100pt0"/>
          <w:b/>
          <w:bCs/>
        </w:rPr>
        <w:softHyphen/>
        <w:t>ся правды даже в мелочах, однако реально не соизмеряющий негативные фак</w:t>
      </w:r>
      <w:r>
        <w:rPr>
          <w:rStyle w:val="100pt0"/>
          <w:b/>
          <w:bCs/>
        </w:rPr>
        <w:softHyphen/>
        <w:t>ты и способ борьбы с ними, называется:</w:t>
      </w:r>
    </w:p>
    <w:p w:rsidR="000F1739" w:rsidRDefault="00706FC3">
      <w:pPr>
        <w:pStyle w:val="101"/>
        <w:shd w:val="clear" w:color="auto" w:fill="auto"/>
        <w:tabs>
          <w:tab w:val="left" w:pos="698"/>
        </w:tabs>
        <w:spacing w:after="0" w:line="240" w:lineRule="exact"/>
        <w:ind w:firstLine="340"/>
        <w:jc w:val="both"/>
      </w:pPr>
      <w:r>
        <w:rPr>
          <w:rStyle w:val="100pt0"/>
          <w:b/>
          <w:bCs/>
        </w:rPr>
        <w:t>а)</w:t>
      </w:r>
      <w:r>
        <w:rPr>
          <w:rStyle w:val="100pt0"/>
          <w:b/>
          <w:bCs/>
        </w:rPr>
        <w:tab/>
        <w:t>параноиком;</w:t>
      </w:r>
    </w:p>
    <w:p w:rsidR="000F1739" w:rsidRDefault="00706FC3">
      <w:pPr>
        <w:pStyle w:val="101"/>
        <w:shd w:val="clear" w:color="auto" w:fill="auto"/>
        <w:tabs>
          <w:tab w:val="left" w:pos="703"/>
        </w:tabs>
        <w:spacing w:after="0" w:line="240" w:lineRule="exact"/>
        <w:ind w:firstLine="340"/>
        <w:jc w:val="both"/>
        <w:sectPr w:rsidR="000F1739">
          <w:headerReference w:type="even" r:id="rId221"/>
          <w:headerReference w:type="default" r:id="rId222"/>
          <w:footerReference w:type="even" r:id="rId223"/>
          <w:footerReference w:type="default" r:id="rId224"/>
          <w:headerReference w:type="first" r:id="rId225"/>
          <w:footerReference w:type="first" r:id="rId226"/>
          <w:pgSz w:w="11640" w:h="15442"/>
          <w:pgMar w:top="1455" w:right="2086" w:bottom="2950" w:left="2081" w:header="0" w:footer="3" w:gutter="0"/>
          <w:cols w:space="720"/>
          <w:noEndnote/>
          <w:titlePg/>
          <w:docGrid w:linePitch="360"/>
        </w:sectPr>
      </w:pPr>
      <w:r>
        <w:rPr>
          <w:rStyle w:val="100pt0"/>
          <w:b/>
          <w:bCs/>
        </w:rPr>
        <w:t>б)</w:t>
      </w:r>
      <w:r>
        <w:rPr>
          <w:rStyle w:val="100pt0"/>
          <w:b/>
          <w:bCs/>
        </w:rPr>
        <w:tab/>
        <w:t>кверулянтом;</w:t>
      </w:r>
    </w:p>
    <w:p w:rsidR="000F1739" w:rsidRDefault="00706FC3">
      <w:pPr>
        <w:pStyle w:val="101"/>
        <w:shd w:val="clear" w:color="auto" w:fill="auto"/>
        <w:tabs>
          <w:tab w:val="left" w:pos="683"/>
        </w:tabs>
        <w:spacing w:after="0" w:line="245" w:lineRule="exact"/>
        <w:ind w:left="320"/>
        <w:jc w:val="both"/>
      </w:pPr>
      <w:r>
        <w:rPr>
          <w:rStyle w:val="100pt0"/>
          <w:b/>
          <w:bCs/>
        </w:rPr>
        <w:t>в)</w:t>
      </w:r>
      <w:r>
        <w:rPr>
          <w:rStyle w:val="100pt0"/>
          <w:b/>
          <w:bCs/>
        </w:rPr>
        <w:tab/>
        <w:t>дипсоманом;</w:t>
      </w:r>
    </w:p>
    <w:p w:rsidR="000F1739" w:rsidRDefault="00706FC3">
      <w:pPr>
        <w:pStyle w:val="101"/>
        <w:shd w:val="clear" w:color="auto" w:fill="auto"/>
        <w:tabs>
          <w:tab w:val="left" w:pos="683"/>
        </w:tabs>
        <w:spacing w:after="0" w:line="245" w:lineRule="exact"/>
        <w:ind w:left="320"/>
        <w:jc w:val="both"/>
      </w:pPr>
      <w:r>
        <w:rPr>
          <w:rStyle w:val="100pt0"/>
          <w:b/>
          <w:bCs/>
        </w:rPr>
        <w:t>г)</w:t>
      </w:r>
      <w:r>
        <w:rPr>
          <w:rStyle w:val="100pt0"/>
          <w:b/>
          <w:bCs/>
        </w:rPr>
        <w:tab/>
        <w:t>ипохондриком;</w:t>
      </w:r>
    </w:p>
    <w:p w:rsidR="000F1739" w:rsidRDefault="00706FC3">
      <w:pPr>
        <w:pStyle w:val="101"/>
        <w:shd w:val="clear" w:color="auto" w:fill="auto"/>
        <w:tabs>
          <w:tab w:val="left" w:pos="698"/>
        </w:tabs>
        <w:spacing w:after="424" w:line="245" w:lineRule="exact"/>
        <w:ind w:left="320"/>
        <w:jc w:val="both"/>
      </w:pPr>
      <w:r>
        <w:rPr>
          <w:rStyle w:val="100pt0"/>
          <w:b/>
          <w:bCs/>
        </w:rPr>
        <w:t>д)</w:t>
      </w:r>
      <w:r>
        <w:rPr>
          <w:rStyle w:val="100pt0"/>
          <w:b/>
          <w:bCs/>
        </w:rPr>
        <w:tab/>
        <w:t>псевдологом.</w:t>
      </w:r>
    </w:p>
    <w:p w:rsidR="000F1739" w:rsidRDefault="00706FC3">
      <w:pPr>
        <w:pStyle w:val="42"/>
        <w:keepNext/>
        <w:keepLines/>
        <w:shd w:val="clear" w:color="auto" w:fill="auto"/>
        <w:spacing w:after="215" w:line="240" w:lineRule="exact"/>
        <w:ind w:right="40"/>
      </w:pPr>
      <w:bookmarkStart w:id="39" w:name="bookmark38"/>
      <w:r>
        <w:t>Рекомендуемая литература</w:t>
      </w:r>
      <w:bookmarkEnd w:id="39"/>
    </w:p>
    <w:p w:rsidR="000F1739" w:rsidRDefault="00706FC3">
      <w:pPr>
        <w:pStyle w:val="22"/>
        <w:numPr>
          <w:ilvl w:val="0"/>
          <w:numId w:val="49"/>
        </w:numPr>
        <w:shd w:val="clear" w:color="auto" w:fill="auto"/>
        <w:tabs>
          <w:tab w:val="left" w:pos="296"/>
        </w:tabs>
        <w:spacing w:before="0" w:line="197" w:lineRule="exact"/>
        <w:ind w:firstLine="0"/>
        <w:jc w:val="both"/>
      </w:pPr>
      <w:r>
        <w:rPr>
          <w:rStyle w:val="285pt0"/>
        </w:rPr>
        <w:t>Антонин Ю. М., Бородин С. В.</w:t>
      </w:r>
      <w:r>
        <w:rPr>
          <w:rStyle w:val="285pt1"/>
        </w:rPr>
        <w:t xml:space="preserve"> </w:t>
      </w:r>
      <w:r>
        <w:t>Преступность и психические аномалии. М., 1987.</w:t>
      </w:r>
    </w:p>
    <w:p w:rsidR="000F1739" w:rsidRDefault="00706FC3">
      <w:pPr>
        <w:pStyle w:val="22"/>
        <w:numPr>
          <w:ilvl w:val="0"/>
          <w:numId w:val="49"/>
        </w:numPr>
        <w:shd w:val="clear" w:color="auto" w:fill="auto"/>
        <w:tabs>
          <w:tab w:val="left" w:pos="306"/>
        </w:tabs>
        <w:spacing w:before="0" w:line="197" w:lineRule="exact"/>
        <w:ind w:firstLine="0"/>
        <w:jc w:val="both"/>
      </w:pPr>
      <w:r>
        <w:rPr>
          <w:rStyle w:val="285pt0"/>
        </w:rPr>
        <w:t>Антонин Ю. М., Гульдан В. В.</w:t>
      </w:r>
      <w:r>
        <w:rPr>
          <w:rStyle w:val="285pt1"/>
        </w:rPr>
        <w:t xml:space="preserve"> </w:t>
      </w:r>
      <w:r>
        <w:t>Криминальная патопсихология. М., 1991.</w:t>
      </w:r>
    </w:p>
    <w:p w:rsidR="000F1739" w:rsidRDefault="00706FC3">
      <w:pPr>
        <w:pStyle w:val="22"/>
        <w:numPr>
          <w:ilvl w:val="0"/>
          <w:numId w:val="49"/>
        </w:numPr>
        <w:shd w:val="clear" w:color="auto" w:fill="auto"/>
        <w:tabs>
          <w:tab w:val="left" w:pos="306"/>
        </w:tabs>
        <w:spacing w:before="0" w:line="197" w:lineRule="exact"/>
        <w:ind w:firstLine="0"/>
        <w:jc w:val="both"/>
      </w:pPr>
      <w:r>
        <w:rPr>
          <w:rStyle w:val="285pt0"/>
        </w:rPr>
        <w:t>Балабанова Л. М.</w:t>
      </w:r>
      <w:r>
        <w:rPr>
          <w:rStyle w:val="285pt1"/>
        </w:rPr>
        <w:t xml:space="preserve"> </w:t>
      </w:r>
      <w:r>
        <w:t>Судебная патопсихология. М., 1998.</w:t>
      </w:r>
    </w:p>
    <w:p w:rsidR="000F1739" w:rsidRDefault="00706FC3">
      <w:pPr>
        <w:pStyle w:val="22"/>
        <w:numPr>
          <w:ilvl w:val="0"/>
          <w:numId w:val="49"/>
        </w:numPr>
        <w:shd w:val="clear" w:color="auto" w:fill="auto"/>
        <w:tabs>
          <w:tab w:val="left" w:pos="310"/>
        </w:tabs>
        <w:spacing w:before="0" w:line="197" w:lineRule="exact"/>
        <w:ind w:firstLine="0"/>
        <w:jc w:val="both"/>
      </w:pPr>
      <w:r>
        <w:rPr>
          <w:rStyle w:val="285pt0"/>
        </w:rPr>
        <w:t>Братусь Б. С.</w:t>
      </w:r>
      <w:r>
        <w:rPr>
          <w:rStyle w:val="285pt1"/>
        </w:rPr>
        <w:t xml:space="preserve"> </w:t>
      </w:r>
      <w:r>
        <w:t>Аномалии личности. М., 1988.</w:t>
      </w:r>
    </w:p>
    <w:p w:rsidR="000F1739" w:rsidRDefault="00706FC3">
      <w:pPr>
        <w:pStyle w:val="22"/>
        <w:numPr>
          <w:ilvl w:val="0"/>
          <w:numId w:val="49"/>
        </w:numPr>
        <w:shd w:val="clear" w:color="auto" w:fill="auto"/>
        <w:tabs>
          <w:tab w:val="left" w:pos="310"/>
        </w:tabs>
        <w:spacing w:before="0" w:line="197" w:lineRule="exact"/>
        <w:ind w:left="320" w:hanging="320"/>
      </w:pPr>
      <w:r>
        <w:rPr>
          <w:rStyle w:val="285pt0"/>
        </w:rPr>
        <w:t>Братусь Б. С, Сидоров П. И.</w:t>
      </w:r>
      <w:r>
        <w:rPr>
          <w:rStyle w:val="285pt1"/>
        </w:rPr>
        <w:t xml:space="preserve"> </w:t>
      </w:r>
      <w:r>
        <w:t>Психология, клиника и профилактика раннего алкоголизма. М., 1984.</w:t>
      </w:r>
    </w:p>
    <w:p w:rsidR="000F1739" w:rsidRDefault="00706FC3">
      <w:pPr>
        <w:pStyle w:val="22"/>
        <w:numPr>
          <w:ilvl w:val="0"/>
          <w:numId w:val="49"/>
        </w:numPr>
        <w:shd w:val="clear" w:color="auto" w:fill="auto"/>
        <w:tabs>
          <w:tab w:val="left" w:pos="310"/>
        </w:tabs>
        <w:spacing w:before="0" w:line="197" w:lineRule="exact"/>
        <w:ind w:firstLine="0"/>
        <w:jc w:val="both"/>
      </w:pPr>
      <w:r>
        <w:rPr>
          <w:rStyle w:val="285pt0"/>
        </w:rPr>
        <w:t>Боев И. В.</w:t>
      </w:r>
      <w:r>
        <w:rPr>
          <w:rStyle w:val="285pt1"/>
        </w:rPr>
        <w:t xml:space="preserve"> </w:t>
      </w:r>
      <w:r>
        <w:t>Пограничная аномальная личность. Ставрополь, 1999.</w:t>
      </w:r>
    </w:p>
    <w:p w:rsidR="000F1739" w:rsidRDefault="00706FC3">
      <w:pPr>
        <w:pStyle w:val="22"/>
        <w:numPr>
          <w:ilvl w:val="0"/>
          <w:numId w:val="49"/>
        </w:numPr>
        <w:shd w:val="clear" w:color="auto" w:fill="auto"/>
        <w:tabs>
          <w:tab w:val="left" w:pos="315"/>
        </w:tabs>
        <w:spacing w:before="0" w:line="197" w:lineRule="exact"/>
        <w:ind w:firstLine="0"/>
        <w:jc w:val="both"/>
      </w:pPr>
      <w:r>
        <w:rPr>
          <w:rStyle w:val="285pt0"/>
        </w:rPr>
        <w:t>БэронР., РичардсонД.</w:t>
      </w:r>
      <w:r>
        <w:rPr>
          <w:rStyle w:val="285pt1"/>
        </w:rPr>
        <w:t xml:space="preserve"> </w:t>
      </w:r>
      <w:r>
        <w:t>Агрессия. СПб., 1999.</w:t>
      </w:r>
    </w:p>
    <w:p w:rsidR="000F1739" w:rsidRDefault="00706FC3">
      <w:pPr>
        <w:pStyle w:val="22"/>
        <w:numPr>
          <w:ilvl w:val="0"/>
          <w:numId w:val="49"/>
        </w:numPr>
        <w:shd w:val="clear" w:color="auto" w:fill="auto"/>
        <w:tabs>
          <w:tab w:val="left" w:pos="315"/>
        </w:tabs>
        <w:spacing w:before="0" w:line="197" w:lineRule="exact"/>
        <w:ind w:left="320" w:hanging="320"/>
      </w:pPr>
      <w:r>
        <w:rPr>
          <w:rStyle w:val="285pt0"/>
        </w:rPr>
        <w:t>Волков Е. Н.</w:t>
      </w:r>
      <w:r>
        <w:rPr>
          <w:rStyle w:val="285pt1"/>
        </w:rPr>
        <w:t xml:space="preserve"> </w:t>
      </w:r>
      <w:r>
        <w:t>Основные модели контроля сознания (реформирования мышления) // Жур</w:t>
      </w:r>
      <w:r>
        <w:softHyphen/>
        <w:t>нал практического психолога. М.: Фолиум, 1996. № 5. С. 86—95.</w:t>
      </w:r>
    </w:p>
    <w:p w:rsidR="000F1739" w:rsidRDefault="00706FC3">
      <w:pPr>
        <w:pStyle w:val="22"/>
        <w:numPr>
          <w:ilvl w:val="0"/>
          <w:numId w:val="49"/>
        </w:numPr>
        <w:shd w:val="clear" w:color="auto" w:fill="auto"/>
        <w:tabs>
          <w:tab w:val="left" w:pos="315"/>
        </w:tabs>
        <w:spacing w:before="0" w:line="197" w:lineRule="exact"/>
        <w:ind w:firstLine="0"/>
        <w:jc w:val="both"/>
      </w:pPr>
      <w:r>
        <w:rPr>
          <w:rStyle w:val="285pt0"/>
        </w:rPr>
        <w:t>Гиндикин В. Я., Гурьева В. А.</w:t>
      </w:r>
      <w:r>
        <w:rPr>
          <w:rStyle w:val="285pt1"/>
        </w:rPr>
        <w:t xml:space="preserve"> </w:t>
      </w:r>
      <w:r>
        <w:t>Личностная патология. М., 1999.</w:t>
      </w:r>
    </w:p>
    <w:p w:rsidR="000F1739" w:rsidRDefault="00706FC3">
      <w:pPr>
        <w:pStyle w:val="22"/>
        <w:numPr>
          <w:ilvl w:val="0"/>
          <w:numId w:val="49"/>
        </w:numPr>
        <w:shd w:val="clear" w:color="auto" w:fill="auto"/>
        <w:tabs>
          <w:tab w:val="left" w:pos="368"/>
        </w:tabs>
        <w:spacing w:before="0" w:line="197" w:lineRule="exact"/>
        <w:ind w:left="320" w:hanging="320"/>
      </w:pPr>
      <w:r>
        <w:rPr>
          <w:rStyle w:val="285pt0"/>
        </w:rPr>
        <w:t>Гурьева В. А., Семке В. Я., Гиндикин В. Я.</w:t>
      </w:r>
      <w:r>
        <w:rPr>
          <w:rStyle w:val="285pt1"/>
        </w:rPr>
        <w:t xml:space="preserve"> </w:t>
      </w:r>
      <w:r>
        <w:t>Психопатология подросткового возраста. Томск, 1994.</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Имелинский К.</w:t>
      </w:r>
      <w:r>
        <w:rPr>
          <w:rStyle w:val="285pt1"/>
        </w:rPr>
        <w:t xml:space="preserve"> </w:t>
      </w:r>
      <w:r>
        <w:t>Сексология и сексопатология. М., 1986.</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ИсаевД. Н., Каган В. Е.</w:t>
      </w:r>
      <w:r>
        <w:rPr>
          <w:rStyle w:val="285pt1"/>
        </w:rPr>
        <w:t xml:space="preserve"> </w:t>
      </w:r>
      <w:r>
        <w:t>Психогигиена пола у детей. Л., 1986.</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Кон И. С.</w:t>
      </w:r>
      <w:r>
        <w:rPr>
          <w:rStyle w:val="285pt1"/>
        </w:rPr>
        <w:t xml:space="preserve"> </w:t>
      </w:r>
      <w:r>
        <w:t>Введение в сексологию. М., 1989.</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Кондратенко В. Т.</w:t>
      </w:r>
      <w:r>
        <w:rPr>
          <w:rStyle w:val="285pt1"/>
        </w:rPr>
        <w:t xml:space="preserve"> </w:t>
      </w:r>
      <w:r>
        <w:t>Девиантное поведение у подростков. Минск, 1988.</w:t>
      </w:r>
    </w:p>
    <w:p w:rsidR="000F1739" w:rsidRDefault="00706FC3">
      <w:pPr>
        <w:pStyle w:val="301"/>
        <w:numPr>
          <w:ilvl w:val="0"/>
          <w:numId w:val="49"/>
        </w:numPr>
        <w:shd w:val="clear" w:color="auto" w:fill="auto"/>
        <w:tabs>
          <w:tab w:val="left" w:pos="378"/>
        </w:tabs>
      </w:pPr>
      <w:r>
        <w:t>Коркина М. В., Цивильно М. А., Мартов В. В.</w:t>
      </w:r>
      <w:r>
        <w:rPr>
          <w:rStyle w:val="302"/>
        </w:rPr>
        <w:t xml:space="preserve"> </w:t>
      </w:r>
      <w:r>
        <w:rPr>
          <w:rStyle w:val="30105pt"/>
        </w:rPr>
        <w:t>Нервная анорексия. М., 1986.</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Короленко Ц. П., Завьялов В. Ю.</w:t>
      </w:r>
      <w:r>
        <w:rPr>
          <w:rStyle w:val="285pt1"/>
        </w:rPr>
        <w:t xml:space="preserve"> </w:t>
      </w:r>
      <w:r>
        <w:t>Личность и алкоголь. Новосибирск, 1987.</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Короленко Ц. П., Донских Т. А.</w:t>
      </w:r>
      <w:r>
        <w:rPr>
          <w:rStyle w:val="285pt1"/>
        </w:rPr>
        <w:t xml:space="preserve"> </w:t>
      </w:r>
      <w:r>
        <w:t>Семь путей к катастрофе. Новосибирск, 1990.</w:t>
      </w:r>
    </w:p>
    <w:p w:rsidR="000F1739" w:rsidRDefault="00706FC3">
      <w:pPr>
        <w:pStyle w:val="22"/>
        <w:numPr>
          <w:ilvl w:val="0"/>
          <w:numId w:val="49"/>
        </w:numPr>
        <w:shd w:val="clear" w:color="auto" w:fill="auto"/>
        <w:tabs>
          <w:tab w:val="left" w:pos="378"/>
        </w:tabs>
        <w:spacing w:before="0" w:line="197" w:lineRule="exact"/>
        <w:ind w:firstLine="0"/>
        <w:jc w:val="both"/>
      </w:pPr>
      <w:r>
        <w:t>Лабиринты одиночества. М., 1989.</w:t>
      </w:r>
    </w:p>
    <w:p w:rsidR="000F1739" w:rsidRDefault="00706FC3">
      <w:pPr>
        <w:pStyle w:val="22"/>
        <w:numPr>
          <w:ilvl w:val="0"/>
          <w:numId w:val="49"/>
        </w:numPr>
        <w:shd w:val="clear" w:color="auto" w:fill="auto"/>
        <w:tabs>
          <w:tab w:val="left" w:pos="378"/>
        </w:tabs>
        <w:spacing w:before="0" w:line="197" w:lineRule="exact"/>
        <w:ind w:firstLine="0"/>
        <w:jc w:val="both"/>
      </w:pPr>
      <w:r>
        <w:rPr>
          <w:rStyle w:val="285pt0"/>
        </w:rPr>
        <w:t>Лакосина Н. Д., Трунова М. М.</w:t>
      </w:r>
      <w:r>
        <w:rPr>
          <w:rStyle w:val="285pt1"/>
        </w:rPr>
        <w:t xml:space="preserve"> </w:t>
      </w:r>
      <w:r>
        <w:t>Неврозы, невротические развития личности. М,, 1994.</w:t>
      </w:r>
    </w:p>
    <w:p w:rsidR="000F1739" w:rsidRDefault="00706FC3">
      <w:pPr>
        <w:pStyle w:val="22"/>
        <w:numPr>
          <w:ilvl w:val="0"/>
          <w:numId w:val="49"/>
        </w:numPr>
        <w:shd w:val="clear" w:color="auto" w:fill="auto"/>
        <w:tabs>
          <w:tab w:val="left" w:pos="392"/>
        </w:tabs>
        <w:spacing w:before="0" w:line="197" w:lineRule="exact"/>
        <w:ind w:firstLine="0"/>
        <w:jc w:val="both"/>
      </w:pPr>
      <w:r>
        <w:rPr>
          <w:rStyle w:val="285pt0"/>
        </w:rPr>
        <w:t>Леонгард К.</w:t>
      </w:r>
      <w:r>
        <w:rPr>
          <w:rStyle w:val="285pt1"/>
        </w:rPr>
        <w:t xml:space="preserve"> </w:t>
      </w:r>
      <w:r>
        <w:t>Акцентуированные личности. Киев, 1981.</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Либин А. В.</w:t>
      </w:r>
      <w:r>
        <w:rPr>
          <w:rStyle w:val="285pt1"/>
        </w:rPr>
        <w:t xml:space="preserve"> </w:t>
      </w:r>
      <w:r>
        <w:t>Дифференциальная психология. М., 1999.</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ЛичкоА. Е.</w:t>
      </w:r>
      <w:r>
        <w:rPr>
          <w:rStyle w:val="285pt1"/>
        </w:rPr>
        <w:t xml:space="preserve"> </w:t>
      </w:r>
      <w:r>
        <w:t>Подростковая психиатрия. М, 1985.</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ЛичкоА. Е., Битенский В. С.</w:t>
      </w:r>
      <w:r>
        <w:rPr>
          <w:rStyle w:val="285pt1"/>
        </w:rPr>
        <w:t xml:space="preserve"> </w:t>
      </w:r>
      <w:r>
        <w:t>Подростковая наркология. Л., 1991.</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Мальцева М. М., Котов В. П.</w:t>
      </w:r>
      <w:r>
        <w:rPr>
          <w:rStyle w:val="285pt1"/>
        </w:rPr>
        <w:t xml:space="preserve"> </w:t>
      </w:r>
      <w:r>
        <w:t>Опасные действия психически больных. М., 1995.</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Менделевич В. Д.</w:t>
      </w:r>
      <w:r>
        <w:rPr>
          <w:rStyle w:val="285pt1"/>
        </w:rPr>
        <w:t xml:space="preserve"> </w:t>
      </w:r>
      <w:r>
        <w:t>Клиническая и медицинская психология. М., 1998.</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Петровский В. А.</w:t>
      </w:r>
      <w:r>
        <w:rPr>
          <w:rStyle w:val="285pt1"/>
        </w:rPr>
        <w:t xml:space="preserve"> </w:t>
      </w:r>
      <w:r>
        <w:t>Психология неадаптивной активности. М., 1992.</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Платонов К. К.</w:t>
      </w:r>
      <w:r>
        <w:rPr>
          <w:rStyle w:val="285pt1"/>
        </w:rPr>
        <w:t xml:space="preserve"> </w:t>
      </w:r>
      <w:r>
        <w:t>Структура и развитие личности. М., 1986.</w:t>
      </w:r>
    </w:p>
    <w:p w:rsidR="000F1739" w:rsidRDefault="00706FC3">
      <w:pPr>
        <w:pStyle w:val="22"/>
        <w:numPr>
          <w:ilvl w:val="0"/>
          <w:numId w:val="49"/>
        </w:numPr>
        <w:shd w:val="clear" w:color="auto" w:fill="auto"/>
        <w:tabs>
          <w:tab w:val="left" w:pos="402"/>
        </w:tabs>
        <w:spacing w:before="0" w:line="197" w:lineRule="exact"/>
        <w:ind w:left="320" w:hanging="320"/>
      </w:pPr>
      <w:r>
        <w:rPr>
          <w:rStyle w:val="285pt0"/>
        </w:rPr>
        <w:t>Пожар Л.</w:t>
      </w:r>
      <w:r>
        <w:rPr>
          <w:rStyle w:val="285pt1"/>
        </w:rPr>
        <w:t xml:space="preserve"> </w:t>
      </w:r>
      <w:r>
        <w:t>Психология аномальных детей и подростков — патопсихология. М.; Воронеж, 1996.</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Росс Л., Нисбетт Р.</w:t>
      </w:r>
      <w:r>
        <w:rPr>
          <w:rStyle w:val="285pt1"/>
        </w:rPr>
        <w:t xml:space="preserve"> </w:t>
      </w:r>
      <w:r>
        <w:t>Человек и ситуация. М., 1999.</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Соколова Е. Т.</w:t>
      </w:r>
      <w:r>
        <w:rPr>
          <w:rStyle w:val="285pt1"/>
        </w:rPr>
        <w:t xml:space="preserve"> </w:t>
      </w:r>
      <w:r>
        <w:t>Самосознание и самооценка при аномалиях личности. М., 1989.</w:t>
      </w:r>
    </w:p>
    <w:p w:rsidR="000F1739" w:rsidRDefault="00706FC3">
      <w:pPr>
        <w:pStyle w:val="22"/>
        <w:numPr>
          <w:ilvl w:val="0"/>
          <w:numId w:val="49"/>
        </w:numPr>
        <w:shd w:val="clear" w:color="auto" w:fill="auto"/>
        <w:tabs>
          <w:tab w:val="left" w:pos="402"/>
        </w:tabs>
        <w:spacing w:before="0" w:line="197" w:lineRule="exact"/>
        <w:ind w:firstLine="0"/>
        <w:jc w:val="both"/>
      </w:pPr>
      <w:r>
        <w:rPr>
          <w:rStyle w:val="285pt0"/>
        </w:rPr>
        <w:t>ТкаченкоА. А.</w:t>
      </w:r>
      <w:r>
        <w:rPr>
          <w:rStyle w:val="285pt1"/>
        </w:rPr>
        <w:t xml:space="preserve"> </w:t>
      </w:r>
      <w:r>
        <w:t>Аномальное сексуальное поведение. М., 1997.</w:t>
      </w:r>
    </w:p>
    <w:p w:rsidR="000F1739" w:rsidRDefault="00706FC3">
      <w:pPr>
        <w:pStyle w:val="22"/>
        <w:numPr>
          <w:ilvl w:val="0"/>
          <w:numId w:val="49"/>
        </w:numPr>
        <w:shd w:val="clear" w:color="auto" w:fill="auto"/>
        <w:tabs>
          <w:tab w:val="left" w:pos="392"/>
        </w:tabs>
        <w:spacing w:before="0" w:line="197" w:lineRule="exact"/>
        <w:ind w:firstLine="0"/>
        <w:jc w:val="both"/>
      </w:pPr>
      <w:r>
        <w:rPr>
          <w:rStyle w:val="285pt0"/>
        </w:rPr>
        <w:t>Ткаченко А. А.</w:t>
      </w:r>
      <w:r>
        <w:rPr>
          <w:rStyle w:val="285pt1"/>
        </w:rPr>
        <w:t xml:space="preserve"> </w:t>
      </w:r>
      <w:r>
        <w:t>Сексуальные извращения — парафилии. М., 1999.</w:t>
      </w:r>
    </w:p>
    <w:p w:rsidR="000F1739" w:rsidRDefault="00706FC3">
      <w:pPr>
        <w:pStyle w:val="22"/>
        <w:numPr>
          <w:ilvl w:val="0"/>
          <w:numId w:val="49"/>
        </w:numPr>
        <w:shd w:val="clear" w:color="auto" w:fill="auto"/>
        <w:tabs>
          <w:tab w:val="left" w:pos="392"/>
        </w:tabs>
        <w:spacing w:before="0" w:line="197" w:lineRule="exact"/>
        <w:ind w:firstLine="0"/>
        <w:jc w:val="both"/>
      </w:pPr>
      <w:r>
        <w:rPr>
          <w:rStyle w:val="285pt0"/>
        </w:rPr>
        <w:t>Трегубое Л. 3., Вагин Ю. Р.</w:t>
      </w:r>
      <w:r>
        <w:rPr>
          <w:rStyle w:val="285pt1"/>
        </w:rPr>
        <w:t xml:space="preserve"> </w:t>
      </w:r>
      <w:r>
        <w:t>Эстетика самоубийства. Пермь, 1993.</w:t>
      </w:r>
    </w:p>
    <w:p w:rsidR="000F1739" w:rsidRDefault="00706FC3">
      <w:pPr>
        <w:pStyle w:val="22"/>
        <w:numPr>
          <w:ilvl w:val="0"/>
          <w:numId w:val="49"/>
        </w:numPr>
        <w:shd w:val="clear" w:color="auto" w:fill="auto"/>
        <w:tabs>
          <w:tab w:val="left" w:pos="392"/>
        </w:tabs>
        <w:spacing w:before="0" w:line="197" w:lineRule="exact"/>
        <w:ind w:firstLine="0"/>
        <w:jc w:val="both"/>
      </w:pPr>
      <w:r>
        <w:rPr>
          <w:rStyle w:val="285pt0"/>
        </w:rPr>
        <w:t>Фромм Э.</w:t>
      </w:r>
      <w:r>
        <w:rPr>
          <w:rStyle w:val="285pt1"/>
        </w:rPr>
        <w:t xml:space="preserve"> </w:t>
      </w:r>
      <w:r>
        <w:t>Анатомия человеческой деструктивности. М., 1994.</w:t>
      </w:r>
    </w:p>
    <w:p w:rsidR="000F1739" w:rsidRDefault="00706FC3">
      <w:pPr>
        <w:pStyle w:val="301"/>
        <w:numPr>
          <w:ilvl w:val="0"/>
          <w:numId w:val="49"/>
        </w:numPr>
        <w:shd w:val="clear" w:color="auto" w:fill="auto"/>
        <w:tabs>
          <w:tab w:val="left" w:pos="392"/>
        </w:tabs>
      </w:pPr>
      <w:r>
        <w:t>Шабанов П. Д., Штакельберг О. Ю.</w:t>
      </w:r>
      <w:r>
        <w:rPr>
          <w:rStyle w:val="302"/>
        </w:rPr>
        <w:t xml:space="preserve"> </w:t>
      </w:r>
      <w:r>
        <w:rPr>
          <w:rStyle w:val="30105pt"/>
        </w:rPr>
        <w:t>Наркомании. СПб., 2000.</w:t>
      </w:r>
    </w:p>
    <w:p w:rsidR="000F1739" w:rsidRDefault="00706FC3">
      <w:pPr>
        <w:pStyle w:val="22"/>
        <w:numPr>
          <w:ilvl w:val="0"/>
          <w:numId w:val="49"/>
        </w:numPr>
        <w:shd w:val="clear" w:color="auto" w:fill="auto"/>
        <w:tabs>
          <w:tab w:val="left" w:pos="392"/>
        </w:tabs>
        <w:spacing w:before="0" w:line="197" w:lineRule="exact"/>
        <w:ind w:firstLine="0"/>
        <w:jc w:val="both"/>
        <w:sectPr w:rsidR="000F1739">
          <w:headerReference w:type="even" r:id="rId227"/>
          <w:headerReference w:type="default" r:id="rId228"/>
          <w:footerReference w:type="even" r:id="rId229"/>
          <w:footerReference w:type="default" r:id="rId230"/>
          <w:headerReference w:type="first" r:id="rId231"/>
          <w:footerReference w:type="first" r:id="rId232"/>
          <w:pgSz w:w="11640" w:h="15442"/>
          <w:pgMar w:top="1455" w:right="2086" w:bottom="2950" w:left="2081" w:header="0" w:footer="3" w:gutter="0"/>
          <w:cols w:space="720"/>
          <w:noEndnote/>
          <w:titlePg/>
          <w:docGrid w:linePitch="360"/>
        </w:sectPr>
      </w:pPr>
      <w:r>
        <w:rPr>
          <w:rStyle w:val="285pt0"/>
        </w:rPr>
        <w:t>Ялом И.</w:t>
      </w:r>
      <w:r>
        <w:rPr>
          <w:rStyle w:val="285pt1"/>
        </w:rPr>
        <w:t xml:space="preserve"> </w:t>
      </w:r>
      <w:r>
        <w:t>Экзистенциальная психотерапия. М., 1999.</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47" w:after="47" w:line="240" w:lineRule="exact"/>
        <w:rPr>
          <w:sz w:val="19"/>
          <w:szCs w:val="19"/>
        </w:rPr>
      </w:pPr>
    </w:p>
    <w:p w:rsidR="000F1739" w:rsidRDefault="000F1739">
      <w:pPr>
        <w:rPr>
          <w:sz w:val="2"/>
          <w:szCs w:val="2"/>
        </w:rPr>
        <w:sectPr w:rsidR="000F1739">
          <w:pgSz w:w="11640" w:h="15442"/>
          <w:pgMar w:top="1407" w:right="0" w:bottom="2716" w:left="0" w:header="0" w:footer="3" w:gutter="0"/>
          <w:cols w:space="720"/>
          <w:noEndnote/>
          <w:docGrid w:linePitch="360"/>
        </w:sectPr>
      </w:pPr>
    </w:p>
    <w:p w:rsidR="000F1739" w:rsidRDefault="00706FC3">
      <w:pPr>
        <w:pStyle w:val="331"/>
        <w:shd w:val="clear" w:color="auto" w:fill="auto"/>
        <w:spacing w:after="134" w:line="260" w:lineRule="exact"/>
        <w:ind w:right="20"/>
      </w:pPr>
      <w:r>
        <w:t>Гл а в а 4</w:t>
      </w:r>
    </w:p>
    <w:p w:rsidR="000F1739" w:rsidRDefault="00706FC3">
      <w:pPr>
        <w:pStyle w:val="34"/>
        <w:keepNext/>
        <w:keepLines/>
        <w:shd w:val="clear" w:color="auto" w:fill="auto"/>
        <w:spacing w:before="0" w:after="704" w:line="374" w:lineRule="exact"/>
        <w:ind w:right="20"/>
      </w:pPr>
      <w:bookmarkStart w:id="40" w:name="bookmark39"/>
      <w:r>
        <w:t>ЭТНОКУЛЬТУРНЫЕ ВАРИАНТЫ</w:t>
      </w:r>
      <w:r>
        <w:br/>
        <w:t>ДЕВИАНТНОГО ПОВЕДЕНИЯ</w:t>
      </w:r>
      <w:bookmarkEnd w:id="40"/>
    </w:p>
    <w:p w:rsidR="000F1739" w:rsidRDefault="00706FC3">
      <w:pPr>
        <w:pStyle w:val="101"/>
        <w:shd w:val="clear" w:color="auto" w:fill="auto"/>
        <w:spacing w:after="0" w:line="245" w:lineRule="exact"/>
        <w:ind w:firstLine="340"/>
        <w:jc w:val="both"/>
      </w:pPr>
      <w:r>
        <w:rPr>
          <w:rStyle w:val="100pt0"/>
          <w:b/>
          <w:bCs/>
        </w:rPr>
        <w:t>Одним из значимых критериев оценки нормативности, гармоничности и девиаций поведения человека считается этнокультурный критерий. Это свя</w:t>
      </w:r>
      <w:r>
        <w:rPr>
          <w:rStyle w:val="100pt0"/>
          <w:b/>
          <w:bCs/>
        </w:rPr>
        <w:softHyphen/>
        <w:t>зано с существованием разнообразных групповых норм и требований по от</w:t>
      </w:r>
      <w:r>
        <w:rPr>
          <w:rStyle w:val="100pt0"/>
          <w:b/>
          <w:bCs/>
        </w:rPr>
        <w:softHyphen/>
        <w:t>ношению к поведению индивида — представителя групп, основанных на на</w:t>
      </w:r>
      <w:r>
        <w:rPr>
          <w:rStyle w:val="100pt0"/>
          <w:b/>
          <w:bCs/>
        </w:rPr>
        <w:softHyphen/>
        <w:t>циональных, расовых, этнических, культурных и субкультурных традициях. Ненаучная оценка отклоняющегося поведения в подобных случаях строится на расхождении шаблонов поведения отдельного человека и его культурной группы. В рамках научного подхода этнокультурным вариантом девиантное поведение может быть признано лишь тогда, когда отклонение от традици</w:t>
      </w:r>
      <w:r>
        <w:rPr>
          <w:rStyle w:val="100pt0"/>
          <w:b/>
          <w:bCs/>
        </w:rPr>
        <w:softHyphen/>
        <w:t>онных стереотипов поведения одновременно является отклонением от об</w:t>
      </w:r>
      <w:r>
        <w:rPr>
          <w:rStyle w:val="100pt0"/>
          <w:b/>
          <w:bCs/>
        </w:rPr>
        <w:softHyphen/>
        <w:t>щепринятых, разделяемых большинством общественных групп норм (права, нравственности, эстетики).</w:t>
      </w:r>
    </w:p>
    <w:p w:rsidR="000F1739" w:rsidRDefault="00706FC3">
      <w:pPr>
        <w:pStyle w:val="101"/>
        <w:shd w:val="clear" w:color="auto" w:fill="auto"/>
        <w:spacing w:after="0" w:line="245" w:lineRule="exact"/>
        <w:ind w:firstLine="340"/>
        <w:jc w:val="both"/>
      </w:pPr>
      <w:r>
        <w:rPr>
          <w:rStyle w:val="100pt0"/>
          <w:b/>
          <w:bCs/>
        </w:rPr>
        <w:t>В настоящее время принято следующее определение понятия этнос: есте</w:t>
      </w:r>
      <w:r>
        <w:rPr>
          <w:rStyle w:val="100pt0"/>
          <w:b/>
          <w:bCs/>
        </w:rPr>
        <w:softHyphen/>
        <w:t>ственно сложившийся на основе оригинального стереотипа поведения коллек</w:t>
      </w:r>
      <w:r>
        <w:rPr>
          <w:rStyle w:val="100pt0"/>
          <w:b/>
          <w:bCs/>
        </w:rPr>
        <w:softHyphen/>
        <w:t>тив людей, существующий как энергетическая система (структура), противо</w:t>
      </w:r>
      <w:r>
        <w:rPr>
          <w:rStyle w:val="100pt0"/>
          <w:b/>
          <w:bCs/>
        </w:rPr>
        <w:softHyphen/>
        <w:t>поставляющая себя всем другим таким же коллективам, исходя из ощущения комплиментарности (Л. Н. Гумилев). Наиболее значимым в данном определе</w:t>
      </w:r>
      <w:r>
        <w:rPr>
          <w:rStyle w:val="100pt0"/>
          <w:b/>
          <w:bCs/>
        </w:rPr>
        <w:softHyphen/>
        <w:t>нии следует признать факт облигатности противопоставления одной группой (этносом) людей другой, вычленения своей группы из ряда родственных на основании группового осознания идентичности. В связи с этим ценным пред</w:t>
      </w:r>
      <w:r>
        <w:rPr>
          <w:rStyle w:val="100pt0"/>
          <w:b/>
          <w:bCs/>
        </w:rPr>
        <w:softHyphen/>
        <w:t>ставляется обозначение 3. Фрейдом, изучавшим явления противопоставления близких друг другу народов, подобного процесса этнокультурного вычленения «нарциссизмом малых различий». «Я заметил, — писал он, — что в большей степени враждуют между собой и насмехаются друг над другом соседние и во многом близкие друг другу народы (коллективы), например испанцы и порту</w:t>
      </w:r>
      <w:r>
        <w:rPr>
          <w:rStyle w:val="100pt0"/>
          <w:b/>
          <w:bCs/>
        </w:rPr>
        <w:softHyphen/>
        <w:t>гальцы, северные и южные немцы, англичане и шотландцы». Учитывая кажу</w:t>
      </w:r>
      <w:r>
        <w:rPr>
          <w:rStyle w:val="100pt0"/>
          <w:b/>
          <w:bCs/>
        </w:rPr>
        <w:softHyphen/>
        <w:t>щуюся субъективность в национальном самоопределении, в современной эт</w:t>
      </w:r>
      <w:r>
        <w:rPr>
          <w:rStyle w:val="100pt0"/>
          <w:b/>
          <w:bCs/>
        </w:rPr>
        <w:softHyphen/>
        <w:t>нопсихологии национальность, этническая принадлежность и культурная специфичность определяются на основании самооценки.</w:t>
      </w:r>
    </w:p>
    <w:p w:rsidR="000F1739" w:rsidRDefault="00706FC3">
      <w:pPr>
        <w:pStyle w:val="101"/>
        <w:shd w:val="clear" w:color="auto" w:fill="auto"/>
        <w:spacing w:after="0" w:line="245" w:lineRule="exact"/>
        <w:ind w:firstLine="340"/>
        <w:jc w:val="both"/>
      </w:pPr>
      <w:r>
        <w:rPr>
          <w:rStyle w:val="100pt0"/>
          <w:b/>
          <w:bCs/>
        </w:rPr>
        <w:t>Второй важной особенностью определения понятия «этнос» следует счи</w:t>
      </w:r>
      <w:r>
        <w:rPr>
          <w:rStyle w:val="100pt0"/>
          <w:b/>
          <w:bCs/>
        </w:rPr>
        <w:softHyphen/>
        <w:t>тать этнокультурные стереотипы поведения (этностереотипы) людей (К. Кась</w:t>
      </w:r>
      <w:r>
        <w:rPr>
          <w:rStyle w:val="100pt0"/>
          <w:b/>
          <w:bCs/>
        </w:rPr>
        <w:softHyphen/>
      </w:r>
      <w:r>
        <w:rPr>
          <w:rStyle w:val="21"/>
          <w:b w:val="0"/>
          <w:bCs w:val="0"/>
        </w:rPr>
        <w:t xml:space="preserve">янова), которые разделяют на </w:t>
      </w:r>
      <w:r>
        <w:rPr>
          <w:rStyle w:val="210pt1"/>
          <w:b/>
          <w:bCs/>
        </w:rPr>
        <w:t>автостереотипы</w:t>
      </w:r>
      <w:r>
        <w:rPr>
          <w:rStyle w:val="2b"/>
          <w:b/>
          <w:bCs/>
        </w:rPr>
        <w:t xml:space="preserve"> </w:t>
      </w:r>
      <w:r>
        <w:rPr>
          <w:rStyle w:val="21"/>
          <w:b w:val="0"/>
          <w:bCs w:val="0"/>
        </w:rPr>
        <w:t xml:space="preserve">и </w:t>
      </w:r>
      <w:r>
        <w:rPr>
          <w:rStyle w:val="210pt1"/>
          <w:b/>
          <w:bCs/>
        </w:rPr>
        <w:t>гетеростереотипы.</w:t>
      </w:r>
      <w:r>
        <w:rPr>
          <w:rStyle w:val="2b"/>
          <w:b/>
          <w:bCs/>
        </w:rPr>
        <w:t xml:space="preserve"> </w:t>
      </w:r>
      <w:r>
        <w:rPr>
          <w:rStyle w:val="21"/>
          <w:b w:val="0"/>
          <w:bCs w:val="0"/>
        </w:rPr>
        <w:t>Первые из них отражают самооценку этнической или культурной группы, вторые — оценку «со стороны». К составляющим этностереотипов относят (В. Н. Пан</w:t>
      </w:r>
      <w:r>
        <w:rPr>
          <w:rStyle w:val="21"/>
          <w:b w:val="0"/>
          <w:bCs w:val="0"/>
        </w:rPr>
        <w:softHyphen/>
        <w:t>феров):</w:t>
      </w:r>
    </w:p>
    <w:p w:rsidR="000F1739" w:rsidRDefault="00706FC3">
      <w:pPr>
        <w:pStyle w:val="22"/>
        <w:numPr>
          <w:ilvl w:val="0"/>
          <w:numId w:val="50"/>
        </w:numPr>
        <w:shd w:val="clear" w:color="auto" w:fill="auto"/>
        <w:tabs>
          <w:tab w:val="left" w:pos="739"/>
        </w:tabs>
        <w:spacing w:before="0"/>
        <w:ind w:left="460" w:firstLine="0"/>
        <w:jc w:val="both"/>
      </w:pPr>
      <w:r>
        <w:t>общий стиль поведения;</w:t>
      </w:r>
    </w:p>
    <w:p w:rsidR="000F1739" w:rsidRDefault="00706FC3">
      <w:pPr>
        <w:pStyle w:val="22"/>
        <w:numPr>
          <w:ilvl w:val="0"/>
          <w:numId w:val="50"/>
        </w:numPr>
        <w:shd w:val="clear" w:color="auto" w:fill="auto"/>
        <w:tabs>
          <w:tab w:val="left" w:pos="758"/>
        </w:tabs>
        <w:spacing w:before="0"/>
        <w:ind w:left="460" w:firstLine="0"/>
        <w:jc w:val="both"/>
      </w:pPr>
      <w:r>
        <w:t>общий стиль деятельности;</w:t>
      </w:r>
    </w:p>
    <w:p w:rsidR="000F1739" w:rsidRDefault="00706FC3">
      <w:pPr>
        <w:pStyle w:val="22"/>
        <w:numPr>
          <w:ilvl w:val="0"/>
          <w:numId w:val="50"/>
        </w:numPr>
        <w:shd w:val="clear" w:color="auto" w:fill="auto"/>
        <w:tabs>
          <w:tab w:val="left" w:pos="758"/>
        </w:tabs>
        <w:spacing w:before="0"/>
        <w:ind w:left="460" w:firstLine="0"/>
        <w:jc w:val="both"/>
      </w:pPr>
      <w:r>
        <w:t>отношение к людям;</w:t>
      </w:r>
    </w:p>
    <w:p w:rsidR="000F1739" w:rsidRDefault="00706FC3">
      <w:pPr>
        <w:pStyle w:val="22"/>
        <w:numPr>
          <w:ilvl w:val="0"/>
          <w:numId w:val="50"/>
        </w:numPr>
        <w:shd w:val="clear" w:color="auto" w:fill="auto"/>
        <w:tabs>
          <w:tab w:val="left" w:pos="768"/>
        </w:tabs>
        <w:spacing w:before="0"/>
        <w:ind w:left="460" w:firstLine="0"/>
        <w:jc w:val="both"/>
      </w:pPr>
      <w:r>
        <w:t>отношение к себе;</w:t>
      </w:r>
    </w:p>
    <w:p w:rsidR="000F1739" w:rsidRDefault="00706FC3">
      <w:pPr>
        <w:pStyle w:val="22"/>
        <w:numPr>
          <w:ilvl w:val="0"/>
          <w:numId w:val="50"/>
        </w:numPr>
        <w:shd w:val="clear" w:color="auto" w:fill="auto"/>
        <w:tabs>
          <w:tab w:val="left" w:pos="768"/>
        </w:tabs>
        <w:spacing w:before="0"/>
        <w:ind w:left="460" w:firstLine="0"/>
        <w:jc w:val="both"/>
      </w:pPr>
      <w:r>
        <w:t>волевые качества;</w:t>
      </w:r>
    </w:p>
    <w:p w:rsidR="000F1739" w:rsidRDefault="00706FC3">
      <w:pPr>
        <w:pStyle w:val="22"/>
        <w:numPr>
          <w:ilvl w:val="0"/>
          <w:numId w:val="50"/>
        </w:numPr>
        <w:shd w:val="clear" w:color="auto" w:fill="auto"/>
        <w:tabs>
          <w:tab w:val="left" w:pos="768"/>
        </w:tabs>
        <w:spacing w:before="0"/>
        <w:ind w:left="460" w:firstLine="0"/>
        <w:jc w:val="both"/>
      </w:pPr>
      <w:r>
        <w:t>качества ума;</w:t>
      </w:r>
    </w:p>
    <w:p w:rsidR="000F1739" w:rsidRDefault="00706FC3">
      <w:pPr>
        <w:pStyle w:val="22"/>
        <w:numPr>
          <w:ilvl w:val="0"/>
          <w:numId w:val="50"/>
        </w:numPr>
        <w:shd w:val="clear" w:color="auto" w:fill="auto"/>
        <w:tabs>
          <w:tab w:val="left" w:pos="768"/>
        </w:tabs>
        <w:spacing w:before="0"/>
        <w:ind w:left="460" w:firstLine="0"/>
        <w:jc w:val="both"/>
      </w:pPr>
      <w:r>
        <w:t>эмоциональные качества;</w:t>
      </w:r>
    </w:p>
    <w:p w:rsidR="000F1739" w:rsidRDefault="00706FC3">
      <w:pPr>
        <w:pStyle w:val="22"/>
        <w:numPr>
          <w:ilvl w:val="0"/>
          <w:numId w:val="50"/>
        </w:numPr>
        <w:shd w:val="clear" w:color="auto" w:fill="auto"/>
        <w:tabs>
          <w:tab w:val="left" w:pos="768"/>
        </w:tabs>
        <w:spacing w:before="0"/>
        <w:ind w:left="460" w:firstLine="0"/>
        <w:jc w:val="both"/>
      </w:pPr>
      <w:r>
        <w:t>социальное поведение;</w:t>
      </w:r>
    </w:p>
    <w:p w:rsidR="000F1739" w:rsidRDefault="00706FC3">
      <w:pPr>
        <w:pStyle w:val="22"/>
        <w:numPr>
          <w:ilvl w:val="0"/>
          <w:numId w:val="50"/>
        </w:numPr>
        <w:shd w:val="clear" w:color="auto" w:fill="auto"/>
        <w:tabs>
          <w:tab w:val="left" w:pos="768"/>
        </w:tabs>
        <w:spacing w:before="0" w:after="180"/>
        <w:ind w:left="460" w:firstLine="0"/>
        <w:jc w:val="both"/>
      </w:pPr>
      <w:r>
        <w:t>ментальные характеристики.</w:t>
      </w:r>
    </w:p>
    <w:p w:rsidR="000F1739" w:rsidRDefault="00706FC3">
      <w:pPr>
        <w:pStyle w:val="22"/>
        <w:shd w:val="clear" w:color="auto" w:fill="auto"/>
        <w:spacing w:before="0"/>
        <w:ind w:firstLine="340"/>
        <w:jc w:val="both"/>
      </w:pPr>
      <w:r>
        <w:t xml:space="preserve">При оценке </w:t>
      </w:r>
      <w:r>
        <w:rPr>
          <w:rStyle w:val="210pt1"/>
        </w:rPr>
        <w:t>общего стиля поведения</w:t>
      </w:r>
      <w:r>
        <w:rPr>
          <w:rStyle w:val="2b"/>
        </w:rPr>
        <w:t xml:space="preserve"> </w:t>
      </w:r>
      <w:r>
        <w:t>учитывают, например, такие парамет</w:t>
      </w:r>
      <w:r>
        <w:softHyphen/>
        <w:t>ры, как простота (простодушие) — снобизм, откровенность (прямота) — скрытность, терпимость — нетерпимость, честность — лживость, искрен</w:t>
      </w:r>
      <w:r>
        <w:softHyphen/>
        <w:t>ность — неискренность, агрессивность — неагрессивность, культура — бес</w:t>
      </w:r>
      <w:r>
        <w:softHyphen/>
        <w:t xml:space="preserve">культурье, необузданность; </w:t>
      </w:r>
      <w:r>
        <w:rPr>
          <w:rStyle w:val="210pt1"/>
        </w:rPr>
        <w:t>общего стиля деятельности</w:t>
      </w:r>
      <w:r>
        <w:t xml:space="preserve">—трудолюбие — лень, работоспособность — трудоголизм, халатность — обязательность; </w:t>
      </w:r>
      <w:r>
        <w:rPr>
          <w:rStyle w:val="210pt1"/>
        </w:rPr>
        <w:t>отношения клюдям</w:t>
      </w:r>
      <w:r>
        <w:rPr>
          <w:rStyle w:val="2b"/>
        </w:rPr>
        <w:t xml:space="preserve"> </w:t>
      </w:r>
      <w:r>
        <w:t>— гостеприимство — негостеприимство, суровость — милосердие, за</w:t>
      </w:r>
      <w:r>
        <w:softHyphen/>
        <w:t>вистливость — независтливость, тактичность — бестактность, доверчивость — недоверчивость, общительность — замкнутость, высокомерие, хамство, ли</w:t>
      </w:r>
      <w:r>
        <w:softHyphen/>
        <w:t xml:space="preserve">цемерие, двуличие; </w:t>
      </w:r>
      <w:r>
        <w:rPr>
          <w:rStyle w:val="210pt1"/>
        </w:rPr>
        <w:t>отношения к себе</w:t>
      </w:r>
      <w:r>
        <w:rPr>
          <w:rStyle w:val="2b"/>
        </w:rPr>
        <w:t xml:space="preserve"> </w:t>
      </w:r>
      <w:r>
        <w:t>— гордость, непритязательность, заком</w:t>
      </w:r>
      <w:r>
        <w:softHyphen/>
        <w:t xml:space="preserve">плексованность, самоуверенность, гонор; </w:t>
      </w:r>
      <w:r>
        <w:rPr>
          <w:rStyle w:val="210pt1"/>
        </w:rPr>
        <w:t>волевых качеств</w:t>
      </w:r>
      <w:r>
        <w:rPr>
          <w:rStyle w:val="2b"/>
        </w:rPr>
        <w:t xml:space="preserve"> </w:t>
      </w:r>
      <w:r>
        <w:t>— стойкость, урав</w:t>
      </w:r>
      <w:r>
        <w:softHyphen/>
        <w:t xml:space="preserve">новешенность — неуравновешенность, безволие, активность — пассивность, покорность; </w:t>
      </w:r>
      <w:r>
        <w:rPr>
          <w:rStyle w:val="210pt1"/>
        </w:rPr>
        <w:t>качеств ума</w:t>
      </w:r>
      <w:r>
        <w:rPr>
          <w:rStyle w:val="2b"/>
        </w:rPr>
        <w:t xml:space="preserve"> </w:t>
      </w:r>
      <w:r>
        <w:t xml:space="preserve">— глупость, несообразительность примитивность; </w:t>
      </w:r>
      <w:r>
        <w:rPr>
          <w:rStyle w:val="210pt1"/>
        </w:rPr>
        <w:t>социального поведения</w:t>
      </w:r>
      <w:r>
        <w:rPr>
          <w:rStyle w:val="2b"/>
        </w:rPr>
        <w:t xml:space="preserve"> </w:t>
      </w:r>
      <w:r>
        <w:t>— корыстолюбие, склонность к спекуляции, криминаль</w:t>
      </w:r>
      <w:r>
        <w:softHyphen/>
        <w:t xml:space="preserve">ность, тунеядство, клановость; </w:t>
      </w:r>
      <w:r>
        <w:rPr>
          <w:rStyle w:val="210pt1"/>
        </w:rPr>
        <w:t>эмоциональных качеств</w:t>
      </w:r>
      <w:r>
        <w:rPr>
          <w:rStyle w:val="2b"/>
        </w:rPr>
        <w:t xml:space="preserve"> </w:t>
      </w:r>
      <w:r>
        <w:t xml:space="preserve">— чувствительность — бесчувственность, сентиментальность; </w:t>
      </w:r>
      <w:r>
        <w:rPr>
          <w:rStyle w:val="210pt1"/>
        </w:rPr>
        <w:t>ментальных характеристик</w:t>
      </w:r>
      <w:r>
        <w:rPr>
          <w:rStyle w:val="2b"/>
        </w:rPr>
        <w:t xml:space="preserve"> </w:t>
      </w:r>
      <w:r>
        <w:t>— предска</w:t>
      </w:r>
      <w:r>
        <w:softHyphen/>
        <w:t xml:space="preserve">зуемость — непредсказуемость, широта души. Иногда отдельно выделяется понятие </w:t>
      </w:r>
      <w:r>
        <w:rPr>
          <w:rStyle w:val="210pt1"/>
        </w:rPr>
        <w:t>внешности, или стиля самопрезентации</w:t>
      </w:r>
      <w:r>
        <w:rPr>
          <w:rStyle w:val="2b"/>
        </w:rPr>
        <w:t xml:space="preserve"> </w:t>
      </w:r>
      <w:r>
        <w:t>(например, в него включают</w:t>
      </w:r>
      <w:r>
        <w:softHyphen/>
        <w:t>ся нечистоплотность, неопрятность, неаккуратность).</w:t>
      </w:r>
    </w:p>
    <w:p w:rsidR="000F1739" w:rsidRDefault="00706FC3">
      <w:pPr>
        <w:pStyle w:val="22"/>
        <w:shd w:val="clear" w:color="auto" w:fill="auto"/>
        <w:spacing w:before="0"/>
        <w:ind w:firstLine="340"/>
        <w:jc w:val="both"/>
        <w:sectPr w:rsidR="000F1739">
          <w:type w:val="continuous"/>
          <w:pgSz w:w="11640" w:h="15442"/>
          <w:pgMar w:top="1407" w:right="2080" w:bottom="2716" w:left="2105" w:header="0" w:footer="3" w:gutter="0"/>
          <w:cols w:space="720"/>
          <w:noEndnote/>
          <w:docGrid w:linePitch="360"/>
        </w:sectPr>
      </w:pPr>
      <w:r>
        <w:t>Этнокультурная нормативность поведения регистрируется на основании бытующих пословиц и поговорок, которые в этнопсихологии называются индикаторами оценки поведенческой нормы. Так, по данным 3. В. Сикевич, наиболее предпочтительными для русской самоидентичности являются та</w:t>
      </w:r>
      <w:r>
        <w:softHyphen/>
        <w:t>кие пословицы, как: «Пока гром не грянет, мужик не перекрестится», «В ка</w:t>
      </w:r>
      <w:r>
        <w:softHyphen/>
        <w:t>ком народе живешь, того и обычья держишь», «За морем — веселье, да чужое, у нас — горе, да свое», «Русский ни с мечом, ни с калачом не шутит», «Рус</w:t>
      </w:r>
      <w:r>
        <w:softHyphen/>
        <w:t>ский мужик задним умом крепок», «Русский любит авось, небось да как-ни</w:t>
      </w:r>
      <w:r>
        <w:softHyphen/>
        <w:t>будь», «На Руси, слава богу, дураков на сто лет запасено». То есть можно отме</w:t>
      </w:r>
      <w:r>
        <w:softHyphen/>
        <w:t>тить тот факт, что в нормативное поведение русского человека входят такие параметры, как: основательность, неторопливость, обстоятельность, самоиро</w:t>
      </w:r>
      <w:r>
        <w:softHyphen/>
        <w:t>ния, но и нерасторопность, нерасчетливость, ригидность, склонность к край</w:t>
      </w:r>
      <w:r>
        <w:softHyphen/>
      </w:r>
    </w:p>
    <w:p w:rsidR="000F1739" w:rsidRDefault="00706FC3">
      <w:pPr>
        <w:pStyle w:val="22"/>
        <w:shd w:val="clear" w:color="auto" w:fill="auto"/>
        <w:spacing w:before="0"/>
        <w:ind w:firstLine="340"/>
        <w:jc w:val="both"/>
      </w:pPr>
      <w:r>
        <w:rPr>
          <w:rStyle w:val="100pt0"/>
        </w:rPr>
        <w:t>ностям. По мнению К. Касьяновой, русский тип характера может быть оха</w:t>
      </w:r>
      <w:r>
        <w:rPr>
          <w:rStyle w:val="100pt0"/>
        </w:rPr>
        <w:softHyphen/>
        <w:t>рактеризован как эпилептоидный и «в нашей культуре существуют собствен</w:t>
      </w:r>
      <w:r>
        <w:rPr>
          <w:rStyle w:val="100pt0"/>
        </w:rPr>
        <w:softHyphen/>
        <w:t>ные архетипы целеполагания и целедостижения, непохожие на западноевро</w:t>
      </w:r>
      <w:r>
        <w:rPr>
          <w:rStyle w:val="100pt0"/>
        </w:rPr>
        <w:softHyphen/>
        <w:t>пейские». Следовательно, медлительность, нерасторопность и даже леность русского человека не могут быть признаны девиацией, поскольку отражают народные традиции и этнокультурные стереотипы поведения. Эти же каче</w:t>
      </w:r>
      <w:r>
        <w:rPr>
          <w:rStyle w:val="100pt0"/>
        </w:rPr>
        <w:softHyphen/>
        <w:t>ства, например, у немца могут привести к диагностике отклоняющегося по</w:t>
      </w:r>
      <w:r>
        <w:rPr>
          <w:rStyle w:val="100pt0"/>
        </w:rPr>
        <w:softHyphen/>
        <w:t>ведения («Что русскому здорово, то немцу — смерть»).</w:t>
      </w:r>
    </w:p>
    <w:p w:rsidR="000F1739" w:rsidRDefault="00706FC3">
      <w:pPr>
        <w:pStyle w:val="101"/>
        <w:shd w:val="clear" w:color="auto" w:fill="auto"/>
        <w:spacing w:after="0" w:line="240" w:lineRule="exact"/>
        <w:ind w:firstLine="360"/>
        <w:jc w:val="both"/>
      </w:pPr>
      <w:r>
        <w:rPr>
          <w:rStyle w:val="100pt0"/>
          <w:b/>
          <w:bCs/>
        </w:rPr>
        <w:t>В число индикаторов статуса русской женщины, поданным 3. В. Сикевич, включаются пословицы: «Курица не птица, баба не человек», «Бабе дорога — от печи до порога», «Бабе хоть кол на голове теши», «У бабы семь пятниц на неделе», «Стели бабе вдоль, она меряет поперек», «Волос долог, да ум коро</w:t>
      </w:r>
      <w:r>
        <w:rPr>
          <w:rStyle w:val="100pt0"/>
          <w:b/>
          <w:bCs/>
        </w:rPr>
        <w:softHyphen/>
        <w:t>ток», «Баба, что мешок — что положишь, то понесет». Они отражают тради</w:t>
      </w:r>
      <w:r>
        <w:rPr>
          <w:rStyle w:val="100pt0"/>
          <w:b/>
          <w:bCs/>
        </w:rPr>
        <w:softHyphen/>
        <w:t>ционный взгляд на место женщины в жизни, а значит, и на оцениваемые как нормативные стереотипы поведения русской женщины: покорность, непо</w:t>
      </w:r>
      <w:r>
        <w:rPr>
          <w:rStyle w:val="100pt0"/>
          <w:b/>
          <w:bCs/>
        </w:rPr>
        <w:softHyphen/>
        <w:t>следовательность, зависимость. Выбор феминистического поведения в оте</w:t>
      </w:r>
      <w:r>
        <w:rPr>
          <w:rStyle w:val="100pt0"/>
          <w:b/>
          <w:bCs/>
        </w:rPr>
        <w:softHyphen/>
        <w:t>чественной культуре может быть воспринят как культурная девиация.</w:t>
      </w:r>
    </w:p>
    <w:p w:rsidR="000F1739" w:rsidRDefault="00706FC3">
      <w:pPr>
        <w:pStyle w:val="101"/>
        <w:shd w:val="clear" w:color="auto" w:fill="auto"/>
        <w:spacing w:after="0" w:line="240" w:lineRule="exact"/>
        <w:ind w:firstLine="360"/>
        <w:jc w:val="both"/>
      </w:pPr>
      <w:r>
        <w:rPr>
          <w:rStyle w:val="100pt0"/>
          <w:b/>
          <w:bCs/>
        </w:rPr>
        <w:t>Этнокультурные стереотипы поведения формируются в процессе социа</w:t>
      </w:r>
      <w:r>
        <w:rPr>
          <w:rStyle w:val="100pt0"/>
          <w:b/>
          <w:bCs/>
        </w:rPr>
        <w:softHyphen/>
        <w:t xml:space="preserve">лизации, что приводит к становлению феномена, названного </w:t>
      </w:r>
      <w:r>
        <w:rPr>
          <w:rStyle w:val="1010pt0pt"/>
          <w:b/>
          <w:bCs/>
        </w:rPr>
        <w:t>национальным характером.</w:t>
      </w:r>
      <w:r>
        <w:rPr>
          <w:rStyle w:val="100pt0"/>
          <w:b/>
          <w:bCs/>
        </w:rPr>
        <w:t xml:space="preserve"> Под ним понимается совокупность типичных и повторяющихся у лиц определенной национальности черт характера в виде манер, стиля по</w:t>
      </w:r>
      <w:r>
        <w:rPr>
          <w:rStyle w:val="100pt0"/>
          <w:b/>
          <w:bCs/>
        </w:rPr>
        <w:softHyphen/>
        <w:t>ведения, способов осмысления действительности. В процесс воспитания ха</w:t>
      </w:r>
      <w:r>
        <w:rPr>
          <w:rStyle w:val="100pt0"/>
          <w:b/>
          <w:bCs/>
        </w:rPr>
        <w:softHyphen/>
        <w:t>рактера гармонично включается и формирование значимых для этноса и на</w:t>
      </w:r>
      <w:r>
        <w:rPr>
          <w:rStyle w:val="100pt0"/>
          <w:b/>
          <w:bCs/>
        </w:rPr>
        <w:softHyphen/>
        <w:t>циональности черт, считающихся нормативными. Для русского это —доброта, терпение, гостеприимство, дружелюбие, широта души, патриотизм, довер</w:t>
      </w:r>
      <w:r>
        <w:rPr>
          <w:rStyle w:val="100pt0"/>
          <w:b/>
          <w:bCs/>
        </w:rPr>
        <w:softHyphen/>
        <w:t>чивость, открытость; для француза — любвеобилие, жизнелюбие, веселость, элегантность, общительность, изысканность, утонченность, улыбчивость; для немца — аккуратность, пунктуальность, педантизм, расчетливость, эконом</w:t>
      </w:r>
      <w:r>
        <w:rPr>
          <w:rStyle w:val="100pt0"/>
          <w:b/>
          <w:bCs/>
        </w:rPr>
        <w:softHyphen/>
        <w:t>ность, бережливость, чистоплотность; для американца — патриотизм, дело</w:t>
      </w:r>
      <w:r>
        <w:rPr>
          <w:rStyle w:val="100pt0"/>
          <w:b/>
          <w:bCs/>
        </w:rPr>
        <w:softHyphen/>
        <w:t>витость, свободолюбие, расчетливость, практичность, целеустремленность, общительность, раскованность (3. В. Сикевич).</w:t>
      </w:r>
    </w:p>
    <w:p w:rsidR="000F1739" w:rsidRDefault="00706FC3">
      <w:pPr>
        <w:pStyle w:val="101"/>
        <w:shd w:val="clear" w:color="auto" w:fill="auto"/>
        <w:spacing w:after="0" w:line="240" w:lineRule="exact"/>
        <w:ind w:firstLine="360"/>
        <w:jc w:val="both"/>
      </w:pPr>
      <w:r>
        <w:rPr>
          <w:rStyle w:val="100pt0"/>
          <w:b/>
          <w:bCs/>
        </w:rPr>
        <w:t>В рамках этнического, расового, культурного и национального многооб</w:t>
      </w:r>
      <w:r>
        <w:rPr>
          <w:rStyle w:val="100pt0"/>
          <w:b/>
          <w:bCs/>
        </w:rPr>
        <w:softHyphen/>
        <w:t>разия оценка нормативности и отклонений поведения возможна лишь внут</w:t>
      </w:r>
      <w:r>
        <w:rPr>
          <w:rStyle w:val="100pt0"/>
          <w:b/>
          <w:bCs/>
        </w:rPr>
        <w:softHyphen/>
        <w:t>ри каждой группы. Сравнение групповых этнокультурных норм и стереоти</w:t>
      </w:r>
      <w:r>
        <w:rPr>
          <w:rStyle w:val="100pt0"/>
          <w:b/>
          <w:bCs/>
        </w:rPr>
        <w:softHyphen/>
        <w:t>пов поведения не может считаться оправданным и научно обоснованным. Лишь этническое (культурное, национальное и пр.) самосознание создает нормативный поведенческий каркас, выход за рамки которого рассматрива</w:t>
      </w:r>
      <w:r>
        <w:rPr>
          <w:rStyle w:val="100pt0"/>
          <w:b/>
          <w:bCs/>
        </w:rPr>
        <w:softHyphen/>
        <w:t>ется как отклоняющееся поведение. Особенно ярко приписывание поведе</w:t>
      </w:r>
      <w:r>
        <w:rPr>
          <w:rStyle w:val="100pt0"/>
          <w:b/>
          <w:bCs/>
        </w:rPr>
        <w:softHyphen/>
        <w:t>нию характера девиации проявляется при оценке гетеростереотипов, когда диагност и испытуемый принадлежат к разным этнокультурным группам. Девиантное поведение вне связи с этнокультурными особенностями испыту</w:t>
      </w:r>
      <w:r>
        <w:rPr>
          <w:rStyle w:val="100pt0"/>
          <w:b/>
          <w:bCs/>
        </w:rPr>
        <w:softHyphen/>
        <w:t>емого может диагностироваться лишь в случаях нарушения т. н. «объектив</w:t>
      </w:r>
      <w:r>
        <w:rPr>
          <w:rStyle w:val="100pt0"/>
          <w:b/>
          <w:bCs/>
        </w:rPr>
        <w:softHyphen/>
        <w:t>ных» норм поведения (норм права, общечеловеческих ценностей, эстетики). Следует помнить, что народные традиции даже при оценке противоправных действий могут существенно разниться. Так, например, «кровная месть», ко</w:t>
      </w:r>
      <w:r>
        <w:rPr>
          <w:rStyle w:val="100pt0"/>
          <w:b/>
          <w:bCs/>
        </w:rPr>
        <w:softHyphen/>
      </w:r>
      <w:r>
        <w:rPr>
          <w:rStyle w:val="100pt0"/>
          <w:b/>
          <w:bCs/>
        </w:rPr>
        <w:br w:type="page"/>
        <w:t>торая в рамках этнокультурной специфичности расценивается как праведное поведение и ради которой представители народностей Кавказа готовы дол</w:t>
      </w:r>
      <w:r>
        <w:rPr>
          <w:rStyle w:val="100pt0"/>
          <w:b/>
          <w:bCs/>
        </w:rPr>
        <w:softHyphen/>
        <w:t>гие годы строить свою жизнь и деятельность, объективно может расцениваться как криминальное (противоправное) деяние.</w:t>
      </w:r>
    </w:p>
    <w:p w:rsidR="000F1739" w:rsidRDefault="00706FC3">
      <w:pPr>
        <w:pStyle w:val="101"/>
        <w:shd w:val="clear" w:color="auto" w:fill="auto"/>
        <w:spacing w:after="0" w:line="245" w:lineRule="exact"/>
        <w:ind w:firstLine="340"/>
        <w:jc w:val="both"/>
      </w:pPr>
      <w:r>
        <w:rPr>
          <w:rStyle w:val="100pt0"/>
          <w:b/>
          <w:bCs/>
        </w:rPr>
        <w:t>По мнению А. К. Байбурина, можно отметить два основных типа этниче</w:t>
      </w:r>
      <w:r>
        <w:rPr>
          <w:rStyle w:val="100pt0"/>
          <w:b/>
          <w:bCs/>
        </w:rPr>
        <w:softHyphen/>
        <w:t>ской специфики в стереотипах поведения: 1) когда одним и тем же действиям придается различное содержание в разных этнических культурах и 2) когда одно и то же содержание находит различное выражение в поступках. В этно</w:t>
      </w:r>
      <w:r>
        <w:rPr>
          <w:rStyle w:val="100pt0"/>
          <w:b/>
          <w:bCs/>
        </w:rPr>
        <w:softHyphen/>
        <w:t>графии и этнопсихологии их происхождение рассматривается лишь с соци</w:t>
      </w:r>
      <w:r>
        <w:rPr>
          <w:rStyle w:val="100pt0"/>
          <w:b/>
          <w:bCs/>
        </w:rPr>
        <w:softHyphen/>
        <w:t>ально-психологической позиции. Для психологии девиантного поведения немаловажным представляется предположение, что любой стереотип пове</w:t>
      </w:r>
      <w:r>
        <w:rPr>
          <w:rStyle w:val="100pt0"/>
          <w:b/>
          <w:bCs/>
        </w:rPr>
        <w:softHyphen/>
        <w:t>дения (в том числе этнокультурный) может иметь собственную нейрофизио</w:t>
      </w:r>
      <w:r>
        <w:rPr>
          <w:rStyle w:val="100pt0"/>
          <w:b/>
          <w:bCs/>
        </w:rPr>
        <w:softHyphen/>
        <w:t>логическую базу (например, при патохарактерологическом и психопатологи</w:t>
      </w:r>
      <w:r>
        <w:rPr>
          <w:rStyle w:val="100pt0"/>
          <w:b/>
          <w:bCs/>
        </w:rPr>
        <w:softHyphen/>
        <w:t>ческом типах отклоняющегося поведения), что косвенно подтверждается регистрацией фенотипических сходств в рамках определенных националь</w:t>
      </w:r>
      <w:r>
        <w:rPr>
          <w:rStyle w:val="100pt0"/>
          <w:b/>
          <w:bCs/>
        </w:rPr>
        <w:softHyphen/>
        <w:t>ностей, этносов и культур.</w:t>
      </w:r>
    </w:p>
    <w:p w:rsidR="000F1739" w:rsidRDefault="00706FC3">
      <w:pPr>
        <w:pStyle w:val="101"/>
        <w:shd w:val="clear" w:color="auto" w:fill="auto"/>
        <w:spacing w:after="0" w:line="245" w:lineRule="exact"/>
        <w:ind w:firstLine="340"/>
        <w:jc w:val="both"/>
      </w:pPr>
      <w:r>
        <w:rPr>
          <w:rStyle w:val="100pt0"/>
          <w:b/>
          <w:bCs/>
        </w:rPr>
        <w:t>Главная задача этнокультурных исследований в психологии девиантного поведения — выяснить, какое влияние оказывают этнические, национальные, культурные особенности человека на механизмы возникновения и формиро</w:t>
      </w:r>
      <w:r>
        <w:rPr>
          <w:rStyle w:val="100pt0"/>
          <w:b/>
          <w:bCs/>
        </w:rPr>
        <w:softHyphen/>
        <w:t>вания, клинические проявления и закономерности течения девиантных форм поведения, а также на особенности их коррекции, терапии и профилактики.</w:t>
      </w:r>
    </w:p>
    <w:p w:rsidR="000F1739" w:rsidRDefault="00706FC3">
      <w:pPr>
        <w:pStyle w:val="101"/>
        <w:shd w:val="clear" w:color="auto" w:fill="auto"/>
        <w:spacing w:after="0" w:line="245" w:lineRule="exact"/>
        <w:ind w:firstLine="340"/>
        <w:jc w:val="both"/>
      </w:pPr>
      <w:r>
        <w:rPr>
          <w:rStyle w:val="100pt0"/>
          <w:b/>
          <w:bCs/>
        </w:rPr>
        <w:t>•Можно выделить четыре аспекта современной этнокультурной психоло</w:t>
      </w:r>
      <w:r>
        <w:rPr>
          <w:rStyle w:val="100pt0"/>
          <w:b/>
          <w:bCs/>
        </w:rPr>
        <w:softHyphen/>
        <w:t>гии девиантного поведения (рис. 18).</w:t>
      </w:r>
    </w:p>
    <w:p w:rsidR="000F1739" w:rsidRDefault="005D2727">
      <w:pPr>
        <w:pStyle w:val="101"/>
        <w:shd w:val="clear" w:color="auto" w:fill="auto"/>
        <w:spacing w:after="0" w:line="245" w:lineRule="exact"/>
        <w:ind w:firstLine="340"/>
        <w:jc w:val="both"/>
      </w:pPr>
      <w:r>
        <w:rPr>
          <w:noProof/>
          <w:lang w:bidi="ar-SA"/>
        </w:rPr>
        <mc:AlternateContent>
          <mc:Choice Requires="wps">
            <w:drawing>
              <wp:anchor distT="0" distB="13335" distL="868680" distR="2929255" simplePos="0" relativeHeight="377487133" behindDoc="1" locked="0" layoutInCell="1" allowOverlap="1">
                <wp:simplePos x="0" y="0"/>
                <wp:positionH relativeFrom="margin">
                  <wp:posOffset>868680</wp:posOffset>
                </wp:positionH>
                <wp:positionV relativeFrom="paragraph">
                  <wp:posOffset>1743710</wp:posOffset>
                </wp:positionV>
                <wp:extent cx="935990" cy="266700"/>
                <wp:effectExtent l="1905" t="635" r="0" b="1270"/>
                <wp:wrapTopAndBottom/>
                <wp:docPr id="5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9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01"/>
                              <w:shd w:val="clear" w:color="auto" w:fill="auto"/>
                              <w:spacing w:after="0" w:line="210" w:lineRule="exact"/>
                            </w:pPr>
                            <w:r>
                              <w:rPr>
                                <w:rStyle w:val="100ptExact"/>
                                <w:b/>
                                <w:bCs/>
                              </w:rPr>
                              <w:t>Диагностическая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 o:spid="_x0000_s1053" type="#_x0000_t202" style="position:absolute;left:0;text-align:left;margin-left:68.4pt;margin-top:137.3pt;width:73.7pt;height:21pt;z-index:-125829347;visibility:visible;mso-wrap-style:square;mso-width-percent:0;mso-height-percent:0;mso-wrap-distance-left:68.4pt;mso-wrap-distance-top:0;mso-wrap-distance-right:230.65pt;mso-wrap-distance-bottom: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" filled="f" stroked="f">
                <v:textbox style="mso-fit-shape-to-text:t" inset="0,0,0,0">
                  <w:txbxContent>
                    <w:p w:rsidR="000F1739" w:rsidRDefault="00706FC3">
                      <w:pPr>
                        <w:pStyle w:val="101"/>
                        <w:shd w:val="clear" w:color="auto" w:fill="auto"/>
                        <w:spacing w:after="0" w:line="210" w:lineRule="exact"/>
                      </w:pPr>
                      <w:r>
                        <w:rPr>
                          <w:rStyle w:val="100ptExact"/>
                          <w:b/>
                          <w:bCs/>
                        </w:rPr>
                        <w:t>Диагностическая</w:t>
                      </w:r>
                    </w:p>
                  </w:txbxContent>
                </v:textbox>
                <w10:wrap type="topAndBottom" anchorx="margin"/>
              </v:shape>
            </w:pict>
          </mc:Fallback>
        </mc:AlternateContent>
      </w:r>
      <w:r>
        <w:rPr>
          <w:noProof/>
          <w:lang w:bidi="ar-SA"/>
        </w:rPr>
        <mc:AlternateContent>
          <mc:Choice Requires="wps">
            <w:drawing>
              <wp:anchor distT="0" distB="12700" distL="3121025" distR="728345" simplePos="0" relativeHeight="377487134" behindDoc="1" locked="0" layoutInCell="1" allowOverlap="1">
                <wp:simplePos x="0" y="0"/>
                <wp:positionH relativeFrom="margin">
                  <wp:posOffset>3121025</wp:posOffset>
                </wp:positionH>
                <wp:positionV relativeFrom="paragraph">
                  <wp:posOffset>1743710</wp:posOffset>
                </wp:positionV>
                <wp:extent cx="883920" cy="266700"/>
                <wp:effectExtent l="0" t="635" r="0" b="635"/>
                <wp:wrapTopAndBottom/>
                <wp:docPr id="52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92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101"/>
                              <w:shd w:val="clear" w:color="auto" w:fill="auto"/>
                              <w:spacing w:after="0" w:line="210" w:lineRule="exact"/>
                            </w:pPr>
                            <w:r>
                              <w:rPr>
                                <w:rStyle w:val="100ptExact"/>
                                <w:b/>
                                <w:bCs/>
                              </w:rPr>
                              <w:t>Этнопатогенная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54" type="#_x0000_t202" style="position:absolute;left:0;text-align:left;margin-left:245.75pt;margin-top:137.3pt;width:69.6pt;height:21pt;z-index:-125829346;visibility:visible;mso-wrap-style:square;mso-width-percent:0;mso-height-percent:0;mso-wrap-distance-left:245.75pt;mso-wrap-distance-top:0;mso-wrap-distance-right:57.35pt;mso-wrap-distance-bottom: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" filled="f" stroked="f">
                <v:textbox style="mso-fit-shape-to-text:t" inset="0,0,0,0">
                  <w:txbxContent>
                    <w:p w:rsidR="000F1739" w:rsidRDefault="00706FC3">
                      <w:pPr>
                        <w:pStyle w:val="101"/>
                        <w:shd w:val="clear" w:color="auto" w:fill="auto"/>
                        <w:spacing w:after="0" w:line="210" w:lineRule="exact"/>
                      </w:pPr>
                      <w:r>
                        <w:rPr>
                          <w:rStyle w:val="100ptExact"/>
                          <w:b/>
                          <w:bCs/>
                        </w:rPr>
                        <w:t>Этнопатогенная</w:t>
                      </w:r>
                    </w:p>
                  </w:txbxContent>
                </v:textbox>
                <w10:wrap type="topAndBottom" anchorx="margin"/>
              </v:shape>
            </w:pict>
          </mc:Fallback>
        </mc:AlternateContent>
      </w:r>
      <w:r>
        <w:rPr>
          <w:noProof/>
          <w:lang w:bidi="ar-SA"/>
        </w:rPr>
        <w:drawing>
          <wp:anchor distT="0" distB="0" distL="1466215" distR="1322705" simplePos="0" relativeHeight="377487135" behindDoc="1" locked="0" layoutInCell="1" allowOverlap="1">
            <wp:simplePos x="0" y="0"/>
            <wp:positionH relativeFrom="margin">
              <wp:posOffset>1466215</wp:posOffset>
            </wp:positionH>
            <wp:positionV relativeFrom="paragraph">
              <wp:posOffset>1926590</wp:posOffset>
            </wp:positionV>
            <wp:extent cx="262255" cy="201295"/>
            <wp:effectExtent l="0" t="0" r="4445" b="8255"/>
            <wp:wrapTopAndBottom/>
            <wp:docPr id="524" name="Рисунок 9" descr="C:\Users\REY\AppData\Local\Temp\FineReader12.0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Y\AppData\Local\Temp\FineReader12.00\media\image15.jpe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62255" cy="2012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6350" distL="63500" distR="1420495" simplePos="0" relativeHeight="377487136" behindDoc="1" locked="0" layoutInCell="1" allowOverlap="1">
            <wp:simplePos x="0" y="0"/>
            <wp:positionH relativeFrom="margin">
              <wp:posOffset>3051175</wp:posOffset>
            </wp:positionH>
            <wp:positionV relativeFrom="paragraph">
              <wp:posOffset>1926590</wp:posOffset>
            </wp:positionV>
            <wp:extent cx="262255" cy="194945"/>
            <wp:effectExtent l="0" t="0" r="4445" b="0"/>
            <wp:wrapTopAndBottom/>
            <wp:docPr id="523" name="Рисунок 8" descr="C:\Users\REY\AppData\Local\Temp\FineReader12.0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Y\AppData\Local\Temp\FineReader12.00\media\image16.jpe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62255" cy="194945"/>
                    </a:xfrm>
                    <a:prstGeom prst="rect">
                      <a:avLst/>
                    </a:prstGeom>
                    <a:noFill/>
                  </pic:spPr>
                </pic:pic>
              </a:graphicData>
            </a:graphic>
            <wp14:sizeRelH relativeFrom="page">
              <wp14:pctWidth>0</wp14:pctWidth>
            </wp14:sizeRelH>
            <wp14:sizeRelV relativeFrom="page">
              <wp14:pctHeight>0</wp14:pctHeight>
            </wp14:sizeRelV>
          </wp:anchor>
        </w:drawing>
      </w:r>
      <w:r w:rsidR="00706FC3">
        <w:rPr>
          <w:rStyle w:val="1010pt0pt"/>
          <w:b/>
          <w:bCs/>
        </w:rPr>
        <w:t>Диагностический аспект</w:t>
      </w:r>
      <w:r w:rsidR="00706FC3">
        <w:rPr>
          <w:rStyle w:val="100pt0"/>
          <w:b/>
          <w:bCs/>
        </w:rPr>
        <w:t xml:space="preserve"> связан с выработкой и описанием строгих диаг</w:t>
      </w:r>
      <w:r w:rsidR="00706FC3">
        <w:rPr>
          <w:rStyle w:val="100pt0"/>
          <w:b/>
          <w:bCs/>
        </w:rPr>
        <w:softHyphen/>
        <w:t>ностических критериев, отграничением психопатологической симптомати</w:t>
      </w:r>
      <w:r w:rsidR="00706FC3">
        <w:rPr>
          <w:rStyle w:val="100pt0"/>
          <w:b/>
          <w:bCs/>
        </w:rPr>
        <w:softHyphen/>
        <w:t>ки от этнокультурных стереотипов поведения, традиционных верований, мировоззрения, паттернов мышления и речевой практики. Особое значение диагностический аспект приобретает в условиях межэтнических и межкуль</w:t>
      </w:r>
      <w:r w:rsidR="00706FC3">
        <w:rPr>
          <w:rStyle w:val="100pt0"/>
          <w:b/>
          <w:bCs/>
        </w:rPr>
        <w:softHyphen/>
        <w:t>турных взаимодействий, когда диагност и пациент оказываются представи</w:t>
      </w:r>
      <w:r w:rsidR="00706FC3">
        <w:rPr>
          <w:rStyle w:val="100pt0"/>
          <w:b/>
          <w:bCs/>
        </w:rPr>
        <w:softHyphen/>
        <w:t>телями различных культур, субкультур, вероисповеданий, рас, национально</w:t>
      </w:r>
      <w:r w:rsidR="00706FC3">
        <w:rPr>
          <w:rStyle w:val="100pt0"/>
          <w:b/>
          <w:bCs/>
        </w:rPr>
        <w:softHyphen/>
        <w:t>стей или сексуальных сообществ. По мнению некоторых авторов (В. Б. Миневич, П. В. Морозов), многие клинические психологи и психиат</w:t>
      </w:r>
      <w:r w:rsidR="00706FC3">
        <w:rPr>
          <w:rStyle w:val="100pt0"/>
          <w:b/>
          <w:bCs/>
        </w:rPr>
        <w:softHyphen/>
        <w:t>ры, получающие образование в Европе, сталкиваются с проблемой адекват-</w:t>
      </w:r>
    </w:p>
    <w:p w:rsidR="000F1739" w:rsidRDefault="00706FC3">
      <w:pPr>
        <w:pStyle w:val="90"/>
        <w:shd w:val="clear" w:color="auto" w:fill="auto"/>
        <w:spacing w:line="235" w:lineRule="exact"/>
      </w:pPr>
      <w:r>
        <w:t>ЭТНОКУЛЬТУРНОСТЬ</w:t>
      </w:r>
    </w:p>
    <w:p w:rsidR="000F1739" w:rsidRDefault="00706FC3">
      <w:pPr>
        <w:pStyle w:val="90"/>
        <w:shd w:val="clear" w:color="auto" w:fill="auto"/>
        <w:spacing w:line="235" w:lineRule="exact"/>
      </w:pPr>
      <w:r>
        <w:t>ДЕВИАНТНОГО</w:t>
      </w:r>
    </w:p>
    <w:p w:rsidR="000F1739" w:rsidRDefault="005D2727">
      <w:pPr>
        <w:pStyle w:val="90"/>
        <w:shd w:val="clear" w:color="auto" w:fill="auto"/>
        <w:spacing w:after="148" w:line="235" w:lineRule="exact"/>
      </w:pPr>
      <w:r>
        <w:rPr>
          <w:noProof/>
          <w:lang w:bidi="ar-SA"/>
        </w:rPr>
        <w:drawing>
          <wp:anchor distT="368935" distB="0" distL="63500" distR="63500" simplePos="0" relativeHeight="377487137" behindDoc="1" locked="0" layoutInCell="1" allowOverlap="1">
            <wp:simplePos x="0" y="0"/>
            <wp:positionH relativeFrom="margin">
              <wp:posOffset>3051175</wp:posOffset>
            </wp:positionH>
            <wp:positionV relativeFrom="paragraph">
              <wp:posOffset>94615</wp:posOffset>
            </wp:positionV>
            <wp:extent cx="262255" cy="201295"/>
            <wp:effectExtent l="0" t="0" r="4445" b="8255"/>
            <wp:wrapSquare wrapText="left"/>
            <wp:docPr id="522" name="Рисунок 7" descr="C:\Users\REY\AppData\Local\Temp\FineReader12.0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Y\AppData\Local\Temp\FineReader12.00\media\image17.jpe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62255" cy="2012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372110" distB="201295" distL="579120" distR="316865" simplePos="0" relativeHeight="377487138" behindDoc="1" locked="0" layoutInCell="1" allowOverlap="1">
            <wp:simplePos x="0" y="0"/>
            <wp:positionH relativeFrom="margin">
              <wp:posOffset>1469390</wp:posOffset>
            </wp:positionH>
            <wp:positionV relativeFrom="paragraph">
              <wp:posOffset>97790</wp:posOffset>
            </wp:positionV>
            <wp:extent cx="262255" cy="201295"/>
            <wp:effectExtent l="0" t="0" r="4445" b="8255"/>
            <wp:wrapSquare wrapText="right"/>
            <wp:docPr id="521" name="Рисунок 6" descr="C:\Users\REY\AppData\Local\Temp\FineReader12.0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Y\AppData\Local\Temp\FineReader12.00\media\image18.jpe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62255" cy="2012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632460" distB="0" distL="63500" distR="433070" simplePos="0" relativeHeight="377487139" behindDoc="1" locked="0" layoutInCell="1" allowOverlap="1">
                <wp:simplePos x="0" y="0"/>
                <wp:positionH relativeFrom="margin">
                  <wp:posOffset>890270</wp:posOffset>
                </wp:positionH>
                <wp:positionV relativeFrom="paragraph">
                  <wp:posOffset>358140</wp:posOffset>
                </wp:positionV>
                <wp:extent cx="725170" cy="127000"/>
                <wp:effectExtent l="4445" t="0" r="3810" b="1905"/>
                <wp:wrapSquare wrapText="right"/>
                <wp:docPr id="52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90"/>
                              <w:shd w:val="clear" w:color="auto" w:fill="auto"/>
                              <w:spacing w:line="200" w:lineRule="exact"/>
                            </w:pPr>
                            <w:r>
                              <w:rPr>
                                <w:rStyle w:val="9Exact"/>
                              </w:rPr>
                              <w:t>Клиническая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55" type="#_x0000_t202" style="position:absolute;margin-left:70.1pt;margin-top:28.2pt;width:57.1pt;height:10pt;z-index:-125829341;visibility:visible;mso-wrap-style:square;mso-width-percent:0;mso-height-percent:0;mso-wrap-distance-left:5pt;mso-wrap-distance-top:49.8pt;mso-wrap-distance-right:3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" filled="f" stroked="f">
                <v:textbox style="mso-fit-shape-to-text:t" inset="0,0,0,0">
                  <w:txbxContent>
                    <w:p w:rsidR="000F1739" w:rsidRDefault="00706FC3">
                      <w:pPr>
                        <w:pStyle w:val="90"/>
                        <w:shd w:val="clear" w:color="auto" w:fill="auto"/>
                        <w:spacing w:line="200" w:lineRule="exact"/>
                      </w:pPr>
                      <w:r>
                        <w:rPr>
                          <w:rStyle w:val="9Exact"/>
                        </w:rPr>
                        <w:t>Клиническая</w:t>
                      </w:r>
                    </w:p>
                  </w:txbxContent>
                </v:textbox>
                <w10:wrap type="square" side="right" anchorx="margin"/>
              </v:shape>
            </w:pict>
          </mc:Fallback>
        </mc:AlternateContent>
      </w:r>
      <w:r w:rsidR="00706FC3">
        <w:t>ПОВЕДЕНИЯ</w:t>
      </w:r>
    </w:p>
    <w:p w:rsidR="000F1739" w:rsidRDefault="00706FC3">
      <w:pPr>
        <w:pStyle w:val="90"/>
        <w:shd w:val="clear" w:color="auto" w:fill="auto"/>
        <w:spacing w:after="191" w:line="200" w:lineRule="exact"/>
        <w:ind w:left="1700"/>
      </w:pPr>
      <w:r>
        <w:t>Коррекционно -</w:t>
      </w:r>
    </w:p>
    <w:p w:rsidR="000F1739" w:rsidRDefault="00706FC3">
      <w:pPr>
        <w:pStyle w:val="90"/>
        <w:shd w:val="clear" w:color="auto" w:fill="auto"/>
        <w:spacing w:after="226" w:line="200" w:lineRule="exact"/>
        <w:ind w:left="4960"/>
      </w:pPr>
      <w:r>
        <w:t>терапевтическая</w:t>
      </w:r>
    </w:p>
    <w:p w:rsidR="000F1739" w:rsidRDefault="00706FC3">
      <w:pPr>
        <w:pStyle w:val="90"/>
        <w:shd w:val="clear" w:color="auto" w:fill="auto"/>
        <w:spacing w:line="210" w:lineRule="exact"/>
        <w:jc w:val="center"/>
      </w:pPr>
      <w:r>
        <w:rPr>
          <w:rStyle w:val="9105pt0"/>
        </w:rPr>
        <w:t xml:space="preserve">Рис. </w:t>
      </w:r>
      <w:r>
        <w:t>18. Аспекты этнокультурной психологии девиантного поведения</w:t>
      </w:r>
      <w:r>
        <w:br w:type="page"/>
      </w:r>
    </w:p>
    <w:p w:rsidR="000F1739" w:rsidRDefault="00706FC3">
      <w:pPr>
        <w:pStyle w:val="101"/>
        <w:shd w:val="clear" w:color="auto" w:fill="auto"/>
        <w:spacing w:after="0" w:line="245" w:lineRule="exact"/>
        <w:jc w:val="both"/>
      </w:pPr>
      <w:r>
        <w:rPr>
          <w:rStyle w:val="100pt0"/>
          <w:b/>
          <w:bCs/>
        </w:rPr>
        <w:t>ной диагностики и квалификации расстройств, встречающихся в их собствен</w:t>
      </w:r>
      <w:r>
        <w:rPr>
          <w:rStyle w:val="100pt0"/>
          <w:b/>
          <w:bCs/>
        </w:rPr>
        <w:softHyphen/>
        <w:t>ных культурах. Вследствие чего неоправданным представляется расширение спектра психических расстройств у представителей традиционных культур, то есть диагностики заболеваний и девиаций на основе «научных» критериев представителей иной культуры.</w:t>
      </w:r>
    </w:p>
    <w:p w:rsidR="000F1739" w:rsidRDefault="00706FC3">
      <w:pPr>
        <w:pStyle w:val="101"/>
        <w:shd w:val="clear" w:color="auto" w:fill="auto"/>
        <w:spacing w:after="0" w:line="245" w:lineRule="exact"/>
        <w:ind w:firstLine="340"/>
        <w:jc w:val="both"/>
      </w:pPr>
      <w:r>
        <w:rPr>
          <w:rStyle w:val="100pt0"/>
          <w:b/>
          <w:bCs/>
        </w:rPr>
        <w:t>В классификации психических и поведенческих расстройств десятого пе</w:t>
      </w:r>
      <w:r>
        <w:rPr>
          <w:rStyle w:val="100pt0"/>
          <w:b/>
          <w:bCs/>
        </w:rPr>
        <w:softHyphen/>
        <w:t>ресмотра (МКБ-10), в частности, указывается, что культурно специфические расстройства, такие, например, как коро, амок, лата, в настоящее время не могут рассматриваться как самостоятельные. Предполагается, что они явля</w:t>
      </w:r>
      <w:r>
        <w:rPr>
          <w:rStyle w:val="100pt0"/>
          <w:b/>
          <w:bCs/>
        </w:rPr>
        <w:softHyphen/>
        <w:t>ются культурно специфическими вариантами известных синдромов тревоги, депрессии, соматоформных расстройств или нарушений адаптации. Незна</w:t>
      </w:r>
      <w:r>
        <w:rPr>
          <w:rStyle w:val="100pt0"/>
          <w:b/>
          <w:bCs/>
        </w:rPr>
        <w:softHyphen/>
        <w:t>ние нормативов в этнических стереотипах поведения способно привести к ошибочной диагностике девиантного поведения в тех случаях, когда его нет.</w:t>
      </w:r>
    </w:p>
    <w:p w:rsidR="000F1739" w:rsidRDefault="00706FC3">
      <w:pPr>
        <w:pStyle w:val="101"/>
        <w:shd w:val="clear" w:color="auto" w:fill="auto"/>
        <w:spacing w:after="0" w:line="245" w:lineRule="exact"/>
        <w:ind w:firstLine="340"/>
        <w:jc w:val="both"/>
      </w:pPr>
      <w:r>
        <w:rPr>
          <w:rStyle w:val="1010pt0pt"/>
          <w:b/>
          <w:bCs/>
        </w:rPr>
        <w:t>Этиопатогенетический аспект</w:t>
      </w:r>
      <w:r>
        <w:rPr>
          <w:rStyle w:val="100pt0"/>
          <w:b/>
          <w:bCs/>
        </w:rPr>
        <w:t xml:space="preserve"> этнокультурных исследований в области психологии девиантного поведения направлен на оценку роли этнических и культурных особенностей человека в возникновении и развитии различных типов и клинических форм девиантного поведения. Ряд исследований по</w:t>
      </w:r>
      <w:r>
        <w:rPr>
          <w:rStyle w:val="100pt0"/>
          <w:b/>
          <w:bCs/>
        </w:rPr>
        <w:softHyphen/>
        <w:t>следних лет и изменение ракурса анализа известных научных фактов приво</w:t>
      </w:r>
      <w:r>
        <w:rPr>
          <w:rStyle w:val="100pt0"/>
          <w:b/>
          <w:bCs/>
        </w:rPr>
        <w:softHyphen/>
        <w:t>дит к мысли о том, что этнокультурные параметры могут выходить за рамки патопластических и способны создавать условия для возникновения и фор</w:t>
      </w:r>
      <w:r>
        <w:rPr>
          <w:rStyle w:val="100pt0"/>
          <w:b/>
          <w:bCs/>
        </w:rPr>
        <w:softHyphen/>
        <w:t>мирования отклоняющегося поведения. Типичным примером могут служить традиции некоторых народностей употреблять наркотические вещества или стереотипы поведения членов определенных африканских племен, предпи</w:t>
      </w:r>
      <w:r>
        <w:rPr>
          <w:rStyle w:val="100pt0"/>
          <w:b/>
          <w:bCs/>
        </w:rPr>
        <w:softHyphen/>
        <w:t>сывающие девушке совершать первый сексуальный контакт с собственным отцом в присутствии родственников.</w:t>
      </w:r>
    </w:p>
    <w:p w:rsidR="000F1739" w:rsidRDefault="00706FC3">
      <w:pPr>
        <w:pStyle w:val="101"/>
        <w:shd w:val="clear" w:color="auto" w:fill="auto"/>
        <w:spacing w:after="0" w:line="245" w:lineRule="exact"/>
        <w:ind w:firstLine="340"/>
        <w:jc w:val="both"/>
      </w:pPr>
      <w:r>
        <w:rPr>
          <w:rStyle w:val="100pt0"/>
          <w:b/>
          <w:bCs/>
        </w:rPr>
        <w:t>Изучение отклоняющегося поведения на базе невротических симптомов в современной клинической психологии справедливо обращается к таким слож</w:t>
      </w:r>
      <w:r>
        <w:rPr>
          <w:rStyle w:val="100pt0"/>
          <w:b/>
          <w:bCs/>
        </w:rPr>
        <w:softHyphen/>
        <w:t>ным и многогранным психологическим образованиям, как личность и инди</w:t>
      </w:r>
      <w:r>
        <w:rPr>
          <w:rStyle w:val="100pt0"/>
          <w:b/>
          <w:bCs/>
        </w:rPr>
        <w:softHyphen/>
        <w:t>видуальность. Анализу подвергаются их различные стороны: характерологи</w:t>
      </w:r>
      <w:r>
        <w:rPr>
          <w:rStyle w:val="100pt0"/>
          <w:b/>
          <w:bCs/>
        </w:rPr>
        <w:softHyphen/>
        <w:t>ческие особенности, темперамент, способности, самосознание и самооценка, система ценностей и т. д. При этом нередко упускается из виду, что индивид, личность является составной и существенной частью этноса, и именно этни</w:t>
      </w:r>
      <w:r>
        <w:rPr>
          <w:rStyle w:val="100pt0"/>
          <w:b/>
          <w:bCs/>
        </w:rPr>
        <w:softHyphen/>
        <w:t>ческие и культурные стереотипы поведения, выраженные в традициях, веро</w:t>
      </w:r>
      <w:r>
        <w:rPr>
          <w:rStyle w:val="100pt0"/>
          <w:b/>
          <w:bCs/>
        </w:rPr>
        <w:softHyphen/>
        <w:t>ваниях, обычаях, обрядах, стиле мышления и ценностной организации жиз</w:t>
      </w:r>
      <w:r>
        <w:rPr>
          <w:rStyle w:val="100pt0"/>
          <w:b/>
          <w:bCs/>
        </w:rPr>
        <w:softHyphen/>
        <w:t>ни, формируют базовые психологические особенности человека. В связи с этим высоковероятной представляется их роль в формировании девиантного поведения на базе невротических расстройств.</w:t>
      </w:r>
    </w:p>
    <w:p w:rsidR="000F1739" w:rsidRDefault="00706FC3">
      <w:pPr>
        <w:pStyle w:val="101"/>
        <w:shd w:val="clear" w:color="auto" w:fill="auto"/>
        <w:spacing w:after="0" w:line="245" w:lineRule="exact"/>
        <w:ind w:firstLine="340"/>
        <w:jc w:val="both"/>
        <w:sectPr w:rsidR="000F1739">
          <w:headerReference w:type="even" r:id="rId237"/>
          <w:headerReference w:type="default" r:id="rId238"/>
          <w:footerReference w:type="even" r:id="rId239"/>
          <w:footerReference w:type="default" r:id="rId240"/>
          <w:headerReference w:type="first" r:id="rId241"/>
          <w:footerReference w:type="first" r:id="rId242"/>
          <w:pgSz w:w="11640" w:h="15442"/>
          <w:pgMar w:top="1407" w:right="2080" w:bottom="2716" w:left="2105" w:header="0" w:footer="3" w:gutter="0"/>
          <w:cols w:space="720"/>
          <w:noEndnote/>
          <w:titlePg/>
          <w:docGrid w:linePitch="360"/>
        </w:sectPr>
      </w:pPr>
      <w:r>
        <w:rPr>
          <w:rStyle w:val="100pt0"/>
          <w:b/>
          <w:bCs/>
        </w:rPr>
        <w:t>В последние годы психологами прицельно изучается такой психологичес</w:t>
      </w:r>
      <w:r>
        <w:rPr>
          <w:rStyle w:val="100pt0"/>
          <w:b/>
          <w:bCs/>
        </w:rPr>
        <w:softHyphen/>
        <w:t>кий феномен, как антиципация. Под антиципацией понимается способность человека предвосхищать ход событий, прогнозировать поведение окружаю</w:t>
      </w:r>
      <w:r>
        <w:rPr>
          <w:rStyle w:val="100pt0"/>
          <w:b/>
          <w:bCs/>
        </w:rPr>
        <w:softHyphen/>
        <w:t>щих и собственные реакции и поведение, строить вероятностный прогноз, основываясь на прошлом опыте (Б. Ф. Ломов, И. М. Фейгенберг). Следует признать, что антиципационные способности являются продуктом социали</w:t>
      </w:r>
      <w:r>
        <w:rPr>
          <w:rStyle w:val="100pt0"/>
          <w:b/>
          <w:bCs/>
        </w:rPr>
        <w:softHyphen/>
        <w:t>зации и, следовательно, на их формирование существенное влияние оказы</w:t>
      </w:r>
      <w:r>
        <w:rPr>
          <w:rStyle w:val="100pt0"/>
          <w:b/>
          <w:bCs/>
        </w:rPr>
        <w:softHyphen/>
        <w:t>вают этнические стереотипы поведения, нашедшие отражение в понятиях</w:t>
      </w:r>
    </w:p>
    <w:p w:rsidR="000F1739" w:rsidRDefault="00706FC3">
      <w:pPr>
        <w:pStyle w:val="101"/>
        <w:shd w:val="clear" w:color="auto" w:fill="auto"/>
        <w:spacing w:line="240" w:lineRule="exact"/>
        <w:jc w:val="both"/>
      </w:pPr>
      <w:r>
        <w:rPr>
          <w:rStyle w:val="100pt0"/>
          <w:b/>
          <w:bCs/>
        </w:rPr>
        <w:t>«здравого смысла» и каузальной атрибуции (В. Д. Менделевич, Д. А. Авдеев, С. В. Киселев). На основании многолетних клинико-психопатологических и патопсихологических исследований нами была выдвинута и обоснована ан- тиципационная концепция неврозогенеза, суть которой заключается в том, что этиопатогенез невротических расстройств рассматривается как производ</w:t>
      </w:r>
      <w:r>
        <w:rPr>
          <w:rStyle w:val="100pt0"/>
          <w:b/>
          <w:bCs/>
        </w:rPr>
        <w:softHyphen/>
        <w:t>ное от преморбидного несовершенства механизмов функционирования ан</w:t>
      </w:r>
      <w:r>
        <w:rPr>
          <w:rStyle w:val="100pt0"/>
          <w:b/>
          <w:bCs/>
        </w:rPr>
        <w:softHyphen/>
        <w:t>тиципации и вероятностного прогнозирования. Как показал анализ резуль</w:t>
      </w:r>
      <w:r>
        <w:rPr>
          <w:rStyle w:val="100pt0"/>
          <w:b/>
          <w:bCs/>
        </w:rPr>
        <w:softHyphen/>
        <w:t>татов исследований и экспериментов с больными неврозами и лицами с девиантным поведением на базе невротических развитии личности, суще</w:t>
      </w:r>
      <w:r>
        <w:rPr>
          <w:rStyle w:val="100pt0"/>
          <w:b/>
          <w:bCs/>
        </w:rPr>
        <w:softHyphen/>
        <w:t>ственное патогенетическое значение для формирования невротических рас</w:t>
      </w:r>
      <w:r>
        <w:rPr>
          <w:rStyle w:val="100pt0"/>
          <w:b/>
          <w:bCs/>
        </w:rPr>
        <w:softHyphen/>
        <w:t>стройств заболевания имеют преморбидные антиципационные способности человека. Именно они способствуют субъективному оцениванию жизненных событий как психотравмирующих в результате несовпадения прогноза веро</w:t>
      </w:r>
      <w:r>
        <w:rPr>
          <w:rStyle w:val="100pt0"/>
          <w:b/>
          <w:bCs/>
        </w:rPr>
        <w:softHyphen/>
        <w:t>ятности ситуации с реально возникшей. Клинические наблюдения позволи</w:t>
      </w:r>
      <w:r>
        <w:rPr>
          <w:rStyle w:val="100pt0"/>
          <w:b/>
          <w:bCs/>
        </w:rPr>
        <w:softHyphen/>
        <w:t>ли описать психологический тип «потенциального невротика».</w:t>
      </w:r>
    </w:p>
    <w:p w:rsidR="000F1739" w:rsidRDefault="00706FC3">
      <w:pPr>
        <w:pStyle w:val="101"/>
        <w:shd w:val="clear" w:color="auto" w:fill="auto"/>
        <w:spacing w:line="240" w:lineRule="exact"/>
        <w:ind w:firstLine="320"/>
        <w:jc w:val="both"/>
      </w:pPr>
      <w:r>
        <w:rPr>
          <w:rStyle w:val="100pt0"/>
          <w:b/>
          <w:bCs/>
        </w:rPr>
        <w:t>Учитывая то обстоятельство, что антиципацию можно рассматривать в ка</w:t>
      </w:r>
      <w:r>
        <w:rPr>
          <w:rStyle w:val="100pt0"/>
          <w:b/>
          <w:bCs/>
        </w:rPr>
        <w:softHyphen/>
        <w:t>честве этнокультурного феномена, научный интерес представляет анализ вли</w:t>
      </w:r>
      <w:r>
        <w:rPr>
          <w:rStyle w:val="100pt0"/>
          <w:b/>
          <w:bCs/>
        </w:rPr>
        <w:softHyphen/>
        <w:t>яния этнических и культурных стереотипов поведения, в частности в россий</w:t>
      </w:r>
      <w:r>
        <w:rPr>
          <w:rStyle w:val="100pt0"/>
          <w:b/>
          <w:bCs/>
        </w:rPr>
        <w:softHyphen/>
        <w:t>ских условиях, на процесс формирования отклоняющегося невротического поведения. Формированию антиципационных способностей лиц, заболевших неврозами, способствуют широко распространенные традиции, верования, предубеждения, оказывающиеся устойчивыми этнокультурными особеннос</w:t>
      </w:r>
      <w:r>
        <w:rPr>
          <w:rStyle w:val="100pt0"/>
          <w:b/>
          <w:bCs/>
        </w:rPr>
        <w:softHyphen/>
        <w:t>тями и транслирующиеся в процессе воспитания. Они, как правило, закреп</w:t>
      </w:r>
      <w:r>
        <w:rPr>
          <w:rStyle w:val="100pt0"/>
          <w:b/>
          <w:bCs/>
        </w:rPr>
        <w:softHyphen/>
        <w:t>лены в пословицах, поговорках и диктуют члену этноса строго очерченный стиль поведения, формируя «стереотипизацию опыта» (И. С. Кон). В усло</w:t>
      </w:r>
      <w:r>
        <w:rPr>
          <w:rStyle w:val="100pt0"/>
          <w:b/>
          <w:bCs/>
        </w:rPr>
        <w:softHyphen/>
        <w:t>виях российского этноса существенными для процессов неврозогенеза ока</w:t>
      </w:r>
      <w:r>
        <w:rPr>
          <w:rStyle w:val="100pt0"/>
          <w:b/>
          <w:bCs/>
        </w:rPr>
        <w:softHyphen/>
        <w:t>зываются традиции, по которым запрещено или не поощряется прогнози</w:t>
      </w:r>
      <w:r>
        <w:rPr>
          <w:rStyle w:val="100pt0"/>
          <w:b/>
          <w:bCs/>
        </w:rPr>
        <w:softHyphen/>
        <w:t>рование человеком отрицательного исхода собственной деятельности и субъективно значимых событий, что формирует т. н. антиципационную не</w:t>
      </w:r>
      <w:r>
        <w:rPr>
          <w:rStyle w:val="100pt0"/>
          <w:b/>
          <w:bCs/>
        </w:rPr>
        <w:softHyphen/>
        <w:t>состоятельность — характерную черту личности «потенциального невроти</w:t>
      </w:r>
      <w:r>
        <w:rPr>
          <w:rStyle w:val="100pt0"/>
          <w:b/>
          <w:bCs/>
        </w:rPr>
        <w:softHyphen/>
        <w:t>ка». Этнос накладывает табу на разновариантное прогнозирование, диктуя человеку необходимость экспектации лишь эмоционально положительных событий. Подобная традиция приводит к тому, что в условиях неспрогнози- рованности нежелательное событие оказывается психотравмирующим и спо</w:t>
      </w:r>
      <w:r>
        <w:rPr>
          <w:rStyle w:val="100pt0"/>
          <w:b/>
          <w:bCs/>
        </w:rPr>
        <w:softHyphen/>
        <w:t>собствует формированию отклоняющихся невротических стереотипов пове</w:t>
      </w:r>
      <w:r>
        <w:rPr>
          <w:rStyle w:val="100pt0"/>
          <w:b/>
          <w:bCs/>
        </w:rPr>
        <w:softHyphen/>
        <w:t>дения.</w:t>
      </w:r>
    </w:p>
    <w:p w:rsidR="000F1739" w:rsidRDefault="00706FC3">
      <w:pPr>
        <w:pStyle w:val="101"/>
        <w:shd w:val="clear" w:color="auto" w:fill="auto"/>
        <w:spacing w:after="448" w:line="240" w:lineRule="exact"/>
        <w:ind w:firstLine="320"/>
        <w:jc w:val="both"/>
      </w:pPr>
      <w:r>
        <w:rPr>
          <w:rStyle w:val="100pt0"/>
          <w:b/>
          <w:bCs/>
        </w:rPr>
        <w:t>До настоящего времени продолжает дискутироваться вопрос о роли этно</w:t>
      </w:r>
      <w:r>
        <w:rPr>
          <w:rStyle w:val="100pt0"/>
          <w:b/>
          <w:bCs/>
        </w:rPr>
        <w:softHyphen/>
        <w:t>культурных особенностей человека в этиопатогенезе психопатологического типа девиантного поведения, в частности при шизофрении. Несмотря на тот факт, что шизофрения причисляется к наследственно-конституциональным психическим заболеваниям, открытым остается вопрос о патогенетической значимости такого психологического и культурного фактора, как воспитание. Понятие «шизофреногенная мать» и воспитание, включающее «парадоксаль</w:t>
      </w:r>
      <w:r>
        <w:rPr>
          <w:rStyle w:val="100pt0"/>
          <w:b/>
          <w:bCs/>
        </w:rPr>
        <w:softHyphen/>
        <w:t>ную коммуникацию», а также склонность к мифологическому стилю мышле</w:t>
      </w:r>
      <w:r>
        <w:rPr>
          <w:rStyle w:val="100pt0"/>
          <w:b/>
          <w:bCs/>
        </w:rPr>
        <w:softHyphen/>
        <w:t>ния, привлекает исследователей.</w:t>
      </w:r>
    </w:p>
    <w:p w:rsidR="000F1739" w:rsidRDefault="00706FC3">
      <w:pPr>
        <w:pStyle w:val="311"/>
        <w:shd w:val="clear" w:color="auto" w:fill="auto"/>
        <w:spacing w:before="0" w:line="130" w:lineRule="exact"/>
        <w:sectPr w:rsidR="000F1739">
          <w:headerReference w:type="even" r:id="rId243"/>
          <w:headerReference w:type="default" r:id="rId244"/>
          <w:footerReference w:type="even" r:id="rId245"/>
          <w:footerReference w:type="default" r:id="rId246"/>
          <w:headerReference w:type="first" r:id="rId247"/>
          <w:footerReference w:type="first" r:id="rId248"/>
          <w:pgSz w:w="11640" w:h="15442"/>
          <w:pgMar w:top="1425" w:right="2131" w:bottom="1425" w:left="2045" w:header="0" w:footer="3" w:gutter="0"/>
          <w:cols w:space="720"/>
          <w:noEndnote/>
          <w:titlePg/>
          <w:docGrid w:linePitch="360"/>
        </w:sectPr>
      </w:pPr>
      <w:r>
        <w:t>бЗак. 4226</w:t>
      </w:r>
    </w:p>
    <w:p w:rsidR="000F1739" w:rsidRDefault="005D2727">
      <w:pPr>
        <w:framePr w:h="1853" w:wrap="notBeside" w:vAnchor="text" w:hAnchor="text" w:xAlign="center" w:y="1"/>
        <w:jc w:val="center"/>
        <w:rPr>
          <w:sz w:val="2"/>
          <w:szCs w:val="2"/>
        </w:rPr>
      </w:pPr>
      <w:r>
        <w:rPr>
          <w:noProof/>
          <w:lang w:bidi="ar-SA"/>
        </w:rPr>
        <w:drawing>
          <wp:inline distT="0" distB="0" distL="0" distR="0">
            <wp:extent cx="4600575" cy="1181100"/>
            <wp:effectExtent l="0" t="0" r="9525" b="0"/>
            <wp:docPr id="515" name="Рисунок 5" descr="C:\Users\REY\AppData\Local\Temp\FineReader12.00\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Y\AppData\Local\Temp\FineReader12.00\media\image19.jpe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600575" cy="1181100"/>
                    </a:xfrm>
                    <a:prstGeom prst="rect">
                      <a:avLst/>
                    </a:prstGeom>
                    <a:noFill/>
                    <a:ln>
                      <a:noFill/>
                    </a:ln>
                  </pic:spPr>
                </pic:pic>
              </a:graphicData>
            </a:graphic>
          </wp:inline>
        </w:drawing>
      </w:r>
    </w:p>
    <w:p w:rsidR="000F1739" w:rsidRDefault="00706FC3">
      <w:pPr>
        <w:pStyle w:val="ac"/>
        <w:framePr w:h="1853" w:wrap="notBeside" w:vAnchor="text" w:hAnchor="text" w:xAlign="center" w:y="1"/>
        <w:shd w:val="clear" w:color="auto" w:fill="auto"/>
        <w:spacing w:after="0" w:line="197" w:lineRule="exact"/>
        <w:jc w:val="center"/>
      </w:pPr>
      <w:r>
        <w:rPr>
          <w:rStyle w:val="Tahoma75pt0pt"/>
        </w:rPr>
        <w:t xml:space="preserve">Рис. </w:t>
      </w:r>
      <w:r>
        <w:t>19. Влияние этнокультурных факторов на клинические проявления отклоняющегося поведения</w:t>
      </w:r>
    </w:p>
    <w:p w:rsidR="000F1739" w:rsidRDefault="000F1739">
      <w:pPr>
        <w:rPr>
          <w:sz w:val="2"/>
          <w:szCs w:val="2"/>
        </w:rPr>
      </w:pPr>
    </w:p>
    <w:p w:rsidR="000F1739" w:rsidRDefault="00706FC3">
      <w:pPr>
        <w:pStyle w:val="101"/>
        <w:shd w:val="clear" w:color="auto" w:fill="auto"/>
        <w:spacing w:before="192" w:after="0" w:line="240" w:lineRule="exact"/>
        <w:ind w:firstLine="340"/>
        <w:jc w:val="both"/>
      </w:pPr>
      <w:r>
        <w:rPr>
          <w:rStyle w:val="1010pt0pt"/>
          <w:b/>
          <w:bCs/>
        </w:rPr>
        <w:t>Клинический аспект</w:t>
      </w:r>
      <w:r>
        <w:rPr>
          <w:rStyle w:val="100pt0"/>
          <w:b/>
          <w:bCs/>
        </w:rPr>
        <w:t xml:space="preserve"> этнокультурного подхода в психологии девиантного поведения может быть разделен на три самостоятельных фактора (рис. 19).</w:t>
      </w:r>
    </w:p>
    <w:p w:rsidR="000F1739" w:rsidRDefault="00706FC3">
      <w:pPr>
        <w:pStyle w:val="101"/>
        <w:shd w:val="clear" w:color="auto" w:fill="auto"/>
        <w:spacing w:after="0" w:line="240" w:lineRule="exact"/>
        <w:ind w:firstLine="340"/>
        <w:jc w:val="both"/>
      </w:pPr>
      <w:r>
        <w:rPr>
          <w:rStyle w:val="100pt0"/>
          <w:b/>
          <w:bCs/>
        </w:rPr>
        <w:t>В рамках первого следует обратить внимание на специфические поведен</w:t>
      </w:r>
      <w:r>
        <w:rPr>
          <w:rStyle w:val="100pt0"/>
          <w:b/>
          <w:bCs/>
        </w:rPr>
        <w:softHyphen/>
        <w:t>ческие девиации и расстройства, встречающиеся исключительно в опреде</w:t>
      </w:r>
      <w:r>
        <w:rPr>
          <w:rStyle w:val="100pt0"/>
          <w:b/>
          <w:bCs/>
        </w:rPr>
        <w:softHyphen/>
        <w:t>ленных этнических и культурных группах. Они достаточно широко известны и хорошо описаны в отечественной и зарубежной литературе. К ним относят, например, амок, коро, лата, меряченье, икота.</w:t>
      </w:r>
    </w:p>
    <w:p w:rsidR="000F1739" w:rsidRDefault="00706FC3">
      <w:pPr>
        <w:pStyle w:val="101"/>
        <w:shd w:val="clear" w:color="auto" w:fill="auto"/>
        <w:spacing w:after="0" w:line="240" w:lineRule="exact"/>
        <w:ind w:firstLine="340"/>
        <w:jc w:val="both"/>
      </w:pPr>
      <w:r>
        <w:rPr>
          <w:rStyle w:val="1010pt0pt"/>
          <w:b/>
          <w:bCs/>
        </w:rPr>
        <w:t>Амок,</w:t>
      </w:r>
      <w:r>
        <w:rPr>
          <w:rStyle w:val="100pt0"/>
          <w:b/>
          <w:bCs/>
        </w:rPr>
        <w:t xml:space="preserve"> встречающийся в странах Азии и Океании, по клиническим прояв</w:t>
      </w:r>
      <w:r>
        <w:rPr>
          <w:rStyle w:val="100pt0"/>
          <w:b/>
          <w:bCs/>
        </w:rPr>
        <w:softHyphen/>
        <w:t>лениям сходен с сумеречным расстройством сознания. В него включаются, как правило, четыре признака: продромальная тоска, гомицидные тенденции на базе психомоторного возбуждения, внезапное, без видимых причин, нача</w:t>
      </w:r>
      <w:r>
        <w:rPr>
          <w:rStyle w:val="100pt0"/>
          <w:b/>
          <w:bCs/>
        </w:rPr>
        <w:softHyphen/>
        <w:t>ло и амнезия после восстановления расстроенного сознания. Считается, что амок встречается при реактивных психозах в рамках патологического аффек</w:t>
      </w:r>
      <w:r>
        <w:rPr>
          <w:rStyle w:val="100pt0"/>
          <w:b/>
          <w:bCs/>
        </w:rPr>
        <w:softHyphen/>
        <w:t>та, а также у больных эпилепсией. Провоцирующим моментом для развития этого расстройства может стать прилюдное оскорбление человека, у которого отмечают такие специфические особенности характера, как обидчивость, ра</w:t>
      </w:r>
      <w:r>
        <w:rPr>
          <w:rStyle w:val="100pt0"/>
          <w:b/>
          <w:bCs/>
        </w:rPr>
        <w:softHyphen/>
        <w:t>нимость по отношению к оценке его окружающими.</w:t>
      </w:r>
    </w:p>
    <w:p w:rsidR="000F1739" w:rsidRDefault="00706FC3">
      <w:pPr>
        <w:pStyle w:val="101"/>
        <w:shd w:val="clear" w:color="auto" w:fill="auto"/>
        <w:spacing w:after="0" w:line="240" w:lineRule="exact"/>
        <w:ind w:firstLine="340"/>
        <w:jc w:val="both"/>
      </w:pPr>
      <w:r>
        <w:rPr>
          <w:rStyle w:val="100pt0"/>
          <w:b/>
          <w:bCs/>
        </w:rPr>
        <w:t xml:space="preserve">Симптомокомплекс </w:t>
      </w:r>
      <w:r>
        <w:rPr>
          <w:rStyle w:val="1010pt0pt"/>
          <w:b/>
          <w:bCs/>
        </w:rPr>
        <w:t>коро</w:t>
      </w:r>
      <w:r>
        <w:rPr>
          <w:rStyle w:val="100pt0"/>
          <w:b/>
          <w:bCs/>
        </w:rPr>
        <w:t xml:space="preserve"> представляет собой депрессивно-ипохондриче</w:t>
      </w:r>
      <w:r>
        <w:rPr>
          <w:rStyle w:val="100pt0"/>
          <w:b/>
          <w:bCs/>
        </w:rPr>
        <w:softHyphen/>
        <w:t>ский синдром психотического уровня, сопровождающийся выраженными се- нестопатическими ощущениями. При этом отмечается убежденность чело</w:t>
      </w:r>
      <w:r>
        <w:rPr>
          <w:rStyle w:val="100pt0"/>
          <w:b/>
          <w:bCs/>
        </w:rPr>
        <w:softHyphen/>
        <w:t>века в том, что у него резко изменяются в размерах половые органы (половой член у мужчин и большие половые губы у женщин): «сморщиваются, втяги</w:t>
      </w:r>
      <w:r>
        <w:rPr>
          <w:rStyle w:val="100pt0"/>
          <w:b/>
          <w:bCs/>
        </w:rPr>
        <w:softHyphen/>
        <w:t>ваются в брюшную полость». На фоне выраженной тревоги и страха больные предпринимаютотчаяные попытки удержать на прежнем месте половые орга</w:t>
      </w:r>
      <w:r>
        <w:rPr>
          <w:rStyle w:val="100pt0"/>
          <w:b/>
          <w:bCs/>
        </w:rPr>
        <w:softHyphen/>
        <w:t>ны. Они пришивают или подвязывают их, пытаются удержать руками. В ли</w:t>
      </w:r>
      <w:r>
        <w:rPr>
          <w:rStyle w:val="100pt0"/>
          <w:b/>
          <w:bCs/>
        </w:rPr>
        <w:softHyphen/>
        <w:t>тературе описаны эпидемии коро (в Сингапуре в 1967 году и в Бенгалии в 1982 году), когда одновременно неадекватный поведенческих стереотип (коро) возникал у большого числа людей.</w:t>
      </w:r>
    </w:p>
    <w:p w:rsidR="000F1739" w:rsidRDefault="00706FC3">
      <w:pPr>
        <w:pStyle w:val="101"/>
        <w:shd w:val="clear" w:color="auto" w:fill="auto"/>
        <w:spacing w:after="0" w:line="240" w:lineRule="exact"/>
        <w:ind w:firstLine="340"/>
        <w:jc w:val="both"/>
      </w:pPr>
      <w:r>
        <w:rPr>
          <w:rStyle w:val="100pt0"/>
          <w:b/>
          <w:bCs/>
        </w:rPr>
        <w:t>Из описанных на основе изучения российских этнокультурных групп на</w:t>
      </w:r>
      <w:r>
        <w:rPr>
          <w:rStyle w:val="100pt0"/>
          <w:b/>
          <w:bCs/>
        </w:rPr>
        <w:softHyphen/>
        <w:t xml:space="preserve">селения можно отметить поведенческую девиацию, названную </w:t>
      </w:r>
      <w:r>
        <w:rPr>
          <w:rStyle w:val="1010pt0pt"/>
          <w:b/>
          <w:bCs/>
        </w:rPr>
        <w:t xml:space="preserve">меряченьем. </w:t>
      </w:r>
      <w:r>
        <w:rPr>
          <w:rStyle w:val="100pt0"/>
          <w:b/>
          <w:bCs/>
        </w:rPr>
        <w:t>Она проявлялась в массовом возникновении таких психопатологических симптомов, как эхолалия, эхопраксия, эхомимия, а также включало автома</w:t>
      </w:r>
      <w:r>
        <w:rPr>
          <w:rStyle w:val="100pt0"/>
          <w:b/>
          <w:bCs/>
        </w:rPr>
        <w:softHyphen/>
        <w:t>тизированное выполнение приказаний окружающих при формально ясном сознании (В. М. Блейхер, И. В. Крук). На севере России (Архангельская и</w:t>
      </w:r>
    </w:p>
    <w:p w:rsidR="000F1739" w:rsidRDefault="00706FC3">
      <w:pPr>
        <w:pStyle w:val="22"/>
        <w:shd w:val="clear" w:color="auto" w:fill="auto"/>
        <w:spacing w:before="0" w:line="240" w:lineRule="exact"/>
        <w:ind w:firstLine="0"/>
        <w:jc w:val="both"/>
      </w:pPr>
      <w:r>
        <w:t>Мурманская области, Коми-Пермяцкий округ) среди местного населения стойко бытует мнение о постоянном присутствии в природе «злого существа — икоты (икотки)», что в условиях фрустрации способно приводить к возник</w:t>
      </w:r>
      <w:r>
        <w:softHyphen/>
        <w:t xml:space="preserve">новению девиантного поведения, названного </w:t>
      </w:r>
      <w:r>
        <w:rPr>
          <w:rStyle w:val="27"/>
        </w:rPr>
        <w:t>икоткоп</w:t>
      </w:r>
      <w:r>
        <w:t xml:space="preserve"> (М. Д. Урюпина). Оно выражается в приступах насильственного говорения (нередко искаженным голосом) с убежденностью, что «говорящая икотка» поселилась в организме человека, овладела его голосом и мыслями.</w:t>
      </w:r>
    </w:p>
    <w:p w:rsidR="000F1739" w:rsidRDefault="00706FC3">
      <w:pPr>
        <w:pStyle w:val="22"/>
        <w:shd w:val="clear" w:color="auto" w:fill="auto"/>
        <w:spacing w:before="0" w:line="240" w:lineRule="exact"/>
        <w:ind w:firstLine="320"/>
        <w:jc w:val="both"/>
      </w:pPr>
      <w:r>
        <w:t>Традиционным для русской культуры можно считать девиантное поведе</w:t>
      </w:r>
      <w:r>
        <w:softHyphen/>
        <w:t xml:space="preserve">ние, обозначаемое как </w:t>
      </w:r>
      <w:r>
        <w:rPr>
          <w:rStyle w:val="27"/>
        </w:rPr>
        <w:t>юродивое поведение (юродство).</w:t>
      </w:r>
      <w:r>
        <w:t xml:space="preserve"> По мнению П. И. Си</w:t>
      </w:r>
      <w:r>
        <w:softHyphen/>
        <w:t>дорова с соавторами, чертами такого поведения являются: отказ от мирского благополучия (добровольный отказ от своего имущества, аскетический и сми</w:t>
      </w:r>
      <w:r>
        <w:softHyphen/>
        <w:t>ренный образ жизни), сочетающийся с сознательным асоциальным поведе</w:t>
      </w:r>
      <w:r>
        <w:softHyphen/>
        <w:t>нием (буйствованием, странничеством, пародированием церковной службы и т. д.), дар пророчества, стремление обличать царящую в мире неправду, ис</w:t>
      </w:r>
      <w:r>
        <w:softHyphen/>
        <w:t>ходя из норм христианской морали.</w:t>
      </w:r>
    </w:p>
    <w:p w:rsidR="000F1739" w:rsidRDefault="00706FC3">
      <w:pPr>
        <w:pStyle w:val="22"/>
        <w:shd w:val="clear" w:color="auto" w:fill="auto"/>
        <w:spacing w:before="0" w:line="240" w:lineRule="exact"/>
        <w:ind w:firstLine="320"/>
        <w:jc w:val="both"/>
      </w:pPr>
      <w:r>
        <w:t>Второй параграф клинического аспекта этнокультурных влияний включа</w:t>
      </w:r>
      <w:r>
        <w:softHyphen/>
        <w:t>ет анализ структурно-динамических особенностей проявления и распро</w:t>
      </w:r>
      <w:r>
        <w:softHyphen/>
        <w:t>странения известных девиантных форм поведения и психопатологических рас</w:t>
      </w:r>
      <w:r>
        <w:softHyphen/>
        <w:t>стройств. Многие ученые (Э. Крепелин, Т. Ламбо, Д. Амоако, Дж. Купер, Н. Сарториус) обратили внимание на то, что реактивные психозы чаще встре</w:t>
      </w:r>
      <w:r>
        <w:softHyphen/>
        <w:t>чаются в Африке, чем в Европе; кататония преобладает в Индии и Африке; бред самообвинения встречается преимущественно у европейцев; в традици</w:t>
      </w:r>
      <w:r>
        <w:softHyphen/>
        <w:t>онных культурах слуховые псевдогаллюцинации с позитивным содержанием встречаются чаще, чем в других, так же как истинные галлюцинации — чаще, чем псевдогаллюцинации. По некоторым данным (Н. Клетт), отмечаются раз</w:t>
      </w:r>
      <w:r>
        <w:softHyphen/>
        <w:t xml:space="preserve">личия даже по странам Европы: в Англии чаще отмечается бред величия, </w:t>
      </w:r>
      <w:r>
        <w:rPr>
          <w:rStyle w:val="2b"/>
        </w:rPr>
        <w:t xml:space="preserve">во </w:t>
      </w:r>
      <w:r>
        <w:t>Франции — галлюцинаторно-параноидные психозы, в Германии — тревож</w:t>
      </w:r>
      <w:r>
        <w:softHyphen/>
        <w:t>но-депрессивные состояния, в Швеции какой-либо специфики не наблюда</w:t>
      </w:r>
      <w:r>
        <w:softHyphen/>
        <w:t>ется. Однако, по мнению В. П. Самохвалова, в различных этносах при разном содержании психопатологических переживаний все же имеется базисное сход</w:t>
      </w:r>
      <w:r>
        <w:softHyphen/>
        <w:t>ство психозов, что позволило автору выдвинуть гипотезу об историогенети- ческих корнях эволюции психозов.</w:t>
      </w:r>
    </w:p>
    <w:p w:rsidR="000F1739" w:rsidRDefault="00706FC3">
      <w:pPr>
        <w:pStyle w:val="22"/>
        <w:shd w:val="clear" w:color="auto" w:fill="auto"/>
        <w:spacing w:before="0" w:line="240" w:lineRule="exact"/>
        <w:ind w:firstLine="320"/>
        <w:jc w:val="both"/>
      </w:pPr>
      <w:r>
        <w:t>Различные клинические формы девиантного поведения, так же как и пси</w:t>
      </w:r>
      <w:r>
        <w:softHyphen/>
        <w:t>хопатологические расстройства, имеют специфические структурно-динами</w:t>
      </w:r>
      <w:r>
        <w:softHyphen/>
        <w:t xml:space="preserve">ческие особенности. </w:t>
      </w:r>
      <w:r>
        <w:rPr>
          <w:rStyle w:val="2b"/>
        </w:rPr>
        <w:t xml:space="preserve">Отклоняющееся агрессивное поведение </w:t>
      </w:r>
      <w:r>
        <w:t>редко напрямую бывает обусловлено этнокультурными факторами, однако можно утверждать, что субкультурные параметры (например, криминальная среда, группы под</w:t>
      </w:r>
      <w:r>
        <w:softHyphen/>
        <w:t>ростков) способны формировать готовность разрешать возникающие пробле</w:t>
      </w:r>
      <w:r>
        <w:softHyphen/>
        <w:t xml:space="preserve">мы с помощью активности, направленной на соперника. Одной из важных этнокультурных составляющих агрессивного поведения считается </w:t>
      </w:r>
      <w:r>
        <w:rPr>
          <w:rStyle w:val="27"/>
        </w:rPr>
        <w:t>предвзятая атрибуция враждебности</w:t>
      </w:r>
      <w:r>
        <w:t xml:space="preserve"> (Р. Бэрон, Д. Ричардсон), под которой понимается готовность индивида принимать и оценивать непонятные действия окружа</w:t>
      </w:r>
      <w:r>
        <w:softHyphen/>
        <w:t>ющих дурными намерениями.</w:t>
      </w:r>
    </w:p>
    <w:p w:rsidR="000F1739" w:rsidRDefault="00706FC3">
      <w:pPr>
        <w:pStyle w:val="22"/>
        <w:shd w:val="clear" w:color="auto" w:fill="auto"/>
        <w:spacing w:before="0" w:line="240" w:lineRule="exact"/>
        <w:ind w:firstLine="320"/>
        <w:jc w:val="both"/>
      </w:pPr>
      <w:r>
        <w:rPr>
          <w:rStyle w:val="2b"/>
        </w:rPr>
        <w:t xml:space="preserve">Аутодгрессивное поведение, </w:t>
      </w:r>
      <w:r>
        <w:t>так же как и агрессивное, может иметь этно</w:t>
      </w:r>
      <w:r>
        <w:softHyphen/>
        <w:t>культурные корни и особенности. Известным является факт широкой рас</w:t>
      </w:r>
      <w:r>
        <w:softHyphen/>
        <w:t>пространенности суицидального поведения среди представителей угро-фин</w:t>
      </w:r>
      <w:r>
        <w:softHyphen/>
        <w:t>ской этнической группы. На риск суицидального поведения влияет и фактор вероисповедания. В католических странах (Италия, Испания, Португалия) отмечается низкий процент самоубийств, так же как и в странах ислама. Уче</w:t>
      </w:r>
      <w:r>
        <w:softHyphen/>
        <w:t>ные всего мира на протяжении многих лет пытаются проанализировать ли</w:t>
      </w:r>
      <w:r>
        <w:softHyphen/>
        <w:t>дирующее положение Венгрии по показателю сиуцидального поведения. Од</w:t>
      </w:r>
      <w:r>
        <w:softHyphen/>
        <w:t>ной из наиболее интересных версий представляется версия, связанная с понятием «венгерского характера», который включает такие качества, как смелость, чувство собственного достоинства, самонадеянность, избегание демонстрации собственной слабости, открытость и отсутствие выдержки (Г. Отто).</w:t>
      </w:r>
    </w:p>
    <w:p w:rsidR="000F1739" w:rsidRDefault="00706FC3">
      <w:pPr>
        <w:pStyle w:val="22"/>
        <w:shd w:val="clear" w:color="auto" w:fill="auto"/>
        <w:spacing w:before="0"/>
        <w:ind w:firstLine="320"/>
        <w:jc w:val="both"/>
      </w:pPr>
      <w:r>
        <w:t>В литературе описаны такие этнокультурные варианты суицидального по</w:t>
      </w:r>
      <w:r>
        <w:softHyphen/>
        <w:t xml:space="preserve">ведения, как </w:t>
      </w:r>
      <w:r>
        <w:rPr>
          <w:rStyle w:val="27"/>
        </w:rPr>
        <w:t>сати</w:t>
      </w:r>
      <w:r>
        <w:t xml:space="preserve"> и </w:t>
      </w:r>
      <w:r>
        <w:rPr>
          <w:rStyle w:val="27"/>
        </w:rPr>
        <w:t>харакири.</w:t>
      </w:r>
      <w:r>
        <w:t xml:space="preserve"> Они относятся к т. н. </w:t>
      </w:r>
      <w:r>
        <w:rPr>
          <w:rStyle w:val="2b"/>
        </w:rPr>
        <w:t>ритуальному суицидально</w:t>
      </w:r>
      <w:r>
        <w:rPr>
          <w:rStyle w:val="2b"/>
        </w:rPr>
        <w:softHyphen/>
        <w:t xml:space="preserve">му поведению, </w:t>
      </w:r>
      <w:r>
        <w:t>отличающемуся от индивидуального стремлением достичь внешней гармонии с окружающим миром (а не внутренней, как при индиви</w:t>
      </w:r>
      <w:r>
        <w:softHyphen/>
        <w:t>дуальном самоубийстве), отсутствием свободы в принятии решения об уходе из жизни и в выборе способа, средств, места и времени самоубийства, а также минимальным самовыражением личности в суицидальном акте (Л. 3. Трегу</w:t>
      </w:r>
      <w:r>
        <w:softHyphen/>
        <w:t>бов, Ю. Р. Вагин). Сати — это ритуальное самосожжение индийских вдов после смерти мужа, а харакири — традиционный способ ухода из жизни японских самураев (наряду с суицидом в форме откусывания собственного языка), со</w:t>
      </w:r>
      <w:r>
        <w:softHyphen/>
        <w:t>ответствующий их кодексу чести.</w:t>
      </w:r>
    </w:p>
    <w:p w:rsidR="000F1739" w:rsidRDefault="00706FC3">
      <w:pPr>
        <w:pStyle w:val="101"/>
        <w:shd w:val="clear" w:color="auto" w:fill="auto"/>
        <w:spacing w:after="0" w:line="245" w:lineRule="exact"/>
        <w:ind w:firstLine="320"/>
        <w:jc w:val="both"/>
      </w:pPr>
      <w:r>
        <w:rPr>
          <w:rStyle w:val="100pt"/>
        </w:rPr>
        <w:t xml:space="preserve">Девиантное поведение в виде </w:t>
      </w:r>
      <w:r>
        <w:rPr>
          <w:rStyle w:val="100pt0"/>
          <w:b/>
          <w:bCs/>
        </w:rPr>
        <w:t>злоупотребления веществами, изменяющими</w:t>
      </w:r>
    </w:p>
    <w:p w:rsidR="000F1739" w:rsidRDefault="00706FC3">
      <w:pPr>
        <w:pStyle w:val="22"/>
        <w:shd w:val="clear" w:color="auto" w:fill="auto"/>
        <w:spacing w:before="0"/>
        <w:ind w:firstLine="0"/>
        <w:jc w:val="both"/>
      </w:pPr>
      <w:r>
        <w:rPr>
          <w:rStyle w:val="2b"/>
        </w:rPr>
        <w:t xml:space="preserve">психическое состояние, </w:t>
      </w:r>
      <w:r>
        <w:t xml:space="preserve">имеет специфичные этнокультурные особенности. В случаях, когда таким веществом становится </w:t>
      </w:r>
      <w:r>
        <w:rPr>
          <w:rStyle w:val="27"/>
        </w:rPr>
        <w:t>алкоголь,</w:t>
      </w:r>
      <w:r>
        <w:t xml:space="preserve"> указывается на «тра</w:t>
      </w:r>
      <w:r>
        <w:softHyphen/>
        <w:t>диции пития», паттерны алкогольного поведения, мотивы употребления спирт</w:t>
      </w:r>
      <w:r>
        <w:softHyphen/>
        <w:t>ных напитков. При этом традиции употребления алкогольных напитков рассматриваются в связи со структурой личности, национального характера, способами совладания со стрессовыми ситуациями. Значимым диагностичес</w:t>
      </w:r>
      <w:r>
        <w:softHyphen/>
        <w:t>ким культурно обусловленным параметром считается понятие «злоупотреб</w:t>
      </w:r>
      <w:r>
        <w:softHyphen/>
        <w:t>ления» и его дифференциация с употреблением. В традициях стран и наро</w:t>
      </w:r>
      <w:r>
        <w:softHyphen/>
        <w:t>дов со «спиртовой культурой», в отличие от «винных и пивных культур», грань между патологией (или девиацией) и нормой алкогольного поведения край</w:t>
      </w:r>
      <w:r>
        <w:softHyphen/>
        <w:t>не незначительна. Так, например, считается, что нормой является способность хорошо переносить большие дозы алкоголя («Чем больше, тем здоровее, нор</w:t>
      </w:r>
      <w:r>
        <w:softHyphen/>
        <w:t>мальнее человек»). Нередко в таких культурах девиацией называют трезвен</w:t>
      </w:r>
      <w:r>
        <w:softHyphen/>
        <w:t>нические установки и поведение, обосновывая это нетактичностью, нелюди</w:t>
      </w:r>
      <w:r>
        <w:softHyphen/>
        <w:t>мостью, недружелюбностью отказывающегося от употребления спиртных напитков. Интересным представляется широкая платформа культурного оправдания или осуждения алкогольного поведения, сочувственного или не</w:t>
      </w:r>
      <w:r>
        <w:softHyphen/>
        <w:t>гативного отношения к выпившему (пьяному).</w:t>
      </w:r>
    </w:p>
    <w:p w:rsidR="000F1739" w:rsidRDefault="00706FC3">
      <w:pPr>
        <w:pStyle w:val="22"/>
        <w:shd w:val="clear" w:color="auto" w:fill="auto"/>
        <w:spacing w:before="0"/>
        <w:ind w:firstLine="320"/>
        <w:jc w:val="both"/>
      </w:pPr>
      <w:r>
        <w:t>Для оценки влияния этнических факторов на формирование тех или иных психопатологических синдромов и даже на частоту возникновения некото</w:t>
      </w:r>
      <w:r>
        <w:softHyphen/>
        <w:t>рых психических заболеваний интересным представляется анализ факта мень</w:t>
      </w:r>
      <w:r>
        <w:softHyphen/>
        <w:t>шей распространенности алкоголизма среди итальянцев и евреев (Р. Ф. Бейлз), чем среди других европейских этнокультурных групп. Э. Е. Бехтель считает, что зарегистрированный факт объясняется культурными традициями реаги</w:t>
      </w:r>
      <w:r>
        <w:softHyphen/>
        <w:t>рования на стрессовые ситуации. В названных этнокультурных группах на фрустрирующую ситуацию принято реагировать не увеличением приема ал</w:t>
      </w:r>
      <w:r>
        <w:softHyphen/>
        <w:t>коголя, а увеличением приема пищи.</w:t>
      </w:r>
    </w:p>
    <w:p w:rsidR="000F1739" w:rsidRDefault="00706FC3">
      <w:pPr>
        <w:pStyle w:val="22"/>
        <w:shd w:val="clear" w:color="auto" w:fill="auto"/>
        <w:spacing w:before="0" w:line="240" w:lineRule="exact"/>
        <w:ind w:firstLine="340"/>
        <w:jc w:val="both"/>
      </w:pPr>
      <w:r>
        <w:t xml:space="preserve">Структура </w:t>
      </w:r>
      <w:r>
        <w:rPr>
          <w:rStyle w:val="27"/>
        </w:rPr>
        <w:t>употребления наркотических веществ</w:t>
      </w:r>
      <w:r>
        <w:t xml:space="preserve"> подвержена этнокультур</w:t>
      </w:r>
      <w:r>
        <w:softHyphen/>
        <w:t>ному влиянию в меньшей степени. Однако известно, что в некоторых госу</w:t>
      </w:r>
      <w:r>
        <w:softHyphen/>
        <w:t>дарствах употребление «легких наркотиков» (марихуаны) не расценивается как серьезная девиация и даже узаконено их использование медицине.</w:t>
      </w:r>
    </w:p>
    <w:p w:rsidR="000F1739" w:rsidRDefault="00706FC3">
      <w:pPr>
        <w:pStyle w:val="22"/>
        <w:shd w:val="clear" w:color="auto" w:fill="auto"/>
        <w:spacing w:before="0" w:line="240" w:lineRule="exact"/>
        <w:ind w:firstLine="340"/>
        <w:jc w:val="both"/>
      </w:pPr>
      <w:r>
        <w:rPr>
          <w:rStyle w:val="2b"/>
        </w:rPr>
        <w:t xml:space="preserve">Нарушения пищевого поведения </w:t>
      </w:r>
      <w:r>
        <w:t>в виде нервной анорексии характерны для лиц с высоким культурным уровнем (У. Байер, Г. Брач, М. Пеланц, А. Вольф). Существенное значение для формирования девиаций пищевого поведения имеет значимость процесса питания. Для многих культур и стран с западным психологическим типом взаимоотношений еда не является ценностью (осо</w:t>
      </w:r>
      <w:r>
        <w:softHyphen/>
        <w:t>бенно ее количество). В других же регионах мира (на Востоке) гостеприим</w:t>
      </w:r>
      <w:r>
        <w:softHyphen/>
        <w:t>ство подразумевает обильное потребление пищи и угощение ею. Кроме того, разнятся стандарты красоты и внешней привлекательности, влияющие на способ приема пищи и пищевые стереотипы. Восточный тип красоты подра</w:t>
      </w:r>
      <w:r>
        <w:softHyphen/>
        <w:t>зумевает полноту, западный — худобу. Определенные личностные культурно обусловленные особенности выражаются и в таком нарушении пищевого по</w:t>
      </w:r>
      <w:r>
        <w:softHyphen/>
        <w:t>ведения, как гиперфагическая реакция на стресс. Оно возникает вследствие невозможности найти правильный (непищевой) выход из конфликтной си</w:t>
      </w:r>
      <w:r>
        <w:softHyphen/>
        <w:t>туации или использовать совершенные способы психологической защиты.</w:t>
      </w:r>
    </w:p>
    <w:p w:rsidR="000F1739" w:rsidRDefault="00706FC3">
      <w:pPr>
        <w:pStyle w:val="22"/>
        <w:shd w:val="clear" w:color="auto" w:fill="auto"/>
        <w:spacing w:before="0" w:line="240" w:lineRule="exact"/>
        <w:ind w:firstLine="340"/>
        <w:jc w:val="both"/>
      </w:pPr>
      <w:r>
        <w:t xml:space="preserve">Считается, что </w:t>
      </w:r>
      <w:r>
        <w:rPr>
          <w:rStyle w:val="2b"/>
        </w:rPr>
        <w:t xml:space="preserve">сексуальные девиации и </w:t>
      </w:r>
      <w:r>
        <w:t>перверсии имеют существенную эт</w:t>
      </w:r>
      <w:r>
        <w:softHyphen/>
        <w:t>нокультурную обусловленность. Их диагностика и оценка нередко всецело зависят от культурных традиций и верований. По мнению И. С. Кона, сек</w:t>
      </w:r>
      <w:r>
        <w:softHyphen/>
        <w:t>суальное поведение — это социокультурное, а не биологическое явление, и следовательно, оценка девиаций должна строиться лишь с учетом сексу</w:t>
      </w:r>
      <w:r>
        <w:softHyphen/>
        <w:t>альной культуры индивида. Ярким доказательством социокультурной обус</w:t>
      </w:r>
      <w:r>
        <w:softHyphen/>
        <w:t>ловленности сексуального поведения служит приобретение эрекцией знако</w:t>
      </w:r>
      <w:r>
        <w:softHyphen/>
        <w:t>вого характера (признак агрессии или вызова).</w:t>
      </w:r>
    </w:p>
    <w:p w:rsidR="000F1739" w:rsidRDefault="00706FC3">
      <w:pPr>
        <w:pStyle w:val="22"/>
        <w:shd w:val="clear" w:color="auto" w:fill="auto"/>
        <w:spacing w:before="0" w:line="240" w:lineRule="exact"/>
        <w:ind w:firstLine="340"/>
        <w:jc w:val="both"/>
      </w:pPr>
      <w:r>
        <w:t>Некоторые формы сексуальных отклонений поведения регистрируются чаще, чем другие. Так, гиперсексуальность более типична для представите</w:t>
      </w:r>
      <w:r>
        <w:softHyphen/>
        <w:t>лей южных народов по сравнению с северными, выбору гомосексуального поведения нередко способствует стиль жизни, причастность к определенно</w:t>
      </w:r>
      <w:r>
        <w:softHyphen/>
        <w:t>му субкультурному кругу людей («богеме»). Известно, что оценка сексуаль</w:t>
      </w:r>
      <w:r>
        <w:softHyphen/>
        <w:t>ных девиаций может зависеть от конфессиональных регламентации.</w:t>
      </w:r>
    </w:p>
    <w:p w:rsidR="000F1739" w:rsidRDefault="00706FC3">
      <w:pPr>
        <w:pStyle w:val="22"/>
        <w:shd w:val="clear" w:color="auto" w:fill="auto"/>
        <w:spacing w:before="0" w:line="240" w:lineRule="exact"/>
        <w:ind w:firstLine="340"/>
        <w:jc w:val="both"/>
      </w:pPr>
      <w:r>
        <w:t xml:space="preserve">Из </w:t>
      </w:r>
      <w:r>
        <w:rPr>
          <w:rStyle w:val="2b"/>
        </w:rPr>
        <w:t xml:space="preserve">сверхценных психологических и психопатологических увлечений </w:t>
      </w:r>
      <w:r>
        <w:t xml:space="preserve">лишь некоторые имеют этнокультурную специфику. Так, считается, что </w:t>
      </w:r>
      <w:r>
        <w:rPr>
          <w:rStyle w:val="27"/>
        </w:rPr>
        <w:t>трудого</w:t>
      </w:r>
      <w:r>
        <w:rPr>
          <w:rStyle w:val="27"/>
        </w:rPr>
        <w:softHyphen/>
        <w:t>лизм</w:t>
      </w:r>
      <w:r>
        <w:t xml:space="preserve"> присущ в большей степени выходцам из западной психологической куль</w:t>
      </w:r>
      <w:r>
        <w:softHyphen/>
        <w:t xml:space="preserve">туры (немцам, американцам), а увлечение азартными играми </w:t>
      </w:r>
      <w:r>
        <w:rPr>
          <w:rStyle w:val="27"/>
        </w:rPr>
        <w:t>(гемблинг)</w:t>
      </w:r>
      <w:r>
        <w:t xml:space="preserve"> ха</w:t>
      </w:r>
      <w:r>
        <w:softHyphen/>
        <w:t>рактерно для лиц с восточной психологией.</w:t>
      </w:r>
    </w:p>
    <w:p w:rsidR="000F1739" w:rsidRDefault="00706FC3">
      <w:pPr>
        <w:pStyle w:val="22"/>
        <w:shd w:val="clear" w:color="auto" w:fill="auto"/>
        <w:spacing w:before="0" w:line="240" w:lineRule="exact"/>
        <w:ind w:firstLine="340"/>
        <w:jc w:val="both"/>
      </w:pPr>
      <w:r>
        <w:t xml:space="preserve">Возникновение </w:t>
      </w:r>
      <w:r>
        <w:rPr>
          <w:rStyle w:val="2b"/>
        </w:rPr>
        <w:t xml:space="preserve">коммуникативных девиаций, </w:t>
      </w:r>
      <w:r>
        <w:t>так же как и некоторых иных форм отклоняющегося поведения, зависит от этнокультурного понимания нормы коммуникации, в частности общительности. Известно, что предста</w:t>
      </w:r>
      <w:r>
        <w:softHyphen/>
        <w:t xml:space="preserve">вители южноамериканских и африканских государств более экспрессивны и коммуникабельны, чем северяне. Вследствие этого диагностика </w:t>
      </w:r>
      <w:r>
        <w:rPr>
          <w:rStyle w:val="210pt1"/>
        </w:rPr>
        <w:t>аутистичес</w:t>
      </w:r>
      <w:r>
        <w:rPr>
          <w:rStyle w:val="210pt1"/>
        </w:rPr>
        <w:softHyphen/>
        <w:t>кого поведения и гиперобщительности</w:t>
      </w:r>
      <w:r>
        <w:rPr>
          <w:rStyle w:val="2b"/>
        </w:rPr>
        <w:t xml:space="preserve"> </w:t>
      </w:r>
      <w:r>
        <w:t xml:space="preserve">должна разниться в различных регионах мира. </w:t>
      </w:r>
      <w:r>
        <w:rPr>
          <w:rStyle w:val="210pt1"/>
        </w:rPr>
        <w:t>Отклоняющееся поведение на базеревности</w:t>
      </w:r>
      <w:r>
        <w:rPr>
          <w:rStyle w:val="2b"/>
        </w:rPr>
        <w:t xml:space="preserve"> </w:t>
      </w:r>
      <w:r>
        <w:t>нередко связано с этнокуль</w:t>
      </w:r>
      <w:r>
        <w:softHyphen/>
        <w:t>турными взглядами на нормативность поведения (проявление верности) муж</w:t>
      </w:r>
      <w:r>
        <w:softHyphen/>
        <w:t>чин и женщин. Большее значение в данном случае имеет структура обществен</w:t>
      </w:r>
      <w:r>
        <w:softHyphen/>
        <w:t>ных отношений на уровне семьи. В культурах, построенных на авторитаризме, имеются одни (более жесткие) требования к верности и ревность носит более выраженный антисоциальный характер. При демократической структуре от</w:t>
      </w:r>
      <w:r>
        <w:softHyphen/>
        <w:t xml:space="preserve">ношений критерии девиантности поведения на базе ревности кардинально иные. Специфика общественных отношений влияет на становление и такой коммуникативной девиации, как </w:t>
      </w:r>
      <w:r>
        <w:rPr>
          <w:rStyle w:val="210pt1"/>
        </w:rPr>
        <w:t>конформизм.</w:t>
      </w:r>
    </w:p>
    <w:p w:rsidR="000F1739" w:rsidRDefault="00706FC3">
      <w:pPr>
        <w:pStyle w:val="22"/>
        <w:shd w:val="clear" w:color="auto" w:fill="auto"/>
        <w:spacing w:before="0" w:line="240" w:lineRule="exact"/>
        <w:ind w:firstLine="360"/>
        <w:jc w:val="both"/>
      </w:pPr>
      <w:r>
        <w:t xml:space="preserve">Отклоняющееся поведение в форме </w:t>
      </w:r>
      <w:r>
        <w:rPr>
          <w:rStyle w:val="2b"/>
        </w:rPr>
        <w:t>безнравственного, аморального и неэс</w:t>
      </w:r>
      <w:r>
        <w:rPr>
          <w:rStyle w:val="2b"/>
        </w:rPr>
        <w:softHyphen/>
        <w:t xml:space="preserve">тетичного поведения </w:t>
      </w:r>
      <w:r>
        <w:t>больше других зависит от доминирующих этнокультур</w:t>
      </w:r>
      <w:r>
        <w:softHyphen/>
        <w:t>ных традиций.</w:t>
      </w:r>
    </w:p>
    <w:p w:rsidR="000F1739" w:rsidRDefault="00706FC3">
      <w:pPr>
        <w:pStyle w:val="22"/>
        <w:shd w:val="clear" w:color="auto" w:fill="auto"/>
        <w:spacing w:before="0" w:line="240" w:lineRule="exact"/>
        <w:ind w:firstLine="360"/>
        <w:jc w:val="both"/>
      </w:pPr>
      <w:r>
        <w:t xml:space="preserve">Механизм феномено-, симптомо- и синдромообразования поведенческих аномалий, девиаций и расстройств представляет несомненный теоретический и практический интерес. В настоящее время можно усмотреть три подхода в оценке этого механизма: </w:t>
      </w:r>
      <w:r>
        <w:rPr>
          <w:rStyle w:val="210pt1"/>
        </w:rPr>
        <w:t xml:space="preserve">биологический, психологический и этнокультурный. </w:t>
      </w:r>
      <w:r>
        <w:t>Базируясь на биологическом подходе, клиническое разнообразие девиантных форм поведения предлагается рассматривать с позиции деятельности мозга, поражения определенных структур и областей которого, по мнению апологе</w:t>
      </w:r>
      <w:r>
        <w:softHyphen/>
        <w:t>тов биологического подхода, ответственны за образование тех или иных осо</w:t>
      </w:r>
      <w:r>
        <w:softHyphen/>
        <w:t>бенностей поведения. С позиции психологического подхода за этот процесс отвечают характерологические и личностные особенности. Этнокультурный подход основывается на том, что определенные культуры и этносы формиру</w:t>
      </w:r>
      <w:r>
        <w:softHyphen/>
        <w:t>ют строго заданные ценностные ориентации, которые преломляются в лич</w:t>
      </w:r>
      <w:r>
        <w:softHyphen/>
        <w:t>ности человека (девианта) и способствуют появлению определенных клини</w:t>
      </w:r>
      <w:r>
        <w:softHyphen/>
        <w:t>ческих форм девиаций.</w:t>
      </w:r>
    </w:p>
    <w:p w:rsidR="000F1739" w:rsidRDefault="00706FC3">
      <w:pPr>
        <w:pStyle w:val="22"/>
        <w:shd w:val="clear" w:color="auto" w:fill="auto"/>
        <w:spacing w:before="0" w:line="240" w:lineRule="exact"/>
        <w:ind w:firstLine="360"/>
        <w:jc w:val="both"/>
      </w:pPr>
      <w:r>
        <w:t>Как уже указывалось в предыдущих главах, одной из наиболее значитель</w:t>
      </w:r>
      <w:r>
        <w:softHyphen/>
        <w:t>ных и убедительных транскультурных концепций в области психологии счи</w:t>
      </w:r>
      <w:r>
        <w:softHyphen/>
        <w:t>тается дифференциально-аналитическая концепция Н. Пезешкиана. В ней, в частности, разработана схема приоритетных отношений человека и описа</w:t>
      </w:r>
      <w:r>
        <w:softHyphen/>
        <w:t>ны кардинальные психологические особенности двух культур: западной и восточной (см. более подробно в главе 2).</w:t>
      </w:r>
    </w:p>
    <w:p w:rsidR="000F1739" w:rsidRDefault="00706FC3">
      <w:pPr>
        <w:pStyle w:val="22"/>
        <w:shd w:val="clear" w:color="auto" w:fill="auto"/>
        <w:spacing w:before="0" w:line="240" w:lineRule="exact"/>
        <w:ind w:firstLine="360"/>
        <w:jc w:val="both"/>
      </w:pPr>
      <w:r>
        <w:t>Можно предполагать, что отраженные выше результаты научных исследо</w:t>
      </w:r>
      <w:r>
        <w:softHyphen/>
        <w:t>ваний, показывающие, что в разных регионах мира, у лиц различных куль</w:t>
      </w:r>
      <w:r>
        <w:softHyphen/>
        <w:t>турных групп доминируют специфические формы девиантного поведения и психопатологические симптомокомплексы, основаны на культурных психо</w:t>
      </w:r>
      <w:r>
        <w:softHyphen/>
        <w:t>логических традициях. Отметим, что для стран с выраженным «восточным типом культуры и ценностей» (государства Юго-Восточной Азии, Ближнего Востока, Африки, Латинской Америки) характерными оказываются психи</w:t>
      </w:r>
      <w:r>
        <w:softHyphen/>
        <w:t>ческие проявления, затрагивающие области «контактов» и «фантазии/буду- щего». Вследствие чего в клинической картине психических заболеваний пре</w:t>
      </w:r>
      <w:r>
        <w:softHyphen/>
        <w:t>обладают религиозные, мистические темы, бред носит чувственный или образный характер, часты обманы восприятия, девиантные формы поведе</w:t>
      </w:r>
      <w:r>
        <w:softHyphen/>
        <w:t>ния выражаются этнокультурными способами реакции на стресс (например, алкоголизация). У представителей же регионов мира с типичной «западной культурой» доминирующими становятся систематизированные формы бре</w:t>
      </w:r>
      <w:r>
        <w:softHyphen/>
        <w:t>да, ипохондрические мотивы в виде «паранойи здоровья», идеи ущерба, дис- морфоманические признаки, нарушения пищевого поведения, аутизация и одиночество, что может быть объяснено затронутостью приоритетных сфер «тело» и «деятельность».</w:t>
      </w:r>
    </w:p>
    <w:p w:rsidR="000F1739" w:rsidRDefault="00706FC3">
      <w:pPr>
        <w:pStyle w:val="22"/>
        <w:shd w:val="clear" w:color="auto" w:fill="auto"/>
        <w:spacing w:before="0"/>
        <w:ind w:firstLine="340"/>
        <w:jc w:val="both"/>
      </w:pPr>
      <w:r>
        <w:t>Третий параграф клинического аспекта этнокультурного подхода в психо</w:t>
      </w:r>
      <w:r>
        <w:softHyphen/>
        <w:t>логии девиантного поведения нацелен на оценку роли этнокультурных фак</w:t>
      </w:r>
      <w:r>
        <w:softHyphen/>
        <w:t>торов в формировании особых нозологических форм психических заболева</w:t>
      </w:r>
      <w:r>
        <w:softHyphen/>
        <w:t>ний. Из известных заболеваний лишь одно можно причислить к этой группе — болезнь Жиля де ля Туретта. Оно проявляется в виде генерализованных ти</w:t>
      </w:r>
      <w:r>
        <w:softHyphen/>
        <w:t>ков, захватывающих мышцы лица и нередко сопровождается насильствен</w:t>
      </w:r>
      <w:r>
        <w:softHyphen/>
        <w:t>ной вокализацией (копролалией). По данным американских психиатров и неврологов, данная болезнь в подавляющем большинстве случаев регистри</w:t>
      </w:r>
      <w:r>
        <w:softHyphen/>
        <w:t>руется у евреев из этничнеской подгруппы ашкенази (К. Видерхольт).</w:t>
      </w:r>
    </w:p>
    <w:p w:rsidR="000F1739" w:rsidRDefault="00706FC3">
      <w:pPr>
        <w:pStyle w:val="22"/>
        <w:shd w:val="clear" w:color="auto" w:fill="auto"/>
        <w:spacing w:before="0"/>
        <w:ind w:firstLine="340"/>
        <w:jc w:val="both"/>
      </w:pPr>
      <w:r>
        <w:t>В рамках клинического аспекта особо выделяется раздел, изучающий этнокультурное влияние на формирование исходов (дефекта, изменений лич</w:t>
      </w:r>
      <w:r>
        <w:softHyphen/>
        <w:t>ности и пр.) психических расстройств и поведенческих девиаций. Традици</w:t>
      </w:r>
      <w:r>
        <w:softHyphen/>
        <w:t>онно анализу подвергаются отдаленные последствия шизофрении и алкого</w:t>
      </w:r>
      <w:r>
        <w:softHyphen/>
        <w:t>лизма. Так, считается, что деградация личности при алкоголизме не напрямую связана с токсическим воздействием алкоголя на головной мозг. Некоторые авторы отмечают, что определенные культурные особенности человека спо</w:t>
      </w:r>
      <w:r>
        <w:softHyphen/>
        <w:t>собны препятствовать или способствовать скорости нарастания изменений личности при алкоголизме. Этнокультурные влияния на формирование ал</w:t>
      </w:r>
      <w:r>
        <w:softHyphen/>
        <w:t>когольных изменений личности сходны с подобными влияниями на выбор формы поведения в момент алкогольного опьянения. В этнических группах, нацеливающих своих членов на рефлексивный тип поведения, алкогольное опьянение не носит дезорганизующего и антисоциального характера.</w:t>
      </w:r>
    </w:p>
    <w:p w:rsidR="000F1739" w:rsidRDefault="00706FC3">
      <w:pPr>
        <w:pStyle w:val="22"/>
        <w:shd w:val="clear" w:color="auto" w:fill="auto"/>
        <w:spacing w:before="0"/>
        <w:ind w:firstLine="340"/>
        <w:jc w:val="both"/>
      </w:pPr>
      <w:r>
        <w:rPr>
          <w:rStyle w:val="27"/>
        </w:rPr>
        <w:t>Коррекционно-терапевтический аспект</w:t>
      </w:r>
      <w:r>
        <w:t xml:space="preserve"> этнокультурной психологии деви</w:t>
      </w:r>
      <w:r>
        <w:softHyphen/>
        <w:t>антного поведения включает в себя оценку влияния различных традиционных и приоритетных способов психологического воздействия (психокоррекции и психотерапии) на эффективность купирования поведенческих девиаций. Остановимся на этом подробнее.</w:t>
      </w:r>
    </w:p>
    <w:p w:rsidR="000F1739" w:rsidRDefault="00706FC3">
      <w:pPr>
        <w:pStyle w:val="22"/>
        <w:shd w:val="clear" w:color="auto" w:fill="auto"/>
        <w:spacing w:before="0"/>
        <w:ind w:firstLine="340"/>
        <w:jc w:val="both"/>
      </w:pPr>
      <w:r>
        <w:t>Традиционным для психотерапии последних десятилетий считается выбор конкретных психотерапевтических способов и методов на основе клиничес</w:t>
      </w:r>
      <w:r>
        <w:softHyphen/>
        <w:t>ких форм поведенческих девиаций и клинико-психологических особенностей пациента (клиента). Во главу угла при оценке показаний для психотерапии обычно ставится либо психологический феномен, либо психопатологичес</w:t>
      </w:r>
      <w:r>
        <w:softHyphen/>
        <w:t>кий симптом, либо нозология, либо индивидуальные параметры больного (психофизиологические —типтемперамента, психологические — направлен</w:t>
      </w:r>
      <w:r>
        <w:softHyphen/>
        <w:t xml:space="preserve">ность характерологических черт, социально-психологические — личностные свойства), либо специфические для отдельных психотехник характеристики, например внушаемость и гипнабельность. Подобные показания несомненно </w:t>
      </w:r>
      <w:r>
        <w:rPr>
          <w:rStyle w:val="100pt0"/>
        </w:rPr>
        <w:t>важны для подбора наиболее эффективных способов психотерапевтического воздействия. Однако современные исследования в области теории и практи</w:t>
      </w:r>
      <w:r>
        <w:rPr>
          <w:rStyle w:val="100pt0"/>
        </w:rPr>
        <w:softHyphen/>
        <w:t>ки психотерапии выявили существенную значимость транскультурного ас</w:t>
      </w:r>
      <w:r>
        <w:rPr>
          <w:rStyle w:val="100pt0"/>
        </w:rPr>
        <w:softHyphen/>
        <w:t>пекта (Н. Пезешкиан).</w:t>
      </w:r>
    </w:p>
    <w:p w:rsidR="000F1739" w:rsidRDefault="00706FC3">
      <w:pPr>
        <w:pStyle w:val="101"/>
        <w:shd w:val="clear" w:color="auto" w:fill="auto"/>
        <w:spacing w:after="0" w:line="240" w:lineRule="exact"/>
        <w:ind w:firstLine="360"/>
        <w:jc w:val="both"/>
      </w:pPr>
      <w:r>
        <w:rPr>
          <w:rStyle w:val="100pt0"/>
          <w:b/>
          <w:bCs/>
        </w:rPr>
        <w:t>Теоретической базой транскультурного подхода к психотерапии являются представления о том, что практически любая психотерапевтическая методи</w:t>
      </w:r>
      <w:r>
        <w:rPr>
          <w:rStyle w:val="100pt0"/>
          <w:b/>
          <w:bCs/>
        </w:rPr>
        <w:softHyphen/>
        <w:t>ка в первую очередь обращена к личности пациента (клиента), а личность формируется в определенной этнокультурной среде, усваивая соответствую</w:t>
      </w:r>
      <w:r>
        <w:rPr>
          <w:rStyle w:val="100pt0"/>
          <w:b/>
          <w:bCs/>
        </w:rPr>
        <w:softHyphen/>
        <w:t>щее мировоззрение, традиции, паттерны осмысления действительности и поведения, нормы психологического реагирования. Следовательно, апелли</w:t>
      </w:r>
      <w:r>
        <w:rPr>
          <w:rStyle w:val="100pt0"/>
          <w:b/>
          <w:bCs/>
        </w:rPr>
        <w:softHyphen/>
        <w:t>рование в процессе психотерапии к личности девианта (даже если при этом затрагиваются под- или бессознательные уровни) является опосредованным воздействием на его «историко-культурную базу» (Ж. Лакан). По мнению А. Айви, М. Айви, Л. Саймек-Дайнинг, в понятие историко-культурной базы входят такие демографические показатели, как пол и возраст, значимость которых определяется психологически обусловленными ценностными пред</w:t>
      </w:r>
      <w:r>
        <w:rPr>
          <w:rStyle w:val="100pt0"/>
          <w:b/>
          <w:bCs/>
        </w:rPr>
        <w:softHyphen/>
        <w:t>почтениями; расовой (национальной, этнической) специфичностью; веро</w:t>
      </w:r>
      <w:r>
        <w:rPr>
          <w:rStyle w:val="100pt0"/>
          <w:b/>
          <w:bCs/>
        </w:rPr>
        <w:softHyphen/>
        <w:t>исповеданием и сексуальной ориентацией. Особый интерес в плане транс</w:t>
      </w:r>
      <w:r>
        <w:rPr>
          <w:rStyle w:val="100pt0"/>
          <w:b/>
          <w:bCs/>
        </w:rPr>
        <w:softHyphen/>
        <w:t>культурного подхода к психотерапевтической теории и практике представляют аспекты, учитывающие роль этнокультурного (национального, расового) и религиозного факторов, поскольку они в большей степени, чем другие, связаны с базисными личностными установками, формирующими потенци</w:t>
      </w:r>
      <w:r>
        <w:rPr>
          <w:rStyle w:val="100pt0"/>
          <w:b/>
          <w:bCs/>
        </w:rPr>
        <w:softHyphen/>
        <w:t>альные внутриличностные конфликты и требующими психологической кор</w:t>
      </w:r>
      <w:r>
        <w:rPr>
          <w:rStyle w:val="100pt0"/>
          <w:b/>
          <w:bCs/>
        </w:rPr>
        <w:softHyphen/>
        <w:t>рекции.</w:t>
      </w:r>
    </w:p>
    <w:p w:rsidR="000F1739" w:rsidRDefault="00706FC3">
      <w:pPr>
        <w:pStyle w:val="101"/>
        <w:shd w:val="clear" w:color="auto" w:fill="auto"/>
        <w:spacing w:after="0" w:line="240" w:lineRule="exact"/>
        <w:ind w:firstLine="360"/>
        <w:jc w:val="both"/>
        <w:sectPr w:rsidR="000F1739">
          <w:pgSz w:w="11640" w:h="15442"/>
          <w:pgMar w:top="1408" w:right="2072" w:bottom="2962" w:left="2098" w:header="0" w:footer="3" w:gutter="0"/>
          <w:cols w:space="720"/>
          <w:noEndnote/>
          <w:docGrid w:linePitch="360"/>
        </w:sectPr>
      </w:pPr>
      <w:r>
        <w:rPr>
          <w:rStyle w:val="100pt0"/>
          <w:b/>
          <w:bCs/>
        </w:rPr>
        <w:t>По данным Н. Пезешкиана, именно социокультурные факторы, к кото</w:t>
      </w:r>
      <w:r>
        <w:rPr>
          <w:rStyle w:val="100pt0"/>
          <w:b/>
          <w:bCs/>
        </w:rPr>
        <w:softHyphen/>
        <w:t>рым автор причисляет этнопсихологические параметры и религиозные пред</w:t>
      </w:r>
      <w:r>
        <w:rPr>
          <w:rStyle w:val="100pt0"/>
          <w:b/>
          <w:bCs/>
        </w:rPr>
        <w:softHyphen/>
        <w:t>почтения, имеют принципиальное значение в формировании конфликтов, проблем, девиантных форм поведения, невротических и психосоматических симптомов. Проявлениями же вышеперечисленных параметров становятся актуальные (первичные и вторичные) способности человека. Под ними по</w:t>
      </w:r>
      <w:r>
        <w:rPr>
          <w:rStyle w:val="100pt0"/>
          <w:b/>
          <w:bCs/>
        </w:rPr>
        <w:softHyphen/>
        <w:t>нимается следование таким психосоциальным нормам, как: пунктуальность, аккуратность, чистоплотность (опрятность), послушание, вежливость, чест</w:t>
      </w:r>
      <w:r>
        <w:rPr>
          <w:rStyle w:val="100pt0"/>
          <w:b/>
          <w:bCs/>
        </w:rPr>
        <w:softHyphen/>
        <w:t>ность, верность, справедливость, бережливость, прилежание или успех в дея</w:t>
      </w:r>
      <w:r>
        <w:rPr>
          <w:rStyle w:val="100pt0"/>
          <w:b/>
          <w:bCs/>
        </w:rPr>
        <w:softHyphen/>
        <w:t>тельности, надежность, точность, а также образец для подражания, терпение, время, общительность, сексуальность, доверие, уверенность в способностях партнера, вера, сомнение, уверенность и единство, понимаемое как цельность (Н. Пезешкиан). Невротический конфликт, требующий психотерапевтичес</w:t>
      </w:r>
      <w:r>
        <w:rPr>
          <w:rStyle w:val="100pt0"/>
          <w:b/>
          <w:bCs/>
        </w:rPr>
        <w:softHyphen/>
        <w:t>кого исправления, видится автору в столкновении во взаимоотношениях меж</w:t>
      </w:r>
      <w:r>
        <w:rPr>
          <w:rStyle w:val="100pt0"/>
          <w:b/>
          <w:bCs/>
        </w:rPr>
        <w:softHyphen/>
        <w:t>ду людьми (в семье — между родителями и детьми, супругами, на работе — между сотрудниками или начальником и подчиненными, в быту — между со</w:t>
      </w:r>
      <w:r>
        <w:rPr>
          <w:rStyle w:val="100pt0"/>
          <w:b/>
          <w:bCs/>
        </w:rPr>
        <w:softHyphen/>
        <w:t>седями) в несовпадении актуальных способностей, а также в несовпадении ожиданий от участников коммуникации с реальностью. Причем конфликт рассматривается как противостояние и противодействие двух или более не</w:t>
      </w:r>
      <w:r>
        <w:rPr>
          <w:rStyle w:val="100pt0"/>
          <w:b/>
          <w:bCs/>
        </w:rPr>
        <w:softHyphen/>
        <w:t>допонимающих друг друга культур, традиций, верований, мировоззрений, стилей жизни.</w:t>
      </w:r>
    </w:p>
    <w:p w:rsidR="000F1739" w:rsidRDefault="00706FC3">
      <w:pPr>
        <w:pStyle w:val="101"/>
        <w:shd w:val="clear" w:color="auto" w:fill="auto"/>
        <w:spacing w:after="0" w:line="240" w:lineRule="exact"/>
        <w:ind w:firstLine="340"/>
        <w:jc w:val="both"/>
      </w:pPr>
      <w:r>
        <w:rPr>
          <w:rStyle w:val="100pt0"/>
          <w:b/>
          <w:bCs/>
        </w:rPr>
        <w:t>Проследить влияние культурных факторов на эффективность коррекции и терапии девиантных форм поведения можно на примере коррекции откло</w:t>
      </w:r>
      <w:r>
        <w:rPr>
          <w:rStyle w:val="100pt0"/>
          <w:b/>
          <w:bCs/>
        </w:rPr>
        <w:softHyphen/>
        <w:t>няющегося поведения в виде злоупотребления алкоголем и невротических расстройств. В основе традиционной опосредованной психотерапии алкоголь</w:t>
      </w:r>
      <w:r>
        <w:rPr>
          <w:rStyle w:val="100pt0"/>
          <w:b/>
          <w:bCs/>
        </w:rPr>
        <w:softHyphen/>
        <w:t>ного девиатного поведения и алкоголизма лежит комплекс запретительных мер, нацеленных на выработку у девианта опасения (и страха) неминуемых тяжких расстройств здоровья в случае возвращения к употреблению спирт</w:t>
      </w:r>
      <w:r>
        <w:rPr>
          <w:rStyle w:val="100pt0"/>
          <w:b/>
          <w:bCs/>
        </w:rPr>
        <w:softHyphen/>
        <w:t>ных напитков. Считается, что подобный способ может оказаться эффектив</w:t>
      </w:r>
      <w:r>
        <w:rPr>
          <w:rStyle w:val="100pt0"/>
          <w:b/>
          <w:bCs/>
        </w:rPr>
        <w:softHyphen/>
        <w:t>ным лишь в случаях совпадения психологических особенностей психотера</w:t>
      </w:r>
      <w:r>
        <w:rPr>
          <w:rStyle w:val="100pt0"/>
          <w:b/>
          <w:bCs/>
        </w:rPr>
        <w:softHyphen/>
        <w:t>певтического воздействия и личностных свойств пациента, опосредованных этнокультурными факторами. В процессе рациональной психотерапии алко</w:t>
      </w:r>
      <w:r>
        <w:rPr>
          <w:rStyle w:val="100pt0"/>
          <w:b/>
          <w:bCs/>
        </w:rPr>
        <w:softHyphen/>
        <w:t>голизма психотерапевт распределяет ответственность за эффективность те</w:t>
      </w:r>
      <w:r>
        <w:rPr>
          <w:rStyle w:val="100pt0"/>
          <w:b/>
          <w:bCs/>
        </w:rPr>
        <w:softHyphen/>
        <w:t>рапии поровну между собой и больным.</w:t>
      </w:r>
    </w:p>
    <w:p w:rsidR="000F1739" w:rsidRDefault="00706FC3">
      <w:pPr>
        <w:pStyle w:val="101"/>
        <w:shd w:val="clear" w:color="auto" w:fill="auto"/>
        <w:spacing w:after="0" w:line="240" w:lineRule="exact"/>
        <w:ind w:firstLine="340"/>
        <w:jc w:val="both"/>
      </w:pPr>
      <w:r>
        <w:rPr>
          <w:rStyle w:val="100pt0"/>
          <w:b/>
          <w:bCs/>
        </w:rPr>
        <w:t>Таким образом, принципиальная разница двух психотерапевтических под</w:t>
      </w:r>
      <w:r>
        <w:rPr>
          <w:rStyle w:val="100pt0"/>
          <w:b/>
          <w:bCs/>
        </w:rPr>
        <w:softHyphen/>
        <w:t>ходов заключается в том, что при аверсивной психотерапии физиологичес</w:t>
      </w:r>
      <w:r>
        <w:rPr>
          <w:rStyle w:val="100pt0"/>
          <w:b/>
          <w:bCs/>
        </w:rPr>
        <w:softHyphen/>
        <w:t>кая алкогольная зависимость заменяется психологической зависимостью от психотерапевта и страхом нарушения табу, в то время как при использовании рациональной психотерапии подобных зависимостей не формируется и па</w:t>
      </w:r>
      <w:r>
        <w:rPr>
          <w:rStyle w:val="100pt0"/>
          <w:b/>
          <w:bCs/>
        </w:rPr>
        <w:softHyphen/>
        <w:t>циенту предоставляется достаточно большая свобода действий. Безоснова</w:t>
      </w:r>
      <w:r>
        <w:rPr>
          <w:rStyle w:val="100pt0"/>
          <w:b/>
          <w:bCs/>
        </w:rPr>
        <w:softHyphen/>
        <w:t>тельно считается, что больному алкоголизмом (особенно на II и III стадиях заболевания) в силу изменений личности, то есть сформировавшихся субкуль</w:t>
      </w:r>
      <w:r>
        <w:rPr>
          <w:rStyle w:val="100pt0"/>
          <w:b/>
          <w:bCs/>
        </w:rPr>
        <w:softHyphen/>
        <w:t>турных свойств, не показано применение «гуманистически-ориентирован- ных» психотерапевтических методик.</w:t>
      </w:r>
    </w:p>
    <w:p w:rsidR="000F1739" w:rsidRDefault="00706FC3">
      <w:pPr>
        <w:pStyle w:val="101"/>
        <w:shd w:val="clear" w:color="auto" w:fill="auto"/>
        <w:spacing w:after="0" w:line="240" w:lineRule="exact"/>
        <w:ind w:firstLine="340"/>
        <w:jc w:val="both"/>
      </w:pPr>
      <w:r>
        <w:rPr>
          <w:rStyle w:val="100pt0"/>
          <w:b/>
          <w:bCs/>
        </w:rPr>
        <w:t>Сравнительный анализ эффективности двух принципиально различных психотерапевтических методик показывает, что результат зависит не только и не столько от стадии заболевания, сколько от культурных особенностей па</w:t>
      </w:r>
      <w:r>
        <w:rPr>
          <w:rStyle w:val="100pt0"/>
          <w:b/>
          <w:bCs/>
        </w:rPr>
        <w:softHyphen/>
        <w:t>циентов, в первую очередь от ориентации на демократический или автори</w:t>
      </w:r>
      <w:r>
        <w:rPr>
          <w:rStyle w:val="100pt0"/>
          <w:b/>
          <w:bCs/>
        </w:rPr>
        <w:softHyphen/>
        <w:t>тарный стили общения. Девиантам с демократической направленностью личности, в которую включаются такие психологические качества, как спо</w:t>
      </w:r>
      <w:r>
        <w:rPr>
          <w:rStyle w:val="100pt0"/>
          <w:b/>
          <w:bCs/>
        </w:rPr>
        <w:softHyphen/>
        <w:t>собность выслушивать чужую точку зрения, находить компромиссы при об</w:t>
      </w:r>
      <w:r>
        <w:rPr>
          <w:rStyle w:val="100pt0"/>
          <w:b/>
          <w:bCs/>
        </w:rPr>
        <w:softHyphen/>
        <w:t>щении с людьми, не показаны культурно чуждые им методы «кодирования». Тогда как пациентам с авторитарной направленностью личностных качеств в виде традиций требования от окружающих подчинения, непререкаемости, жесткости в общении, а значит, уважения силы малоэффективны психотера</w:t>
      </w:r>
      <w:r>
        <w:rPr>
          <w:rStyle w:val="100pt0"/>
          <w:b/>
          <w:bCs/>
        </w:rPr>
        <w:softHyphen/>
        <w:t>певтические методики, апеллирующие к морально-нравственным ценностям.</w:t>
      </w:r>
    </w:p>
    <w:p w:rsidR="000F1739" w:rsidRDefault="00706FC3">
      <w:pPr>
        <w:pStyle w:val="101"/>
        <w:shd w:val="clear" w:color="auto" w:fill="auto"/>
        <w:spacing w:after="0" w:line="240" w:lineRule="exact"/>
        <w:ind w:firstLine="340"/>
        <w:jc w:val="both"/>
        <w:sectPr w:rsidR="000F1739">
          <w:pgSz w:w="11640" w:h="15442"/>
          <w:pgMar w:top="1435" w:right="2097" w:bottom="2981" w:left="2078" w:header="0" w:footer="3" w:gutter="0"/>
          <w:cols w:space="720"/>
          <w:noEndnote/>
          <w:docGrid w:linePitch="360"/>
        </w:sectPr>
      </w:pPr>
      <w:r>
        <w:rPr>
          <w:rStyle w:val="100pt0"/>
          <w:b/>
          <w:bCs/>
        </w:rPr>
        <w:t>Сходные выводы можно сделать и при выборе эффективных психотерапев</w:t>
      </w:r>
      <w:r>
        <w:rPr>
          <w:rStyle w:val="100pt0"/>
          <w:b/>
          <w:bCs/>
        </w:rPr>
        <w:softHyphen/>
        <w:t>тических методик при коррекции и терапии невротических форм девиантного поведения. У тех пациентов, для которых результативной оказывается суггес</w:t>
      </w:r>
      <w:r>
        <w:rPr>
          <w:rStyle w:val="100pt0"/>
          <w:b/>
          <w:bCs/>
        </w:rPr>
        <w:softHyphen/>
        <w:t>тивная психотерапия, отмечаются следующие личностные особенности, опо</w:t>
      </w:r>
      <w:r>
        <w:rPr>
          <w:rStyle w:val="100pt0"/>
          <w:b/>
          <w:bCs/>
        </w:rPr>
        <w:softHyphen/>
        <w:t>средованные культурными факторами: потребность ориентироваться на пря</w:t>
      </w:r>
      <w:r>
        <w:rPr>
          <w:rStyle w:val="100pt0"/>
          <w:b/>
          <w:bCs/>
        </w:rPr>
        <w:softHyphen/>
        <w:t>мые указания-советы, как разрешить конкретную ситуацию, или на внешнее снятие симптомов («стирание из памяти» психотравмируюших ситуаций). Если при классической (традиционной) психотерапии основной упор делается на снятие аффективных симптомов невротических расстройств с помощью сугге</w:t>
      </w:r>
      <w:r>
        <w:rPr>
          <w:rStyle w:val="100pt0"/>
          <w:b/>
          <w:bCs/>
        </w:rPr>
        <w:softHyphen/>
        <w:t>стивных методов, то при позитивной психотерапии усилия психотерапевта на</w:t>
      </w:r>
      <w:r>
        <w:rPr>
          <w:rStyle w:val="100pt0"/>
          <w:b/>
          <w:bCs/>
        </w:rPr>
        <w:softHyphen/>
      </w:r>
    </w:p>
    <w:p w:rsidR="000F1739" w:rsidRDefault="00706FC3">
      <w:pPr>
        <w:pStyle w:val="101"/>
        <w:shd w:val="clear" w:color="auto" w:fill="auto"/>
        <w:spacing w:after="0" w:line="240" w:lineRule="exact"/>
        <w:ind w:firstLine="340"/>
        <w:jc w:val="both"/>
      </w:pPr>
      <w:r>
        <w:rPr>
          <w:rStyle w:val="21"/>
          <w:b w:val="0"/>
          <w:bCs w:val="0"/>
        </w:rPr>
        <w:t>правляются на осознание пациентом потенциальных и актуальных внутрилич</w:t>
      </w:r>
      <w:r>
        <w:rPr>
          <w:rStyle w:val="21"/>
          <w:b w:val="0"/>
          <w:bCs w:val="0"/>
        </w:rPr>
        <w:softHyphen/>
        <w:t>ностных конфликтов. Позитивную психотерапию можно отнести к методикам психотерапии «здравым смыслом», использующим элементы рациональной психотерапии. Одним из наиболее важных тезисов позитивной психотерапии является транскультурный принцип, нацеленный на позитивное истолкование симптома или проблемы с помощью сравнения его со сходными феноменами, встречающимися в других культурах и не носящих оттенка патогенности. По</w:t>
      </w:r>
      <w:r>
        <w:rPr>
          <w:rStyle w:val="21"/>
          <w:b w:val="0"/>
          <w:bCs w:val="0"/>
        </w:rPr>
        <w:softHyphen/>
        <w:t>добный психотерапевтический прием предполагает использование метафор, историй, притч, пословиц и поговорок других народов и культур. Позитивная психотерапия оказывается эффективной лишь в тех случаях, когда пациент соглашается разделить ответственность за исход коррекции и терапии с психо</w:t>
      </w:r>
      <w:r>
        <w:rPr>
          <w:rStyle w:val="21"/>
          <w:b w:val="0"/>
          <w:bCs w:val="0"/>
        </w:rPr>
        <w:softHyphen/>
        <w:t>терапевтом, а также учиться на культурных различиях.</w:t>
      </w:r>
    </w:p>
    <w:p w:rsidR="000F1739" w:rsidRDefault="00706FC3">
      <w:pPr>
        <w:pStyle w:val="22"/>
        <w:shd w:val="clear" w:color="auto" w:fill="auto"/>
        <w:spacing w:before="0" w:after="780" w:line="240" w:lineRule="exact"/>
        <w:ind w:firstLine="320"/>
        <w:jc w:val="both"/>
      </w:pPr>
      <w:r>
        <w:t>Можно утверждать, что социокультурные факторы немаловажны при вы</w:t>
      </w:r>
      <w:r>
        <w:softHyphen/>
        <w:t>работке показаний для тех или иных методов и способов психотерапии, и предполагать, что эффективность некоторых мистических и нетрадиционных методов психотерапии (голотропное дыхание по С. Грофу, нейролингвистиче</w:t>
      </w:r>
      <w:r>
        <w:softHyphen/>
        <w:t>ское программирование, терапия «первичным криком» и пр.) базируется на культурных особенностях, опосредованных социокультурными процессами.</w:t>
      </w:r>
    </w:p>
    <w:p w:rsidR="000F1739" w:rsidRDefault="00706FC3">
      <w:pPr>
        <w:pStyle w:val="42"/>
        <w:keepNext/>
        <w:keepLines/>
        <w:shd w:val="clear" w:color="auto" w:fill="auto"/>
        <w:spacing w:after="389" w:line="240" w:lineRule="exact"/>
      </w:pPr>
      <w:bookmarkStart w:id="41" w:name="bookmark40"/>
      <w:r>
        <w:t>ПРОГРАММИРОВАННЫЙ КОНТРОЛЬ ЗНАНИЙ</w:t>
      </w:r>
      <w:bookmarkEnd w:id="41"/>
    </w:p>
    <w:p w:rsidR="000F1739" w:rsidRDefault="00706FC3">
      <w:pPr>
        <w:pStyle w:val="22"/>
        <w:numPr>
          <w:ilvl w:val="0"/>
          <w:numId w:val="51"/>
        </w:numPr>
        <w:shd w:val="clear" w:color="auto" w:fill="auto"/>
        <w:tabs>
          <w:tab w:val="left" w:pos="615"/>
        </w:tabs>
        <w:spacing w:before="0" w:line="240" w:lineRule="exact"/>
        <w:ind w:firstLine="320"/>
        <w:jc w:val="both"/>
      </w:pPr>
      <w:r>
        <w:t>Естественно сложившийся на основе оригинального стереотипа пове</w:t>
      </w:r>
      <w:r>
        <w:softHyphen/>
        <w:t>дения коллектив людей, существующий как энергетическая система (струк</w:t>
      </w:r>
      <w:r>
        <w:softHyphen/>
        <w:t>тура), противопоставляющая себя всем другим таким же коллективам, исхо</w:t>
      </w:r>
      <w:r>
        <w:softHyphen/>
        <w:t>дя из ощущения комплиментарности, обозначается термином:</w:t>
      </w:r>
    </w:p>
    <w:p w:rsidR="000F1739" w:rsidRDefault="00706FC3">
      <w:pPr>
        <w:pStyle w:val="22"/>
        <w:shd w:val="clear" w:color="auto" w:fill="auto"/>
        <w:tabs>
          <w:tab w:val="left" w:pos="627"/>
        </w:tabs>
        <w:spacing w:before="0" w:line="240" w:lineRule="exact"/>
        <w:ind w:firstLine="320"/>
        <w:jc w:val="both"/>
      </w:pPr>
      <w:r>
        <w:t>а)</w:t>
      </w:r>
      <w:r>
        <w:tab/>
        <w:t>нация;</w:t>
      </w:r>
    </w:p>
    <w:p w:rsidR="000F1739" w:rsidRDefault="00706FC3">
      <w:pPr>
        <w:pStyle w:val="22"/>
        <w:shd w:val="clear" w:color="auto" w:fill="auto"/>
        <w:tabs>
          <w:tab w:val="left" w:pos="637"/>
        </w:tabs>
        <w:spacing w:before="0" w:line="240" w:lineRule="exact"/>
        <w:ind w:firstLine="320"/>
        <w:jc w:val="both"/>
      </w:pPr>
      <w:r>
        <w:t>б)</w:t>
      </w:r>
      <w:r>
        <w:tab/>
        <w:t>раса;</w:t>
      </w:r>
    </w:p>
    <w:p w:rsidR="000F1739" w:rsidRDefault="00706FC3">
      <w:pPr>
        <w:pStyle w:val="22"/>
        <w:shd w:val="clear" w:color="auto" w:fill="auto"/>
        <w:tabs>
          <w:tab w:val="left" w:pos="642"/>
        </w:tabs>
        <w:spacing w:before="0" w:line="240" w:lineRule="exact"/>
        <w:ind w:firstLine="320"/>
        <w:jc w:val="both"/>
      </w:pPr>
      <w:r>
        <w:t>в)</w:t>
      </w:r>
      <w:r>
        <w:tab/>
        <w:t>культура;</w:t>
      </w:r>
    </w:p>
    <w:p w:rsidR="000F1739" w:rsidRDefault="00706FC3">
      <w:pPr>
        <w:pStyle w:val="22"/>
        <w:shd w:val="clear" w:color="auto" w:fill="auto"/>
        <w:tabs>
          <w:tab w:val="left" w:pos="642"/>
        </w:tabs>
        <w:spacing w:before="0" w:line="240" w:lineRule="exact"/>
        <w:ind w:firstLine="320"/>
        <w:jc w:val="both"/>
      </w:pPr>
      <w:r>
        <w:t>г)</w:t>
      </w:r>
      <w:r>
        <w:tab/>
        <w:t>субкультура;</w:t>
      </w:r>
    </w:p>
    <w:p w:rsidR="000F1739" w:rsidRDefault="00706FC3">
      <w:pPr>
        <w:pStyle w:val="22"/>
        <w:shd w:val="clear" w:color="auto" w:fill="auto"/>
        <w:tabs>
          <w:tab w:val="left" w:pos="661"/>
        </w:tabs>
        <w:spacing w:before="0" w:after="180" w:line="240" w:lineRule="exact"/>
        <w:ind w:firstLine="320"/>
        <w:jc w:val="both"/>
      </w:pPr>
      <w:r>
        <w:t>д)</w:t>
      </w:r>
      <w:r>
        <w:tab/>
        <w:t>этнос.</w:t>
      </w:r>
    </w:p>
    <w:p w:rsidR="000F1739" w:rsidRDefault="00706FC3">
      <w:pPr>
        <w:pStyle w:val="22"/>
        <w:numPr>
          <w:ilvl w:val="0"/>
          <w:numId w:val="51"/>
        </w:numPr>
        <w:shd w:val="clear" w:color="auto" w:fill="auto"/>
        <w:tabs>
          <w:tab w:val="left" w:pos="608"/>
        </w:tabs>
        <w:spacing w:before="0" w:line="240" w:lineRule="exact"/>
        <w:ind w:firstLine="320"/>
        <w:jc w:val="both"/>
      </w:pPr>
      <w:r>
        <w:t>Самооценку этнической или культурной группы отражает:</w:t>
      </w:r>
    </w:p>
    <w:p w:rsidR="000F1739" w:rsidRDefault="00706FC3">
      <w:pPr>
        <w:pStyle w:val="22"/>
        <w:shd w:val="clear" w:color="auto" w:fill="auto"/>
        <w:tabs>
          <w:tab w:val="left" w:pos="627"/>
        </w:tabs>
        <w:spacing w:before="0" w:line="240" w:lineRule="exact"/>
        <w:ind w:firstLine="320"/>
        <w:jc w:val="both"/>
      </w:pPr>
      <w:r>
        <w:t>а)</w:t>
      </w:r>
      <w:r>
        <w:tab/>
        <w:t>этнокультурный стереотип;</w:t>
      </w:r>
    </w:p>
    <w:p w:rsidR="000F1739" w:rsidRDefault="00706FC3">
      <w:pPr>
        <w:pStyle w:val="22"/>
        <w:shd w:val="clear" w:color="auto" w:fill="auto"/>
        <w:tabs>
          <w:tab w:val="left" w:pos="637"/>
        </w:tabs>
        <w:spacing w:before="0" w:line="240" w:lineRule="exact"/>
        <w:ind w:firstLine="320"/>
        <w:jc w:val="both"/>
      </w:pPr>
      <w:r>
        <w:t>б)</w:t>
      </w:r>
      <w:r>
        <w:tab/>
        <w:t>этнокультурный гетеростереотип;</w:t>
      </w:r>
    </w:p>
    <w:p w:rsidR="000F1739" w:rsidRDefault="00706FC3">
      <w:pPr>
        <w:pStyle w:val="22"/>
        <w:shd w:val="clear" w:color="auto" w:fill="auto"/>
        <w:tabs>
          <w:tab w:val="left" w:pos="637"/>
        </w:tabs>
        <w:spacing w:before="0" w:line="240" w:lineRule="exact"/>
        <w:ind w:firstLine="320"/>
        <w:jc w:val="both"/>
      </w:pPr>
      <w:r>
        <w:t>в)</w:t>
      </w:r>
      <w:r>
        <w:tab/>
        <w:t>этнокультурный автостереотип;</w:t>
      </w:r>
    </w:p>
    <w:p w:rsidR="000F1739" w:rsidRDefault="00706FC3">
      <w:pPr>
        <w:pStyle w:val="22"/>
        <w:shd w:val="clear" w:color="auto" w:fill="auto"/>
        <w:tabs>
          <w:tab w:val="left" w:pos="637"/>
        </w:tabs>
        <w:spacing w:before="0" w:line="240" w:lineRule="exact"/>
        <w:ind w:firstLine="320"/>
        <w:jc w:val="both"/>
      </w:pPr>
      <w:r>
        <w:t>г)</w:t>
      </w:r>
      <w:r>
        <w:tab/>
        <w:t>этнокультурный интеростереотип;</w:t>
      </w:r>
    </w:p>
    <w:p w:rsidR="000F1739" w:rsidRDefault="00706FC3">
      <w:pPr>
        <w:pStyle w:val="22"/>
        <w:shd w:val="clear" w:color="auto" w:fill="auto"/>
        <w:tabs>
          <w:tab w:val="left" w:pos="647"/>
        </w:tabs>
        <w:spacing w:before="0" w:after="180" w:line="240" w:lineRule="exact"/>
        <w:ind w:firstLine="320"/>
        <w:jc w:val="both"/>
      </w:pPr>
      <w:r>
        <w:t>д)</w:t>
      </w:r>
      <w:r>
        <w:tab/>
        <w:t>этнокультурный паттерн.</w:t>
      </w:r>
    </w:p>
    <w:p w:rsidR="000F1739" w:rsidRDefault="00706FC3">
      <w:pPr>
        <w:pStyle w:val="22"/>
        <w:numPr>
          <w:ilvl w:val="0"/>
          <w:numId w:val="51"/>
        </w:numPr>
        <w:shd w:val="clear" w:color="auto" w:fill="auto"/>
        <w:tabs>
          <w:tab w:val="left" w:pos="591"/>
        </w:tabs>
        <w:spacing w:before="0" w:line="240" w:lineRule="exact"/>
        <w:ind w:firstLine="320"/>
        <w:jc w:val="both"/>
      </w:pPr>
      <w:r>
        <w:t>К аспектам этнокультурной психологии девиантного поведения отно</w:t>
      </w:r>
      <w:r>
        <w:softHyphen/>
        <w:t>сят все нижеперечисленные, за исключением:</w:t>
      </w:r>
    </w:p>
    <w:p w:rsidR="000F1739" w:rsidRDefault="00706FC3">
      <w:pPr>
        <w:pStyle w:val="22"/>
        <w:shd w:val="clear" w:color="auto" w:fill="auto"/>
        <w:tabs>
          <w:tab w:val="left" w:pos="632"/>
        </w:tabs>
        <w:spacing w:before="0" w:line="240" w:lineRule="exact"/>
        <w:ind w:firstLine="320"/>
        <w:jc w:val="both"/>
      </w:pPr>
      <w:r>
        <w:t>а)</w:t>
      </w:r>
      <w:r>
        <w:tab/>
        <w:t>клинического;</w:t>
      </w:r>
    </w:p>
    <w:p w:rsidR="000F1739" w:rsidRDefault="00706FC3">
      <w:pPr>
        <w:pStyle w:val="22"/>
        <w:shd w:val="clear" w:color="auto" w:fill="auto"/>
        <w:tabs>
          <w:tab w:val="left" w:pos="637"/>
        </w:tabs>
        <w:spacing w:before="0" w:line="240" w:lineRule="exact"/>
        <w:ind w:firstLine="320"/>
        <w:jc w:val="both"/>
      </w:pPr>
      <w:r>
        <w:t>б)</w:t>
      </w:r>
      <w:r>
        <w:tab/>
        <w:t>коррекционно-терапевтического;</w:t>
      </w:r>
    </w:p>
    <w:p w:rsidR="000F1739" w:rsidRDefault="00706FC3">
      <w:pPr>
        <w:pStyle w:val="22"/>
        <w:shd w:val="clear" w:color="auto" w:fill="auto"/>
        <w:tabs>
          <w:tab w:val="left" w:pos="683"/>
        </w:tabs>
        <w:spacing w:before="0"/>
        <w:ind w:left="320" w:firstLine="0"/>
        <w:jc w:val="both"/>
      </w:pPr>
      <w:r>
        <w:t>в)</w:t>
      </w:r>
      <w:r>
        <w:tab/>
        <w:t>диагностического;</w:t>
      </w:r>
    </w:p>
    <w:p w:rsidR="000F1739" w:rsidRDefault="00706FC3">
      <w:pPr>
        <w:pStyle w:val="22"/>
        <w:shd w:val="clear" w:color="auto" w:fill="auto"/>
        <w:tabs>
          <w:tab w:val="left" w:pos="683"/>
        </w:tabs>
        <w:spacing w:before="0"/>
        <w:ind w:left="320" w:firstLine="0"/>
        <w:jc w:val="both"/>
      </w:pPr>
      <w:r>
        <w:t>г)</w:t>
      </w:r>
      <w:r>
        <w:tab/>
        <w:t>этиопатогенетического;</w:t>
      </w:r>
    </w:p>
    <w:p w:rsidR="000F1739" w:rsidRDefault="00706FC3">
      <w:pPr>
        <w:pStyle w:val="22"/>
        <w:shd w:val="clear" w:color="auto" w:fill="auto"/>
        <w:tabs>
          <w:tab w:val="left" w:pos="698"/>
        </w:tabs>
        <w:spacing w:before="0" w:after="180"/>
        <w:ind w:left="320" w:firstLine="0"/>
        <w:jc w:val="both"/>
      </w:pPr>
      <w:r>
        <w:t>д)</w:t>
      </w:r>
      <w:r>
        <w:tab/>
        <w:t>феноменологического.</w:t>
      </w:r>
    </w:p>
    <w:p w:rsidR="000F1739" w:rsidRDefault="00706FC3">
      <w:pPr>
        <w:pStyle w:val="22"/>
        <w:numPr>
          <w:ilvl w:val="0"/>
          <w:numId w:val="51"/>
        </w:numPr>
        <w:shd w:val="clear" w:color="auto" w:fill="auto"/>
        <w:tabs>
          <w:tab w:val="left" w:pos="627"/>
        </w:tabs>
        <w:spacing w:before="0"/>
        <w:ind w:firstLine="320"/>
      </w:pPr>
      <w:r>
        <w:t>Типичным для России этнокультурным девиантным поведенческим сте</w:t>
      </w:r>
      <w:r>
        <w:softHyphen/>
        <w:t>реотипом (расстройством) является:</w:t>
      </w:r>
    </w:p>
    <w:p w:rsidR="000F1739" w:rsidRDefault="00706FC3">
      <w:pPr>
        <w:pStyle w:val="22"/>
        <w:shd w:val="clear" w:color="auto" w:fill="auto"/>
        <w:tabs>
          <w:tab w:val="left" w:pos="678"/>
        </w:tabs>
        <w:spacing w:before="0"/>
        <w:ind w:left="320" w:firstLine="0"/>
        <w:jc w:val="both"/>
      </w:pPr>
      <w:r>
        <w:t>а)</w:t>
      </w:r>
      <w:r>
        <w:tab/>
        <w:t>амок;</w:t>
      </w:r>
    </w:p>
    <w:p w:rsidR="000F1739" w:rsidRDefault="00706FC3">
      <w:pPr>
        <w:pStyle w:val="22"/>
        <w:shd w:val="clear" w:color="auto" w:fill="auto"/>
        <w:tabs>
          <w:tab w:val="left" w:pos="683"/>
        </w:tabs>
        <w:spacing w:before="0"/>
        <w:ind w:left="320" w:firstLine="0"/>
        <w:jc w:val="both"/>
      </w:pPr>
      <w:r>
        <w:t>б)</w:t>
      </w:r>
      <w:r>
        <w:tab/>
        <w:t>коро;</w:t>
      </w:r>
    </w:p>
    <w:p w:rsidR="000F1739" w:rsidRDefault="00706FC3">
      <w:pPr>
        <w:pStyle w:val="22"/>
        <w:shd w:val="clear" w:color="auto" w:fill="auto"/>
        <w:tabs>
          <w:tab w:val="left" w:pos="683"/>
        </w:tabs>
        <w:spacing w:before="0"/>
        <w:ind w:left="320" w:firstLine="0"/>
        <w:jc w:val="both"/>
      </w:pPr>
      <w:r>
        <w:t>в)</w:t>
      </w:r>
      <w:r>
        <w:tab/>
        <w:t>икотка;</w:t>
      </w:r>
    </w:p>
    <w:p w:rsidR="000F1739" w:rsidRDefault="00706FC3">
      <w:pPr>
        <w:pStyle w:val="22"/>
        <w:shd w:val="clear" w:color="auto" w:fill="auto"/>
        <w:tabs>
          <w:tab w:val="left" w:pos="683"/>
        </w:tabs>
        <w:spacing w:before="0"/>
        <w:ind w:left="320" w:firstLine="0"/>
        <w:jc w:val="both"/>
      </w:pPr>
      <w:r>
        <w:t>г)</w:t>
      </w:r>
      <w:r>
        <w:tab/>
        <w:t>гемблинг;</w:t>
      </w:r>
    </w:p>
    <w:p w:rsidR="000F1739" w:rsidRDefault="00706FC3">
      <w:pPr>
        <w:pStyle w:val="22"/>
        <w:shd w:val="clear" w:color="auto" w:fill="auto"/>
        <w:tabs>
          <w:tab w:val="left" w:pos="693"/>
        </w:tabs>
        <w:spacing w:before="0" w:after="180"/>
        <w:ind w:left="320" w:firstLine="0"/>
        <w:jc w:val="both"/>
      </w:pPr>
      <w:r>
        <w:t>д)</w:t>
      </w:r>
      <w:r>
        <w:tab/>
        <w:t>картинг.</w:t>
      </w:r>
    </w:p>
    <w:p w:rsidR="000F1739" w:rsidRDefault="00706FC3">
      <w:pPr>
        <w:pStyle w:val="22"/>
        <w:numPr>
          <w:ilvl w:val="0"/>
          <w:numId w:val="51"/>
        </w:numPr>
        <w:shd w:val="clear" w:color="auto" w:fill="auto"/>
        <w:tabs>
          <w:tab w:val="left" w:pos="632"/>
        </w:tabs>
        <w:spacing w:before="0"/>
        <w:ind w:firstLine="320"/>
      </w:pPr>
      <w:r>
        <w:t>Суггестивные методы психотерапии являются более эффективными для представителей:</w:t>
      </w:r>
    </w:p>
    <w:p w:rsidR="000F1739" w:rsidRDefault="00706FC3">
      <w:pPr>
        <w:pStyle w:val="22"/>
        <w:shd w:val="clear" w:color="auto" w:fill="auto"/>
        <w:tabs>
          <w:tab w:val="left" w:pos="674"/>
        </w:tabs>
        <w:spacing w:before="0"/>
        <w:ind w:left="320" w:firstLine="0"/>
        <w:jc w:val="both"/>
      </w:pPr>
      <w:r>
        <w:t>а)</w:t>
      </w:r>
      <w:r>
        <w:tab/>
        <w:t>западной психологической культуры;</w:t>
      </w:r>
    </w:p>
    <w:p w:rsidR="000F1739" w:rsidRDefault="00706FC3">
      <w:pPr>
        <w:pStyle w:val="22"/>
        <w:shd w:val="clear" w:color="auto" w:fill="auto"/>
        <w:tabs>
          <w:tab w:val="left" w:pos="683"/>
        </w:tabs>
        <w:spacing w:before="0"/>
        <w:ind w:left="320" w:firstLine="0"/>
        <w:jc w:val="both"/>
      </w:pPr>
      <w:r>
        <w:t>б)</w:t>
      </w:r>
      <w:r>
        <w:tab/>
        <w:t>восточной психологической культуры;</w:t>
      </w:r>
    </w:p>
    <w:p w:rsidR="000F1739" w:rsidRDefault="00706FC3">
      <w:pPr>
        <w:pStyle w:val="22"/>
        <w:shd w:val="clear" w:color="auto" w:fill="auto"/>
        <w:tabs>
          <w:tab w:val="left" w:pos="683"/>
        </w:tabs>
        <w:spacing w:before="0"/>
        <w:ind w:left="320" w:firstLine="0"/>
        <w:jc w:val="both"/>
      </w:pPr>
      <w:r>
        <w:t>в)</w:t>
      </w:r>
      <w:r>
        <w:tab/>
        <w:t>северной психологической культуры;</w:t>
      </w:r>
    </w:p>
    <w:p w:rsidR="000F1739" w:rsidRDefault="00706FC3">
      <w:pPr>
        <w:pStyle w:val="22"/>
        <w:shd w:val="clear" w:color="auto" w:fill="auto"/>
        <w:tabs>
          <w:tab w:val="left" w:pos="683"/>
        </w:tabs>
        <w:spacing w:before="0"/>
        <w:ind w:left="320" w:firstLine="0"/>
        <w:jc w:val="both"/>
      </w:pPr>
      <w:r>
        <w:t>г)</w:t>
      </w:r>
      <w:r>
        <w:tab/>
        <w:t>южной психологической культуры;</w:t>
      </w:r>
    </w:p>
    <w:p w:rsidR="000F1739" w:rsidRDefault="00706FC3">
      <w:pPr>
        <w:pStyle w:val="22"/>
        <w:shd w:val="clear" w:color="auto" w:fill="auto"/>
        <w:tabs>
          <w:tab w:val="left" w:pos="693"/>
        </w:tabs>
        <w:spacing w:before="0" w:after="184"/>
        <w:ind w:left="320" w:firstLine="0"/>
        <w:jc w:val="both"/>
      </w:pPr>
      <w:r>
        <w:t>д)</w:t>
      </w:r>
      <w:r>
        <w:tab/>
        <w:t>все ответы верны.</w:t>
      </w:r>
    </w:p>
    <w:p w:rsidR="000F1739" w:rsidRDefault="00706FC3">
      <w:pPr>
        <w:pStyle w:val="22"/>
        <w:numPr>
          <w:ilvl w:val="0"/>
          <w:numId w:val="51"/>
        </w:numPr>
        <w:shd w:val="clear" w:color="auto" w:fill="auto"/>
        <w:tabs>
          <w:tab w:val="left" w:pos="659"/>
        </w:tabs>
        <w:spacing w:before="0" w:line="240" w:lineRule="exact"/>
        <w:ind w:left="320" w:firstLine="0"/>
        <w:jc w:val="both"/>
      </w:pPr>
      <w:r>
        <w:t>Суицидальное поведение наиболее распространено у представителей:</w:t>
      </w:r>
    </w:p>
    <w:p w:rsidR="000F1739" w:rsidRDefault="00706FC3">
      <w:pPr>
        <w:pStyle w:val="22"/>
        <w:shd w:val="clear" w:color="auto" w:fill="auto"/>
        <w:tabs>
          <w:tab w:val="left" w:pos="674"/>
        </w:tabs>
        <w:spacing w:before="0" w:line="240" w:lineRule="exact"/>
        <w:ind w:left="320" w:firstLine="0"/>
        <w:jc w:val="both"/>
      </w:pPr>
      <w:r>
        <w:t>а)</w:t>
      </w:r>
      <w:r>
        <w:tab/>
        <w:t>азиатской культуры;</w:t>
      </w:r>
    </w:p>
    <w:p w:rsidR="000F1739" w:rsidRDefault="00706FC3">
      <w:pPr>
        <w:pStyle w:val="22"/>
        <w:shd w:val="clear" w:color="auto" w:fill="auto"/>
        <w:tabs>
          <w:tab w:val="left" w:pos="683"/>
        </w:tabs>
        <w:spacing w:before="0" w:line="240" w:lineRule="exact"/>
        <w:ind w:left="320" w:firstLine="0"/>
        <w:jc w:val="both"/>
      </w:pPr>
      <w:r>
        <w:t>б)</w:t>
      </w:r>
      <w:r>
        <w:tab/>
        <w:t>тюркской группы;</w:t>
      </w:r>
    </w:p>
    <w:p w:rsidR="000F1739" w:rsidRDefault="00706FC3">
      <w:pPr>
        <w:pStyle w:val="22"/>
        <w:shd w:val="clear" w:color="auto" w:fill="auto"/>
        <w:tabs>
          <w:tab w:val="left" w:pos="683"/>
        </w:tabs>
        <w:spacing w:before="0" w:line="240" w:lineRule="exact"/>
        <w:ind w:left="320" w:firstLine="0"/>
        <w:jc w:val="both"/>
      </w:pPr>
      <w:r>
        <w:t>в)</w:t>
      </w:r>
      <w:r>
        <w:tab/>
        <w:t>североамериканской культуры;</w:t>
      </w:r>
    </w:p>
    <w:p w:rsidR="000F1739" w:rsidRDefault="00706FC3">
      <w:pPr>
        <w:pStyle w:val="22"/>
        <w:shd w:val="clear" w:color="auto" w:fill="auto"/>
        <w:tabs>
          <w:tab w:val="left" w:pos="683"/>
        </w:tabs>
        <w:spacing w:before="0" w:line="240" w:lineRule="exact"/>
        <w:ind w:left="320" w:firstLine="0"/>
        <w:jc w:val="both"/>
      </w:pPr>
      <w:r>
        <w:t>г)</w:t>
      </w:r>
      <w:r>
        <w:tab/>
        <w:t>латиноамериканской культуры;</w:t>
      </w:r>
    </w:p>
    <w:p w:rsidR="000F1739" w:rsidRDefault="00706FC3">
      <w:pPr>
        <w:pStyle w:val="22"/>
        <w:shd w:val="clear" w:color="auto" w:fill="auto"/>
        <w:tabs>
          <w:tab w:val="left" w:pos="698"/>
        </w:tabs>
        <w:spacing w:before="0" w:after="180" w:line="240" w:lineRule="exact"/>
        <w:ind w:left="320" w:firstLine="0"/>
        <w:jc w:val="both"/>
      </w:pPr>
      <w:r>
        <w:t>д)</w:t>
      </w:r>
      <w:r>
        <w:tab/>
        <w:t>фино-угорской группы.</w:t>
      </w:r>
    </w:p>
    <w:p w:rsidR="000F1739" w:rsidRDefault="00706FC3">
      <w:pPr>
        <w:pStyle w:val="22"/>
        <w:numPr>
          <w:ilvl w:val="0"/>
          <w:numId w:val="51"/>
        </w:numPr>
        <w:shd w:val="clear" w:color="auto" w:fill="auto"/>
        <w:tabs>
          <w:tab w:val="left" w:pos="627"/>
        </w:tabs>
        <w:spacing w:before="0" w:line="240" w:lineRule="exact"/>
        <w:ind w:firstLine="320"/>
      </w:pPr>
      <w:r>
        <w:t>Девиантное поведение в форме наркозависимости является типичным этнокультурным стереотипом для:</w:t>
      </w:r>
    </w:p>
    <w:p w:rsidR="000F1739" w:rsidRDefault="00706FC3">
      <w:pPr>
        <w:pStyle w:val="22"/>
        <w:shd w:val="clear" w:color="auto" w:fill="auto"/>
        <w:tabs>
          <w:tab w:val="left" w:pos="678"/>
        </w:tabs>
        <w:spacing w:before="0" w:line="240" w:lineRule="exact"/>
        <w:ind w:left="320" w:firstLine="0"/>
        <w:jc w:val="both"/>
      </w:pPr>
      <w:r>
        <w:t>а)</w:t>
      </w:r>
      <w:r>
        <w:tab/>
        <w:t>американцев;</w:t>
      </w:r>
    </w:p>
    <w:p w:rsidR="000F1739" w:rsidRDefault="00706FC3">
      <w:pPr>
        <w:pStyle w:val="22"/>
        <w:shd w:val="clear" w:color="auto" w:fill="auto"/>
        <w:tabs>
          <w:tab w:val="left" w:pos="683"/>
        </w:tabs>
        <w:spacing w:before="0" w:line="240" w:lineRule="exact"/>
        <w:ind w:left="320" w:firstLine="0"/>
        <w:jc w:val="both"/>
      </w:pPr>
      <w:r>
        <w:t>б)</w:t>
      </w:r>
      <w:r>
        <w:tab/>
        <w:t>русских;</w:t>
      </w:r>
    </w:p>
    <w:p w:rsidR="000F1739" w:rsidRDefault="00706FC3">
      <w:pPr>
        <w:pStyle w:val="22"/>
        <w:shd w:val="clear" w:color="auto" w:fill="auto"/>
        <w:tabs>
          <w:tab w:val="left" w:pos="688"/>
        </w:tabs>
        <w:spacing w:before="0" w:line="240" w:lineRule="exact"/>
        <w:ind w:left="320" w:firstLine="0"/>
        <w:jc w:val="both"/>
      </w:pPr>
      <w:r>
        <w:t>в)</w:t>
      </w:r>
      <w:r>
        <w:tab/>
        <w:t>голландцев;</w:t>
      </w:r>
    </w:p>
    <w:p w:rsidR="000F1739" w:rsidRDefault="00706FC3">
      <w:pPr>
        <w:pStyle w:val="22"/>
        <w:shd w:val="clear" w:color="auto" w:fill="auto"/>
        <w:tabs>
          <w:tab w:val="left" w:pos="688"/>
        </w:tabs>
        <w:spacing w:before="0" w:line="240" w:lineRule="exact"/>
        <w:ind w:left="320" w:firstLine="0"/>
        <w:jc w:val="both"/>
      </w:pPr>
      <w:r>
        <w:t>г)</w:t>
      </w:r>
      <w:r>
        <w:tab/>
        <w:t>туркменов;</w:t>
      </w:r>
    </w:p>
    <w:p w:rsidR="000F1739" w:rsidRDefault="00706FC3">
      <w:pPr>
        <w:pStyle w:val="22"/>
        <w:shd w:val="clear" w:color="auto" w:fill="auto"/>
        <w:tabs>
          <w:tab w:val="left" w:pos="693"/>
        </w:tabs>
        <w:spacing w:before="0" w:after="176" w:line="240" w:lineRule="exact"/>
        <w:ind w:left="320" w:firstLine="0"/>
        <w:jc w:val="both"/>
      </w:pPr>
      <w:r>
        <w:t>д)</w:t>
      </w:r>
      <w:r>
        <w:tab/>
        <w:t>не имеет национальной специфичности.</w:t>
      </w:r>
    </w:p>
    <w:p w:rsidR="000F1739" w:rsidRDefault="00706FC3">
      <w:pPr>
        <w:pStyle w:val="22"/>
        <w:numPr>
          <w:ilvl w:val="0"/>
          <w:numId w:val="51"/>
        </w:numPr>
        <w:shd w:val="clear" w:color="auto" w:fill="auto"/>
        <w:tabs>
          <w:tab w:val="left" w:pos="659"/>
        </w:tabs>
        <w:spacing w:before="0"/>
        <w:ind w:left="320" w:firstLine="0"/>
        <w:jc w:val="both"/>
      </w:pPr>
      <w:r>
        <w:t>Феномен «нарциссизма малых различий» описал:</w:t>
      </w:r>
    </w:p>
    <w:p w:rsidR="000F1739" w:rsidRDefault="00706FC3">
      <w:pPr>
        <w:pStyle w:val="22"/>
        <w:shd w:val="clear" w:color="auto" w:fill="auto"/>
        <w:tabs>
          <w:tab w:val="left" w:pos="674"/>
        </w:tabs>
        <w:spacing w:before="0"/>
        <w:ind w:left="320" w:firstLine="0"/>
        <w:jc w:val="both"/>
      </w:pPr>
      <w:r>
        <w:t>а)</w:t>
      </w:r>
      <w:r>
        <w:tab/>
        <w:t>Л. Н. Гумилев;</w:t>
      </w:r>
    </w:p>
    <w:p w:rsidR="000F1739" w:rsidRDefault="00706FC3">
      <w:pPr>
        <w:pStyle w:val="22"/>
        <w:shd w:val="clear" w:color="auto" w:fill="auto"/>
        <w:tabs>
          <w:tab w:val="left" w:pos="678"/>
        </w:tabs>
        <w:spacing w:before="0"/>
        <w:ind w:left="320" w:firstLine="0"/>
        <w:jc w:val="both"/>
      </w:pPr>
      <w:r>
        <w:t>б)</w:t>
      </w:r>
      <w:r>
        <w:tab/>
        <w:t>В. Н. Мясищев;</w:t>
      </w:r>
    </w:p>
    <w:p w:rsidR="000F1739" w:rsidRDefault="00706FC3">
      <w:pPr>
        <w:pStyle w:val="22"/>
        <w:shd w:val="clear" w:color="auto" w:fill="auto"/>
        <w:tabs>
          <w:tab w:val="left" w:pos="683"/>
        </w:tabs>
        <w:spacing w:before="0"/>
        <w:ind w:left="320" w:firstLine="0"/>
        <w:jc w:val="both"/>
      </w:pPr>
      <w:r>
        <w:t>в)</w:t>
      </w:r>
      <w:r>
        <w:tab/>
        <w:t>3. Фрейд;</w:t>
      </w:r>
    </w:p>
    <w:p w:rsidR="000F1739" w:rsidRDefault="00706FC3">
      <w:pPr>
        <w:pStyle w:val="22"/>
        <w:shd w:val="clear" w:color="auto" w:fill="auto"/>
        <w:tabs>
          <w:tab w:val="left" w:pos="683"/>
        </w:tabs>
        <w:spacing w:before="0"/>
        <w:ind w:left="320" w:firstLine="0"/>
        <w:jc w:val="both"/>
      </w:pPr>
      <w:r>
        <w:t>г)</w:t>
      </w:r>
      <w:r>
        <w:tab/>
        <w:t>К. Юнг;</w:t>
      </w:r>
    </w:p>
    <w:p w:rsidR="000F1739" w:rsidRDefault="00706FC3">
      <w:pPr>
        <w:pStyle w:val="22"/>
        <w:shd w:val="clear" w:color="auto" w:fill="auto"/>
        <w:tabs>
          <w:tab w:val="left" w:pos="698"/>
        </w:tabs>
        <w:spacing w:before="0" w:after="184"/>
        <w:ind w:left="320" w:firstLine="0"/>
        <w:jc w:val="both"/>
      </w:pPr>
      <w:r>
        <w:t>д)</w:t>
      </w:r>
      <w:r>
        <w:tab/>
        <w:t>А. Адлер.</w:t>
      </w:r>
    </w:p>
    <w:p w:rsidR="000F1739" w:rsidRDefault="00706FC3">
      <w:pPr>
        <w:pStyle w:val="22"/>
        <w:numPr>
          <w:ilvl w:val="0"/>
          <w:numId w:val="51"/>
        </w:numPr>
        <w:shd w:val="clear" w:color="auto" w:fill="auto"/>
        <w:tabs>
          <w:tab w:val="left" w:pos="659"/>
        </w:tabs>
        <w:spacing w:before="0" w:line="240" w:lineRule="exact"/>
        <w:ind w:left="320" w:firstLine="0"/>
        <w:jc w:val="both"/>
      </w:pPr>
      <w:r>
        <w:t>Индикаторами оценки поведенческой нормы в этнопсихологии считаются:</w:t>
      </w:r>
    </w:p>
    <w:p w:rsidR="000F1739" w:rsidRDefault="00706FC3">
      <w:pPr>
        <w:pStyle w:val="22"/>
        <w:shd w:val="clear" w:color="auto" w:fill="auto"/>
        <w:tabs>
          <w:tab w:val="left" w:pos="678"/>
        </w:tabs>
        <w:spacing w:before="0" w:line="240" w:lineRule="exact"/>
        <w:ind w:left="320" w:firstLine="0"/>
        <w:jc w:val="both"/>
      </w:pPr>
      <w:r>
        <w:t>а)</w:t>
      </w:r>
      <w:r>
        <w:tab/>
        <w:t>танцы;</w:t>
      </w:r>
    </w:p>
    <w:p w:rsidR="000F1739" w:rsidRDefault="00706FC3">
      <w:pPr>
        <w:pStyle w:val="22"/>
        <w:shd w:val="clear" w:color="auto" w:fill="auto"/>
        <w:tabs>
          <w:tab w:val="left" w:pos="683"/>
        </w:tabs>
        <w:spacing w:before="0" w:line="240" w:lineRule="exact"/>
        <w:ind w:left="320" w:firstLine="0"/>
        <w:jc w:val="both"/>
      </w:pPr>
      <w:r>
        <w:t>б)</w:t>
      </w:r>
      <w:r>
        <w:tab/>
        <w:t>песни;</w:t>
      </w:r>
    </w:p>
    <w:p w:rsidR="000F1739" w:rsidRDefault="00706FC3">
      <w:pPr>
        <w:pStyle w:val="101"/>
        <w:shd w:val="clear" w:color="auto" w:fill="auto"/>
        <w:tabs>
          <w:tab w:val="left" w:pos="683"/>
        </w:tabs>
        <w:spacing w:after="0" w:line="245" w:lineRule="exact"/>
        <w:ind w:left="320"/>
        <w:jc w:val="both"/>
      </w:pPr>
      <w:r>
        <w:rPr>
          <w:rStyle w:val="100pt0"/>
          <w:b/>
          <w:bCs/>
        </w:rPr>
        <w:t>в)</w:t>
      </w:r>
      <w:r>
        <w:rPr>
          <w:rStyle w:val="100pt0"/>
          <w:b/>
          <w:bCs/>
        </w:rPr>
        <w:tab/>
        <w:t>стихи;</w:t>
      </w:r>
    </w:p>
    <w:p w:rsidR="000F1739" w:rsidRDefault="00706FC3">
      <w:pPr>
        <w:pStyle w:val="101"/>
        <w:shd w:val="clear" w:color="auto" w:fill="auto"/>
        <w:tabs>
          <w:tab w:val="left" w:pos="683"/>
        </w:tabs>
        <w:spacing w:after="0" w:line="245" w:lineRule="exact"/>
        <w:ind w:left="320"/>
        <w:jc w:val="both"/>
      </w:pPr>
      <w:r>
        <w:rPr>
          <w:rStyle w:val="100pt0"/>
          <w:b/>
          <w:bCs/>
        </w:rPr>
        <w:t>г)</w:t>
      </w:r>
      <w:r>
        <w:rPr>
          <w:rStyle w:val="100pt0"/>
          <w:b/>
          <w:bCs/>
        </w:rPr>
        <w:tab/>
        <w:t>живопись;</w:t>
      </w:r>
    </w:p>
    <w:p w:rsidR="000F1739" w:rsidRDefault="00706FC3">
      <w:pPr>
        <w:pStyle w:val="101"/>
        <w:shd w:val="clear" w:color="auto" w:fill="auto"/>
        <w:tabs>
          <w:tab w:val="left" w:pos="693"/>
        </w:tabs>
        <w:spacing w:after="184" w:line="245" w:lineRule="exact"/>
        <w:ind w:left="320"/>
        <w:jc w:val="both"/>
      </w:pPr>
      <w:r>
        <w:rPr>
          <w:rStyle w:val="100pt0"/>
          <w:b/>
          <w:bCs/>
        </w:rPr>
        <w:t>д)</w:t>
      </w:r>
      <w:r>
        <w:rPr>
          <w:rStyle w:val="100pt0"/>
          <w:b/>
          <w:bCs/>
        </w:rPr>
        <w:tab/>
        <w:t>пословицы и поговорки.</w:t>
      </w:r>
    </w:p>
    <w:p w:rsidR="000F1739" w:rsidRDefault="00706FC3">
      <w:pPr>
        <w:pStyle w:val="101"/>
        <w:numPr>
          <w:ilvl w:val="0"/>
          <w:numId w:val="51"/>
        </w:numPr>
        <w:shd w:val="clear" w:color="auto" w:fill="auto"/>
        <w:tabs>
          <w:tab w:val="left" w:pos="733"/>
        </w:tabs>
        <w:spacing w:after="0" w:line="240" w:lineRule="exact"/>
        <w:ind w:firstLine="320"/>
      </w:pPr>
      <w:r>
        <w:rPr>
          <w:rStyle w:val="100pt0"/>
          <w:b/>
          <w:bCs/>
        </w:rPr>
        <w:t>К психотерапевтической методике, использующей транскультурные сравнения, относят:</w:t>
      </w:r>
    </w:p>
    <w:p w:rsidR="000F1739" w:rsidRDefault="00706FC3">
      <w:pPr>
        <w:pStyle w:val="101"/>
        <w:shd w:val="clear" w:color="auto" w:fill="auto"/>
        <w:tabs>
          <w:tab w:val="left" w:pos="674"/>
        </w:tabs>
        <w:spacing w:after="0" w:line="240" w:lineRule="exact"/>
        <w:ind w:left="320"/>
        <w:jc w:val="both"/>
      </w:pPr>
      <w:r>
        <w:rPr>
          <w:rStyle w:val="100pt0"/>
          <w:b/>
          <w:bCs/>
        </w:rPr>
        <w:t>а)</w:t>
      </w:r>
      <w:r>
        <w:rPr>
          <w:rStyle w:val="100pt0"/>
          <w:b/>
          <w:bCs/>
        </w:rPr>
        <w:tab/>
        <w:t>бихевиоральную психотерапию;</w:t>
      </w:r>
    </w:p>
    <w:p w:rsidR="000F1739" w:rsidRDefault="00706FC3">
      <w:pPr>
        <w:pStyle w:val="101"/>
        <w:shd w:val="clear" w:color="auto" w:fill="auto"/>
        <w:tabs>
          <w:tab w:val="left" w:pos="683"/>
        </w:tabs>
        <w:spacing w:after="0" w:line="240" w:lineRule="exact"/>
        <w:ind w:left="320"/>
        <w:jc w:val="both"/>
      </w:pPr>
      <w:r>
        <w:rPr>
          <w:rStyle w:val="100pt0"/>
          <w:b/>
          <w:bCs/>
        </w:rPr>
        <w:t>б)</w:t>
      </w:r>
      <w:r>
        <w:rPr>
          <w:rStyle w:val="100pt0"/>
          <w:b/>
          <w:bCs/>
        </w:rPr>
        <w:tab/>
        <w:t>позитивную психотерапию;</w:t>
      </w:r>
    </w:p>
    <w:p w:rsidR="000F1739" w:rsidRDefault="00706FC3">
      <w:pPr>
        <w:pStyle w:val="101"/>
        <w:shd w:val="clear" w:color="auto" w:fill="auto"/>
        <w:tabs>
          <w:tab w:val="left" w:pos="683"/>
        </w:tabs>
        <w:spacing w:after="0" w:line="240" w:lineRule="exact"/>
        <w:ind w:left="320"/>
        <w:jc w:val="both"/>
      </w:pPr>
      <w:r>
        <w:rPr>
          <w:rStyle w:val="100pt0"/>
          <w:b/>
          <w:bCs/>
        </w:rPr>
        <w:t>в)</w:t>
      </w:r>
      <w:r>
        <w:rPr>
          <w:rStyle w:val="100pt0"/>
          <w:b/>
          <w:bCs/>
        </w:rPr>
        <w:tab/>
        <w:t>гипноз;</w:t>
      </w:r>
    </w:p>
    <w:p w:rsidR="000F1739" w:rsidRDefault="00706FC3">
      <w:pPr>
        <w:pStyle w:val="101"/>
        <w:shd w:val="clear" w:color="auto" w:fill="auto"/>
        <w:tabs>
          <w:tab w:val="left" w:pos="683"/>
        </w:tabs>
        <w:spacing w:after="0" w:line="240" w:lineRule="exact"/>
        <w:ind w:left="320"/>
        <w:jc w:val="both"/>
      </w:pPr>
      <w:r>
        <w:rPr>
          <w:rStyle w:val="100pt0"/>
          <w:b/>
          <w:bCs/>
        </w:rPr>
        <w:t>г)</w:t>
      </w:r>
      <w:r>
        <w:rPr>
          <w:rStyle w:val="100pt0"/>
          <w:b/>
          <w:bCs/>
        </w:rPr>
        <w:tab/>
        <w:t>гештальттерапию;</w:t>
      </w:r>
    </w:p>
    <w:p w:rsidR="000F1739" w:rsidRDefault="00706FC3">
      <w:pPr>
        <w:pStyle w:val="101"/>
        <w:shd w:val="clear" w:color="auto" w:fill="auto"/>
        <w:tabs>
          <w:tab w:val="left" w:pos="698"/>
        </w:tabs>
        <w:spacing w:after="420" w:line="240" w:lineRule="exact"/>
        <w:ind w:left="320"/>
        <w:jc w:val="both"/>
      </w:pPr>
      <w:r>
        <w:rPr>
          <w:rStyle w:val="100pt0"/>
          <w:b/>
          <w:bCs/>
        </w:rPr>
        <w:t>д)</w:t>
      </w:r>
      <w:r>
        <w:rPr>
          <w:rStyle w:val="100pt0"/>
          <w:b/>
          <w:bCs/>
        </w:rPr>
        <w:tab/>
        <w:t>нейролингвистическое программирование.</w:t>
      </w:r>
    </w:p>
    <w:p w:rsidR="000F1739" w:rsidRDefault="00706FC3">
      <w:pPr>
        <w:pStyle w:val="42"/>
        <w:keepNext/>
        <w:keepLines/>
        <w:shd w:val="clear" w:color="auto" w:fill="auto"/>
        <w:spacing w:after="215" w:line="240" w:lineRule="exact"/>
        <w:ind w:right="40"/>
      </w:pPr>
      <w:bookmarkStart w:id="42" w:name="bookmark41"/>
      <w:r>
        <w:t>Рекомендуемая литература</w:t>
      </w:r>
      <w:bookmarkEnd w:id="42"/>
    </w:p>
    <w:p w:rsidR="000F1739" w:rsidRDefault="00706FC3">
      <w:pPr>
        <w:pStyle w:val="90"/>
        <w:numPr>
          <w:ilvl w:val="0"/>
          <w:numId w:val="52"/>
        </w:numPr>
        <w:shd w:val="clear" w:color="auto" w:fill="auto"/>
        <w:tabs>
          <w:tab w:val="left" w:pos="296"/>
        </w:tabs>
        <w:spacing w:line="197" w:lineRule="exact"/>
        <w:jc w:val="both"/>
      </w:pPr>
      <w:r>
        <w:rPr>
          <w:rStyle w:val="98pt"/>
        </w:rPr>
        <w:t>Касьянова К.</w:t>
      </w:r>
      <w:r>
        <w:t xml:space="preserve"> О русском национальном характере. М., 1994.</w:t>
      </w:r>
    </w:p>
    <w:p w:rsidR="000F1739" w:rsidRDefault="00706FC3">
      <w:pPr>
        <w:pStyle w:val="90"/>
        <w:numPr>
          <w:ilvl w:val="0"/>
          <w:numId w:val="52"/>
        </w:numPr>
        <w:shd w:val="clear" w:color="auto" w:fill="auto"/>
        <w:tabs>
          <w:tab w:val="left" w:pos="315"/>
        </w:tabs>
        <w:spacing w:line="197" w:lineRule="exact"/>
        <w:ind w:left="320" w:hanging="320"/>
      </w:pPr>
      <w:r>
        <w:t>Культурные и этнические проблемы психического здоровья / Под ред. Т Б. Дмитриевой, Б. С. Положего. М, 1996.</w:t>
      </w:r>
    </w:p>
    <w:p w:rsidR="000F1739" w:rsidRDefault="00706FC3">
      <w:pPr>
        <w:pStyle w:val="90"/>
        <w:numPr>
          <w:ilvl w:val="0"/>
          <w:numId w:val="52"/>
        </w:numPr>
        <w:shd w:val="clear" w:color="auto" w:fill="auto"/>
        <w:tabs>
          <w:tab w:val="left" w:pos="315"/>
        </w:tabs>
        <w:spacing w:line="197" w:lineRule="exact"/>
        <w:jc w:val="both"/>
      </w:pPr>
      <w:r>
        <w:rPr>
          <w:rStyle w:val="98pt"/>
        </w:rPr>
        <w:t>Леви-БрюльЛ.</w:t>
      </w:r>
      <w:r>
        <w:t xml:space="preserve"> Сверхъестественное в первобытном мышлении. М., 1994.</w:t>
      </w:r>
    </w:p>
    <w:p w:rsidR="000F1739" w:rsidRDefault="00706FC3">
      <w:pPr>
        <w:pStyle w:val="90"/>
        <w:numPr>
          <w:ilvl w:val="0"/>
          <w:numId w:val="52"/>
        </w:numPr>
        <w:shd w:val="clear" w:color="auto" w:fill="auto"/>
        <w:tabs>
          <w:tab w:val="left" w:pos="315"/>
        </w:tabs>
        <w:spacing w:line="197" w:lineRule="exact"/>
        <w:ind w:left="320" w:hanging="320"/>
      </w:pPr>
      <w:r>
        <w:rPr>
          <w:rStyle w:val="98pt"/>
        </w:rPr>
        <w:t>Менделевии В. Д., Авдеев Д. А., Киселев С. В.</w:t>
      </w:r>
      <w:r>
        <w:t xml:space="preserve"> Психотерапия «здравым смыслом». Чебоксары, 1992.</w:t>
      </w:r>
    </w:p>
    <w:p w:rsidR="000F1739" w:rsidRDefault="00706FC3">
      <w:pPr>
        <w:pStyle w:val="90"/>
        <w:numPr>
          <w:ilvl w:val="0"/>
          <w:numId w:val="52"/>
        </w:numPr>
        <w:shd w:val="clear" w:color="auto" w:fill="auto"/>
        <w:tabs>
          <w:tab w:val="left" w:pos="315"/>
        </w:tabs>
        <w:spacing w:line="197" w:lineRule="exact"/>
        <w:jc w:val="both"/>
      </w:pPr>
      <w:r>
        <w:rPr>
          <w:rStyle w:val="98pt"/>
        </w:rPr>
        <w:t>Пезешкиан Н.</w:t>
      </w:r>
      <w:r>
        <w:t xml:space="preserve"> Психотерапия повседневной жизни. М., 1995.</w:t>
      </w:r>
    </w:p>
    <w:p w:rsidR="000F1739" w:rsidRDefault="00706FC3">
      <w:pPr>
        <w:pStyle w:val="90"/>
        <w:numPr>
          <w:ilvl w:val="0"/>
          <w:numId w:val="52"/>
        </w:numPr>
        <w:shd w:val="clear" w:color="auto" w:fill="auto"/>
        <w:tabs>
          <w:tab w:val="left" w:pos="315"/>
        </w:tabs>
        <w:spacing w:line="197" w:lineRule="exact"/>
        <w:jc w:val="both"/>
      </w:pPr>
      <w:r>
        <w:rPr>
          <w:rStyle w:val="98pt"/>
        </w:rPr>
        <w:t>Самохвалов В. П.</w:t>
      </w:r>
      <w:r>
        <w:t xml:space="preserve"> История души и эволюция помешательства. Сургут, 1994.</w:t>
      </w:r>
    </w:p>
    <w:p w:rsidR="000F1739" w:rsidRDefault="00706FC3">
      <w:pPr>
        <w:pStyle w:val="90"/>
        <w:numPr>
          <w:ilvl w:val="0"/>
          <w:numId w:val="52"/>
        </w:numPr>
        <w:shd w:val="clear" w:color="auto" w:fill="auto"/>
        <w:tabs>
          <w:tab w:val="left" w:pos="315"/>
        </w:tabs>
        <w:spacing w:line="197" w:lineRule="exact"/>
        <w:jc w:val="both"/>
      </w:pPr>
      <w:r>
        <w:rPr>
          <w:rStyle w:val="98pt"/>
        </w:rPr>
        <w:t>Сикевин 3. В.</w:t>
      </w:r>
      <w:r>
        <w:t xml:space="preserve"> Социология и психология национальных отношений. СПб., 1999.</w:t>
      </w:r>
    </w:p>
    <w:p w:rsidR="000F1739" w:rsidRDefault="00706FC3">
      <w:pPr>
        <w:pStyle w:val="90"/>
        <w:numPr>
          <w:ilvl w:val="0"/>
          <w:numId w:val="52"/>
        </w:numPr>
        <w:shd w:val="clear" w:color="auto" w:fill="auto"/>
        <w:tabs>
          <w:tab w:val="left" w:pos="315"/>
        </w:tabs>
        <w:spacing w:line="197" w:lineRule="exact"/>
        <w:ind w:left="320" w:hanging="320"/>
      </w:pPr>
      <w:r>
        <w:rPr>
          <w:rStyle w:val="98pt"/>
        </w:rPr>
        <w:t>Циркин С. Ю.</w:t>
      </w:r>
      <w:r>
        <w:t xml:space="preserve"> Шизофрения: транскультурное исследование. Дисс. ... докт. мед. наук. М., 1988.</w:t>
      </w:r>
    </w:p>
    <w:p w:rsidR="000F1739" w:rsidRDefault="00706FC3">
      <w:pPr>
        <w:pStyle w:val="90"/>
        <w:numPr>
          <w:ilvl w:val="0"/>
          <w:numId w:val="52"/>
        </w:numPr>
        <w:shd w:val="clear" w:color="auto" w:fill="auto"/>
        <w:tabs>
          <w:tab w:val="left" w:pos="315"/>
        </w:tabs>
        <w:spacing w:line="197" w:lineRule="exact"/>
        <w:jc w:val="both"/>
        <w:sectPr w:rsidR="000F1739">
          <w:headerReference w:type="even" r:id="rId250"/>
          <w:headerReference w:type="default" r:id="rId251"/>
          <w:footerReference w:type="even" r:id="rId252"/>
          <w:footerReference w:type="default" r:id="rId253"/>
          <w:headerReference w:type="first" r:id="rId254"/>
          <w:footerReference w:type="first" r:id="rId255"/>
          <w:pgSz w:w="11640" w:h="15442"/>
          <w:pgMar w:top="1435" w:right="2097" w:bottom="2981" w:left="2078" w:header="0" w:footer="3" w:gutter="0"/>
          <w:cols w:space="720"/>
          <w:noEndnote/>
          <w:titlePg/>
          <w:docGrid w:linePitch="360"/>
        </w:sectPr>
      </w:pPr>
      <w:r>
        <w:t>Этнические стереотипы поведения / Под ред. А. К. Байбурина. М., 1985.</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95" w:after="95" w:line="240" w:lineRule="exact"/>
        <w:rPr>
          <w:sz w:val="19"/>
          <w:szCs w:val="19"/>
        </w:rPr>
      </w:pPr>
    </w:p>
    <w:p w:rsidR="000F1739" w:rsidRDefault="000F1739">
      <w:pPr>
        <w:rPr>
          <w:sz w:val="2"/>
          <w:szCs w:val="2"/>
        </w:rPr>
        <w:sectPr w:rsidR="000F1739">
          <w:headerReference w:type="even" r:id="rId256"/>
          <w:headerReference w:type="default" r:id="rId257"/>
          <w:footerReference w:type="even" r:id="rId258"/>
          <w:footerReference w:type="default" r:id="rId259"/>
          <w:headerReference w:type="first" r:id="rId260"/>
          <w:footerReference w:type="first" r:id="rId261"/>
          <w:pgSz w:w="11640" w:h="15442"/>
          <w:pgMar w:top="1410" w:right="0" w:bottom="2987" w:left="0" w:header="0" w:footer="3" w:gutter="0"/>
          <w:cols w:space="720"/>
          <w:noEndnote/>
          <w:titlePg/>
          <w:docGrid w:linePitch="360"/>
        </w:sectPr>
      </w:pPr>
    </w:p>
    <w:p w:rsidR="000F1739" w:rsidRDefault="00706FC3">
      <w:pPr>
        <w:pStyle w:val="321"/>
        <w:shd w:val="clear" w:color="auto" w:fill="auto"/>
        <w:spacing w:after="118" w:line="320" w:lineRule="exact"/>
      </w:pPr>
      <w:r>
        <w:t>Глава 5</w:t>
      </w:r>
    </w:p>
    <w:p w:rsidR="000F1739" w:rsidRDefault="00706FC3">
      <w:pPr>
        <w:pStyle w:val="34"/>
        <w:keepNext/>
        <w:keepLines/>
        <w:shd w:val="clear" w:color="auto" w:fill="auto"/>
        <w:spacing w:before="0" w:after="708" w:line="379" w:lineRule="exact"/>
      </w:pPr>
      <w:bookmarkStart w:id="43" w:name="bookmark42"/>
      <w:r>
        <w:t>ТЕНДЕРНЫЕ ВАРИАНТЫ</w:t>
      </w:r>
      <w:r>
        <w:br/>
        <w:t>ДЕВИАНТНОГО ПОВЕДЕНИЯ</w:t>
      </w:r>
      <w:bookmarkEnd w:id="43"/>
    </w:p>
    <w:p w:rsidR="000F1739" w:rsidRDefault="00706FC3">
      <w:pPr>
        <w:pStyle w:val="22"/>
        <w:shd w:val="clear" w:color="auto" w:fill="auto"/>
        <w:spacing w:before="0"/>
        <w:ind w:firstLine="320"/>
        <w:jc w:val="both"/>
      </w:pPr>
      <w:r>
        <w:t>Типы, клинические формы и структура девиантного поведения помимо этнокультурной специфичности имеют половую и тендерную окраски. Не</w:t>
      </w:r>
      <w:r>
        <w:softHyphen/>
        <w:t>которые из девиаций считаются атрибутом исключительно мужского или жен</w:t>
      </w:r>
      <w:r>
        <w:softHyphen/>
        <w:t>ского стилей отклоняющегося поведения, иные могут в меньшей степени за</w:t>
      </w:r>
      <w:r>
        <w:softHyphen/>
        <w:t>висеть от половой принадлежности человека.</w:t>
      </w:r>
    </w:p>
    <w:p w:rsidR="000F1739" w:rsidRDefault="00706FC3">
      <w:pPr>
        <w:pStyle w:val="22"/>
        <w:shd w:val="clear" w:color="auto" w:fill="auto"/>
        <w:spacing w:before="0"/>
        <w:ind w:firstLine="320"/>
        <w:jc w:val="both"/>
      </w:pPr>
      <w:r>
        <w:t>Для того чтобы обнаружить тендерную специфику девиантных форм по</w:t>
      </w:r>
      <w:r>
        <w:softHyphen/>
        <w:t>ведения, необходимо определить нормативность и отличительные парамет</w:t>
      </w:r>
      <w:r>
        <w:softHyphen/>
        <w:t>ры женского и мужского полоролевого поведения, которые оцениваются на основании различий темпераментальных особенностей, характерологических свойств и личностных качеств.</w:t>
      </w:r>
    </w:p>
    <w:p w:rsidR="000F1739" w:rsidRDefault="00706FC3">
      <w:pPr>
        <w:pStyle w:val="22"/>
        <w:shd w:val="clear" w:color="auto" w:fill="auto"/>
        <w:spacing w:before="0"/>
        <w:ind w:firstLine="320"/>
        <w:jc w:val="both"/>
      </w:pPr>
      <w:r>
        <w:t>К поведенческим особенностям психофизиологического характера, име</w:t>
      </w:r>
      <w:r>
        <w:softHyphen/>
        <w:t>ющим корреляции с полом человека, можно отнести известные факты луч</w:t>
      </w:r>
      <w:r>
        <w:softHyphen/>
        <w:t xml:space="preserve">шей переносимости женщинами </w:t>
      </w:r>
      <w:r>
        <w:rPr>
          <w:rStyle w:val="27"/>
        </w:rPr>
        <w:t>болевых ощущений, состояний длительной ограниченности движений или обездвиженности.</w:t>
      </w:r>
      <w:r>
        <w:t xml:space="preserve"> Этот факт может быть объяс</w:t>
      </w:r>
      <w:r>
        <w:softHyphen/>
        <w:t>нен как психофизиологическими особенностями пола, так и психологичес</w:t>
      </w:r>
      <w:r>
        <w:softHyphen/>
        <w:t>кими традициями роли женщины и мужчины в определенных обществах и культурах.</w:t>
      </w:r>
    </w:p>
    <w:p w:rsidR="000F1739" w:rsidRDefault="00706FC3">
      <w:pPr>
        <w:pStyle w:val="22"/>
        <w:shd w:val="clear" w:color="auto" w:fill="auto"/>
        <w:spacing w:before="0"/>
        <w:ind w:firstLine="320"/>
        <w:jc w:val="both"/>
      </w:pPr>
      <w:r>
        <w:t>Известно, что у народов Запада считается, что роды связаны с одними из самых сильных болевых ощущений, которые может испытать человек. Вслед</w:t>
      </w:r>
      <w:r>
        <w:softHyphen/>
        <w:t>ствие этого формируется определенное отношение к боли, готовность ее ис</w:t>
      </w:r>
      <w:r>
        <w:softHyphen/>
        <w:t>пытать и собственно выраженные болезненные ощущения женщин. Проти</w:t>
      </w:r>
      <w:r>
        <w:softHyphen/>
        <w:t>воположное отношение к родам описывается у женщин ряда африканских народностей. Там ожидающая ребенка женщина продолжает активно трудить</w:t>
      </w:r>
      <w:r>
        <w:softHyphen/>
        <w:t>ся физически, относясь к родам как к обычному явлению, не сопряженному с болевыми ощущениями. Фактически подобная предиспозия к болевым ощу</w:t>
      </w:r>
      <w:r>
        <w:softHyphen/>
        <w:t>щениям способствует и более легкой переносимости родов.</w:t>
      </w:r>
    </w:p>
    <w:p w:rsidR="000F1739" w:rsidRDefault="00706FC3">
      <w:pPr>
        <w:pStyle w:val="22"/>
        <w:shd w:val="clear" w:color="auto" w:fill="auto"/>
        <w:spacing w:before="0"/>
        <w:ind w:firstLine="320"/>
        <w:jc w:val="both"/>
      </w:pPr>
      <w:r>
        <w:t>Влияние психологического отношения к иммобилизации известно давно. Мужчины значительно хуже, чем женщины, эмоционально переносят дли</w:t>
      </w:r>
      <w:r>
        <w:softHyphen/>
        <w:t xml:space="preserve">тельный период ограничения движений или полной обездвиженности. То есть можно утверждать, что на девиантный стиль поведения мужчины оказывает влияние возможность в полном объеме совершать действия. Ограничение этих </w:t>
      </w:r>
      <w:r>
        <w:rPr>
          <w:rStyle w:val="100pt0"/>
        </w:rPr>
        <w:t>возможностей способно приводить к характерологическим и патохарактеро</w:t>
      </w:r>
      <w:r>
        <w:rPr>
          <w:rStyle w:val="100pt0"/>
        </w:rPr>
        <w:softHyphen/>
        <w:t>логическим реакциям и становлению девиации (например, агрессии). Имен</w:t>
      </w:r>
      <w:r>
        <w:rPr>
          <w:rStyle w:val="100pt0"/>
        </w:rPr>
        <w:softHyphen/>
        <w:t>но поэтому в процессе социализации с целью профилактики неадекватных форм поведения мальчику требуются большая физическая активность и сво</w:t>
      </w:r>
      <w:r>
        <w:rPr>
          <w:rStyle w:val="100pt0"/>
        </w:rPr>
        <w:softHyphen/>
        <w:t>бода действий. Иногда указывают даже на значимость процесса пеленания младенца для становления отклоняющегося или нормативного поведения.</w:t>
      </w:r>
    </w:p>
    <w:p w:rsidR="000F1739" w:rsidRDefault="00706FC3">
      <w:pPr>
        <w:pStyle w:val="101"/>
        <w:shd w:val="clear" w:color="auto" w:fill="auto"/>
        <w:spacing w:after="0" w:line="245" w:lineRule="exact"/>
        <w:ind w:firstLine="360"/>
        <w:jc w:val="both"/>
      </w:pPr>
      <w:r>
        <w:rPr>
          <w:rStyle w:val="100pt0"/>
          <w:b/>
          <w:bCs/>
        </w:rPr>
        <w:t>Мужской и женский стили поведения могут базироваться и на тендерных различиях психомоторики (походки, жестикуляции, письма), эргичности, скоростных (темповых) характеристиках и предметной пластичности (В. М. Русалов). Энергетический уровень потребности в освоении предмет</w:t>
      </w:r>
      <w:r>
        <w:rPr>
          <w:rStyle w:val="100pt0"/>
          <w:b/>
          <w:bCs/>
        </w:rPr>
        <w:softHyphen/>
        <w:t>ного мира (эргичность), так же как и способность к переключению с одних форм поведения на другие (предметная пластичность) и более скоростные характеристики типичны для мужского стиля темперамента. По данным В. М. Русалова, у мужчин по сравнению с женщинами чаще наблюдается жаж</w:t>
      </w:r>
      <w:r>
        <w:rPr>
          <w:rStyle w:val="100pt0"/>
          <w:b/>
          <w:bCs/>
        </w:rPr>
        <w:softHyphen/>
        <w:t>да деятельности, избыток сил, высокая работоспособность, гиперактивность, более выражено стремление к напряженному умственному и физическому тру</w:t>
      </w:r>
      <w:r>
        <w:rPr>
          <w:rStyle w:val="100pt0"/>
          <w:b/>
          <w:bCs/>
        </w:rPr>
        <w:softHyphen/>
        <w:t>ду. Кроме того, для мужчин более характерны гибкость мышления, легкость переключения с одного вида деятельности на другой, стремление к разнооб</w:t>
      </w:r>
      <w:r>
        <w:rPr>
          <w:rStyle w:val="100pt0"/>
          <w:b/>
          <w:bCs/>
        </w:rPr>
        <w:softHyphen/>
        <w:t>разию форм деятельности, высокий темп поведения, более высокая психо</w:t>
      </w:r>
      <w:r>
        <w:rPr>
          <w:rStyle w:val="100pt0"/>
          <w:b/>
          <w:bCs/>
        </w:rPr>
        <w:softHyphen/>
        <w:t>моторная скорость выполнения операций при осуществлении предметной деятельности. Для женщин — легкость вступления в новые социальные кон</w:t>
      </w:r>
      <w:r>
        <w:rPr>
          <w:rStyle w:val="100pt0"/>
          <w:b/>
          <w:bCs/>
        </w:rPr>
        <w:softHyphen/>
        <w:t>такты, более широкий набор коммуникативных программ, сильнее выражен</w:t>
      </w:r>
      <w:r>
        <w:rPr>
          <w:rStyle w:val="100pt0"/>
          <w:b/>
          <w:bCs/>
        </w:rPr>
        <w:softHyphen/>
        <w:t>ная коммуникативная импульсивность, легкость в переключении в процессе общения, а также повышенная чувствительность к неудачам, беспокойство, неуверенность, тревога.</w:t>
      </w:r>
    </w:p>
    <w:p w:rsidR="000F1739" w:rsidRDefault="00706FC3">
      <w:pPr>
        <w:pStyle w:val="101"/>
        <w:shd w:val="clear" w:color="auto" w:fill="auto"/>
        <w:spacing w:after="0" w:line="245" w:lineRule="exact"/>
        <w:ind w:firstLine="360"/>
        <w:jc w:val="both"/>
      </w:pPr>
      <w:r>
        <w:rPr>
          <w:rStyle w:val="100pt0"/>
          <w:b/>
          <w:bCs/>
        </w:rPr>
        <w:t>Таким образом, на уровне сбалансированного психофизиологического функционирования (темпераментальных свойств) можно отметить тот факт, что стилевые характеристики поведения мужчин и женщин существенно раз</w:t>
      </w:r>
      <w:r>
        <w:rPr>
          <w:rStyle w:val="100pt0"/>
          <w:b/>
          <w:bCs/>
        </w:rPr>
        <w:softHyphen/>
        <w:t>нятся. Процесс воспитания способен сгладить или заострить различия и ска</w:t>
      </w:r>
      <w:r>
        <w:rPr>
          <w:rStyle w:val="100pt0"/>
          <w:b/>
          <w:bCs/>
        </w:rPr>
        <w:softHyphen/>
        <w:t>заться на становлении и диагностике девиантных форм поведения.</w:t>
      </w:r>
    </w:p>
    <w:p w:rsidR="000F1739" w:rsidRDefault="00706FC3">
      <w:pPr>
        <w:pStyle w:val="101"/>
        <w:shd w:val="clear" w:color="auto" w:fill="auto"/>
        <w:spacing w:after="0" w:line="245" w:lineRule="exact"/>
        <w:ind w:firstLine="360"/>
        <w:jc w:val="both"/>
      </w:pPr>
      <w:r>
        <w:rPr>
          <w:rStyle w:val="100pt0"/>
          <w:b/>
          <w:bCs/>
        </w:rPr>
        <w:t>На уровне характерологических свойств стилевые особенности проявля</w:t>
      </w:r>
      <w:r>
        <w:rPr>
          <w:rStyle w:val="100pt0"/>
          <w:b/>
          <w:bCs/>
        </w:rPr>
        <w:softHyphen/>
        <w:t>ются в виде тендерных стереотипов полоролевого поведения. Под ними по</w:t>
      </w:r>
      <w:r>
        <w:rPr>
          <w:rStyle w:val="100pt0"/>
          <w:b/>
          <w:bCs/>
        </w:rPr>
        <w:softHyphen/>
        <w:t>нимаются модели поведения, система предписаний, которые должен усвоить соответствующий индивид, чтобы его признали мужчиной или женщиной (И. С. Кон). Формирование полоролевого поведения происходит на базе соответствующих тендерных особенностей темперамента под воздействием воспитания. Как правило, воспитание носит целенаправленный характер и включает в себя традиционные вербальные и невербальные способы. Оно на</w:t>
      </w:r>
      <w:r>
        <w:rPr>
          <w:rStyle w:val="100pt0"/>
          <w:b/>
          <w:bCs/>
        </w:rPr>
        <w:softHyphen/>
        <w:t>чинается с первых дней жизни человека. Например, традиции предписывают перевязывать одеяло новорожденных мальчика и девочки лентами различно</w:t>
      </w:r>
      <w:r>
        <w:rPr>
          <w:rStyle w:val="100pt0"/>
          <w:b/>
          <w:bCs/>
        </w:rPr>
        <w:softHyphen/>
        <w:t>го цвета (голубого и розового соответственно). Данный ритуал означает нача</w:t>
      </w:r>
      <w:r>
        <w:rPr>
          <w:rStyle w:val="100pt0"/>
          <w:b/>
          <w:bCs/>
        </w:rPr>
        <w:softHyphen/>
        <w:t>ло длительного периода полоролевого воспитания с целью сформировать адек</w:t>
      </w:r>
      <w:r>
        <w:rPr>
          <w:rStyle w:val="100pt0"/>
          <w:b/>
          <w:bCs/>
        </w:rPr>
        <w:softHyphen/>
        <w:t>ватные биологическому полу тендерные стереотипы поведения. В дальнейшем это становление включает в себя различие в играх («дочки-матери», «война»), одежде (брюки, юбки), внешности (банты, галстуки). Вершиной полороле</w:t>
      </w:r>
      <w:r>
        <w:rPr>
          <w:rStyle w:val="100pt0"/>
          <w:b/>
          <w:bCs/>
        </w:rPr>
        <w:softHyphen/>
      </w:r>
      <w:r>
        <w:rPr>
          <w:rStyle w:val="21"/>
          <w:b w:val="0"/>
          <w:bCs w:val="0"/>
        </w:rPr>
        <w:t>вого воспитания является формирование психосексуальной ориентации (ге- теро- или гомосексуальной), что имеет значение для оценки сексуальных де</w:t>
      </w:r>
      <w:r>
        <w:rPr>
          <w:rStyle w:val="21"/>
          <w:b w:val="0"/>
          <w:bCs w:val="0"/>
        </w:rPr>
        <w:softHyphen/>
        <w:t>виаций и перверсий.</w:t>
      </w:r>
    </w:p>
    <w:p w:rsidR="000F1739" w:rsidRDefault="00706FC3">
      <w:pPr>
        <w:pStyle w:val="22"/>
        <w:shd w:val="clear" w:color="auto" w:fill="auto"/>
        <w:spacing w:before="0"/>
        <w:ind w:firstLine="340"/>
        <w:jc w:val="both"/>
      </w:pPr>
      <w:r>
        <w:t>Оценка нормативности женского и мужского поведения зависит от этно</w:t>
      </w:r>
      <w:r>
        <w:softHyphen/>
        <w:t>культурных параметров, поскольку половые роли могут разниться в зависи</w:t>
      </w:r>
      <w:r>
        <w:softHyphen/>
        <w:t>мости от общественных ожиданий и требований. В одних странах и регионах эти ожидания характеризуются существенными различиями, в других -сбли</w:t>
      </w:r>
      <w:r>
        <w:softHyphen/>
        <w:t>жаются и даже сливаются (унисексуальный стереотип). В культурах «восточ</w:t>
      </w:r>
      <w:r>
        <w:softHyphen/>
        <w:t>ного типа» отмечается дистанцирование и строгая очерченность тендерных стереотипов поведения с предписыванием женщинам и мужчинам различ</w:t>
      </w:r>
      <w:r>
        <w:softHyphen/>
        <w:t>ных видов деятельности и способов взаимодействия в обществе и семье. В за</w:t>
      </w:r>
      <w:r>
        <w:softHyphen/>
        <w:t>падной психологической культуре отмечается сближение половых ролей. Именно в западном мире родился и развивается феминизм, первоначально направленный на борьбу за равные социальные права мужчин и женщин, но фактически переродившийся в борьбу женщин за размывание границ поло</w:t>
      </w:r>
      <w:r>
        <w:softHyphen/>
        <w:t>ролевого поведения.</w:t>
      </w:r>
    </w:p>
    <w:p w:rsidR="000F1739" w:rsidRDefault="00706FC3">
      <w:pPr>
        <w:pStyle w:val="22"/>
        <w:shd w:val="clear" w:color="auto" w:fill="auto"/>
        <w:spacing w:before="0"/>
        <w:ind w:firstLine="340"/>
        <w:jc w:val="both"/>
      </w:pPr>
      <w:r>
        <w:t>Несмотря на существование разных этнокультурных взглядов на полоро</w:t>
      </w:r>
      <w:r>
        <w:softHyphen/>
        <w:t>левое поведение, все же можно отметить следующие характеристики типич</w:t>
      </w:r>
      <w:r>
        <w:softHyphen/>
        <w:t xml:space="preserve">ного (нормативного) женского и мужского стереотипов поведения на уровне характерологических особенностей. К мужскому стереотипу, обозначаемому как </w:t>
      </w:r>
      <w:r>
        <w:rPr>
          <w:rStyle w:val="27"/>
        </w:rPr>
        <w:t>маскулинность,</w:t>
      </w:r>
      <w:r>
        <w:t xml:space="preserve"> относят: активность, бескомпромиссность, решитель</w:t>
      </w:r>
      <w:r>
        <w:softHyphen/>
        <w:t>ность, независимость, самостоятельность, самодостаточность, эмоциональ</w:t>
      </w:r>
      <w:r>
        <w:softHyphen/>
        <w:t xml:space="preserve">ную устойчивость. К женскому, называемому </w:t>
      </w:r>
      <w:r>
        <w:rPr>
          <w:rStyle w:val="27"/>
        </w:rPr>
        <w:t>фемининностъ,</w:t>
      </w:r>
      <w:r>
        <w:t xml:space="preserve"> причисляют: покорность, нежность, послушание, терпимость, аккуратность, зависимость, несамостоятельность, чувственность, эмпатийность, тревожность и склон</w:t>
      </w:r>
      <w:r>
        <w:softHyphen/>
        <w:t>ность к ярким экспрессивным реакциям.</w:t>
      </w:r>
    </w:p>
    <w:p w:rsidR="000F1739" w:rsidRDefault="00706FC3">
      <w:pPr>
        <w:pStyle w:val="22"/>
        <w:shd w:val="clear" w:color="auto" w:fill="auto"/>
        <w:spacing w:before="0"/>
        <w:ind w:firstLine="340"/>
        <w:jc w:val="both"/>
      </w:pPr>
      <w:r>
        <w:t>Анализ тендерных стилей поведения показывает, что значимыми являют</w:t>
      </w:r>
      <w:r>
        <w:softHyphen/>
        <w:t>ся особенности поведения и самопрезентации человека в следующих сферах:</w:t>
      </w:r>
    </w:p>
    <w:p w:rsidR="000F1739" w:rsidRDefault="00706FC3">
      <w:pPr>
        <w:pStyle w:val="22"/>
        <w:numPr>
          <w:ilvl w:val="0"/>
          <w:numId w:val="53"/>
        </w:numPr>
        <w:shd w:val="clear" w:color="auto" w:fill="auto"/>
        <w:tabs>
          <w:tab w:val="left" w:pos="739"/>
        </w:tabs>
        <w:spacing w:before="0"/>
        <w:ind w:left="460" w:firstLine="0"/>
        <w:jc w:val="both"/>
      </w:pPr>
      <w:r>
        <w:t>внешность и стиль одежды;</w:t>
      </w:r>
    </w:p>
    <w:p w:rsidR="000F1739" w:rsidRDefault="00706FC3">
      <w:pPr>
        <w:pStyle w:val="22"/>
        <w:numPr>
          <w:ilvl w:val="0"/>
          <w:numId w:val="53"/>
        </w:numPr>
        <w:shd w:val="clear" w:color="auto" w:fill="auto"/>
        <w:tabs>
          <w:tab w:val="left" w:pos="758"/>
        </w:tabs>
        <w:spacing w:before="0"/>
        <w:ind w:left="460" w:firstLine="0"/>
        <w:jc w:val="both"/>
      </w:pPr>
      <w:r>
        <w:t>манера поведения (мимика, жесты, походка);</w:t>
      </w:r>
    </w:p>
    <w:p w:rsidR="000F1739" w:rsidRDefault="00706FC3">
      <w:pPr>
        <w:pStyle w:val="22"/>
        <w:numPr>
          <w:ilvl w:val="0"/>
          <w:numId w:val="53"/>
        </w:numPr>
        <w:shd w:val="clear" w:color="auto" w:fill="auto"/>
        <w:tabs>
          <w:tab w:val="left" w:pos="758"/>
        </w:tabs>
        <w:spacing w:before="0"/>
        <w:ind w:left="460" w:firstLine="0"/>
        <w:jc w:val="both"/>
      </w:pPr>
      <w:r>
        <w:t>манера речи;</w:t>
      </w:r>
    </w:p>
    <w:p w:rsidR="000F1739" w:rsidRDefault="00706FC3">
      <w:pPr>
        <w:pStyle w:val="22"/>
        <w:numPr>
          <w:ilvl w:val="0"/>
          <w:numId w:val="53"/>
        </w:numPr>
        <w:shd w:val="clear" w:color="auto" w:fill="auto"/>
        <w:tabs>
          <w:tab w:val="left" w:pos="763"/>
        </w:tabs>
        <w:spacing w:before="0"/>
        <w:ind w:left="460" w:firstLine="0"/>
        <w:jc w:val="both"/>
      </w:pPr>
      <w:r>
        <w:t>стиль взаимодействия в семье;</w:t>
      </w:r>
    </w:p>
    <w:p w:rsidR="000F1739" w:rsidRDefault="00706FC3">
      <w:pPr>
        <w:pStyle w:val="22"/>
        <w:numPr>
          <w:ilvl w:val="0"/>
          <w:numId w:val="53"/>
        </w:numPr>
        <w:shd w:val="clear" w:color="auto" w:fill="auto"/>
        <w:tabs>
          <w:tab w:val="left" w:pos="768"/>
        </w:tabs>
        <w:spacing w:before="0"/>
        <w:ind w:left="460" w:firstLine="0"/>
        <w:jc w:val="both"/>
      </w:pPr>
      <w:r>
        <w:t>стиль взаимодействия в обществе;</w:t>
      </w:r>
    </w:p>
    <w:p w:rsidR="000F1739" w:rsidRDefault="00706FC3">
      <w:pPr>
        <w:pStyle w:val="22"/>
        <w:numPr>
          <w:ilvl w:val="0"/>
          <w:numId w:val="53"/>
        </w:numPr>
        <w:shd w:val="clear" w:color="auto" w:fill="auto"/>
        <w:tabs>
          <w:tab w:val="left" w:pos="768"/>
        </w:tabs>
        <w:spacing w:before="0" w:after="180"/>
        <w:ind w:left="460" w:firstLine="0"/>
        <w:jc w:val="both"/>
      </w:pPr>
      <w:r>
        <w:t>стиль сексуальной активности.</w:t>
      </w:r>
    </w:p>
    <w:p w:rsidR="000F1739" w:rsidRDefault="00706FC3">
      <w:pPr>
        <w:pStyle w:val="22"/>
        <w:shd w:val="clear" w:color="auto" w:fill="auto"/>
        <w:spacing w:before="0"/>
        <w:ind w:firstLine="340"/>
        <w:jc w:val="both"/>
      </w:pPr>
      <w:r>
        <w:t xml:space="preserve">На основании </w:t>
      </w:r>
      <w:r>
        <w:rPr>
          <w:rStyle w:val="27"/>
        </w:rPr>
        <w:t>внешности и выбора стиля одежды</w:t>
      </w:r>
      <w:r>
        <w:t xml:space="preserve"> типичный женский и муж</w:t>
      </w:r>
      <w:r>
        <w:softHyphen/>
        <w:t>ской стереотипы существенно различаются. Традиционные требования и ожи</w:t>
      </w:r>
      <w:r>
        <w:softHyphen/>
        <w:t>дания диктуют необходимость выбирать и носить одежду, подчеркивающую половую принадлежность или по крайней мере не противоречащую ей. На</w:t>
      </w:r>
      <w:r>
        <w:softHyphen/>
        <w:t>пример, использование косметики в рамках традиционной оценки норматив</w:t>
      </w:r>
      <w:r>
        <w:softHyphen/>
        <w:t>ности полоролевого поведения приписано лишь женщинам, так же как и опре</w:t>
      </w:r>
      <w:r>
        <w:softHyphen/>
        <w:t>деленный вид одежды и аксессуаров (юбки, банты, броши, туфли на высоком каблуке и т. д.). Отклоняющимся по стилю (неэстетичным) может быть при</w:t>
      </w:r>
      <w:r>
        <w:softHyphen/>
        <w:t>знано поведение, не соответствующее приведенным традициям и нормам, например использование женской одежды, обуви и аксессуаров мужчиной, так же как и ношение женщиной «грубой» обуви, бесформенных брюк и т. д. Иногда отклоняющимся по эстетическим параметрам может быть признано поведение женщины, бреющей голову, или мужчины, который красит воло</w:t>
      </w:r>
      <w:r>
        <w:softHyphen/>
        <w:t>сы в неестественный цвет.</w:t>
      </w:r>
    </w:p>
    <w:p w:rsidR="000F1739" w:rsidRDefault="00706FC3">
      <w:pPr>
        <w:pStyle w:val="22"/>
        <w:shd w:val="clear" w:color="auto" w:fill="auto"/>
        <w:spacing w:before="0"/>
        <w:ind w:firstLine="340"/>
        <w:jc w:val="both"/>
      </w:pPr>
      <w:r>
        <w:t xml:space="preserve">К типично женским </w:t>
      </w:r>
      <w:r>
        <w:rPr>
          <w:rStyle w:val="27"/>
        </w:rPr>
        <w:t>манерам поведения</w:t>
      </w:r>
      <w:r>
        <w:t xml:space="preserve"> относят жеманство, кокетство, ма</w:t>
      </w:r>
      <w:r>
        <w:softHyphen/>
        <w:t>нерность, особый стиль походки, более яркую и демонстративную жестику</w:t>
      </w:r>
      <w:r>
        <w:softHyphen/>
        <w:t xml:space="preserve">ляцию, в отличие от типичной мужской скупости движений, сдержанности в проявлениях эмоций. Различия </w:t>
      </w:r>
      <w:r>
        <w:rPr>
          <w:rStyle w:val="27"/>
        </w:rPr>
        <w:t>манер речи</w:t>
      </w:r>
      <w:r>
        <w:t xml:space="preserve"> заключаются в звучности, темб- ральной специфичности и выраженной эмоциональной подкрепленности. Кдевиантным формам поведения может быть отнесена манера поведения, выходящая за рамки тендерных эстетических норм, например грубый низкий голос у женщины.</w:t>
      </w:r>
    </w:p>
    <w:p w:rsidR="000F1739" w:rsidRDefault="00706FC3">
      <w:pPr>
        <w:pStyle w:val="22"/>
        <w:shd w:val="clear" w:color="auto" w:fill="auto"/>
        <w:spacing w:before="0"/>
        <w:ind w:firstLine="340"/>
        <w:jc w:val="both"/>
      </w:pPr>
      <w:r>
        <w:rPr>
          <w:rStyle w:val="27"/>
        </w:rPr>
        <w:t>Стили взаимодействия в семье и в обществе</w:t>
      </w:r>
      <w:r>
        <w:t xml:space="preserve"> отражаются в таких поведен</w:t>
      </w:r>
      <w:r>
        <w:softHyphen/>
        <w:t>ческих феноменах, как: субординация, главенствование, существование т. н. женских и мужских обязанностей и дел. Нередко они проявляются в стиле принятия ответственности и решений. Понятие «быть под каблуком у жены» может отражать тендерный вариант девиантного поведения в определенной культурной среде. В процессе альтернативного полоролевого воспитания маль</w:t>
      </w:r>
      <w:r>
        <w:softHyphen/>
        <w:t>чику и девочке предписывается выполнять по дому лишь те дела, которые соответствуют традиционному пониманию роли будущего мужчины и жен</w:t>
      </w:r>
      <w:r>
        <w:softHyphen/>
        <w:t>щины. Например, характерным занятием для девочки считается уборка квар</w:t>
      </w:r>
      <w:r>
        <w:softHyphen/>
        <w:t>тиры, стирка, приготовление пищи, для мальчика — хозяйственные работы, ремонт.</w:t>
      </w:r>
    </w:p>
    <w:p w:rsidR="000F1739" w:rsidRDefault="00706FC3">
      <w:pPr>
        <w:pStyle w:val="22"/>
        <w:shd w:val="clear" w:color="auto" w:fill="auto"/>
        <w:spacing w:before="0"/>
        <w:ind w:firstLine="340"/>
        <w:jc w:val="both"/>
      </w:pPr>
      <w:r>
        <w:t>Особую роль в оценке нормативности и девиантности тендерного поведе</w:t>
      </w:r>
      <w:r>
        <w:softHyphen/>
        <w:t xml:space="preserve">ния играют </w:t>
      </w:r>
      <w:r>
        <w:rPr>
          <w:rStyle w:val="27"/>
        </w:rPr>
        <w:t>стили сексуальной активности.</w:t>
      </w:r>
      <w:r>
        <w:t xml:space="preserve"> В обществах с традиционным раз</w:t>
      </w:r>
      <w:r>
        <w:softHyphen/>
        <w:t>делением полоролевых стандартов поведения считается, что сексуальная ак</w:t>
      </w:r>
      <w:r>
        <w:softHyphen/>
        <w:t xml:space="preserve">тивность предписана мужчине, пассивность — женщине. Это проявляется в том, что мужчина берет на себя ответственность за формирование т. н. </w:t>
      </w:r>
      <w:r>
        <w:rPr>
          <w:rStyle w:val="27"/>
        </w:rPr>
        <w:t>сексу</w:t>
      </w:r>
      <w:r>
        <w:rPr>
          <w:rStyle w:val="27"/>
        </w:rPr>
        <w:softHyphen/>
        <w:t>ального сценария</w:t>
      </w:r>
      <w:r>
        <w:t xml:space="preserve"> партнерской пары, то есть именно он, а не женщина, опре</w:t>
      </w:r>
      <w:r>
        <w:softHyphen/>
        <w:t>деляет время, место, частоту, способы сексуальных действий. С другой сторо</w:t>
      </w:r>
      <w:r>
        <w:softHyphen/>
        <w:t>ны, это накладывает на него и ответственность за качество сексуальных контактов. В сексуальных культурах со строгой регламентацией действий для описания нормативного и девиантного поведения мужчины и женщины при интимной близости используются разные термины (мужчина «овладевает», женщина «отдается»). При проявлении излишней сексуальной активности женщины и пассивности мужчины их поведение может быть отнесено к от</w:t>
      </w:r>
      <w:r>
        <w:softHyphen/>
        <w:t>клоняющемуся.</w:t>
      </w:r>
    </w:p>
    <w:p w:rsidR="000F1739" w:rsidRDefault="00706FC3">
      <w:pPr>
        <w:pStyle w:val="22"/>
        <w:shd w:val="clear" w:color="auto" w:fill="auto"/>
        <w:spacing w:before="0"/>
        <w:ind w:firstLine="340"/>
        <w:jc w:val="both"/>
      </w:pPr>
      <w:r>
        <w:t>Выделяют классические и неклассические типы полоролевых особеннос</w:t>
      </w:r>
      <w:r>
        <w:softHyphen/>
        <w:t>тей (С. Беем; рис. 20).</w:t>
      </w:r>
    </w:p>
    <w:p w:rsidR="000F1739" w:rsidRDefault="00706FC3">
      <w:pPr>
        <w:pStyle w:val="22"/>
        <w:shd w:val="clear" w:color="auto" w:fill="auto"/>
        <w:spacing w:before="0"/>
        <w:ind w:firstLine="340"/>
        <w:jc w:val="both"/>
        <w:sectPr w:rsidR="000F1739">
          <w:type w:val="continuous"/>
          <w:pgSz w:w="11640" w:h="15442"/>
          <w:pgMar w:top="1410" w:right="2092" w:bottom="2987" w:left="2093" w:header="0" w:footer="3" w:gutter="0"/>
          <w:cols w:space="720"/>
          <w:noEndnote/>
          <w:docGrid w:linePitch="360"/>
        </w:sectPr>
      </w:pPr>
      <w:r>
        <w:t>К классическим вариантам относят маскулинность и фемининность, к неклассическим — андрогинность (сочетание маскулинности и фемининно</w:t>
      </w:r>
      <w:r>
        <w:softHyphen/>
        <w:t>сти) и недифференцированность тендерного стереотипа поведения. Норма</w:t>
      </w:r>
      <w:r>
        <w:softHyphen/>
        <w:t>тивным считается поведение, соответствующее биологическому полу (мас</w:t>
      </w:r>
      <w:r>
        <w:softHyphen/>
        <w:t>кулинное у мужчины, фемининное у женщины). Остальные варианты могут быть при определенных условиях отнесены к формам девиантного поведения.</w:t>
      </w:r>
    </w:p>
    <w:p w:rsidR="000F1739" w:rsidRDefault="005D2727">
      <w:pPr>
        <w:framePr w:h="1128" w:wrap="notBeside" w:vAnchor="text" w:hAnchor="text" w:xAlign="center" w:y="1"/>
        <w:jc w:val="center"/>
        <w:rPr>
          <w:sz w:val="2"/>
          <w:szCs w:val="2"/>
        </w:rPr>
      </w:pPr>
      <w:r>
        <w:rPr>
          <w:noProof/>
          <w:lang w:bidi="ar-SA"/>
        </w:rPr>
        <w:drawing>
          <wp:inline distT="0" distB="0" distL="0" distR="0">
            <wp:extent cx="4648200" cy="723900"/>
            <wp:effectExtent l="0" t="0" r="0" b="0"/>
            <wp:docPr id="514" name="Рисунок 6" descr="C:\Users\REY\AppData\Local\Temp\FineReader12.00\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Y\AppData\Local\Temp\FineReader12.00\media\image20.jpe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648200" cy="723900"/>
                    </a:xfrm>
                    <a:prstGeom prst="rect">
                      <a:avLst/>
                    </a:prstGeom>
                    <a:noFill/>
                    <a:ln>
                      <a:noFill/>
                    </a:ln>
                  </pic:spPr>
                </pic:pic>
              </a:graphicData>
            </a:graphic>
          </wp:inline>
        </w:drawing>
      </w:r>
    </w:p>
    <w:p w:rsidR="000F1739" w:rsidRDefault="00706FC3">
      <w:pPr>
        <w:pStyle w:val="2d"/>
        <w:framePr w:h="1128" w:wrap="notBeside" w:vAnchor="text" w:hAnchor="text" w:xAlign="center" w:y="1"/>
        <w:shd w:val="clear" w:color="auto" w:fill="auto"/>
        <w:spacing w:line="210" w:lineRule="exact"/>
        <w:jc w:val="center"/>
      </w:pPr>
      <w:r>
        <w:t>Рис. 20. Типы полоролевых особенностей</w:t>
      </w:r>
    </w:p>
    <w:p w:rsidR="000F1739" w:rsidRDefault="000F1739">
      <w:pPr>
        <w:rPr>
          <w:sz w:val="2"/>
          <w:szCs w:val="2"/>
        </w:rPr>
      </w:pPr>
    </w:p>
    <w:p w:rsidR="000F1739" w:rsidRDefault="00706FC3">
      <w:pPr>
        <w:pStyle w:val="22"/>
        <w:shd w:val="clear" w:color="auto" w:fill="auto"/>
        <w:spacing w:before="128"/>
        <w:ind w:firstLine="340"/>
        <w:jc w:val="both"/>
      </w:pPr>
      <w:r>
        <w:t>В рамках психологии девиантного поведения выделяют гиперролевое пове</w:t>
      </w:r>
      <w:r>
        <w:softHyphen/>
        <w:t>дение, характеризующееся тем, что нормативные тендерные особенности про</w:t>
      </w:r>
      <w:r>
        <w:softHyphen/>
        <w:t>являются в крайней, иногда гротескной форме. У мужчин гиперролевое по</w:t>
      </w:r>
      <w:r>
        <w:softHyphen/>
        <w:t xml:space="preserve">ведение называется </w:t>
      </w:r>
      <w:r>
        <w:rPr>
          <w:rStyle w:val="27"/>
        </w:rPr>
        <w:t>гипермаскулинным,</w:t>
      </w:r>
      <w:r>
        <w:t xml:space="preserve"> у женщин — </w:t>
      </w:r>
      <w:r>
        <w:rPr>
          <w:rStyle w:val="27"/>
        </w:rPr>
        <w:t xml:space="preserve">гиперфемининным. </w:t>
      </w:r>
      <w:r>
        <w:t>В первом случае оно выражается в агрессивности взамен активности и реши</w:t>
      </w:r>
      <w:r>
        <w:softHyphen/>
        <w:t>тельности, в грубости вместо бескомпромиссности, в заносчивости, а не в самостоятельности или самодостаточности, в эмоциональной холодности вместо устойчивости. Кроме того, могут иметь место гиперсексуальность и садистические наклонности. Для гиперфемининного, в отличие от феминин</w:t>
      </w:r>
      <w:r>
        <w:softHyphen/>
        <w:t>ного типа, характерны: жертвенность взамен терпимости и покорности, ин</w:t>
      </w:r>
      <w:r>
        <w:softHyphen/>
        <w:t>фантилизм вместо доверчивости и нежности, конформизм, а не послушание, сентиментальность, а не чувственность, асексуальность и мазохистические тенденции.</w:t>
      </w:r>
    </w:p>
    <w:p w:rsidR="000F1739" w:rsidRDefault="00706FC3">
      <w:pPr>
        <w:pStyle w:val="22"/>
        <w:shd w:val="clear" w:color="auto" w:fill="auto"/>
        <w:spacing w:before="0"/>
        <w:ind w:firstLine="340"/>
        <w:jc w:val="both"/>
      </w:pPr>
      <w:r>
        <w:t xml:space="preserve">К преимущественно женскому варианту патохарактерологического типа девиантного поведения относят истерическое, к мужскому — нарциссичес- кое поведение. </w:t>
      </w:r>
      <w:r>
        <w:rPr>
          <w:rStyle w:val="2b"/>
        </w:rPr>
        <w:t xml:space="preserve">Истерическое поведение </w:t>
      </w:r>
      <w:r>
        <w:t>характеризуется склонностью быть в центре всеобщего внимания, привлекать интерес к себе, не быть незамечен</w:t>
      </w:r>
      <w:r>
        <w:softHyphen/>
        <w:t>ной. Для достижения этой метацели существует набор (репертуар) адекват</w:t>
      </w:r>
      <w:r>
        <w:softHyphen/>
        <w:t>ных и отклоняющихся форм поведения. К первым относится кокетство, же</w:t>
      </w:r>
      <w:r>
        <w:softHyphen/>
        <w:t>манство и иные специфически женские стилевые особенности поведения. Ко вторым причисляют нарочитость, вычурность, театральность, неестествен</w:t>
      </w:r>
      <w:r>
        <w:softHyphen/>
        <w:t>ность, демонстративность, псевдологию и другие «карикатурные» формы по</w:t>
      </w:r>
      <w:r>
        <w:softHyphen/>
        <w:t>ведения. На базе истерического отклоняющегося поведения возможно фор</w:t>
      </w:r>
      <w:r>
        <w:softHyphen/>
        <w:t xml:space="preserve">мирование </w:t>
      </w:r>
      <w:r>
        <w:rPr>
          <w:rStyle w:val="27"/>
        </w:rPr>
        <w:t>диссоциативных (конверсионных) расстройств.</w:t>
      </w:r>
      <w:r>
        <w:t xml:space="preserve"> Клинически они проявляются такими психосоматическими симптомами, как: парезы и пара</w:t>
      </w:r>
      <w:r>
        <w:softHyphen/>
        <w:t>личи (утрата возможности совершать движения и исчезновение чувствитель</w:t>
      </w:r>
      <w:r>
        <w:softHyphen/>
        <w:t>ности), афония (потеря голоса), амнезия (потеря памяти), амавроз (утрата способности видеть) и др.</w:t>
      </w:r>
    </w:p>
    <w:p w:rsidR="000F1739" w:rsidRDefault="00706FC3">
      <w:pPr>
        <w:pStyle w:val="22"/>
        <w:shd w:val="clear" w:color="auto" w:fill="auto"/>
        <w:spacing w:before="0"/>
        <w:ind w:firstLine="340"/>
        <w:jc w:val="both"/>
        <w:sectPr w:rsidR="000F1739">
          <w:pgSz w:w="11640" w:h="15442"/>
          <w:pgMar w:top="1369" w:right="2093" w:bottom="2997" w:left="2073" w:header="0" w:footer="3" w:gutter="0"/>
          <w:cols w:space="720"/>
          <w:noEndnote/>
          <w:docGrid w:linePitch="360"/>
        </w:sectPr>
      </w:pPr>
      <w:r>
        <w:rPr>
          <w:rStyle w:val="2b"/>
        </w:rPr>
        <w:t xml:space="preserve">Нарциссическое отклоняющееся поведение </w:t>
      </w:r>
      <w:r>
        <w:t>несколько сходно с истерическим по клиническим проявлениям. Оно характеризуется грандиозным чувством собственной значимости, талантливости, одаренности, непревзайденности, любованием собой. При этом человек нуждается в постоянном подтвержде</w:t>
      </w:r>
      <w:r>
        <w:softHyphen/>
        <w:t>нии собственной исключительности, жаждет комплиментов и одобрения его деятельности со стороны окружающих, не приемлет какой бы то ни было кри</w:t>
      </w:r>
      <w:r>
        <w:softHyphen/>
        <w:t>тики в свой адрес. Отличительной чертой нарциссического поведения счита</w:t>
      </w:r>
      <w:r>
        <w:softHyphen/>
        <w:t>ется неспособность испытывать настоящие чувства радости и удовольствия от достижения реальных успехов. Такому индивиду свойственно завистливое поведение.</w:t>
      </w:r>
    </w:p>
    <w:p w:rsidR="000F1739" w:rsidRDefault="00706FC3">
      <w:pPr>
        <w:pStyle w:val="22"/>
        <w:shd w:val="clear" w:color="auto" w:fill="auto"/>
        <w:spacing w:before="0"/>
        <w:ind w:firstLine="340"/>
        <w:jc w:val="both"/>
      </w:pPr>
      <w:r>
        <w:t>Отличие нарциссического девиантного поведения от истерического за</w:t>
      </w:r>
      <w:r>
        <w:softHyphen/>
        <w:t>ключается в том, что в качестве факторов, к которым привлекается внима</w:t>
      </w:r>
      <w:r>
        <w:softHyphen/>
        <w:t>ние, при нарциссизме становится деятельность человека (результаты его тру</w:t>
      </w:r>
      <w:r>
        <w:softHyphen/>
        <w:t>да, учебы, увлечений), а при истерическом поведении — его внешность и личные качества.</w:t>
      </w:r>
    </w:p>
    <w:p w:rsidR="000F1739" w:rsidRDefault="00706FC3">
      <w:pPr>
        <w:pStyle w:val="22"/>
        <w:shd w:val="clear" w:color="auto" w:fill="auto"/>
        <w:spacing w:before="0"/>
        <w:ind w:firstLine="340"/>
        <w:jc w:val="both"/>
      </w:pPr>
      <w:r>
        <w:t xml:space="preserve">В отличие от мужчин, женщина проходит ряд этапов физиологических и патофизиологических изменений и переживает специфические состояния, которые способны формировать либо гармоничный, либо отклоняющийся тип поведения. К таким состояниям относят </w:t>
      </w:r>
      <w:r>
        <w:rPr>
          <w:rStyle w:val="27"/>
        </w:rPr>
        <w:t>беременность, климакс, беспло</w:t>
      </w:r>
      <w:r>
        <w:rPr>
          <w:rStyle w:val="27"/>
        </w:rPr>
        <w:softHyphen/>
        <w:t>дие, предменструальный синдром.</w:t>
      </w:r>
    </w:p>
    <w:p w:rsidR="000F1739" w:rsidRDefault="00706FC3">
      <w:pPr>
        <w:pStyle w:val="22"/>
        <w:shd w:val="clear" w:color="auto" w:fill="auto"/>
        <w:spacing w:before="0"/>
        <w:ind w:firstLine="340"/>
        <w:jc w:val="both"/>
      </w:pPr>
      <w:r>
        <w:t>Особенности гармоничного и девиантного поведения женщин во время беременности на протяжении многих лет привлекают внимание специалис</w:t>
      </w:r>
      <w:r>
        <w:softHyphen/>
        <w:t>тов. При этом отмечается как эмоционально отрицательная роль беременно</w:t>
      </w:r>
      <w:r>
        <w:softHyphen/>
        <w:t>сти, так и положительная. О благоприятном влиянии беременности на раз</w:t>
      </w:r>
      <w:r>
        <w:softHyphen/>
        <w:t>личные психические расстройства писал еще Гиппократ: «Истерическим девушкам я предписываю замужество, чтобы они излечились беременностью».</w:t>
      </w:r>
    </w:p>
    <w:p w:rsidR="000F1739" w:rsidRDefault="00706FC3">
      <w:pPr>
        <w:pStyle w:val="22"/>
        <w:shd w:val="clear" w:color="auto" w:fill="auto"/>
        <w:spacing w:before="0"/>
        <w:ind w:firstLine="340"/>
        <w:jc w:val="both"/>
      </w:pPr>
      <w:r>
        <w:t>Всевозможные особенности в поведении женщины во время беременнос</w:t>
      </w:r>
      <w:r>
        <w:softHyphen/>
        <w:t>ти можно рассматривать как проявления адаптации организма и личности женщины к наступившей беременности и оценивать их с позиции различных уровней адаптации.</w:t>
      </w:r>
    </w:p>
    <w:p w:rsidR="000F1739" w:rsidRDefault="00706FC3">
      <w:pPr>
        <w:pStyle w:val="22"/>
        <w:shd w:val="clear" w:color="auto" w:fill="auto"/>
        <w:spacing w:before="0"/>
        <w:ind w:firstLine="340"/>
        <w:jc w:val="both"/>
      </w:pPr>
      <w:r>
        <w:t xml:space="preserve">Отмечается типичная нормативная динамика особенностей поведения во время беременности. Обычно в </w:t>
      </w:r>
      <w:r>
        <w:rPr>
          <w:rStyle w:val="27"/>
        </w:rPr>
        <w:t>первые месяцы</w:t>
      </w:r>
      <w:r>
        <w:t xml:space="preserve"> беременная чувствует себя не</w:t>
      </w:r>
      <w:r>
        <w:softHyphen/>
        <w:t>уверенно, остается амбивалентной в отношении предстоящего материнства. Страх перед неизвестностью может привести к подавленности. Беременной нравится (более или менее осознанно) ее состояние, ей хочется быть предме</w:t>
      </w:r>
      <w:r>
        <w:softHyphen/>
        <w:t>том внимания и забот, в то же время она чувствует, что взрослеет, в ней бо</w:t>
      </w:r>
      <w:r>
        <w:softHyphen/>
        <w:t>рются две тенденции — инфантильности и взросления. Эта двойственность, часто вызывающая тревогу, может стать причиной смены настроения, не все</w:t>
      </w:r>
      <w:r>
        <w:softHyphen/>
        <w:t xml:space="preserve">гда понятной окружающим. Во </w:t>
      </w:r>
      <w:r>
        <w:rPr>
          <w:rStyle w:val="27"/>
        </w:rPr>
        <w:t>втором триместре</w:t>
      </w:r>
      <w:r>
        <w:t xml:space="preserve"> наблюдается относитель</w:t>
      </w:r>
      <w:r>
        <w:softHyphen/>
        <w:t xml:space="preserve">ное спокойствие в состоянии беременной, происшествия довольно редки, осложнения — у здоровых женщин — исключение. Основная черта </w:t>
      </w:r>
      <w:r>
        <w:rPr>
          <w:rStyle w:val="27"/>
        </w:rPr>
        <w:t>третьего триместра —</w:t>
      </w:r>
      <w:r>
        <w:t xml:space="preserve"> «погружение в ребенка», ребенок делается средоточением по</w:t>
      </w:r>
      <w:r>
        <w:softHyphen/>
        <w:t xml:space="preserve">мыслов, интересов и занятий будущей матери. Непосредственно </w:t>
      </w:r>
      <w:r>
        <w:rPr>
          <w:rStyle w:val="27"/>
        </w:rPr>
        <w:t>перед рода</w:t>
      </w:r>
      <w:r>
        <w:rPr>
          <w:rStyle w:val="27"/>
        </w:rPr>
        <w:softHyphen/>
        <w:t>ми</w:t>
      </w:r>
      <w:r>
        <w:t xml:space="preserve"> нарастает тревога, которая может выражаться в гиперактивности беремен</w:t>
      </w:r>
      <w:r>
        <w:softHyphen/>
        <w:t>ной, желающей ускорить события.</w:t>
      </w:r>
    </w:p>
    <w:p w:rsidR="000F1739" w:rsidRDefault="00706FC3">
      <w:pPr>
        <w:pStyle w:val="22"/>
        <w:shd w:val="clear" w:color="auto" w:fill="auto"/>
        <w:spacing w:before="0"/>
        <w:ind w:firstLine="340"/>
        <w:jc w:val="both"/>
      </w:pPr>
      <w:r>
        <w:t>Важной психосоматической проблемой является проблема гестозов бере</w:t>
      </w:r>
      <w:r>
        <w:softHyphen/>
        <w:t>менных. Известно, что у женщин с выраженным нежеланием иметь ребенка чаше наблюдается тяжелая форма токсикоза, в отличие от женщин с желан</w:t>
      </w:r>
      <w:r>
        <w:softHyphen/>
        <w:t>ной и запланированной беременностью. Представители зарубежной медици</w:t>
      </w:r>
      <w:r>
        <w:softHyphen/>
        <w:t>ны, пользуясь концепцией символического языка органов (А. Адлер), интер</w:t>
      </w:r>
      <w:r>
        <w:softHyphen/>
        <w:t>претируют рвоту беременных как символическое выражение нежелания беременности и рождения ребенка. Другие ученые, основываясь на принци</w:t>
      </w:r>
      <w:r>
        <w:softHyphen/>
        <w:t>пах учения 3. Фрейда, рассматривают ранние гестозы беременных как след</w:t>
      </w:r>
      <w:r>
        <w:softHyphen/>
        <w:t>ствие «ослабления воли к материнству в связи с развитием цивилизации» или как проявление бессознательного отвращения к мужу.</w:t>
      </w:r>
    </w:p>
    <w:p w:rsidR="000F1739" w:rsidRDefault="00706FC3">
      <w:pPr>
        <w:pStyle w:val="22"/>
        <w:shd w:val="clear" w:color="auto" w:fill="auto"/>
        <w:spacing w:before="0" w:after="60" w:line="240" w:lineRule="exact"/>
        <w:ind w:firstLine="360"/>
        <w:jc w:val="both"/>
      </w:pPr>
      <w:r>
        <w:t>В отечественной медицине большинство авторов оценивают феномено</w:t>
      </w:r>
      <w:r>
        <w:softHyphen/>
        <w:t>логию гестозов в зависимости от функционального состояния нервной сис</w:t>
      </w:r>
      <w:r>
        <w:softHyphen/>
        <w:t>темы и психологического состояния (в том числе характерологического пре- морбида) беременной. В. М. Воловик выделяет две группы беременных. К первой группе относятся женщины с незначительными аффективными на</w:t>
      </w:r>
      <w:r>
        <w:softHyphen/>
        <w:t>рушениями, выражающимися в раздражительности, вспыльчивости, слезли</w:t>
      </w:r>
      <w:r>
        <w:softHyphen/>
        <w:t>вости и обидчивости. Эти нарушения возникают на высоте гестоза и быстро устраняются вслед за исчезновением рвоты и нормализацией общего состоя</w:t>
      </w:r>
      <w:r>
        <w:softHyphen/>
        <w:t>ния. У всех женщин этой группы психологическая характеристика практи</w:t>
      </w:r>
      <w:r>
        <w:softHyphen/>
        <w:t>чески не отличается от здоровых беременных. У всех имеется положительная установка в отношении беременности, благоприятная семейная ситуация. Их характеризует гармонический склад личности, реалистический подход к воз</w:t>
      </w:r>
      <w:r>
        <w:softHyphen/>
        <w:t>никающим трудностям. Анализируя причины возникновения гестоза и со</w:t>
      </w:r>
      <w:r>
        <w:softHyphen/>
        <w:t>путствующих ему аффективных расстройств у пациенток этой группы, автор приходит к важному выводу о том, что любая беременность, в том числе и протекающая совершенно нормально, сама по себе всегда является источни</w:t>
      </w:r>
      <w:r>
        <w:softHyphen/>
        <w:t>ком большего или меньшего психического напряжения, в силу чего безраз</w:t>
      </w:r>
      <w:r>
        <w:softHyphen/>
        <w:t>личные в прошлом элементы среды и ситуации приобретают иное субъектив</w:t>
      </w:r>
      <w:r>
        <w:softHyphen/>
        <w:t>ное значение и становятся причиной личностных реакций. Во второй группе клиническая картина гестоза отличается значительным полиморфизмом: по</w:t>
      </w:r>
      <w:r>
        <w:softHyphen/>
        <w:t>мимо рвоты и тошноты часто отмечаются ознобы с гипертермией, головные боли, обмороки, лабильность артериального давления, гипергидроз. Аффек</w:t>
      </w:r>
      <w:r>
        <w:softHyphen/>
        <w:t>тивные нарушения встречаются чаще и носят более выраженный характер: у части женщин наблюдается тревога, чувство беспредметного беспокойства и напряжения, возникающего помимо их воли. У многих имеют место невро</w:t>
      </w:r>
      <w:r>
        <w:softHyphen/>
        <w:t>тические расстройства и вегетативные нарушения, не наблюдавшиеся у них ранее.</w:t>
      </w:r>
    </w:p>
    <w:p w:rsidR="000F1739" w:rsidRDefault="00706FC3">
      <w:pPr>
        <w:pStyle w:val="22"/>
        <w:shd w:val="clear" w:color="auto" w:fill="auto"/>
        <w:spacing w:before="0" w:line="240" w:lineRule="exact"/>
        <w:ind w:firstLine="360"/>
        <w:jc w:val="both"/>
      </w:pPr>
      <w:r>
        <w:t>Перед родами здоровье будущего ребенка волнует подавляющее большин</w:t>
      </w:r>
      <w:r>
        <w:softHyphen/>
        <w:t>ство женщин. При этом у большей части беременных озабоченность состоя</w:t>
      </w:r>
      <w:r>
        <w:softHyphen/>
        <w:t xml:space="preserve">нием ребенка имеет тенденцию к нарастанию по мере приближения родов. Многие беременные склонны беспокоиться по поводу возможного влияния лекарств, а часть женщин — о методах обезболивания. Описан </w:t>
      </w:r>
      <w:r>
        <w:rPr>
          <w:rStyle w:val="27"/>
        </w:rPr>
        <w:t>феномен пре</w:t>
      </w:r>
      <w:r>
        <w:rPr>
          <w:rStyle w:val="27"/>
        </w:rPr>
        <w:softHyphen/>
        <w:t>натальной тревоги</w:t>
      </w:r>
      <w:r>
        <w:t xml:space="preserve"> и его влияние на исход беременности. У беременных, как правило, выявляется несколько видов тревоги: 1) генерализованная; 2) физи</w:t>
      </w:r>
      <w:r>
        <w:softHyphen/>
        <w:t>ческая, когда женщина тяжело переносит физические аспекты беременности;</w:t>
      </w:r>
    </w:p>
    <w:p w:rsidR="000F1739" w:rsidRDefault="00706FC3">
      <w:pPr>
        <w:pStyle w:val="22"/>
        <w:numPr>
          <w:ilvl w:val="0"/>
          <w:numId w:val="54"/>
        </w:numPr>
        <w:shd w:val="clear" w:color="auto" w:fill="auto"/>
        <w:tabs>
          <w:tab w:val="left" w:pos="332"/>
        </w:tabs>
        <w:spacing w:before="0" w:line="240" w:lineRule="exact"/>
        <w:ind w:firstLine="0"/>
        <w:jc w:val="both"/>
      </w:pPr>
      <w:r>
        <w:t>страх за судьбу плода; 4) страх перед необходимостью ухода за новорож</w:t>
      </w:r>
      <w:r>
        <w:softHyphen/>
        <w:t>денным; 5) страх перед родами; 6) страх перед кормлением новорожденного;</w:t>
      </w:r>
    </w:p>
    <w:p w:rsidR="000F1739" w:rsidRDefault="00706FC3">
      <w:pPr>
        <w:pStyle w:val="22"/>
        <w:numPr>
          <w:ilvl w:val="0"/>
          <w:numId w:val="53"/>
        </w:numPr>
        <w:shd w:val="clear" w:color="auto" w:fill="auto"/>
        <w:tabs>
          <w:tab w:val="left" w:pos="313"/>
        </w:tabs>
        <w:spacing w:before="0" w:after="60" w:line="240" w:lineRule="exact"/>
        <w:ind w:firstLine="0"/>
        <w:jc w:val="both"/>
      </w:pPr>
      <w:r>
        <w:t>психопатологические феномены тревоги. Тревога по поводу предстоящего родительства более характерна для старших по возрасту женщин.</w:t>
      </w:r>
    </w:p>
    <w:p w:rsidR="000F1739" w:rsidRDefault="00706FC3">
      <w:pPr>
        <w:pStyle w:val="22"/>
        <w:shd w:val="clear" w:color="auto" w:fill="auto"/>
        <w:spacing w:before="0" w:line="240" w:lineRule="exact"/>
        <w:ind w:firstLine="360"/>
        <w:jc w:val="both"/>
      </w:pPr>
      <w:r>
        <w:t xml:space="preserve">Одним из наиболее известных патологических поведенческих феноменов во время беременности считается </w:t>
      </w:r>
      <w:r>
        <w:rPr>
          <w:rStyle w:val="27"/>
        </w:rPr>
        <w:t>«синдром грубого обращения с плодом»,</w:t>
      </w:r>
      <w:r>
        <w:t xml:space="preserve"> ха</w:t>
      </w:r>
      <w:r>
        <w:softHyphen/>
        <w:t>рактерный для больных психопатией возбудимого круга. Этот синдром отме</w:t>
      </w:r>
      <w:r>
        <w:softHyphen/>
        <w:t>чается в период относительно поздней беременности и характеризуется аг</w:t>
      </w:r>
      <w:r>
        <w:softHyphen/>
        <w:t>рессией, направленной на плод сам по себе, в отличие от случаев намеренной провокации аборта. Имеется в виду прямое физическое воздействие на плод (удары по передней брюшной стенке) со стороны беременных. Подобное агрессивное поведение может отмечаться и у женщин с желанной беремен</w:t>
      </w:r>
      <w:r>
        <w:softHyphen/>
        <w:t>ностью.</w:t>
      </w:r>
    </w:p>
    <w:p w:rsidR="000F1739" w:rsidRDefault="00706FC3">
      <w:pPr>
        <w:pStyle w:val="22"/>
        <w:shd w:val="clear" w:color="auto" w:fill="auto"/>
        <w:spacing w:before="0" w:line="240" w:lineRule="exact"/>
        <w:ind w:firstLine="360"/>
        <w:jc w:val="both"/>
      </w:pPr>
      <w:r>
        <w:t xml:space="preserve">Исследование </w:t>
      </w:r>
      <w:r>
        <w:rPr>
          <w:rStyle w:val="2b"/>
        </w:rPr>
        <w:t>зависимостей между измене</w:t>
      </w:r>
      <w:r>
        <w:rPr>
          <w:rStyle w:val="2e"/>
        </w:rPr>
        <w:t>ни</w:t>
      </w:r>
      <w:r>
        <w:rPr>
          <w:rStyle w:val="2b"/>
        </w:rPr>
        <w:t xml:space="preserve">ями психического состояния, поведения и менструальным циклом </w:t>
      </w:r>
      <w:r>
        <w:t>имеет давнюю историю и восходит к наив</w:t>
      </w:r>
      <w:r>
        <w:softHyphen/>
        <w:t>но-материалистическому представлению о психозах у женщин как следствию заболевания матки.</w:t>
      </w:r>
    </w:p>
    <w:p w:rsidR="000F1739" w:rsidRDefault="00706FC3">
      <w:pPr>
        <w:pStyle w:val="22"/>
        <w:shd w:val="clear" w:color="auto" w:fill="auto"/>
        <w:spacing w:before="0" w:after="60" w:line="240" w:lineRule="exact"/>
        <w:ind w:firstLine="360"/>
        <w:jc w:val="both"/>
      </w:pPr>
      <w:r>
        <w:t>Менструальные расстройства, и особенно аменорея, составляющая около 2/3 нозологических форм эндокринно-гинекологических заболеваний, при</w:t>
      </w:r>
      <w:r>
        <w:softHyphen/>
        <w:t>обретают большое социальное значение в связи с тем, что следствием их час</w:t>
      </w:r>
      <w:r>
        <w:softHyphen/>
        <w:t>то является бесплодие. Негативное влияние бесплодия на поведение и созна</w:t>
      </w:r>
      <w:r>
        <w:softHyphen/>
        <w:t>ние человека часто связывают с дистрессом и развитием т. н. «проблемного брака». По определению ВОЗ, бесплодным считается брак, в котором, несмот</w:t>
      </w:r>
      <w:r>
        <w:softHyphen/>
        <w:t>ря на регулярную половую жизнь без применения противозачаточных средств, у жены не возникает беременность в течение года при условии, что супруги находятся в детородном возрасте. Психическое состояние бесплодных жен</w:t>
      </w:r>
      <w:r>
        <w:softHyphen/>
        <w:t>щин может иметь решающее значение в происхождении некоторых форм бес</w:t>
      </w:r>
      <w:r>
        <w:softHyphen/>
        <w:t>плодия. Указывается (Т. Я. Пшеничникова), что бесплодие в браке — показа</w:t>
      </w:r>
      <w:r>
        <w:softHyphen/>
        <w:t>тель социального, психического и часто физического неблагополучия. Все эти три фактора тесно взаимосвязаны между собой и часто влияют друг на друга. Так, психическое неблагополучие проявляется повышением лабильности нервных процессов или заторможенностью, снижением интереса к окружа</w:t>
      </w:r>
      <w:r>
        <w:softHyphen/>
        <w:t>ющей среде и работе, возникновением комплекса неполноценности, психо</w:t>
      </w:r>
      <w:r>
        <w:softHyphen/>
        <w:t>сексуальных расстройств и неустойчивостью семейных отношений. При муж</w:t>
      </w:r>
      <w:r>
        <w:softHyphen/>
        <w:t xml:space="preserve">ском бесплодии три четверти жен психологически поддерживают мужей, </w:t>
      </w:r>
      <w:r>
        <w:rPr>
          <w:rStyle w:val="2b"/>
        </w:rPr>
        <w:t xml:space="preserve">а </w:t>
      </w:r>
      <w:r>
        <w:t>при женском бесплодии лишь пятая часть мужей высказываются в пользу раз</w:t>
      </w:r>
      <w:r>
        <w:softHyphen/>
        <w:t>вода, причем наиболее обостренный характер отношения принимают после 3 лет бесплодного брака (Е. А. Волкович). Нарушенные межличностные от</w:t>
      </w:r>
      <w:r>
        <w:softHyphen/>
        <w:t>ношения супругов в бесплодном браке значительно чаще обнаруживаются при женском бесплодии, чем при мужском. Подобные нарушения не только име</w:t>
      </w:r>
      <w:r>
        <w:softHyphen/>
        <w:t>ют значение для индивидуумов, состоящих в бесплодном браке, но также ока</w:t>
      </w:r>
      <w:r>
        <w:softHyphen/>
        <w:t>зывают влияние на общество в целом, повышая число разводов и снижая со</w:t>
      </w:r>
      <w:r>
        <w:softHyphen/>
        <w:t>циальную активность этой части населения.</w:t>
      </w:r>
    </w:p>
    <w:p w:rsidR="000F1739" w:rsidRDefault="00706FC3">
      <w:pPr>
        <w:pStyle w:val="22"/>
        <w:shd w:val="clear" w:color="auto" w:fill="auto"/>
        <w:spacing w:before="0" w:line="240" w:lineRule="exact"/>
        <w:ind w:firstLine="360"/>
        <w:jc w:val="both"/>
      </w:pPr>
      <w:r>
        <w:t>М. Мак-Эван выделяет ряд ситуаций, при которых следует ожидать у па</w:t>
      </w:r>
      <w:r>
        <w:softHyphen/>
        <w:t>циенток развития психических и поведенческих нарушений: 1) женщина ис</w:t>
      </w:r>
      <w:r>
        <w:softHyphen/>
        <w:t>поведует религию, трактующую бесплодие как грех; 2) женщина не имеет нормальных отношений с супругом; 3) женщина подвергалась в течение сво</w:t>
      </w:r>
      <w:r>
        <w:softHyphen/>
        <w:t>ей жизни различным стрессам; 4) диагноз инфертильности для женщины — неожиданность (например, при отсутствии соматических жалоб).</w:t>
      </w:r>
    </w:p>
    <w:p w:rsidR="000F1739" w:rsidRDefault="00706FC3">
      <w:pPr>
        <w:pStyle w:val="22"/>
        <w:shd w:val="clear" w:color="auto" w:fill="auto"/>
        <w:spacing w:before="0" w:line="240" w:lineRule="exact"/>
        <w:ind w:firstLine="360"/>
        <w:jc w:val="both"/>
        <w:sectPr w:rsidR="000F1739">
          <w:headerReference w:type="even" r:id="rId263"/>
          <w:headerReference w:type="default" r:id="rId264"/>
          <w:footerReference w:type="even" r:id="rId265"/>
          <w:footerReference w:type="default" r:id="rId266"/>
          <w:headerReference w:type="first" r:id="rId267"/>
          <w:footerReference w:type="first" r:id="rId268"/>
          <w:pgSz w:w="11640" w:h="15442"/>
          <w:pgMar w:top="1369" w:right="2093" w:bottom="2997" w:left="2073" w:header="0" w:footer="3" w:gutter="0"/>
          <w:cols w:space="720"/>
          <w:noEndnote/>
          <w:titlePg/>
          <w:docGrid w:linePitch="360"/>
        </w:sectPr>
      </w:pPr>
      <w:r>
        <w:t>Бесплодие заключает в себе нарушение «чувства самостоимости» и «телес</w:t>
      </w:r>
      <w:r>
        <w:softHyphen/>
        <w:t>ного образа». Чувства личной дефектности, потери сексуальной привлекатель</w:t>
      </w:r>
      <w:r>
        <w:softHyphen/>
        <w:t xml:space="preserve">ности и «социальной незаконченности» часто сопровождают </w:t>
      </w:r>
      <w:r>
        <w:rPr>
          <w:rStyle w:val="2b"/>
        </w:rPr>
        <w:t xml:space="preserve">этот </w:t>
      </w:r>
      <w:r>
        <w:t>диагноз. Нельзя не учесть и тот факт, что все большие религиозные группы понимают рождение ребенка как необходимое завершение брака, так как в его основе лежит доктрина о плодовитости. В связи с этим в гражданской сфере жизнен-</w:t>
      </w:r>
    </w:p>
    <w:p w:rsidR="000F1739" w:rsidRDefault="00706FC3">
      <w:pPr>
        <w:pStyle w:val="22"/>
        <w:shd w:val="clear" w:color="auto" w:fill="auto"/>
        <w:spacing w:before="0"/>
        <w:ind w:firstLine="0"/>
        <w:jc w:val="both"/>
      </w:pPr>
      <w:r>
        <w:t>ная функция семьи есть ее пополнение, и бездетность, таким образом, указывает на дисфункцию и дезорганизацию семьи. Убеждение, что роди</w:t>
      </w:r>
      <w:r>
        <w:softHyphen/>
        <w:t>тельство рассматривается обществом как важнейшая функция брака, способ</w:t>
      </w:r>
      <w:r>
        <w:softHyphen/>
        <w:t>ствует приобретению ощущения «провала». Родительство уравнивается с природным поведением, что указывает на уверенность в наличии репродук</w:t>
      </w:r>
      <w:r>
        <w:softHyphen/>
        <w:t>тивного управления или родительского инстинкта, который требует осуще</w:t>
      </w:r>
      <w:r>
        <w:softHyphen/>
        <w:t>ствления. Воспроизведение может быть воспринято как выполнение поло</w:t>
      </w:r>
      <w:r>
        <w:softHyphen/>
        <w:t>вой роли: материнство как развитие и выражение взрослости женщины и отцовство как развитие и выражение взрослости мужчины. Бездетность же может свидетельствовать обществу о женских генитальных качествах и мужс</w:t>
      </w:r>
      <w:r>
        <w:softHyphen/>
        <w:t>кой потенции.</w:t>
      </w:r>
    </w:p>
    <w:p w:rsidR="000F1739" w:rsidRDefault="00706FC3">
      <w:pPr>
        <w:pStyle w:val="22"/>
        <w:shd w:val="clear" w:color="auto" w:fill="auto"/>
        <w:spacing w:before="0"/>
        <w:ind w:firstLine="340"/>
        <w:jc w:val="both"/>
      </w:pPr>
      <w:r>
        <w:t xml:space="preserve">Выделяют несколько этапов эмоционального реагирования на бесплодие (Д. Розенфельд и Э. Митчелл): </w:t>
      </w:r>
      <w:r>
        <w:rPr>
          <w:rStyle w:val="27"/>
        </w:rPr>
        <w:t>удивление, горе, злость, изоляция, отрицание</w:t>
      </w:r>
      <w:r>
        <w:t xml:space="preserve"> и </w:t>
      </w:r>
      <w:r>
        <w:rPr>
          <w:rStyle w:val="27"/>
        </w:rPr>
        <w:t>согласие.</w:t>
      </w:r>
      <w:r>
        <w:t xml:space="preserve"> Первоначальная реакция — это удивление, переходящее в шок и стра</w:t>
      </w:r>
      <w:r>
        <w:softHyphen/>
        <w:t>дание, затем наступает восстановление, какое можно видеть «после смерти любимого существа». Этот «траурный процесс» сходен с потерей желания су</w:t>
      </w:r>
      <w:r>
        <w:softHyphen/>
        <w:t>ществовать и усугубляется чувствами вины, стыда и социального несоответ</w:t>
      </w:r>
      <w:r>
        <w:softHyphen/>
        <w:t>ствия. Ощущение депрессии может «подпитывать» внутренний гнев, кото</w:t>
      </w:r>
      <w:r>
        <w:softHyphen/>
        <w:t>рый усиливается часто появляющимся вопросом: «Почему я?» Возникающее стремление изолироваться и ограничить контакты делает подобных больных трудными для лечения.</w:t>
      </w:r>
    </w:p>
    <w:p w:rsidR="000F1739" w:rsidRDefault="00706FC3">
      <w:pPr>
        <w:pStyle w:val="22"/>
        <w:shd w:val="clear" w:color="auto" w:fill="auto"/>
        <w:spacing w:before="0"/>
        <w:ind w:firstLine="340"/>
        <w:jc w:val="both"/>
      </w:pPr>
      <w:r>
        <w:t>Одним из важных вопросов при диагностике состояния бесплодных паци</w:t>
      </w:r>
      <w:r>
        <w:softHyphen/>
        <w:t>енток считают оценку их мотивов иметь ребенка. У бесплодных супружеских пар существуют мотивы, несколько отличающиеся от традиционных моти</w:t>
      </w:r>
      <w:r>
        <w:softHyphen/>
        <w:t>вов деторождения. Э. Эриксон предложен термин «генеративность», который отражает не только процесс воспроизводства, но и потребность человека в заботе о ребенке и ответственность за его воспитание. Имеются и другие при</w:t>
      </w:r>
      <w:r>
        <w:softHyphen/>
        <w:t>чины иметь ребенка— «удержать мужа», «заполнить пустоту», поддержать семейные традиции и т. д. Для многих женщин с бесплодием вопрос о мотиве иметь ребенка остается неясным и неосознаваемым. Ими приводятся рацио</w:t>
      </w:r>
      <w:r>
        <w:softHyphen/>
        <w:t>нальные доводы о том, что ребенок нужен, например, для «более полной жиз</w:t>
      </w:r>
      <w:r>
        <w:softHyphen/>
        <w:t>ни» или для «хорошего партнерства».</w:t>
      </w:r>
    </w:p>
    <w:p w:rsidR="000F1739" w:rsidRDefault="00706FC3">
      <w:pPr>
        <w:pStyle w:val="22"/>
        <w:shd w:val="clear" w:color="auto" w:fill="auto"/>
        <w:spacing w:before="0"/>
        <w:ind w:firstLine="340"/>
        <w:jc w:val="both"/>
      </w:pPr>
      <w:r>
        <w:t>Многие зарубежные исследователи склонны объяснять происхождение бесплодия, особенно психосоматического, с точки зрения психоанализа. Не</w:t>
      </w:r>
      <w:r>
        <w:softHyphen/>
        <w:t>которые из них пытаются найти причину бесплодия еще в раннем детстве. Ограничение стыдливой системой табу или, напротив, необузданное сексу</w:t>
      </w:r>
      <w:r>
        <w:softHyphen/>
        <w:t>альное поведение родителей может оказать на ребенка тормозное или дефор</w:t>
      </w:r>
      <w:r>
        <w:softHyphen/>
        <w:t>мирующее действие. В ходе психосексуального развития различные прямые или косвенные влияния могут выстроить в структуре личности нежелатель</w:t>
      </w:r>
      <w:r>
        <w:softHyphen/>
        <w:t>ные схемы, которые позже могут стать причиной «торможения женской роли».</w:t>
      </w:r>
    </w:p>
    <w:p w:rsidR="000F1739" w:rsidRDefault="00706FC3">
      <w:pPr>
        <w:pStyle w:val="22"/>
        <w:shd w:val="clear" w:color="auto" w:fill="auto"/>
        <w:spacing w:before="0"/>
        <w:ind w:firstLine="340"/>
        <w:jc w:val="both"/>
        <w:sectPr w:rsidR="000F1739">
          <w:pgSz w:w="11640" w:h="15442"/>
          <w:pgMar w:top="1478" w:right="2405" w:bottom="1478" w:left="1795" w:header="0" w:footer="3" w:gutter="0"/>
          <w:cols w:space="720"/>
          <w:noEndnote/>
          <w:docGrid w:linePitch="360"/>
        </w:sectPr>
      </w:pPr>
      <w:r>
        <w:t>Р. Дж. Пепперел разделяет женщин, страдающих психогенным бесплоди</w:t>
      </w:r>
      <w:r>
        <w:softHyphen/>
        <w:t>ем, на 3 основные группы. В 1-ю группу включены женщины, у которых бес</w:t>
      </w:r>
      <w:r>
        <w:softHyphen/>
        <w:t>плодие может прекратиться самопроизвольно, а интенсивное обследование — «сломать барьер, препятствующий зачатию». Во 2-ю группу входят женщины с более устойчивой «блокадой» зачатия, возможно сформировавшейся в ре-</w:t>
      </w:r>
    </w:p>
    <w:p w:rsidR="000F1739" w:rsidRDefault="00706FC3">
      <w:pPr>
        <w:pStyle w:val="22"/>
        <w:shd w:val="clear" w:color="auto" w:fill="auto"/>
        <w:spacing w:before="0"/>
        <w:ind w:firstLine="0"/>
        <w:jc w:val="both"/>
      </w:pPr>
      <w:r>
        <w:t>зультате внешней стрессовой ситуации. 3-ю группу составляют женщины, бесплодие у которых возникло «в результате глубокого и длительного психо</w:t>
      </w:r>
      <w:r>
        <w:softHyphen/>
        <w:t>соматического напряжения, связанного с наличием психогенных страхов». Существенным при этом являются особенности представления о беременно</w:t>
      </w:r>
      <w:r>
        <w:softHyphen/>
        <w:t xml:space="preserve">сти и материнстве, заложенного в процессе воспитания. </w:t>
      </w:r>
      <w:r>
        <w:rPr>
          <w:rStyle w:val="2b"/>
        </w:rPr>
        <w:t xml:space="preserve">Они </w:t>
      </w:r>
      <w:r>
        <w:t>могут глубоко нарушать психическое равновесие, и какие-либо отклонения и конфликты в этой сфере приводят к тому, что женщины испытывают выраженный страх перед беременностью и бесплодие возникает у них как психологическая за</w:t>
      </w:r>
      <w:r>
        <w:softHyphen/>
        <w:t>щита. У этих женщин возможно обнаружение конфликта между сознатель</w:t>
      </w:r>
      <w:r>
        <w:softHyphen/>
        <w:t>ным желанием забеременеть и неосознанным отказом от беременности и ма</w:t>
      </w:r>
      <w:r>
        <w:softHyphen/>
        <w:t>теринства.</w:t>
      </w:r>
    </w:p>
    <w:p w:rsidR="000F1739" w:rsidRDefault="00706FC3">
      <w:pPr>
        <w:pStyle w:val="22"/>
        <w:shd w:val="clear" w:color="auto" w:fill="auto"/>
        <w:spacing w:before="0"/>
        <w:ind w:firstLine="320"/>
        <w:jc w:val="both"/>
      </w:pPr>
      <w:r>
        <w:t>Д. Дойч описаны определенные типы женщин, страдающих бесплодием:</w:t>
      </w:r>
    </w:p>
    <w:p w:rsidR="000F1739" w:rsidRDefault="00706FC3">
      <w:pPr>
        <w:pStyle w:val="22"/>
        <w:numPr>
          <w:ilvl w:val="0"/>
          <w:numId w:val="55"/>
        </w:numPr>
        <w:shd w:val="clear" w:color="auto" w:fill="auto"/>
        <w:tabs>
          <w:tab w:val="left" w:pos="342"/>
        </w:tabs>
        <w:spacing w:before="0"/>
        <w:ind w:firstLine="0"/>
        <w:jc w:val="both"/>
      </w:pPr>
      <w:r>
        <w:t>незрелые, чувствительные, разборчивые женщины, по-детски капризные по отношению к мужу и склонные к функциональным расстройствам; 2) аг</w:t>
      </w:r>
      <w:r>
        <w:softHyphen/>
        <w:t>рессивно-доминирующие женщины, не соглашающиеся признавать свою женственность; 3) «матереподобные» женщины, которые, правильно или не</w:t>
      </w:r>
      <w:r>
        <w:softHyphen/>
        <w:t>правильно понимая своего мужа, чувствуют, что они неспособны скопиро</w:t>
      </w:r>
      <w:r>
        <w:softHyphen/>
        <w:t>вать его в детях, и поэтому переносят свой материнский инстинкт на уход за ним; 4) женщины, посвятившие себя идейным и другим интересам.</w:t>
      </w:r>
    </w:p>
    <w:p w:rsidR="000F1739" w:rsidRDefault="00706FC3">
      <w:pPr>
        <w:pStyle w:val="22"/>
        <w:shd w:val="clear" w:color="auto" w:fill="auto"/>
        <w:spacing w:before="0"/>
        <w:ind w:firstLine="320"/>
        <w:jc w:val="both"/>
      </w:pPr>
      <w:r>
        <w:t>Многими исследователями подчеркивается большое значение психичес</w:t>
      </w:r>
      <w:r>
        <w:softHyphen/>
        <w:t>ких нарушений и стрессовых воздействий в происхождении т. н. «необъясни</w:t>
      </w:r>
      <w:r>
        <w:softHyphen/>
        <w:t>мого бесплодия». Бесплодие неясного генеза может быть диагностировано при условии фертильности партнера, положительном посткоитальном тесте, про</w:t>
      </w:r>
      <w:r>
        <w:softHyphen/>
        <w:t>ходимых маточных трубах у женщин с регулярными овуляторными циклами и составляет 4-40% от общего числа бесплодных пациенток (Т Я. Пшенич</w:t>
      </w:r>
      <w:r>
        <w:softHyphen/>
        <w:t>никова) . У большинства из них обнаруживаются различные психоэмоциональ</w:t>
      </w:r>
      <w:r>
        <w:softHyphen/>
        <w:t>ные отклонения, чувство неполноценности и одиночества, наличие «истери</w:t>
      </w:r>
      <w:r>
        <w:softHyphen/>
        <w:t xml:space="preserve">ческих состояний» в дни овуляции или менструации, что указывает на </w:t>
      </w:r>
      <w:r>
        <w:rPr>
          <w:rStyle w:val="27"/>
        </w:rPr>
        <w:t>«синдром ожидания беременности» (Т.</w:t>
      </w:r>
      <w:r>
        <w:t xml:space="preserve"> А. Федорова).</w:t>
      </w:r>
    </w:p>
    <w:p w:rsidR="000F1739" w:rsidRDefault="00706FC3">
      <w:pPr>
        <w:pStyle w:val="22"/>
        <w:shd w:val="clear" w:color="auto" w:fill="auto"/>
        <w:spacing w:before="0"/>
        <w:ind w:firstLine="320"/>
        <w:jc w:val="both"/>
      </w:pPr>
      <w:r>
        <w:t>Одна из наиболее известных специфически женских поведенческих деви</w:t>
      </w:r>
      <w:r>
        <w:softHyphen/>
        <w:t xml:space="preserve">аций — </w:t>
      </w:r>
      <w:r>
        <w:rPr>
          <w:rStyle w:val="2b"/>
        </w:rPr>
        <w:t xml:space="preserve">предменструальный синдром. </w:t>
      </w:r>
      <w:r>
        <w:t>Клинические проявления предменстру</w:t>
      </w:r>
      <w:r>
        <w:softHyphen/>
        <w:t>ального синдрома возникают, как правило, за 2—14 дней до менструации и исчезают сразу после того, как она наступит, или в первые ее дни. Сочетание симптомов может быть различным, но чаще всего в клинической картине представлены раздражительность, пониженное, иногда гневливое, настрое</w:t>
      </w:r>
      <w:r>
        <w:softHyphen/>
        <w:t>ние, плаксивость и слезливость, легкая ранимость, эмоциональная лабиль</w:t>
      </w:r>
      <w:r>
        <w:softHyphen/>
        <w:t>ность, нарушения сна, головные боли и головокружения, неспособность со</w:t>
      </w:r>
      <w:r>
        <w:softHyphen/>
        <w:t>средоточиться на выполняемой работе, быстрая утомляемость. Кроме этих симптомов, нередко встречается зуд всего тела, тахикардия, разнообразные боли и неприятные ощущения в области сердца, повышение температуры тела, ознобы, нагрубание молочных желез и другие.</w:t>
      </w:r>
    </w:p>
    <w:p w:rsidR="000F1739" w:rsidRDefault="00706FC3">
      <w:pPr>
        <w:pStyle w:val="22"/>
        <w:shd w:val="clear" w:color="auto" w:fill="auto"/>
        <w:spacing w:before="0"/>
        <w:ind w:firstLine="320"/>
        <w:jc w:val="both"/>
        <w:sectPr w:rsidR="000F1739">
          <w:pgSz w:w="11640" w:h="15442"/>
          <w:pgMar w:top="1411" w:right="1785" w:bottom="1411" w:left="2462" w:header="0" w:footer="3" w:gutter="0"/>
          <w:cols w:space="720"/>
          <w:noEndnote/>
          <w:docGrid w:linePitch="360"/>
        </w:sectPr>
      </w:pPr>
      <w:r>
        <w:t>Поведенческие отклонения, выявляемые у женшин с предменструальным синдромом, заметны не только самим больным, но и их родственникам. В пе</w:t>
      </w:r>
      <w:r>
        <w:softHyphen/>
        <w:t>риод их возникновения женщина создает множественные конфликтные си</w:t>
      </w:r>
      <w:r>
        <w:softHyphen/>
        <w:t>туации дома и на работе, что приводит к эмоциональным переживаниям</w:t>
      </w:r>
    </w:p>
    <w:p w:rsidR="000F1739" w:rsidRDefault="00706FC3">
      <w:pPr>
        <w:pStyle w:val="22"/>
        <w:shd w:val="clear" w:color="auto" w:fill="auto"/>
        <w:spacing w:before="0"/>
        <w:ind w:firstLine="0"/>
        <w:jc w:val="both"/>
      </w:pPr>
      <w:r>
        <w:t>как самих больных, так и окружающих их родных и знакомых. Если в первую половину менструального цикла больные, как правило, добродушны, благо</w:t>
      </w:r>
      <w:r>
        <w:softHyphen/>
        <w:t>желательны, выдержаны, спокойны, их поведение упорядочено и соответству</w:t>
      </w:r>
      <w:r>
        <w:softHyphen/>
        <w:t>ет сложившемуся стереотипу, то с приближением менструации все чаще мож</w:t>
      </w:r>
      <w:r>
        <w:softHyphen/>
        <w:t>но отметить появление у них неадекватных реакций и поведения. Нередко на передний план начинают выступать эгоизм, придирчивость, демонстратив</w:t>
      </w:r>
      <w:r>
        <w:softHyphen/>
        <w:t>ность, желание получить выгоду от своего положения, снижение самокри</w:t>
      </w:r>
      <w:r>
        <w:softHyphen/>
        <w:t>тичности. Больные требуют к себе повышенного внимания со стороны род</w:t>
      </w:r>
      <w:r>
        <w:softHyphen/>
        <w:t>ственников, заставляя последних выполнять любые их прихоти. По словам мужа одной больной, дни перед наступлением менструаций у жены станови</w:t>
      </w:r>
      <w:r>
        <w:softHyphen/>
        <w:t>лись «черными днями террора», так как в этот период нельзя было включать телевизор или магнитофон, зажигать яркий свет, надолго уходить из дома. Малейший «неправильный шаг» вызывал бурную истерическую реакцию со стороны жены, считавшей, что все действия родственников направлены на то, чтобы вывести ее «из себя» или «вогнать в могилу».</w:t>
      </w:r>
    </w:p>
    <w:p w:rsidR="000F1739" w:rsidRDefault="00706FC3">
      <w:pPr>
        <w:pStyle w:val="22"/>
        <w:shd w:val="clear" w:color="auto" w:fill="auto"/>
        <w:spacing w:before="0"/>
        <w:ind w:firstLine="340"/>
        <w:jc w:val="both"/>
      </w:pPr>
      <w:r>
        <w:t>Нередко при предменструальном синдроме встречаются ипохондрические поведенческие отклонения. Проявляются они в повышенной мнительности женщин по поводу собственного здоровья, преувеличении тяжести имеющих</w:t>
      </w:r>
      <w:r>
        <w:softHyphen/>
        <w:t>ся симптомов. При этом некоторые женщины становятся назойливыми, го</w:t>
      </w:r>
      <w:r>
        <w:softHyphen/>
        <w:t>товыми жаловаться на свое самочувствие «каждому встречному». Следует от</w:t>
      </w:r>
      <w:r>
        <w:softHyphen/>
        <w:t>метить, что нередко не сами больные обращаются к психотерапевтам, а родственники, заметившие изменения в поведении женщин, приводят их на лечение, что может расцениваться теми как оскорбление.</w:t>
      </w:r>
    </w:p>
    <w:p w:rsidR="000F1739" w:rsidRDefault="00706FC3">
      <w:pPr>
        <w:pStyle w:val="22"/>
        <w:shd w:val="clear" w:color="auto" w:fill="auto"/>
        <w:spacing w:before="0"/>
        <w:ind w:firstLine="340"/>
        <w:jc w:val="both"/>
      </w:pPr>
      <w:r>
        <w:t xml:space="preserve">Многообразие поведенческих проявлений предменструального синдрома укладывается в следующие комплексы: </w:t>
      </w:r>
      <w:r>
        <w:rPr>
          <w:rStyle w:val="210pt1"/>
        </w:rPr>
        <w:t>астенический, тревожно-депрессивный, истеро-ипохондрический, дисфорический</w:t>
      </w:r>
      <w:r>
        <w:rPr>
          <w:rStyle w:val="2b"/>
        </w:rPr>
        <w:t xml:space="preserve"> </w:t>
      </w:r>
      <w:r>
        <w:t xml:space="preserve">и </w:t>
      </w:r>
      <w:r>
        <w:rPr>
          <w:rStyle w:val="210pt1"/>
        </w:rPr>
        <w:t>смешанный.</w:t>
      </w:r>
      <w:r>
        <w:rPr>
          <w:rStyle w:val="2b"/>
        </w:rPr>
        <w:t xml:space="preserve"> </w:t>
      </w:r>
      <w:r>
        <w:t>Особый интерес пред</w:t>
      </w:r>
      <w:r>
        <w:softHyphen/>
        <w:t>ставляет дисфорическая форма предменструального синдрома. Еще в конце прошлого века Р. Крафт-Эбинг писал: «Очень многие женщины, являясь в промежутке между периодами регул нежными супругами и матерями, милы</w:t>
      </w:r>
      <w:r>
        <w:softHyphen/>
        <w:t>ми хозяйками и приятными собеседницами в обществе, совершенно изменя</w:t>
      </w:r>
      <w:r>
        <w:softHyphen/>
        <w:t>ются в своем характере и обращении, как только регулы у них показались или приближаются. Это как буря — они становятся придирчивыми, раздражитель</w:t>
      </w:r>
      <w:r>
        <w:softHyphen/>
        <w:t xml:space="preserve">ными и сварливыми, порою превращаются в настоящих фурий, которых все боятся и избегают». При судебных разбирательствах конца </w:t>
      </w:r>
      <w:r>
        <w:rPr>
          <w:lang w:val="en-US" w:eastAsia="en-US" w:bidi="en-US"/>
        </w:rPr>
        <w:t xml:space="preserve">XIX </w:t>
      </w:r>
      <w:r>
        <w:t>века женщин, совершивших преступление в менструальный или предменструальный пери</w:t>
      </w:r>
      <w:r>
        <w:softHyphen/>
        <w:t>од, признавали невменяемыми, что может свидетельствовать о том, что су</w:t>
      </w:r>
      <w:r>
        <w:softHyphen/>
        <w:t>дебные медики расценивали патологическое состояние женщин, связанное с менструациями, как особо тяжелый недуг, приравниваемый, видимо, к пси</w:t>
      </w:r>
      <w:r>
        <w:softHyphen/>
        <w:t>хозам.</w:t>
      </w:r>
    </w:p>
    <w:p w:rsidR="000F1739" w:rsidRDefault="00706FC3">
      <w:pPr>
        <w:pStyle w:val="22"/>
        <w:shd w:val="clear" w:color="auto" w:fill="auto"/>
        <w:spacing w:before="0"/>
        <w:ind w:firstLine="340"/>
        <w:jc w:val="both"/>
      </w:pPr>
      <w:r>
        <w:t>Неслучайным является сравнение Крафт-Эбингом изменений характера женщин в предменструальный период с характером фурий (богинь мщения) и обозначение подобного состояния понятием «дисфория» (М. Шлобис). Диагностика последней основывается на ведущих симптомах в клинической картине — на психологически не мотивированной злобе, раздражительнос</w:t>
      </w:r>
      <w:r>
        <w:softHyphen/>
        <w:t>ти, гневливости. Клиническое сходство предменструального синдрома с дис</w:t>
      </w:r>
      <w:r>
        <w:softHyphen/>
        <w:t>форией подтверждается и критическим отношением женщин к происходя</w:t>
      </w:r>
      <w:r>
        <w:softHyphen/>
        <w:t>щей с ними метаморфозе в период приближения менструаций. По проше</w:t>
      </w:r>
      <w:r>
        <w:softHyphen/>
        <w:t>ствии этого периода они обычно стыдятся «своих выходок», «не представля</w:t>
      </w:r>
      <w:r>
        <w:softHyphen/>
        <w:t>ют себе», что могли вести себя так «безобразно».</w:t>
      </w:r>
    </w:p>
    <w:p w:rsidR="000F1739" w:rsidRDefault="00706FC3">
      <w:pPr>
        <w:pStyle w:val="22"/>
        <w:shd w:val="clear" w:color="auto" w:fill="auto"/>
        <w:spacing w:before="0"/>
        <w:ind w:firstLine="340"/>
        <w:jc w:val="both"/>
      </w:pPr>
      <w:r>
        <w:t>Выявлена связь возникновения дисфорического варианта предменструаль</w:t>
      </w:r>
      <w:r>
        <w:softHyphen/>
        <w:t>ного синдрома с сексуальными конфликтами женщины и, в частности, с анор- газмией (В. Д. Менделевич). Оргазм физиологически представляет собой «раз</w:t>
      </w:r>
      <w:r>
        <w:softHyphen/>
        <w:t>ряд», который эмоционально проявляется пароксизмальным ощущением удовлетворенности, а при электроэнцефалографическом исследовании в мо</w:t>
      </w:r>
      <w:r>
        <w:softHyphen/>
        <w:t>мент оргазма описано возникновение комплекса «пик — медленная волна» (У. Г. Мастере, В. Э. Джонсон, Р. Г. Хит). Традиционно считается, что отсут</w:t>
      </w:r>
      <w:r>
        <w:softHyphen/>
        <w:t>ствие оргазма не вызывает никаких патологических расстройств и не прино</w:t>
      </w:r>
      <w:r>
        <w:softHyphen/>
        <w:t>сит женщине дискомфорта. Однако можно предполагать, что приобретенная аноргазмия клинически проявляется в виде поведенческих девиаций и пси</w:t>
      </w:r>
      <w:r>
        <w:softHyphen/>
        <w:t>хопатологических симптомов лишь в предменструальный период (а не в иные периоды менструального цикла), что связано с тем, что оргастическая спо</w:t>
      </w:r>
      <w:r>
        <w:softHyphen/>
        <w:t>собность (возможность) женщины, как правило, увеличивается именно при приближении менструаций. То есть психопатологическая симптоматика яв</w:t>
      </w:r>
      <w:r>
        <w:softHyphen/>
        <w:t>ляется викарной по отношению к оргастической функции. Немаловажным представляется и тот факт, что в характере женщин с предменструальной дисфорией можно усмотреть такие свойства, как: ригидность, стойкость аф</w:t>
      </w:r>
      <w:r>
        <w:softHyphen/>
        <w:t>фектов, некоторую эксплозивность, педантичность, честолюбие, косность установок. Не исключено, что исчезновение выработавшегося в течение сек</w:t>
      </w:r>
      <w:r>
        <w:softHyphen/>
        <w:t>суальной жизни и ставшего необходимым эмоционального и физиологичес</w:t>
      </w:r>
      <w:r>
        <w:softHyphen/>
        <w:t>кого «разряда» преобразовали предоргастическое напряжение в отрицатель</w:t>
      </w:r>
      <w:r>
        <w:softHyphen/>
        <w:t>но окрашенную предменструальную дисфорию.</w:t>
      </w:r>
    </w:p>
    <w:p w:rsidR="000F1739" w:rsidRDefault="00706FC3">
      <w:pPr>
        <w:pStyle w:val="22"/>
        <w:shd w:val="clear" w:color="auto" w:fill="auto"/>
        <w:spacing w:before="0"/>
        <w:ind w:firstLine="340"/>
        <w:jc w:val="both"/>
      </w:pPr>
      <w:r>
        <w:rPr>
          <w:rStyle w:val="2b"/>
        </w:rPr>
        <w:t xml:space="preserve">Климактерический период </w:t>
      </w:r>
      <w:r>
        <w:t>в жизни женщины связан с возрастной пере</w:t>
      </w:r>
      <w:r>
        <w:softHyphen/>
        <w:t>стройкой гипоталамической области, приводящей к нарушению циклично</w:t>
      </w:r>
      <w:r>
        <w:softHyphen/>
        <w:t>сти менструаций и прекращению репродуктивной способности. По мнению В. М. Дильмана, климакс — одновременно и норма, и болезнь: норма пото</w:t>
      </w:r>
      <w:r>
        <w:softHyphen/>
        <w:t>му, что климакс в женском организме явление закономерное, а болезнь пото</w:t>
      </w:r>
      <w:r>
        <w:softHyphen/>
        <w:t>му, что это стойкое нарушение регуляции, приводящее в конечном итоге к снижению жизнеспособности организма. Два лика климакса — и нормы, и бо</w:t>
      </w:r>
      <w:r>
        <w:softHyphen/>
        <w:t>лезни — характеризуют отсутствие грани между возрастом и болезнью, меж</w:t>
      </w:r>
      <w:r>
        <w:softHyphen/>
        <w:t>ду нормой и патологией, обнажая сущность единства противоположностей, скрытых в каждом явлении природы (В. М. Дильман).</w:t>
      </w:r>
    </w:p>
    <w:p w:rsidR="000F1739" w:rsidRDefault="00706FC3">
      <w:pPr>
        <w:pStyle w:val="22"/>
        <w:shd w:val="clear" w:color="auto" w:fill="auto"/>
        <w:spacing w:before="0"/>
        <w:ind w:firstLine="340"/>
        <w:jc w:val="both"/>
      </w:pPr>
      <w:r>
        <w:t>Критериями физиологичности (нормальности) протекания климакса сле</w:t>
      </w:r>
      <w:r>
        <w:softHyphen/>
        <w:t>дует признать адаптационные процессы, как на уровне сомы, так и психики. Понятие патологического климактерия, в свою очередь, включает в себя раз</w:t>
      </w:r>
      <w:r>
        <w:softHyphen/>
        <w:t>личные патологические проявления инволюционного процесса, нарушающие как соматическое, так и психическое здоровье.</w:t>
      </w:r>
    </w:p>
    <w:p w:rsidR="000F1739" w:rsidRDefault="00706FC3">
      <w:pPr>
        <w:pStyle w:val="22"/>
        <w:shd w:val="clear" w:color="auto" w:fill="auto"/>
        <w:spacing w:before="0"/>
        <w:ind w:firstLine="340"/>
        <w:jc w:val="both"/>
        <w:sectPr w:rsidR="000F1739">
          <w:pgSz w:w="11640" w:h="15442"/>
          <w:pgMar w:top="1459" w:right="2079" w:bottom="2909" w:left="2101" w:header="0" w:footer="3" w:gutter="0"/>
          <w:cols w:space="720"/>
          <w:noEndnote/>
          <w:docGrid w:linePitch="360"/>
        </w:sectPr>
      </w:pPr>
      <w:r>
        <w:t>На частоту и выраженность симптомов климакса могут существенно вли</w:t>
      </w:r>
      <w:r>
        <w:softHyphen/>
        <w:t>ять биологические, а также культурные и социально-экономические факто</w:t>
      </w:r>
      <w:r>
        <w:softHyphen/>
        <w:t>ры. К последним относятся: а) социальное значение, которое в определен</w:t>
      </w:r>
      <w:r>
        <w:softHyphen/>
        <w:t>ных этнических группах придают менструации и освобождению от стигмы</w:t>
      </w:r>
    </w:p>
    <w:p w:rsidR="000F1739" w:rsidRDefault="00706FC3">
      <w:pPr>
        <w:pStyle w:val="22"/>
        <w:shd w:val="clear" w:color="auto" w:fill="auto"/>
        <w:spacing w:before="0"/>
        <w:ind w:firstLine="0"/>
        <w:jc w:val="both"/>
      </w:pPr>
      <w:r>
        <w:t>менструации по наступлении менопаузы; б) социальное значение бездетнос</w:t>
      </w:r>
      <w:r>
        <w:softHyphen/>
        <w:t>ти; в) социальное положение женщин в период постменопаузы; г) отноше</w:t>
      </w:r>
      <w:r>
        <w:softHyphen/>
        <w:t>ние мужа к своей жене в период постменопаузы (например, как к сексуальному партнеру); д) степень социально-экономической депривации, испытываемой в этот период; е) степень изменения роли женщины и возможность выполне</w:t>
      </w:r>
      <w:r>
        <w:softHyphen/>
        <w:t>ния ею новых или альтернативных функций; ж) доступность медицинской помощи в связи с симптомами перименопаузы. До настоящего времени про</w:t>
      </w:r>
      <w:r>
        <w:softHyphen/>
        <w:t>ведено очень мало сравнительных исследований с целью изучения отноше</w:t>
      </w:r>
      <w:r>
        <w:softHyphen/>
        <w:t>ния и реакций на состояние менопаузы в разных этнических группах. Полу</w:t>
      </w:r>
      <w:r>
        <w:softHyphen/>
        <w:t>ченные результаты указывают на резкие различия, обусловленные сложными причинами. Так, женщины, принадлежащие к определенной (и относитель</w:t>
      </w:r>
      <w:r>
        <w:softHyphen/>
        <w:t>но богатой) индийской касте, в период климакса предъявляют меньше жа</w:t>
      </w:r>
      <w:r>
        <w:softHyphen/>
        <w:t>лоб, чем женщины США (М. Флинт). Предполагается, что это связано с раз</w:t>
      </w:r>
      <w:r>
        <w:softHyphen/>
        <w:t>личиями в положении таких женщин: индийские женщины освобождаются от гнета многих ограничений и приобретают более высокий статус, тогда как американские женщины предвидят потерю своего положения в «ориентиро</w:t>
      </w:r>
      <w:r>
        <w:softHyphen/>
        <w:t>ванном на молодость» обществе. Отмечены также различия между принад</w:t>
      </w:r>
      <w:r>
        <w:softHyphen/>
        <w:t>лежащими к среднему классу женщинами еврейского и кубинского проис</w:t>
      </w:r>
      <w:r>
        <w:softHyphen/>
        <w:t>хождения в США: последние испытывают большие трудности в связи с менопаузой. Более того, социальная интеграция таких женщин значительно ниже, и причины этих очевидных этнических различий могут быть весьма сложными. Выявлены также и различия в отношении к состоянию менопау</w:t>
      </w:r>
      <w:r>
        <w:softHyphen/>
        <w:t>зы при обследовании 5 этнических групп женщин в Израиле (4 — еврейских, соответственно центрально-европейского, иранского, турецкого и североаф</w:t>
      </w:r>
      <w:r>
        <w:softHyphen/>
        <w:t>риканского происхождения, и 1 — арабского), причем регистрировались ана</w:t>
      </w:r>
      <w:r>
        <w:softHyphen/>
        <w:t>логичные жалобы соматического характера, включая приливы и потливость. Арабские женщины занимали наиболее положительную позицию по отно</w:t>
      </w:r>
      <w:r>
        <w:softHyphen/>
        <w:t>шению к «климактерическому кризису», европейские испытывали по этому поводу наибольшее беспокойство, тогда как иранские стояли на наиболее отрицательных позициях и предъявляли множество жалоб. Наиболее суще</w:t>
      </w:r>
      <w:r>
        <w:softHyphen/>
        <w:t>ственные различия имелись в области оценки супружеских отношений. При этом арабские женщины надеялись, что их мужья будут проявлять к ним пос</w:t>
      </w:r>
      <w:r>
        <w:softHyphen/>
        <w:t>ле наступления менопаузы больше интереса, тогда как еврейки иранского происхождения были настроены весьма пессимистично. Авторы этого иссле</w:t>
      </w:r>
      <w:r>
        <w:softHyphen/>
        <w:t>дования заключили, что их данные отчетливо демонстрируют значение этни</w:t>
      </w:r>
      <w:r>
        <w:softHyphen/>
        <w:t>ческих особенностей в формировании психической и психосоматической симптоматики и восприятии климактерия. В происхождении психопатоло</w:t>
      </w:r>
      <w:r>
        <w:softHyphen/>
        <w:t>гических симптомов климакса могут иметь значение некоторые социальные и культурные особенности (профессия, уровень благосостояния, образование).</w:t>
      </w:r>
    </w:p>
    <w:p w:rsidR="000F1739" w:rsidRDefault="00706FC3">
      <w:pPr>
        <w:pStyle w:val="22"/>
        <w:shd w:val="clear" w:color="auto" w:fill="auto"/>
        <w:spacing w:before="0"/>
        <w:ind w:firstLine="340"/>
        <w:jc w:val="both"/>
      </w:pPr>
      <w:r>
        <w:t xml:space="preserve">Кардинальным для психологии девиантного поведения является вопрос о клинических особенностях </w:t>
      </w:r>
      <w:r>
        <w:rPr>
          <w:rStyle w:val="27"/>
        </w:rPr>
        <w:t>физиологического и патологического климакса,</w:t>
      </w:r>
      <w:r>
        <w:t xml:space="preserve"> о нормативности и девиантности поведения женщины в этот возрастной период.</w:t>
      </w:r>
    </w:p>
    <w:p w:rsidR="000F1739" w:rsidRDefault="00706FC3">
      <w:pPr>
        <w:pStyle w:val="22"/>
        <w:shd w:val="clear" w:color="auto" w:fill="auto"/>
        <w:spacing w:before="0"/>
        <w:ind w:firstLine="340"/>
        <w:jc w:val="both"/>
      </w:pPr>
      <w:r>
        <w:t xml:space="preserve">Картина патологического климакса в виде </w:t>
      </w:r>
      <w:r>
        <w:rPr>
          <w:rStyle w:val="2b"/>
        </w:rPr>
        <w:t xml:space="preserve">климактерического сщдрома </w:t>
      </w:r>
      <w:r>
        <w:t>складывается из психопатологических (поведенческих), вегетативных и эн</w:t>
      </w:r>
      <w:r>
        <w:softHyphen/>
        <w:t>докринных симптомокомплексов. На связь психических отклонений с кли</w:t>
      </w:r>
      <w:r>
        <w:softHyphen/>
      </w:r>
      <w:r>
        <w:rPr>
          <w:rStyle w:val="100pt0"/>
        </w:rPr>
        <w:t>максом указывал П. Малиновский в 1855 году: «В то время, когда женщина делается уже не способной быть матерью, в теле ее совершается переворот — прекращение месячного очищения, — и в этот период женской жизни быва</w:t>
      </w:r>
      <w:r>
        <w:rPr>
          <w:rStyle w:val="100pt0"/>
        </w:rPr>
        <w:softHyphen/>
        <w:t>ет немало случаев, где дело не обходится без помешательств». И далее: «Когда человек передвинулся за 40 лет, когда он увидел, как разлетелись мыльные пузыри, им созданные, когда достаточно испил из чаши жизни и узнал, что нектаром были обмазаны только края, когда в самом себе сказал «суета сует», и особенно если ко всему этому присоединяются уже укоренившиеся беспо</w:t>
      </w:r>
      <w:r>
        <w:rPr>
          <w:rStyle w:val="100pt0"/>
        </w:rPr>
        <w:softHyphen/>
        <w:t>рядки в отправлениях печени и воротной вены или завалы в других брюшных внутренностях, то весьма естественно, что после этого чаще развивается по</w:t>
      </w:r>
      <w:r>
        <w:rPr>
          <w:rStyle w:val="100pt0"/>
        </w:rPr>
        <w:softHyphen/>
        <w:t>мешательство уже не бешеное, но ограниченное, мрачное».</w:t>
      </w:r>
    </w:p>
    <w:p w:rsidR="000F1739" w:rsidRDefault="00706FC3">
      <w:pPr>
        <w:pStyle w:val="101"/>
        <w:shd w:val="clear" w:color="auto" w:fill="auto"/>
        <w:spacing w:after="0" w:line="245" w:lineRule="exact"/>
        <w:ind w:firstLine="340"/>
        <w:jc w:val="both"/>
      </w:pPr>
      <w:r>
        <w:rPr>
          <w:rStyle w:val="100pt0"/>
          <w:b/>
          <w:bCs/>
        </w:rPr>
        <w:t>Рассматривая психическое состояние больных женщин с позиции учения В. Н. Мясищева, М. Э. Телешевская описывает своеобразную перестройку системы отношений личности, связанную с климаксом, подчеркивая, что даже бывшие на протяжении своей жизни активными, энергичными, целеустрем</w:t>
      </w:r>
      <w:r>
        <w:rPr>
          <w:rStyle w:val="100pt0"/>
          <w:b/>
          <w:bCs/>
        </w:rPr>
        <w:softHyphen/>
        <w:t>ленными, выносливыми, достаточно уверенными в себе становятся в этом возрасте мнительными, тревожными, легко ранимыми, неуверенными, не</w:t>
      </w:r>
      <w:r>
        <w:rPr>
          <w:rStyle w:val="100pt0"/>
          <w:b/>
          <w:bCs/>
        </w:rPr>
        <w:softHyphen/>
        <w:t>решительными, сомневающимися во всем. Особенно значительно изменяет</w:t>
      </w:r>
      <w:r>
        <w:rPr>
          <w:rStyle w:val="100pt0"/>
          <w:b/>
          <w:bCs/>
        </w:rPr>
        <w:softHyphen/>
        <w:t>ся система отношений личности в направлении занижения собственных возможностей, исчезновения жизненных перспектив, связанного с преуве</w:t>
      </w:r>
      <w:r>
        <w:rPr>
          <w:rStyle w:val="100pt0"/>
          <w:b/>
          <w:bCs/>
        </w:rPr>
        <w:softHyphen/>
        <w:t>личением тяжести болезненных ощущений. В климактерическом возрасте у женщины возникает множество дополнительных психогенных факторов, ко</w:t>
      </w:r>
      <w:r>
        <w:rPr>
          <w:rStyle w:val="100pt0"/>
          <w:b/>
          <w:bCs/>
        </w:rPr>
        <w:softHyphen/>
        <w:t>торые до этого не причиняли ей беспокойства. Это так называемые условно</w:t>
      </w:r>
      <w:r>
        <w:rPr>
          <w:rStyle w:val="100pt0"/>
          <w:b/>
          <w:bCs/>
        </w:rPr>
        <w:softHyphen/>
        <w:t>патогенные психические травмы, связанные именно с изменением системы отношений личности. Условно-патогенными становятся такие проявления климакса, как изменение внешнего облика (седые волосы, снижение тургора кожи, морщины), изменение либидо, значимость которых в этом возрасте резко возрастает. Все это происходит при нарушении адаптации, при форми</w:t>
      </w:r>
      <w:r>
        <w:rPr>
          <w:rStyle w:val="100pt0"/>
          <w:b/>
          <w:bCs/>
        </w:rPr>
        <w:softHyphen/>
        <w:t>ровании черт ригидности, «застреваемости» на малейших неприятностях, что, в свою очередь, приводит к своеобразному «сужению личности». Иногда та</w:t>
      </w:r>
      <w:r>
        <w:rPr>
          <w:rStyle w:val="100pt0"/>
          <w:b/>
          <w:bCs/>
        </w:rPr>
        <w:softHyphen/>
        <w:t>кое состояние, развивающееся в связи с патологически текущим климаксом, как изменение личности, приводит в конечном итоге к своеобразному «де</w:t>
      </w:r>
      <w:r>
        <w:rPr>
          <w:rStyle w:val="100pt0"/>
          <w:b/>
          <w:bCs/>
        </w:rPr>
        <w:softHyphen/>
        <w:t>фекту», проявляющемуся патологией эмоций и побуждений. На первый план при этом выступают прогрессирующая вялость, пассивность, равнодушие к тем сторонам жизни, которые совсем недавно представляли интерес, вызы</w:t>
      </w:r>
      <w:r>
        <w:rPr>
          <w:rStyle w:val="100pt0"/>
          <w:b/>
          <w:bCs/>
        </w:rPr>
        <w:softHyphen/>
        <w:t>вали эмоциональный резонанс.</w:t>
      </w:r>
    </w:p>
    <w:p w:rsidR="000F1739" w:rsidRDefault="00706FC3">
      <w:pPr>
        <w:pStyle w:val="101"/>
        <w:shd w:val="clear" w:color="auto" w:fill="auto"/>
        <w:spacing w:after="0" w:line="245" w:lineRule="exact"/>
        <w:ind w:firstLine="340"/>
        <w:jc w:val="both"/>
      </w:pPr>
      <w:r>
        <w:rPr>
          <w:rStyle w:val="100pt0"/>
          <w:b/>
          <w:bCs/>
        </w:rPr>
        <w:t>Рассматривая причины возникновения невротических симптомов у жен</w:t>
      </w:r>
      <w:r>
        <w:rPr>
          <w:rStyle w:val="100pt0"/>
          <w:b/>
          <w:bCs/>
        </w:rPr>
        <w:softHyphen/>
        <w:t>шин в климактерическом периоде, В. Н. Мясищев и Е. К. Яковлева устано</w:t>
      </w:r>
      <w:r>
        <w:rPr>
          <w:rStyle w:val="100pt0"/>
          <w:b/>
          <w:bCs/>
        </w:rPr>
        <w:softHyphen/>
        <w:t>вили, что они в первую очередь зависят от преморбидных особенностей лич</w:t>
      </w:r>
      <w:r>
        <w:rPr>
          <w:rStyle w:val="100pt0"/>
          <w:b/>
          <w:bCs/>
        </w:rPr>
        <w:softHyphen/>
        <w:t>ности больных. Кроме того, среди пациенток, страдающих климактерическим синдромом, значительно чаще по сравнению со здоровыми встречаются оди</w:t>
      </w:r>
      <w:r>
        <w:rPr>
          <w:rStyle w:val="100pt0"/>
          <w:b/>
          <w:bCs/>
        </w:rPr>
        <w:softHyphen/>
        <w:t>нокие и вдовы.</w:t>
      </w:r>
    </w:p>
    <w:p w:rsidR="000F1739" w:rsidRDefault="00706FC3">
      <w:pPr>
        <w:pStyle w:val="101"/>
        <w:shd w:val="clear" w:color="auto" w:fill="auto"/>
        <w:spacing w:after="0" w:line="245" w:lineRule="exact"/>
        <w:ind w:firstLine="340"/>
        <w:jc w:val="both"/>
      </w:pPr>
      <w:r>
        <w:rPr>
          <w:rStyle w:val="100pt0"/>
          <w:b/>
          <w:bCs/>
        </w:rPr>
        <w:t>Большинством ученых-психологов в последние годы подвергается сомне</w:t>
      </w:r>
      <w:r>
        <w:rPr>
          <w:rStyle w:val="100pt0"/>
          <w:b/>
          <w:bCs/>
        </w:rPr>
        <w:softHyphen/>
        <w:t>нию ведущая роль биологической предиспозиции к дисгармоническому те</w:t>
      </w:r>
      <w:r>
        <w:rPr>
          <w:rStyle w:val="100pt0"/>
          <w:b/>
          <w:bCs/>
        </w:rPr>
        <w:softHyphen/>
        <w:t xml:space="preserve">чению климакса. Остановимся подробнее на аргументации подобной точки </w:t>
      </w:r>
      <w:r>
        <w:rPr>
          <w:rStyle w:val="21"/>
          <w:b w:val="0"/>
          <w:bCs w:val="0"/>
        </w:rPr>
        <w:t>зрения. В известной работе «Климактерический период — социально-психо</w:t>
      </w:r>
      <w:r>
        <w:rPr>
          <w:rStyle w:val="21"/>
          <w:b w:val="0"/>
          <w:bCs w:val="0"/>
        </w:rPr>
        <w:softHyphen/>
        <w:t>логические аспекты» У. Лер задается вопросом: «Является ли климактеричес</w:t>
      </w:r>
      <w:r>
        <w:rPr>
          <w:rStyle w:val="21"/>
          <w:b w:val="0"/>
          <w:bCs w:val="0"/>
        </w:rPr>
        <w:softHyphen/>
        <w:t>кий период кризисной ситуацией в наши дни?» И сама комментирует его: «Еще сто лет назад климактерический период — если до него вообще дожи</w:t>
      </w:r>
      <w:r>
        <w:rPr>
          <w:rStyle w:val="21"/>
          <w:b w:val="0"/>
          <w:bCs w:val="0"/>
        </w:rPr>
        <w:softHyphen/>
        <w:t>вали, а не умирали после рождения 6, 7 или 8-го ребенка — означал внезап</w:t>
      </w:r>
      <w:r>
        <w:rPr>
          <w:rStyle w:val="21"/>
          <w:b w:val="0"/>
          <w:bCs w:val="0"/>
        </w:rPr>
        <w:softHyphen/>
        <w:t>ный конец длившегося до этого времени и основательно использованного репродуктивного цикла. Начало климактерического периода означало для большинства женщин быстро приближающуюся смерть. Сегодня же климак</w:t>
      </w:r>
      <w:r>
        <w:rPr>
          <w:rStyle w:val="21"/>
          <w:b w:val="0"/>
          <w:bCs w:val="0"/>
        </w:rPr>
        <w:softHyphen/>
        <w:t>терий начинается в среднем спустя 23,6 лет после рождения последнего ре</w:t>
      </w:r>
      <w:r>
        <w:rPr>
          <w:rStyle w:val="21"/>
          <w:b w:val="0"/>
          <w:bCs w:val="0"/>
        </w:rPr>
        <w:softHyphen/>
        <w:t>бенка. В наши дни женщина в начале климакса имеет еще впереди 25-30 лет, то есть треть всей жизни. Констатация «начинающегося в этом периоде уми</w:t>
      </w:r>
      <w:r>
        <w:rPr>
          <w:rStyle w:val="21"/>
          <w:b w:val="0"/>
          <w:bCs w:val="0"/>
        </w:rPr>
        <w:softHyphen/>
        <w:t>рания» несколько преувеличена. М. Бюргер видит начало старения (и тем са</w:t>
      </w:r>
      <w:r>
        <w:rPr>
          <w:rStyle w:val="21"/>
          <w:b w:val="0"/>
          <w:bCs w:val="0"/>
        </w:rPr>
        <w:softHyphen/>
        <w:t>мым каждодневное приближение смерти) в моменте зачатия».</w:t>
      </w:r>
    </w:p>
    <w:p w:rsidR="000F1739" w:rsidRDefault="00706FC3">
      <w:pPr>
        <w:pStyle w:val="22"/>
        <w:shd w:val="clear" w:color="auto" w:fill="auto"/>
        <w:spacing w:before="0"/>
        <w:ind w:firstLine="340"/>
        <w:jc w:val="both"/>
      </w:pPr>
      <w:r>
        <w:t>Три аспекта патологического климакса встречаются в настоящее время в группах женщин, которые видят свою единственную задачу в рождении и вос</w:t>
      </w:r>
      <w:r>
        <w:softHyphen/>
        <w:t>питании детей и вдруг сталкиваются с «утратой функций»: 1) высокая значи</w:t>
      </w:r>
      <w:r>
        <w:softHyphen/>
        <w:t>мость климактерического периода для личности как «поворота в жизни»,</w:t>
      </w:r>
    </w:p>
    <w:p w:rsidR="000F1739" w:rsidRDefault="00706FC3">
      <w:pPr>
        <w:pStyle w:val="22"/>
        <w:numPr>
          <w:ilvl w:val="0"/>
          <w:numId w:val="55"/>
        </w:numPr>
        <w:shd w:val="clear" w:color="auto" w:fill="auto"/>
        <w:tabs>
          <w:tab w:val="left" w:pos="303"/>
        </w:tabs>
        <w:spacing w:before="0"/>
        <w:ind w:firstLine="0"/>
        <w:jc w:val="both"/>
      </w:pPr>
      <w:r>
        <w:t>фиксирование внимания на физиологических процессах и 3) отрицатель</w:t>
      </w:r>
      <w:r>
        <w:softHyphen/>
        <w:t>ное восприятие этих ситуаций. Внезапно лишенные этой цели, они чувству</w:t>
      </w:r>
      <w:r>
        <w:softHyphen/>
        <w:t>ют, что их дальнейшая жизнь не имеет смысла.</w:t>
      </w:r>
    </w:p>
    <w:p w:rsidR="000F1739" w:rsidRDefault="00706FC3">
      <w:pPr>
        <w:pStyle w:val="22"/>
        <w:shd w:val="clear" w:color="auto" w:fill="auto"/>
        <w:spacing w:before="0"/>
        <w:ind w:firstLine="340"/>
        <w:jc w:val="both"/>
      </w:pPr>
      <w:r>
        <w:t>Считается, что в тех случаях, когда у женщины к инволюционному возра</w:t>
      </w:r>
      <w:r>
        <w:softHyphen/>
        <w:t>сту остаются нерешенные проблемы (среди которых на первом месте стоит одиночество), климакс воспринимается как катастрофа, как событие, руша</w:t>
      </w:r>
      <w:r>
        <w:softHyphen/>
        <w:t>щее остатки надежд на благоприятное разрешение жизненной ситуации. При этом возможны различные варианты поведения женщины, связанные с кли</w:t>
      </w:r>
      <w:r>
        <w:softHyphen/>
        <w:t>максом (Г. Прилл): 1) безразличное (аперсональное) поведение; 2) приспо</w:t>
      </w:r>
      <w:r>
        <w:softHyphen/>
        <w:t>собление; 3) развитие невротического поведения; 4) активное преодоление.</w:t>
      </w:r>
    </w:p>
    <w:p w:rsidR="000F1739" w:rsidRDefault="00706FC3">
      <w:pPr>
        <w:pStyle w:val="22"/>
        <w:shd w:val="clear" w:color="auto" w:fill="auto"/>
        <w:spacing w:before="0"/>
        <w:ind w:firstLine="340"/>
        <w:jc w:val="both"/>
      </w:pPr>
      <w:r>
        <w:t>Наиболее характерными признаками психогений в инволюционном пе</w:t>
      </w:r>
      <w:r>
        <w:softHyphen/>
        <w:t>риоде, поданным В. Н. Мясищеваи Е. К. Яковлевой, являются переживания личности, связанные с патогенным противоречием неотвратимой утраты ви</w:t>
      </w:r>
      <w:r>
        <w:softHyphen/>
        <w:t xml:space="preserve">тальных возможностей при еще сохранившихся жизненных потребностях. В патогенезе прослеживается роль семейного неблагополучия (измены мужа, его намерение развестись, страх перед распадом семьи в связи с отсутствием детей, реакции на снижение потенции у мужа). Климактерический синдром представлен четырьмя клиническими вариантами: </w:t>
      </w:r>
      <w:r>
        <w:rPr>
          <w:rStyle w:val="210pt1"/>
        </w:rPr>
        <w:t>астеническим, сенесто- ипохондрическим, тревожно-депрессивным</w:t>
      </w:r>
      <w:r>
        <w:rPr>
          <w:rStyle w:val="2b"/>
        </w:rPr>
        <w:t xml:space="preserve"> </w:t>
      </w:r>
      <w:r>
        <w:t xml:space="preserve">и </w:t>
      </w:r>
      <w:r>
        <w:rPr>
          <w:rStyle w:val="210pt1"/>
        </w:rPr>
        <w:t>истерическим.</w:t>
      </w:r>
    </w:p>
    <w:p w:rsidR="000F1739" w:rsidRDefault="00706FC3">
      <w:pPr>
        <w:pStyle w:val="22"/>
        <w:shd w:val="clear" w:color="auto" w:fill="auto"/>
        <w:spacing w:before="0"/>
        <w:ind w:firstLine="340"/>
        <w:jc w:val="both"/>
      </w:pPr>
      <w:r>
        <w:t>Способность человека адаптироваться к всевозможным жизненным стрес</w:t>
      </w:r>
      <w:r>
        <w:softHyphen/>
        <w:t>совым ситуациям связана с различными факторами, среди которых имеют значение структура его личности и сложившийся стереотип реагирования на фрустрирующие события. С этой точки зрения климактерический период в жизни женщины можно сравнить с экстремальными условиями, в которые попадает личность. Все это предъявляет к организму и личности женщины в переходный возрастной период повышенные требования, оказывающиеся для многих из них трудноразрешимыми в связи с нарушениями адаптивных воз</w:t>
      </w:r>
      <w:r>
        <w:softHyphen/>
        <w:t xml:space="preserve">можностей в инволюционном возрасте. Женщины с благоприятной </w:t>
      </w:r>
      <w:r>
        <w:rPr>
          <w:rStyle w:val="2b"/>
        </w:rPr>
        <w:t xml:space="preserve">иикро- </w:t>
      </w:r>
      <w:r>
        <w:t>социальной обстановкой (благополучная семья, заботливые дети, внуки) пе</w:t>
      </w:r>
      <w:r>
        <w:softHyphen/>
        <w:t>реживают климактерический период относительно благополучно, «нейтра</w:t>
      </w:r>
      <w:r>
        <w:softHyphen/>
        <w:t>лизуя» значимость климакса с помощью переключения интересов на семью или иную деятельность. У других в переходном возрасте остается много нере</w:t>
      </w:r>
      <w:r>
        <w:softHyphen/>
        <w:t>шенных проблем (одиночество и пр.), которые определяют их отношение к климаксу как к катастрофе. В ряде случаев климакс представляет собой особо значимое явление, отражая стержневую сторону переживаний, вызывающих в поведении женщин разительные метаморфозы. У женщин, которые стара</w:t>
      </w:r>
      <w:r>
        <w:softHyphen/>
        <w:t>ются «защититься» от старения, часто развиваются гиперкомпенсаторные реакции, вытекающие из «протеста» (например, чрезмерная забота о собствен</w:t>
      </w:r>
      <w:r>
        <w:softHyphen/>
        <w:t>ной внешности, повышенный интерес к косметическим средствам). Подоб</w:t>
      </w:r>
      <w:r>
        <w:softHyphen/>
        <w:t xml:space="preserve">ные реакции можно обозначить термином </w:t>
      </w:r>
      <w:r>
        <w:rPr>
          <w:rStyle w:val="27"/>
        </w:rPr>
        <w:t xml:space="preserve">«мистификация действительности», </w:t>
      </w:r>
      <w:r>
        <w:t>так как больные осознанно или неосознанно не хотят замечать объективных признаков наступающего старения, отрицая его всем своим нарочитым пове</w:t>
      </w:r>
      <w:r>
        <w:softHyphen/>
        <w:t>дением. Происходящее при этом изменение системы отношений личности вызывает существенную переоценку значимости тех или иных событий. Вы</w:t>
      </w:r>
      <w:r>
        <w:softHyphen/>
        <w:t>явлено, что в этот возрастной период при патологическом течении климакса наиболее значимым для большинства женщин становится развод, который приводит иногда даже к психотическим нарушениям. Наряду с этим, некото</w:t>
      </w:r>
      <w:r>
        <w:softHyphen/>
        <w:t>рые психотравмирующие ситуации, провоцирующие нарушения психологи</w:t>
      </w:r>
      <w:r>
        <w:softHyphen/>
        <w:t>ческой адаптации у женщин другого возраста, в климаксе не всегда являются патогенными. Парадоксальным на первый взгляд кажется установленный факт, что такая объективно значимая для любой матери психическая травма, как смерть ребенка, для женщин с патологически текущим климаксом стано</w:t>
      </w:r>
      <w:r>
        <w:softHyphen/>
        <w:t>вится менее патогенной, чем развод с мужем.</w:t>
      </w:r>
    </w:p>
    <w:p w:rsidR="000F1739" w:rsidRDefault="00706FC3">
      <w:pPr>
        <w:pStyle w:val="22"/>
        <w:shd w:val="clear" w:color="auto" w:fill="auto"/>
        <w:spacing w:before="0"/>
        <w:ind w:firstLine="360"/>
        <w:jc w:val="both"/>
      </w:pPr>
      <w:r>
        <w:t>Половые различия в проявлении известных клинических форм отклоня</w:t>
      </w:r>
      <w:r>
        <w:softHyphen/>
        <w:t xml:space="preserve">ющегося поведения представлены довольно ярко, сказываясь и на процессе диагностики. Признанный факт, что </w:t>
      </w:r>
      <w:r>
        <w:rPr>
          <w:rStyle w:val="2b"/>
        </w:rPr>
        <w:t xml:space="preserve">отклоняющееся агрессивное поведение </w:t>
      </w:r>
      <w:r>
        <w:t>более выражено у мужчин, чем у женщин. По мнению Р. Бэрон и Д. Ричард</w:t>
      </w:r>
      <w:r>
        <w:softHyphen/>
        <w:t>сон, мужчины, как правило, в меньшей степени испытывают чувство вины и тревоги, а женщины более обеспокоены тем, чем агрессия может обернуться для них возможностью получить отпор со стороны жертвы. Кроме того, жен</w:t>
      </w:r>
      <w:r>
        <w:softHyphen/>
        <w:t>щины рассматривают агрессию как экспрессию, как средство выражения гнева и снятия стресса путем высвобождения агрессивной энергии, а мужчины от</w:t>
      </w:r>
      <w:r>
        <w:softHyphen/>
        <w:t>носятся к агрессии как к инструменту, считая ее моделью поведения, к кото</w:t>
      </w:r>
      <w:r>
        <w:softHyphen/>
        <w:t>рому следует прибегать для получения разнообразного социального и мате</w:t>
      </w:r>
      <w:r>
        <w:softHyphen/>
        <w:t>риального вознаграждения (А. Кэмпбелл). Различия в агрессивном поведении существуют и на уровне способов: для мужчин характерна прямая агрессия, для женщин — косвенная.</w:t>
      </w:r>
    </w:p>
    <w:p w:rsidR="000F1739" w:rsidRDefault="00706FC3">
      <w:pPr>
        <w:pStyle w:val="22"/>
        <w:shd w:val="clear" w:color="auto" w:fill="auto"/>
        <w:spacing w:before="0"/>
        <w:ind w:firstLine="360"/>
        <w:jc w:val="both"/>
      </w:pPr>
      <w:r>
        <w:t>Тендерные различия в агрессии объясняются влиянием на поведение че</w:t>
      </w:r>
      <w:r>
        <w:softHyphen/>
        <w:t>ловека социальных и культурных факторов. Основополагающей теорией в данной области считается теория интерпретации социальной роли Игли. Суть ее заключается в том, что тендерные различия в агрессии рассматриваются как порождающиеся главным образом противоположностью тендерных ро</w:t>
      </w:r>
      <w:r>
        <w:softHyphen/>
        <w:t>лей, разнонаправленностью формирования стереотипов полоролевого пове</w:t>
      </w:r>
      <w:r>
        <w:softHyphen/>
      </w:r>
      <w:r>
        <w:rPr>
          <w:rStyle w:val="100pt0"/>
        </w:rPr>
        <w:t>дения. От мужчин ожидается демонстрация силы, независимости, уверенно</w:t>
      </w:r>
      <w:r>
        <w:rPr>
          <w:rStyle w:val="100pt0"/>
        </w:rPr>
        <w:softHyphen/>
        <w:t>сти в себе, а значит, и определенной степени агрессивности, чего не ожидает</w:t>
      </w:r>
      <w:r>
        <w:rPr>
          <w:rStyle w:val="100pt0"/>
        </w:rPr>
        <w:softHyphen/>
        <w:t>ся от женщины.</w:t>
      </w:r>
    </w:p>
    <w:p w:rsidR="000F1739" w:rsidRDefault="00706FC3">
      <w:pPr>
        <w:pStyle w:val="101"/>
        <w:shd w:val="clear" w:color="auto" w:fill="auto"/>
        <w:spacing w:after="0" w:line="240" w:lineRule="exact"/>
        <w:ind w:firstLine="340"/>
        <w:jc w:val="both"/>
      </w:pPr>
      <w:r>
        <w:rPr>
          <w:rStyle w:val="100pt0"/>
          <w:b/>
          <w:bCs/>
        </w:rPr>
        <w:t xml:space="preserve">Типичным для мужского и нетипичным для женского стиля поведения считается </w:t>
      </w:r>
      <w:r>
        <w:rPr>
          <w:rStyle w:val="1010pt0pt"/>
          <w:b/>
          <w:bCs/>
        </w:rPr>
        <w:t>наступательное эротическое поведение</w:t>
      </w:r>
      <w:r>
        <w:rPr>
          <w:rStyle w:val="100pt0"/>
          <w:b/>
          <w:bCs/>
        </w:rPr>
        <w:t xml:space="preserve"> (Л. Эллис), нередко харак</w:t>
      </w:r>
      <w:r>
        <w:rPr>
          <w:rStyle w:val="100pt0"/>
          <w:b/>
          <w:bCs/>
        </w:rPr>
        <w:softHyphen/>
        <w:t>теризующееся агрессивностью, настойчивостью, требовательностью, а в рам</w:t>
      </w:r>
      <w:r>
        <w:rPr>
          <w:rStyle w:val="100pt0"/>
          <w:b/>
          <w:bCs/>
        </w:rPr>
        <w:softHyphen/>
        <w:t>ках девиации преобразующееся в садистические наклонности.</w:t>
      </w:r>
    </w:p>
    <w:p w:rsidR="000F1739" w:rsidRDefault="00706FC3">
      <w:pPr>
        <w:pStyle w:val="101"/>
        <w:shd w:val="clear" w:color="auto" w:fill="auto"/>
        <w:spacing w:after="0" w:line="240" w:lineRule="exact"/>
        <w:ind w:firstLine="340"/>
        <w:jc w:val="both"/>
      </w:pPr>
      <w:r>
        <w:rPr>
          <w:rStyle w:val="100pt0"/>
          <w:b/>
          <w:bCs/>
        </w:rPr>
        <w:t>Аутоагрессивное (суицидальное) поведение, так же как и агрессивное, может иметь тендерные особенности. Известно, что соотношение мужчин и жен</w:t>
      </w:r>
      <w:r>
        <w:rPr>
          <w:rStyle w:val="100pt0"/>
          <w:b/>
          <w:bCs/>
        </w:rPr>
        <w:softHyphen/>
        <w:t>щин при совершаемых (завершенных) самоубийствах составляет 4:1, в то время как при суицидальных попытках, не заканчивающихся летальным исходом, — 1:2 (Миллер).</w:t>
      </w:r>
    </w:p>
    <w:p w:rsidR="000F1739" w:rsidRDefault="00706FC3">
      <w:pPr>
        <w:pStyle w:val="101"/>
        <w:shd w:val="clear" w:color="auto" w:fill="auto"/>
        <w:spacing w:after="0" w:line="240" w:lineRule="exact"/>
        <w:ind w:firstLine="340"/>
        <w:jc w:val="both"/>
      </w:pPr>
      <w:r>
        <w:rPr>
          <w:rStyle w:val="100pt0"/>
          <w:b/>
          <w:bCs/>
        </w:rPr>
        <w:t>Можно утверждать, структура суицидального поведения имеет существен</w:t>
      </w:r>
      <w:r>
        <w:rPr>
          <w:rStyle w:val="100pt0"/>
          <w:b/>
          <w:bCs/>
        </w:rPr>
        <w:softHyphen/>
        <w:t>ные тендерные различия. Отличия захватывают многие стороны аутоагрес</w:t>
      </w:r>
      <w:r>
        <w:rPr>
          <w:rStyle w:val="100pt0"/>
          <w:b/>
          <w:bCs/>
        </w:rPr>
        <w:softHyphen/>
        <w:t>сивного поведения: от целей суицида до его эстетических параметров. Так, целью суицида у мужчины чаще становится поиск решения возникшей про</w:t>
      </w:r>
      <w:r>
        <w:rPr>
          <w:rStyle w:val="100pt0"/>
          <w:b/>
          <w:bCs/>
        </w:rPr>
        <w:softHyphen/>
        <w:t>блемы, причиной — невозможность в силу обстоятельств найти иные выхо</w:t>
      </w:r>
      <w:r>
        <w:rPr>
          <w:rStyle w:val="100pt0"/>
          <w:b/>
          <w:bCs/>
        </w:rPr>
        <w:softHyphen/>
        <w:t>ды из ситуации, «невозможность поступить иначе». У женщины нередко (чаше, чем у мужчин) отмечается демонстративное суицидальное поведение, целью которого является не попытка уйти из жизни, а желание извлечь выго</w:t>
      </w:r>
      <w:r>
        <w:rPr>
          <w:rStyle w:val="100pt0"/>
          <w:b/>
          <w:bCs/>
        </w:rPr>
        <w:softHyphen/>
        <w:t>ду из подобного поведения («попугать», уйти от ответственности, «проучить» партнера). Решение о самоубийстве у мужчины чаще носит спланированный, у женщины — спонтанный характер. Внешний стимул нередко играет в суи</w:t>
      </w:r>
      <w:r>
        <w:rPr>
          <w:rStyle w:val="100pt0"/>
          <w:b/>
          <w:bCs/>
        </w:rPr>
        <w:softHyphen/>
        <w:t>цидальном поведении женщины решающую роль. При выборе способа ухода из жизни женщина чаще, чем мужчина, руководствуется эстетическими со</w:t>
      </w:r>
      <w:r>
        <w:rPr>
          <w:rStyle w:val="100pt0"/>
          <w:b/>
          <w:bCs/>
        </w:rPr>
        <w:softHyphen/>
        <w:t>ображениями (вероятностью обезображивания трупа). В мужском суицидаль</w:t>
      </w:r>
      <w:r>
        <w:rPr>
          <w:rStyle w:val="100pt0"/>
          <w:b/>
          <w:bCs/>
        </w:rPr>
        <w:softHyphen/>
        <w:t>ном поведении важную роль играет представление о чести и достоинстве.</w:t>
      </w:r>
    </w:p>
    <w:p w:rsidR="000F1739" w:rsidRDefault="00706FC3">
      <w:pPr>
        <w:pStyle w:val="101"/>
        <w:shd w:val="clear" w:color="auto" w:fill="auto"/>
        <w:spacing w:after="0" w:line="240" w:lineRule="exact"/>
        <w:ind w:firstLine="340"/>
        <w:jc w:val="both"/>
      </w:pPr>
      <w:r>
        <w:rPr>
          <w:rStyle w:val="100pt0"/>
          <w:b/>
          <w:bCs/>
        </w:rPr>
        <w:t>Нарушения пищевого поведения можно считать характерными преимуще</w:t>
      </w:r>
      <w:r>
        <w:rPr>
          <w:rStyle w:val="100pt0"/>
          <w:b/>
          <w:bCs/>
        </w:rPr>
        <w:softHyphen/>
        <w:t>ственно для женского стиля поведения. Это связано в первую очередь со зна</w:t>
      </w:r>
      <w:r>
        <w:rPr>
          <w:rStyle w:val="100pt0"/>
          <w:b/>
          <w:bCs/>
        </w:rPr>
        <w:softHyphen/>
        <w:t>чимостью внешности и привлекательности для женщины. Поданным Е. Т. Со</w:t>
      </w:r>
      <w:r>
        <w:rPr>
          <w:rStyle w:val="100pt0"/>
          <w:b/>
          <w:bCs/>
        </w:rPr>
        <w:softHyphen/>
        <w:t>коловой, имеются тендерные различия в субъективной ценности всего тела и различных его частей. С психологической точки зрения самооценка человека и, в особенности, выпестованный групповыми традициями и семейным вос</w:t>
      </w:r>
      <w:r>
        <w:rPr>
          <w:rStyle w:val="100pt0"/>
          <w:b/>
          <w:bCs/>
        </w:rPr>
        <w:softHyphen/>
        <w:t>питанием реестр ценностей различных частей собственного тела способ</w:t>
      </w:r>
      <w:r>
        <w:rPr>
          <w:rStyle w:val="100pt0"/>
          <w:b/>
          <w:bCs/>
        </w:rPr>
        <w:softHyphen/>
        <w:t>ны оказываться психотравмирующими факторами при возникновении како</w:t>
      </w:r>
      <w:r>
        <w:rPr>
          <w:rStyle w:val="100pt0"/>
          <w:b/>
          <w:bCs/>
        </w:rPr>
        <w:softHyphen/>
        <w:t>го-либо дефекта (например, связанного с пищевым поведением) в «ценном органе». По результатам некоторых психологических экспериментов, наибо</w:t>
      </w:r>
      <w:r>
        <w:rPr>
          <w:rStyle w:val="100pt0"/>
          <w:b/>
          <w:bCs/>
        </w:rPr>
        <w:softHyphen/>
        <w:t>лее «дорогостоящими» оказались нога, глаз и рука. Мужчины оценили поло</w:t>
      </w:r>
      <w:r>
        <w:rPr>
          <w:rStyle w:val="100pt0"/>
          <w:b/>
          <w:bCs/>
        </w:rPr>
        <w:softHyphen/>
        <w:t>вой член, яички и язык как наиболее важные. Эта оценка не зависела от воз</w:t>
      </w:r>
      <w:r>
        <w:rPr>
          <w:rStyle w:val="100pt0"/>
          <w:b/>
          <w:bCs/>
        </w:rPr>
        <w:softHyphen/>
        <w:t xml:space="preserve">раста, лишь у пожилых людей несколько снижалась оценка половых органов. У женщин оценки оказались менее определенными, лишь у тех, кому было за 70, язык стабильно оказывался на первом месте </w:t>
      </w:r>
      <w:r>
        <w:rPr>
          <w:rStyle w:val="100pt0"/>
          <w:b/>
          <w:bCs/>
          <w:lang w:val="en-US" w:eastAsia="en-US" w:bidi="en-US"/>
        </w:rPr>
        <w:t xml:space="preserve">(S. Wienstein). </w:t>
      </w:r>
      <w:r>
        <w:rPr>
          <w:rStyle w:val="100pt0"/>
          <w:b/>
          <w:bCs/>
        </w:rPr>
        <w:t>Кроме того, было отмечено, что ценность отдельных телесных качеств может изменяться под влиянием общественных процессов. Так, у японок во время Второй ми</w:t>
      </w:r>
      <w:r>
        <w:rPr>
          <w:rStyle w:val="100pt0"/>
          <w:b/>
          <w:bCs/>
        </w:rPr>
        <w:softHyphen/>
        <w:t>ровой войны в образе тела полностью обесценилась грудь, а идеальной счи</w:t>
      </w:r>
      <w:r>
        <w:rPr>
          <w:rStyle w:val="100pt0"/>
          <w:b/>
          <w:bCs/>
        </w:rPr>
        <w:softHyphen/>
      </w:r>
      <w:r>
        <w:rPr>
          <w:rStyle w:val="21"/>
          <w:b w:val="0"/>
          <w:bCs w:val="0"/>
        </w:rPr>
        <w:t>талась плоская грудная клетка (женщины носили мужскую военную форму). Однако после войны под влиянием западной культуры образ тела радикально изменился, и в 1950-х годах японские женщины стремились иметь грудь «гол</w:t>
      </w:r>
      <w:r>
        <w:rPr>
          <w:rStyle w:val="21"/>
          <w:b w:val="0"/>
          <w:bCs w:val="0"/>
        </w:rPr>
        <w:softHyphen/>
        <w:t>ливудских» размеров.</w:t>
      </w:r>
    </w:p>
    <w:p w:rsidR="000F1739" w:rsidRDefault="00706FC3">
      <w:pPr>
        <w:pStyle w:val="22"/>
        <w:shd w:val="clear" w:color="auto" w:fill="auto"/>
        <w:spacing w:before="0" w:line="240" w:lineRule="exact"/>
        <w:ind w:firstLine="320"/>
        <w:jc w:val="both"/>
      </w:pPr>
      <w:r>
        <w:t>Для женщин типичными разновидностями нарушения пищевого поведе</w:t>
      </w:r>
      <w:r>
        <w:softHyphen/>
        <w:t>ния являются как анорексия, так и булимия, что обусловлено значимостью параметров массы, стройности и красоты тела.</w:t>
      </w:r>
    </w:p>
    <w:p w:rsidR="000F1739" w:rsidRDefault="00706FC3">
      <w:pPr>
        <w:pStyle w:val="22"/>
        <w:shd w:val="clear" w:color="auto" w:fill="auto"/>
        <w:spacing w:before="0" w:after="60" w:line="240" w:lineRule="exact"/>
        <w:ind w:firstLine="320"/>
        <w:jc w:val="both"/>
      </w:pPr>
      <w:r>
        <w:t xml:space="preserve">Девиантное поведение в виде </w:t>
      </w:r>
      <w:r>
        <w:rPr>
          <w:rStyle w:val="2b"/>
        </w:rPr>
        <w:t xml:space="preserve">злоупотребления веществами, изменяющими психическое состояние, </w:t>
      </w:r>
      <w:r>
        <w:t>так же как и иные, имеет специфичные тендерные осо</w:t>
      </w:r>
      <w:r>
        <w:softHyphen/>
        <w:t>бенности. Алкогольное поведение женщины отличается от алкогольного по</w:t>
      </w:r>
      <w:r>
        <w:softHyphen/>
        <w:t>ведения мужчины. Выделяют (Л. К. Шайдукова) три психологических типа женщин, страдающих алкоголизмом: фемининно-асоциальный, маскулин</w:t>
      </w:r>
      <w:r>
        <w:softHyphen/>
        <w:t>но-социопатический, фемининно-конформный. При фемининно-асоциаль</w:t>
      </w:r>
      <w:r>
        <w:softHyphen/>
        <w:t>ном типе преобладающими являются такие черты, как: возбудимость, агрес</w:t>
      </w:r>
      <w:r>
        <w:softHyphen/>
        <w:t>сивность, неустойчивость настроения, импульсивность, снижение контроля над своими действиями, потворство желаниям, отсутствие твердых жизнен</w:t>
      </w:r>
      <w:r>
        <w:softHyphen/>
        <w:t>ных установок, плохое самопонимание, отсутствие критического отношения к своим поступкам, легкомыслие. При маскулинно-социопатическом типе доминируют черты: прямолинейность, грубость, решительность, склонность к риску, отсутствие сентиментальности, склонность к безапелляционности суждений. При фемининно-конформном типе обнаруживаются: покорность, подчиняемость, внушаемость, склонность к компромиссам и соглашатель</w:t>
      </w:r>
      <w:r>
        <w:softHyphen/>
        <w:t>ству. Алкогольное поведение формируется при различных типах неодинако</w:t>
      </w:r>
      <w:r>
        <w:softHyphen/>
        <w:t>во. При первом типе отмечается спаянность алкогольного поведения с сексу</w:t>
      </w:r>
      <w:r>
        <w:softHyphen/>
        <w:t>альной зависимостью от партнеров, готовность к сексуальным эксцессам. При втором — алкоголизация сопровождается лихачеством и мотивируется про</w:t>
      </w:r>
      <w:r>
        <w:softHyphen/>
        <w:t>веркой своих возможностей, доказательством своих сил, утверждением равноправия с мужчинами — членами компании. При третьем — основой ал</w:t>
      </w:r>
      <w:r>
        <w:softHyphen/>
        <w:t>когольного поведения становится конформность, стремление неукоснитель</w:t>
      </w:r>
      <w:r>
        <w:softHyphen/>
        <w:t>но следовать семейным традициям, характерному для мужей алкогольному паттерну поведения.</w:t>
      </w:r>
    </w:p>
    <w:p w:rsidR="000F1739" w:rsidRDefault="00706FC3">
      <w:pPr>
        <w:pStyle w:val="22"/>
        <w:shd w:val="clear" w:color="auto" w:fill="auto"/>
        <w:spacing w:before="0" w:line="240" w:lineRule="exact"/>
        <w:ind w:firstLine="320"/>
        <w:jc w:val="both"/>
      </w:pPr>
      <w:r>
        <w:t xml:space="preserve">Структура </w:t>
      </w:r>
      <w:r>
        <w:rPr>
          <w:rStyle w:val="27"/>
        </w:rPr>
        <w:t>употребления наркотических веществ</w:t>
      </w:r>
      <w:r>
        <w:t xml:space="preserve"> менее, чем в случае с ал</w:t>
      </w:r>
      <w:r>
        <w:softHyphen/>
        <w:t>коголем, подвержена тендерному влиянию.</w:t>
      </w:r>
    </w:p>
    <w:p w:rsidR="000F1739" w:rsidRDefault="00706FC3">
      <w:pPr>
        <w:pStyle w:val="22"/>
        <w:shd w:val="clear" w:color="auto" w:fill="auto"/>
        <w:spacing w:before="0" w:line="240" w:lineRule="exact"/>
        <w:ind w:firstLine="320"/>
        <w:jc w:val="both"/>
      </w:pPr>
      <w:r>
        <w:t>Особо среди различных тендерных вариантов клинических форм поведен</w:t>
      </w:r>
      <w:r>
        <w:softHyphen/>
        <w:t xml:space="preserve">ческих девиаций отмечают </w:t>
      </w:r>
      <w:r>
        <w:rPr>
          <w:rStyle w:val="2b"/>
        </w:rPr>
        <w:t xml:space="preserve">сексуальные девиации и перверсии. К </w:t>
      </w:r>
      <w:r>
        <w:t>ним относят</w:t>
      </w:r>
      <w:r>
        <w:softHyphen/>
        <w:t xml:space="preserve">ся приведенные выше гиперролевые разновидности полового поведения </w:t>
      </w:r>
      <w:r>
        <w:rPr>
          <w:rStyle w:val="27"/>
        </w:rPr>
        <w:t>(ги</w:t>
      </w:r>
      <w:r>
        <w:rPr>
          <w:rStyle w:val="27"/>
        </w:rPr>
        <w:softHyphen/>
        <w:t>пермаскулинность и гиперфемининность),</w:t>
      </w:r>
      <w:r>
        <w:t xml:space="preserve"> а также </w:t>
      </w:r>
      <w:r>
        <w:rPr>
          <w:rStyle w:val="27"/>
        </w:rPr>
        <w:t>нарушения эректильного поведениямужчины, аноргазмическое поведение и вагинизму женщины, виргога- мические брачные отношения.</w:t>
      </w:r>
      <w:r>
        <w:t xml:space="preserve"> Наряду с этим, к исключительно мужским сек</w:t>
      </w:r>
      <w:r>
        <w:softHyphen/>
        <w:t xml:space="preserve">суальным девиациям относят такое парафильное поведение, как </w:t>
      </w:r>
      <w:r>
        <w:rPr>
          <w:rStyle w:val="27"/>
        </w:rPr>
        <w:t>фетишизм,</w:t>
      </w:r>
      <w:r>
        <w:t xml:space="preserve"> а к преимущественно мужским — </w:t>
      </w:r>
      <w:r>
        <w:rPr>
          <w:rStyle w:val="27"/>
        </w:rPr>
        <w:t>эксгибиционизм</w:t>
      </w:r>
      <w:r>
        <w:t xml:space="preserve"> и </w:t>
      </w:r>
      <w:r>
        <w:rPr>
          <w:rStyle w:val="27"/>
        </w:rPr>
        <w:t>вуайеризм.</w:t>
      </w:r>
    </w:p>
    <w:p w:rsidR="000F1739" w:rsidRDefault="00706FC3">
      <w:pPr>
        <w:pStyle w:val="22"/>
        <w:shd w:val="clear" w:color="auto" w:fill="auto"/>
        <w:spacing w:before="0" w:line="240" w:lineRule="exact"/>
        <w:ind w:firstLine="320"/>
        <w:jc w:val="both"/>
      </w:pPr>
      <w:r>
        <w:t xml:space="preserve">Девиантная форма поведения в виде </w:t>
      </w:r>
      <w:r>
        <w:rPr>
          <w:rStyle w:val="2b"/>
        </w:rPr>
        <w:t xml:space="preserve">нарушения эректильного поведения </w:t>
      </w:r>
      <w:r>
        <w:t xml:space="preserve">включает в себя стереотипы мужчин с расстройствами эректильной функции. Нередко при </w:t>
      </w:r>
      <w:r>
        <w:rPr>
          <w:rStyle w:val="27"/>
        </w:rPr>
        <w:t>импотенции</w:t>
      </w:r>
      <w:r>
        <w:t xml:space="preserve"> происходит формирование ограничительного (из</w:t>
      </w:r>
      <w:r>
        <w:softHyphen/>
        <w:t>бегающего) поведения, в дальнейшем распространяющегося на многие сто</w:t>
      </w:r>
      <w:r>
        <w:softHyphen/>
        <w:t>роны жизни. Особенно подобная форма поведения захватывает взаимоотно</w:t>
      </w:r>
      <w:r>
        <w:softHyphen/>
        <w:t>шения полов, семейные и партнерские сексуальные отношения. С целью из</w:t>
      </w:r>
      <w:r>
        <w:softHyphen/>
        <w:t>бегания неудачи («феномен ожидания неудачи» — коитофобия) в реализации сексуального контакта мужчина начинает конструировать такие психологи</w:t>
      </w:r>
      <w:r>
        <w:softHyphen/>
        <w:t>ческие отношения, вступать в такие взаимодействия с партнершей, которые не способствуют и даже препятствуют вступлению в коитальные контакты. Э. Берн описал данный вид поведения как супружеские игры: «ревность» и «скандал». В первом случае с целью снять с себя отвественность за возмож</w:t>
      </w:r>
      <w:r>
        <w:softHyphen/>
        <w:t>ную неудачную сексуальную связь и упреждая предполагаемый сексуальный контакт, муж (мужчина) разыгрывает сцену ревности, которая позволяет ему найти приемлемый способ скрыть собственные проблемы с эрекцией. Во вто</w:t>
      </w:r>
      <w:r>
        <w:softHyphen/>
        <w:t>ром случае тот же результат достигается с помощью разыгрывания семейного скандала.</w:t>
      </w:r>
    </w:p>
    <w:p w:rsidR="000F1739" w:rsidRDefault="00706FC3">
      <w:pPr>
        <w:pStyle w:val="22"/>
        <w:shd w:val="clear" w:color="auto" w:fill="auto"/>
        <w:spacing w:before="0" w:line="240" w:lineRule="exact"/>
        <w:ind w:firstLine="320"/>
        <w:jc w:val="both"/>
      </w:pPr>
      <w:r>
        <w:t>Следует отметить, что девиации эректильного поведения могут формиро</w:t>
      </w:r>
      <w:r>
        <w:softHyphen/>
        <w:t>ваться на базе характерологических девиаций, в частности у мужчин с психа</w:t>
      </w:r>
      <w:r>
        <w:softHyphen/>
        <w:t>стеническими или шизоидными акцентуациями характера. Часто нарушения эректильного поведения обусловлены мнимым сексуальным расстройством (псевдоимпотенцией), базирующейся на неосведомленности и неинформи</w:t>
      </w:r>
      <w:r>
        <w:softHyphen/>
        <w:t>рованности человека в вопросе нормы эрекции.</w:t>
      </w:r>
    </w:p>
    <w:p w:rsidR="000F1739" w:rsidRDefault="00706FC3">
      <w:pPr>
        <w:pStyle w:val="22"/>
        <w:shd w:val="clear" w:color="auto" w:fill="auto"/>
        <w:spacing w:before="0" w:line="240" w:lineRule="exact"/>
        <w:ind w:firstLine="320"/>
        <w:jc w:val="both"/>
      </w:pPr>
      <w:r>
        <w:t>Специфические отклонения поведения наблюдаются при другой разно</w:t>
      </w:r>
      <w:r>
        <w:softHyphen/>
        <w:t xml:space="preserve">видности нарушения эректильного поведения, которое называется </w:t>
      </w:r>
      <w:r>
        <w:rPr>
          <w:rStyle w:val="2b"/>
        </w:rPr>
        <w:t xml:space="preserve">приапизм. </w:t>
      </w:r>
      <w:r>
        <w:t>Приапизмом называется длительное (длящееся часами), часто болезненное напряжение полового члена, не исчезающее после коитального контакта или иных форм сексуальной «разрядки». Приапизм является симптомом некото</w:t>
      </w:r>
      <w:r>
        <w:softHyphen/>
        <w:t>рых заболеваний и существенно изменяет поведение человека. В зависимо</w:t>
      </w:r>
      <w:r>
        <w:softHyphen/>
        <w:t>сти от интеллектуальных особенностей человека, его сексуальной культуры и грамотности наблюдается либо аутистический вариант реагирования на при- апизм, либо гиперсексуальный.</w:t>
      </w:r>
    </w:p>
    <w:p w:rsidR="000F1739" w:rsidRDefault="00706FC3">
      <w:pPr>
        <w:pStyle w:val="22"/>
        <w:shd w:val="clear" w:color="auto" w:fill="auto"/>
        <w:spacing w:before="0" w:line="240" w:lineRule="exact"/>
        <w:ind w:firstLine="320"/>
        <w:jc w:val="both"/>
      </w:pPr>
      <w:r>
        <w:rPr>
          <w:rStyle w:val="2b"/>
        </w:rPr>
        <w:t xml:space="preserve">Аноргазмическое девиантное поведение </w:t>
      </w:r>
      <w:r>
        <w:t>базируется на расстройстве сексу</w:t>
      </w:r>
      <w:r>
        <w:softHyphen/>
        <w:t>альных функций — невозможности достижения оргазма, сексуального удов</w:t>
      </w:r>
      <w:r>
        <w:softHyphen/>
        <w:t>летворения и волюстических («сладострастных») ощущений в момент сек</w:t>
      </w:r>
      <w:r>
        <w:softHyphen/>
        <w:t xml:space="preserve">суального контакта, сексуальных действий или фантазий. Наблюдается два варианта отклоняющегося аноргазмического поведения: </w:t>
      </w:r>
      <w:r>
        <w:rPr>
          <w:rStyle w:val="27"/>
        </w:rPr>
        <w:t>аутистический</w:t>
      </w:r>
      <w:r>
        <w:t xml:space="preserve"> и </w:t>
      </w:r>
      <w:r>
        <w:rPr>
          <w:rStyle w:val="27"/>
        </w:rPr>
        <w:t>гиперсексуальный.</w:t>
      </w:r>
      <w:r>
        <w:t xml:space="preserve"> При первом вслед за появлением симптома аноргазмии женщина вначале, испытывая неудовлетворенность и ущербность, старает</w:t>
      </w:r>
      <w:r>
        <w:softHyphen/>
        <w:t>ся ограничить количество сексуальных контактов, имитировать оргазм. За</w:t>
      </w:r>
      <w:r>
        <w:softHyphen/>
        <w:t>тем она начинает избегать этих контактов под различными предлогами, ста</w:t>
      </w:r>
      <w:r>
        <w:softHyphen/>
        <w:t>новится замкнутой, малообщительной. У нее пропадает интерес к жизни, снижается настроение. Нередко появляются раздражительность и злоба, идеи самообвинения. При втором варианте аноргазмического поведения от</w:t>
      </w:r>
      <w:r>
        <w:softHyphen/>
        <w:t xml:space="preserve">мечается </w:t>
      </w:r>
      <w:r>
        <w:rPr>
          <w:rStyle w:val="27"/>
        </w:rPr>
        <w:t>феномен «ловли оргазма».</w:t>
      </w:r>
      <w:r>
        <w:t xml:space="preserve"> Суть его заключается в том, что с целью достижения сексуального удовлетворения женщина начинает прибегать к несвойственному ей сексуальному экспериментированию. Она может вклю</w:t>
      </w:r>
      <w:r>
        <w:softHyphen/>
        <w:t>чаться в групповые сексуальные взаимодействия, часто менять партнеров, прибегать к иным разновидностям парафильного поведения (например, зоо</w:t>
      </w:r>
      <w:r>
        <w:softHyphen/>
        <w:t>филии). Аноргазмия при этом может оказаться псевдоаноргазмией. Психо</w:t>
      </w:r>
      <w:r>
        <w:softHyphen/>
        <w:t>логическая особенность данного варианта девиации — поиск новизны, рис</w:t>
      </w:r>
      <w:r>
        <w:softHyphen/>
        <w:t>ка, запредельных ощущений, что наблюдается при аддиктивном типе от</w:t>
      </w:r>
      <w:r>
        <w:softHyphen/>
        <w:t>клоняющегося поведения.</w:t>
      </w:r>
    </w:p>
    <w:p w:rsidR="000F1739" w:rsidRDefault="00706FC3">
      <w:pPr>
        <w:pStyle w:val="22"/>
        <w:shd w:val="clear" w:color="auto" w:fill="auto"/>
        <w:spacing w:before="0"/>
        <w:ind w:firstLine="340"/>
        <w:jc w:val="both"/>
      </w:pPr>
      <w:r>
        <w:rPr>
          <w:rStyle w:val="2b"/>
        </w:rPr>
        <w:t xml:space="preserve">Вагинизм </w:t>
      </w:r>
      <w:r>
        <w:t>— это сексуальное расстройство, проявляющееся спастическим сокращением влагалища и мышц внутренней поверхности бедра у женщи</w:t>
      </w:r>
      <w:r>
        <w:softHyphen/>
        <w:t>ны во время попытки совершения коитального контакта или гинекологи</w:t>
      </w:r>
      <w:r>
        <w:softHyphen/>
        <w:t xml:space="preserve">ческого обследования. Различают </w:t>
      </w:r>
      <w:r>
        <w:rPr>
          <w:rStyle w:val="27"/>
        </w:rPr>
        <w:t>фобическую</w:t>
      </w:r>
      <w:r>
        <w:t xml:space="preserve"> и </w:t>
      </w:r>
      <w:r>
        <w:rPr>
          <w:rStyle w:val="27"/>
        </w:rPr>
        <w:t>истерическую</w:t>
      </w:r>
      <w:r>
        <w:t xml:space="preserve"> формы ваги</w:t>
      </w:r>
      <w:r>
        <w:softHyphen/>
        <w:t>низма. Фобическая возникает у женщин, подвергавшихся сексуальному насилию, или на базе выраженных проявлений таких черт характера, как робость, застенчивость, скромность, стыдливость, входящих в структуру психастении. Поведение женщины в этом случае отличается избегающим характером. Возможен полный и длительный отказ от любых форм сексуаль</w:t>
      </w:r>
      <w:r>
        <w:softHyphen/>
        <w:t>ной жизни, замкнутость. При истерическом вагинизме происходит станов</w:t>
      </w:r>
      <w:r>
        <w:softHyphen/>
        <w:t>ление внешне гиперсексуального со склонностью к фривольному, сексуально провоцирующему поведению, флирту. Данный вид поведения представляет собой гиперкомпенсаторную реакцию женщины на существование сексу</w:t>
      </w:r>
      <w:r>
        <w:softHyphen/>
        <w:t>альной проблемы (расстройства) и может сочетаться с истерическими чер</w:t>
      </w:r>
      <w:r>
        <w:softHyphen/>
        <w:t>тами характера.</w:t>
      </w:r>
    </w:p>
    <w:p w:rsidR="000F1739" w:rsidRDefault="00706FC3">
      <w:pPr>
        <w:pStyle w:val="22"/>
        <w:shd w:val="clear" w:color="auto" w:fill="auto"/>
        <w:spacing w:before="0"/>
        <w:ind w:firstLine="340"/>
        <w:jc w:val="both"/>
      </w:pPr>
      <w:r>
        <w:rPr>
          <w:rStyle w:val="2b"/>
        </w:rPr>
        <w:t xml:space="preserve">Виргогамиый брак </w:t>
      </w:r>
      <w:r>
        <w:t>характеризуется длительным и устойчивым игнориро</w:t>
      </w:r>
      <w:r>
        <w:softHyphen/>
        <w:t>ванием сексуальных отношений, отсутствием интимных контактов. Данную разновидность девиантного поведения можно отнести к семейной и группо</w:t>
      </w:r>
      <w:r>
        <w:softHyphen/>
        <w:t>вой по структуре. В литературе описаны казуистические случаи виргогамно- го брака на базе неинформированности супругов о возможности и желатель</w:t>
      </w:r>
      <w:r>
        <w:softHyphen/>
        <w:t>ности сексуальных контактов. Нередко виргогамные девиации обусловлены какой-либо из форм сексуальной девиации у одного из супругов.</w:t>
      </w:r>
    </w:p>
    <w:p w:rsidR="000F1739" w:rsidRDefault="00706FC3">
      <w:pPr>
        <w:pStyle w:val="22"/>
        <w:shd w:val="clear" w:color="auto" w:fill="auto"/>
        <w:spacing w:before="0"/>
        <w:ind w:firstLine="340"/>
        <w:jc w:val="both"/>
      </w:pPr>
      <w:r>
        <w:t xml:space="preserve">Из </w:t>
      </w:r>
      <w:r>
        <w:rPr>
          <w:rStyle w:val="2b"/>
        </w:rPr>
        <w:t xml:space="preserve">сверхценных психологических и психопатологических увлечений </w:t>
      </w:r>
      <w:r>
        <w:t>многие чаще проявляются у мужчин, чем у женщин. Это относится и к гемблингу, и к трудоголизму, и к фанатизму. Можно предполагать, что столь явный ген</w:t>
      </w:r>
      <w:r>
        <w:softHyphen/>
        <w:t>дерный механизм формирования сверхценности у мужчин обусловлен струк</w:t>
      </w:r>
      <w:r>
        <w:softHyphen/>
        <w:t>турой психологических особенностей, в которой целеустремленность, настойчивость и склонность к длительной фиксации внимания на опреде</w:t>
      </w:r>
      <w:r>
        <w:softHyphen/>
        <w:t>ленном виде деятельности относятся к специфически мужским характерис</w:t>
      </w:r>
      <w:r>
        <w:softHyphen/>
        <w:t>тикам.</w:t>
      </w:r>
    </w:p>
    <w:p w:rsidR="000F1739" w:rsidRDefault="00706FC3">
      <w:pPr>
        <w:pStyle w:val="22"/>
        <w:shd w:val="clear" w:color="auto" w:fill="auto"/>
        <w:spacing w:before="0"/>
        <w:ind w:firstLine="340"/>
        <w:jc w:val="both"/>
      </w:pPr>
      <w:r>
        <w:t>Учитывая различия в психологии мужчин и женщин, в частности склон</w:t>
      </w:r>
      <w:r>
        <w:softHyphen/>
        <w:t>ность женщин легко вступать в новые социальные контакты, иметь более широкий по сравнению с мужчинами набор коммуникативных программ, более выраженную коммуникативную импульсивность, легкость в переклю</w:t>
      </w:r>
      <w:r>
        <w:softHyphen/>
        <w:t>чении в процессе общения, можно утверждать, что имеются тендерные раз</w:t>
      </w:r>
      <w:r>
        <w:softHyphen/>
        <w:t xml:space="preserve">личия в проявлениях </w:t>
      </w:r>
      <w:r>
        <w:rPr>
          <w:rStyle w:val="2b"/>
        </w:rPr>
        <w:t xml:space="preserve">коммуникативных девиаций. </w:t>
      </w:r>
      <w:r>
        <w:t xml:space="preserve">Так, известно, что </w:t>
      </w:r>
      <w:r>
        <w:rPr>
          <w:rStyle w:val="27"/>
        </w:rPr>
        <w:t>аутис</w:t>
      </w:r>
      <w:r>
        <w:rPr>
          <w:rStyle w:val="27"/>
        </w:rPr>
        <w:softHyphen/>
        <w:t>тическое поведение</w:t>
      </w:r>
      <w:r>
        <w:t xml:space="preserve"> значительно чаще наблюдается у мужчин, чем у женщин, а </w:t>
      </w:r>
      <w:r>
        <w:rPr>
          <w:rStyle w:val="27"/>
        </w:rPr>
        <w:t>гиперобщительность</w:t>
      </w:r>
      <w:r>
        <w:t xml:space="preserve"> — наоборот.</w:t>
      </w:r>
    </w:p>
    <w:p w:rsidR="000F1739" w:rsidRDefault="00706FC3">
      <w:pPr>
        <w:pStyle w:val="22"/>
        <w:shd w:val="clear" w:color="auto" w:fill="auto"/>
        <w:spacing w:before="0"/>
        <w:ind w:firstLine="340"/>
        <w:jc w:val="both"/>
        <w:sectPr w:rsidR="000F1739">
          <w:pgSz w:w="11640" w:h="15442"/>
          <w:pgMar w:top="1501" w:right="2101" w:bottom="2881" w:left="2065" w:header="0" w:footer="3" w:gutter="0"/>
          <w:cols w:space="720"/>
          <w:noEndnote/>
          <w:docGrid w:linePitch="360"/>
        </w:sectPr>
      </w:pPr>
      <w:r>
        <w:t xml:space="preserve">Особый интерес представляют тендерные различия в </w:t>
      </w:r>
      <w:r>
        <w:rPr>
          <w:rStyle w:val="27"/>
        </w:rPr>
        <w:t>девиантном поведении на базе ревности.</w:t>
      </w:r>
      <w:r>
        <w:t xml:space="preserve"> К. Леонгард описывает ряд устойчивых различий инстинк</w:t>
      </w:r>
      <w:r>
        <w:softHyphen/>
        <w:t>тивно-биологической и психологической основы сексуальности и ревности у</w:t>
      </w:r>
    </w:p>
    <w:p w:rsidR="000F1739" w:rsidRDefault="00706FC3">
      <w:pPr>
        <w:pStyle w:val="22"/>
        <w:shd w:val="clear" w:color="auto" w:fill="auto"/>
        <w:spacing w:before="0" w:line="240" w:lineRule="exact"/>
        <w:ind w:firstLine="0"/>
        <w:jc w:val="both"/>
      </w:pPr>
      <w:r>
        <w:t>мужчин и женщин. Так, по его мнению, мужчина желает господствовать в сексуальности, решать судьбу женщины, руководить ею в сексуальном отно</w:t>
      </w:r>
      <w:r>
        <w:softHyphen/>
        <w:t>шении. Для женщин же характерен инстинкт подчинения. Что касается раз</w:t>
      </w:r>
      <w:r>
        <w:softHyphen/>
        <w:t>личий в переживании эмоции стыда женщинами и мужчинами в связи с из</w:t>
      </w:r>
      <w:r>
        <w:softHyphen/>
        <w:t>меной супруга, то мужчины при измене жены стараются скрыть это, чтобы не испытать стыда перед окружающими, а женщины часто даже без причины жалуются на неверность мужа. Представляет интерес и то, что женщина, с ненавистью преследующая свою соперницу, согласна вернуться к мужу и в случае успеха будет расценивать свое возвращение как победу. Мужчины не склонны прощать жену, а в отношении соперников они значительно более чувствительны, чем женщины. Они могут ревновать к тому, с кем жена была раньше, тогда как женщины, наоборот, часто бывают даже довольны, что муж и раньше обнаруживал «мужскую силу», имеет большой опыт половых сно</w:t>
      </w:r>
      <w:r>
        <w:softHyphen/>
        <w:t>шений, встречался со многими женщинами.</w:t>
      </w:r>
    </w:p>
    <w:p w:rsidR="000F1739" w:rsidRDefault="00706FC3">
      <w:pPr>
        <w:pStyle w:val="22"/>
        <w:shd w:val="clear" w:color="auto" w:fill="auto"/>
        <w:spacing w:before="0" w:line="240" w:lineRule="exact"/>
        <w:ind w:firstLine="320"/>
        <w:jc w:val="both"/>
      </w:pPr>
      <w:r>
        <w:t>Брайнер с соавторами на основании ряда исследований пришел к выводу о зависимости половых различий и потребности контролировать партнера (применительно к ситуациям супружеской неверности). Оказалось, у муж</w:t>
      </w:r>
      <w:r>
        <w:softHyphen/>
        <w:t>чин эта потребность больше выражена применительно к сексуальной (физи</w:t>
      </w:r>
      <w:r>
        <w:softHyphen/>
        <w:t>ческой) неверности партнерши, у женщин — в случаях эмоциональной не</w:t>
      </w:r>
      <w:r>
        <w:softHyphen/>
        <w:t>верности.</w:t>
      </w:r>
    </w:p>
    <w:p w:rsidR="000F1739" w:rsidRDefault="00706FC3">
      <w:pPr>
        <w:pStyle w:val="22"/>
        <w:shd w:val="clear" w:color="auto" w:fill="auto"/>
        <w:spacing w:before="0" w:after="780" w:line="240" w:lineRule="exact"/>
        <w:ind w:firstLine="320"/>
        <w:jc w:val="both"/>
      </w:pPr>
      <w:r>
        <w:t xml:space="preserve">Отклоняющееся поведение в форме </w:t>
      </w:r>
      <w:r>
        <w:rPr>
          <w:rStyle w:val="2b"/>
        </w:rPr>
        <w:t>безнравственного, аморального или не</w:t>
      </w:r>
      <w:r>
        <w:rPr>
          <w:rStyle w:val="2b"/>
        </w:rPr>
        <w:softHyphen/>
        <w:t xml:space="preserve">эстетичного поведения </w:t>
      </w:r>
      <w:r>
        <w:t>практически не имеет тендерных особенностей.</w:t>
      </w:r>
    </w:p>
    <w:p w:rsidR="000F1739" w:rsidRDefault="00706FC3">
      <w:pPr>
        <w:pStyle w:val="42"/>
        <w:keepNext/>
        <w:keepLines/>
        <w:shd w:val="clear" w:color="auto" w:fill="auto"/>
        <w:spacing w:after="389" w:line="240" w:lineRule="exact"/>
      </w:pPr>
      <w:bookmarkStart w:id="44" w:name="bookmark43"/>
      <w:r>
        <w:t>ПРОГРАММИРОВАННЫЙ КОНТРОЛЬ ЗНАНИЙ</w:t>
      </w:r>
      <w:bookmarkEnd w:id="44"/>
    </w:p>
    <w:p w:rsidR="000F1739" w:rsidRDefault="00706FC3">
      <w:pPr>
        <w:pStyle w:val="22"/>
        <w:numPr>
          <w:ilvl w:val="0"/>
          <w:numId w:val="56"/>
        </w:numPr>
        <w:shd w:val="clear" w:color="auto" w:fill="auto"/>
        <w:tabs>
          <w:tab w:val="left" w:pos="580"/>
        </w:tabs>
        <w:spacing w:before="0" w:line="240" w:lineRule="exact"/>
        <w:ind w:firstLine="320"/>
        <w:jc w:val="both"/>
      </w:pPr>
      <w:r>
        <w:t>Более высокий порог болевой чувствительности и связанный с этим по</w:t>
      </w:r>
      <w:r>
        <w:softHyphen/>
        <w:t>веденческий паттерн характерен для:</w:t>
      </w:r>
    </w:p>
    <w:p w:rsidR="000F1739" w:rsidRDefault="00706FC3">
      <w:pPr>
        <w:pStyle w:val="22"/>
        <w:shd w:val="clear" w:color="auto" w:fill="auto"/>
        <w:tabs>
          <w:tab w:val="left" w:pos="614"/>
        </w:tabs>
        <w:spacing w:before="0" w:line="240" w:lineRule="exact"/>
        <w:ind w:firstLine="320"/>
        <w:jc w:val="both"/>
      </w:pPr>
      <w:r>
        <w:t>а)</w:t>
      </w:r>
      <w:r>
        <w:tab/>
        <w:t>мужчин;</w:t>
      </w:r>
    </w:p>
    <w:p w:rsidR="000F1739" w:rsidRDefault="00706FC3">
      <w:pPr>
        <w:pStyle w:val="22"/>
        <w:shd w:val="clear" w:color="auto" w:fill="auto"/>
        <w:tabs>
          <w:tab w:val="left" w:pos="624"/>
        </w:tabs>
        <w:spacing w:before="0" w:line="240" w:lineRule="exact"/>
        <w:ind w:firstLine="320"/>
        <w:jc w:val="both"/>
      </w:pPr>
      <w:r>
        <w:t>б)</w:t>
      </w:r>
      <w:r>
        <w:tab/>
        <w:t>женщин;</w:t>
      </w:r>
    </w:p>
    <w:p w:rsidR="000F1739" w:rsidRDefault="00706FC3">
      <w:pPr>
        <w:pStyle w:val="22"/>
        <w:shd w:val="clear" w:color="auto" w:fill="auto"/>
        <w:tabs>
          <w:tab w:val="left" w:pos="624"/>
        </w:tabs>
        <w:spacing w:before="0" w:line="240" w:lineRule="exact"/>
        <w:ind w:firstLine="320"/>
        <w:jc w:val="both"/>
      </w:pPr>
      <w:r>
        <w:t>в)</w:t>
      </w:r>
      <w:r>
        <w:tab/>
        <w:t>гипермаскулинного поведения;</w:t>
      </w:r>
    </w:p>
    <w:p w:rsidR="000F1739" w:rsidRDefault="00706FC3">
      <w:pPr>
        <w:pStyle w:val="22"/>
        <w:shd w:val="clear" w:color="auto" w:fill="auto"/>
        <w:tabs>
          <w:tab w:val="left" w:pos="624"/>
        </w:tabs>
        <w:spacing w:before="0" w:line="240" w:lineRule="exact"/>
        <w:ind w:firstLine="320"/>
        <w:jc w:val="both"/>
      </w:pPr>
      <w:r>
        <w:t>г)</w:t>
      </w:r>
      <w:r>
        <w:tab/>
        <w:t>гиперфемининного поведения;</w:t>
      </w:r>
    </w:p>
    <w:p w:rsidR="000F1739" w:rsidRDefault="00706FC3">
      <w:pPr>
        <w:pStyle w:val="22"/>
        <w:shd w:val="clear" w:color="auto" w:fill="auto"/>
        <w:tabs>
          <w:tab w:val="left" w:pos="633"/>
        </w:tabs>
        <w:spacing w:before="0" w:after="176" w:line="240" w:lineRule="exact"/>
        <w:ind w:firstLine="320"/>
        <w:jc w:val="both"/>
      </w:pPr>
      <w:r>
        <w:t>д)</w:t>
      </w:r>
      <w:r>
        <w:tab/>
        <w:t>не имеет тендерных различий.</w:t>
      </w:r>
    </w:p>
    <w:p w:rsidR="000F1739" w:rsidRDefault="00706FC3">
      <w:pPr>
        <w:pStyle w:val="22"/>
        <w:numPr>
          <w:ilvl w:val="0"/>
          <w:numId w:val="56"/>
        </w:numPr>
        <w:shd w:val="clear" w:color="auto" w:fill="auto"/>
        <w:tabs>
          <w:tab w:val="left" w:pos="580"/>
        </w:tabs>
        <w:spacing w:before="0"/>
        <w:ind w:firstLine="320"/>
        <w:jc w:val="both"/>
      </w:pPr>
      <w:r>
        <w:t>Энергетический уровень потребности в освоении предметного мира (эр- гичность), так же как и способность к переключению с одних форм поведе</w:t>
      </w:r>
      <w:r>
        <w:softHyphen/>
        <w:t>ния на другие (предметная пластичность) и более скоростные характеристи</w:t>
      </w:r>
      <w:r>
        <w:softHyphen/>
        <w:t>ки типичны для:</w:t>
      </w:r>
    </w:p>
    <w:p w:rsidR="000F1739" w:rsidRDefault="00706FC3">
      <w:pPr>
        <w:pStyle w:val="22"/>
        <w:shd w:val="clear" w:color="auto" w:fill="auto"/>
        <w:tabs>
          <w:tab w:val="left" w:pos="614"/>
        </w:tabs>
        <w:spacing w:before="0"/>
        <w:ind w:firstLine="320"/>
        <w:jc w:val="both"/>
      </w:pPr>
      <w:r>
        <w:t>а)</w:t>
      </w:r>
      <w:r>
        <w:tab/>
        <w:t>женского стиля темперамента;</w:t>
      </w:r>
    </w:p>
    <w:p w:rsidR="000F1739" w:rsidRDefault="00706FC3">
      <w:pPr>
        <w:pStyle w:val="22"/>
        <w:shd w:val="clear" w:color="auto" w:fill="auto"/>
        <w:tabs>
          <w:tab w:val="left" w:pos="624"/>
        </w:tabs>
        <w:spacing w:before="0"/>
        <w:ind w:firstLine="320"/>
        <w:jc w:val="both"/>
      </w:pPr>
      <w:r>
        <w:t>б)</w:t>
      </w:r>
      <w:r>
        <w:tab/>
        <w:t>женского стиля характера;</w:t>
      </w:r>
    </w:p>
    <w:p w:rsidR="000F1739" w:rsidRDefault="00706FC3">
      <w:pPr>
        <w:pStyle w:val="22"/>
        <w:shd w:val="clear" w:color="auto" w:fill="auto"/>
        <w:tabs>
          <w:tab w:val="left" w:pos="624"/>
        </w:tabs>
        <w:spacing w:before="0"/>
        <w:ind w:firstLine="320"/>
        <w:jc w:val="both"/>
      </w:pPr>
      <w:r>
        <w:t>в)</w:t>
      </w:r>
      <w:r>
        <w:tab/>
        <w:t>мужского стиля характера;</w:t>
      </w:r>
    </w:p>
    <w:p w:rsidR="000F1739" w:rsidRDefault="00706FC3">
      <w:pPr>
        <w:pStyle w:val="22"/>
        <w:shd w:val="clear" w:color="auto" w:fill="auto"/>
        <w:tabs>
          <w:tab w:val="left" w:pos="624"/>
        </w:tabs>
        <w:spacing w:before="0"/>
        <w:ind w:firstLine="320"/>
        <w:jc w:val="both"/>
      </w:pPr>
      <w:r>
        <w:t>г)</w:t>
      </w:r>
      <w:r>
        <w:tab/>
        <w:t>мужского стиля темперамента;</w:t>
      </w:r>
    </w:p>
    <w:p w:rsidR="000F1739" w:rsidRDefault="00706FC3">
      <w:pPr>
        <w:pStyle w:val="22"/>
        <w:shd w:val="clear" w:color="auto" w:fill="auto"/>
        <w:tabs>
          <w:tab w:val="left" w:pos="633"/>
        </w:tabs>
        <w:spacing w:before="0"/>
        <w:ind w:firstLine="320"/>
        <w:jc w:val="both"/>
      </w:pPr>
      <w:r>
        <w:t>д)</w:t>
      </w:r>
      <w:r>
        <w:tab/>
        <w:t>не имеют тендерных различий.</w:t>
      </w:r>
    </w:p>
    <w:p w:rsidR="000F1739" w:rsidRDefault="00706FC3">
      <w:pPr>
        <w:pStyle w:val="101"/>
        <w:numPr>
          <w:ilvl w:val="0"/>
          <w:numId w:val="56"/>
        </w:numPr>
        <w:shd w:val="clear" w:color="auto" w:fill="auto"/>
        <w:tabs>
          <w:tab w:val="left" w:pos="627"/>
        </w:tabs>
        <w:spacing w:after="0" w:line="240" w:lineRule="exact"/>
        <w:ind w:firstLine="340"/>
        <w:jc w:val="both"/>
      </w:pPr>
      <w:r>
        <w:rPr>
          <w:rStyle w:val="100pt0"/>
          <w:b/>
          <w:bCs/>
        </w:rPr>
        <w:t>Модели поведения, система предписаний, которые должен усвоить со</w:t>
      </w:r>
      <w:r>
        <w:rPr>
          <w:rStyle w:val="100pt0"/>
          <w:b/>
          <w:bCs/>
        </w:rPr>
        <w:softHyphen/>
        <w:t>ответствующий индивид, чтобы его признали мужчиной или женщиной, на</w:t>
      </w:r>
      <w:r>
        <w:rPr>
          <w:rStyle w:val="100pt0"/>
          <w:b/>
          <w:bCs/>
        </w:rPr>
        <w:softHyphen/>
        <w:t>зываются:</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тендерными экспектациями;</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тендерными психосексуальными ориентациями;</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тендерными стилями;</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тендерными паттернами;</w:t>
      </w:r>
    </w:p>
    <w:p w:rsidR="000F1739" w:rsidRDefault="00706FC3">
      <w:pPr>
        <w:pStyle w:val="101"/>
        <w:shd w:val="clear" w:color="auto" w:fill="auto"/>
        <w:tabs>
          <w:tab w:val="left" w:pos="713"/>
        </w:tabs>
        <w:spacing w:after="180" w:line="240" w:lineRule="exact"/>
        <w:ind w:firstLine="340"/>
        <w:jc w:val="both"/>
      </w:pPr>
      <w:r>
        <w:rPr>
          <w:rStyle w:val="100pt0"/>
          <w:b/>
          <w:bCs/>
        </w:rPr>
        <w:t>д)</w:t>
      </w:r>
      <w:r>
        <w:rPr>
          <w:rStyle w:val="100pt0"/>
          <w:b/>
          <w:bCs/>
        </w:rPr>
        <w:tab/>
        <w:t>тендерными стереотипами полоролевого поведения.</w:t>
      </w:r>
    </w:p>
    <w:p w:rsidR="000F1739" w:rsidRDefault="00706FC3">
      <w:pPr>
        <w:pStyle w:val="101"/>
        <w:numPr>
          <w:ilvl w:val="0"/>
          <w:numId w:val="56"/>
        </w:numPr>
        <w:shd w:val="clear" w:color="auto" w:fill="auto"/>
        <w:tabs>
          <w:tab w:val="left" w:pos="632"/>
        </w:tabs>
        <w:spacing w:after="0" w:line="240" w:lineRule="exact"/>
        <w:ind w:firstLine="340"/>
        <w:jc w:val="both"/>
      </w:pPr>
      <w:r>
        <w:rPr>
          <w:rStyle w:val="100pt0"/>
          <w:b/>
          <w:bCs/>
        </w:rPr>
        <w:t>В понятие маскулинности включаются все нижеперечисленные харак</w:t>
      </w:r>
      <w:r>
        <w:rPr>
          <w:rStyle w:val="100pt0"/>
          <w:b/>
          <w:bCs/>
        </w:rPr>
        <w:softHyphen/>
        <w:t>теристики, за исключением:</w:t>
      </w:r>
    </w:p>
    <w:p w:rsidR="000F1739" w:rsidRDefault="00706FC3">
      <w:pPr>
        <w:pStyle w:val="101"/>
        <w:shd w:val="clear" w:color="auto" w:fill="auto"/>
        <w:tabs>
          <w:tab w:val="left" w:pos="694"/>
        </w:tabs>
        <w:spacing w:after="0" w:line="240" w:lineRule="exact"/>
        <w:ind w:firstLine="340"/>
        <w:jc w:val="both"/>
      </w:pPr>
      <w:r>
        <w:rPr>
          <w:rStyle w:val="100pt0"/>
          <w:b/>
          <w:bCs/>
        </w:rPr>
        <w:t>а)</w:t>
      </w:r>
      <w:r>
        <w:rPr>
          <w:rStyle w:val="100pt0"/>
          <w:b/>
          <w:bCs/>
        </w:rPr>
        <w:tab/>
        <w:t>активности;</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решительности;</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самостоятельности;</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самокритичности;</w:t>
      </w:r>
    </w:p>
    <w:p w:rsidR="000F1739" w:rsidRDefault="00706FC3">
      <w:pPr>
        <w:pStyle w:val="101"/>
        <w:shd w:val="clear" w:color="auto" w:fill="auto"/>
        <w:tabs>
          <w:tab w:val="left" w:pos="718"/>
        </w:tabs>
        <w:spacing w:after="180" w:line="240" w:lineRule="exact"/>
        <w:ind w:firstLine="340"/>
        <w:jc w:val="both"/>
      </w:pPr>
      <w:r>
        <w:rPr>
          <w:rStyle w:val="100pt0"/>
          <w:b/>
          <w:bCs/>
        </w:rPr>
        <w:t>д)</w:t>
      </w:r>
      <w:r>
        <w:rPr>
          <w:rStyle w:val="100pt0"/>
          <w:b/>
          <w:bCs/>
        </w:rPr>
        <w:tab/>
        <w:t>самодостаточности.</w:t>
      </w:r>
    </w:p>
    <w:p w:rsidR="000F1739" w:rsidRDefault="00706FC3">
      <w:pPr>
        <w:pStyle w:val="101"/>
        <w:numPr>
          <w:ilvl w:val="0"/>
          <w:numId w:val="56"/>
        </w:numPr>
        <w:shd w:val="clear" w:color="auto" w:fill="auto"/>
        <w:tabs>
          <w:tab w:val="left" w:pos="661"/>
        </w:tabs>
        <w:spacing w:after="0" w:line="240" w:lineRule="exact"/>
        <w:ind w:firstLine="340"/>
        <w:jc w:val="both"/>
      </w:pPr>
      <w:r>
        <w:rPr>
          <w:rStyle w:val="100pt0"/>
          <w:b/>
          <w:bCs/>
        </w:rPr>
        <w:t>Нарциссическое девиантное поведение характерно в большей степени для:</w:t>
      </w:r>
    </w:p>
    <w:p w:rsidR="000F1739" w:rsidRDefault="00706FC3">
      <w:pPr>
        <w:pStyle w:val="101"/>
        <w:shd w:val="clear" w:color="auto" w:fill="auto"/>
        <w:tabs>
          <w:tab w:val="left" w:pos="698"/>
        </w:tabs>
        <w:spacing w:after="0" w:line="240" w:lineRule="exact"/>
        <w:ind w:firstLine="340"/>
        <w:jc w:val="both"/>
      </w:pPr>
      <w:r>
        <w:rPr>
          <w:rStyle w:val="100pt0"/>
          <w:b/>
          <w:bCs/>
        </w:rPr>
        <w:t>а)</w:t>
      </w:r>
      <w:r>
        <w:rPr>
          <w:rStyle w:val="100pt0"/>
          <w:b/>
          <w:bCs/>
        </w:rPr>
        <w:tab/>
        <w:t>женщин;</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мужчин;</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женщин с гиперролевым поведением;</w:t>
      </w:r>
    </w:p>
    <w:p w:rsidR="000F1739" w:rsidRDefault="00706FC3">
      <w:pPr>
        <w:pStyle w:val="101"/>
        <w:shd w:val="clear" w:color="auto" w:fill="auto"/>
        <w:tabs>
          <w:tab w:val="left" w:pos="703"/>
        </w:tabs>
        <w:spacing w:after="0" w:line="240" w:lineRule="exact"/>
        <w:ind w:firstLine="340"/>
        <w:jc w:val="both"/>
      </w:pPr>
      <w:r>
        <w:rPr>
          <w:rStyle w:val="100pt0"/>
          <w:b/>
          <w:bCs/>
        </w:rPr>
        <w:t>г)</w:t>
      </w:r>
      <w:r>
        <w:rPr>
          <w:rStyle w:val="100pt0"/>
          <w:b/>
          <w:bCs/>
        </w:rPr>
        <w:tab/>
        <w:t>мужчин с гиперролевым поведением;</w:t>
      </w:r>
    </w:p>
    <w:p w:rsidR="000F1739" w:rsidRDefault="00706FC3">
      <w:pPr>
        <w:pStyle w:val="101"/>
        <w:shd w:val="clear" w:color="auto" w:fill="auto"/>
        <w:tabs>
          <w:tab w:val="left" w:pos="713"/>
        </w:tabs>
        <w:spacing w:after="176" w:line="240" w:lineRule="exact"/>
        <w:ind w:firstLine="340"/>
        <w:jc w:val="both"/>
      </w:pPr>
      <w:r>
        <w:rPr>
          <w:rStyle w:val="100pt0"/>
          <w:b/>
          <w:bCs/>
        </w:rPr>
        <w:t>д)</w:t>
      </w:r>
      <w:r>
        <w:rPr>
          <w:rStyle w:val="100pt0"/>
          <w:b/>
          <w:bCs/>
        </w:rPr>
        <w:tab/>
        <w:t>не имеет тендерных различий.</w:t>
      </w:r>
    </w:p>
    <w:p w:rsidR="000F1739" w:rsidRDefault="00706FC3">
      <w:pPr>
        <w:pStyle w:val="101"/>
        <w:numPr>
          <w:ilvl w:val="0"/>
          <w:numId w:val="56"/>
        </w:numPr>
        <w:shd w:val="clear" w:color="auto" w:fill="auto"/>
        <w:tabs>
          <w:tab w:val="left" w:pos="679"/>
        </w:tabs>
        <w:spacing w:after="0" w:line="245" w:lineRule="exact"/>
        <w:ind w:firstLine="340"/>
        <w:jc w:val="both"/>
      </w:pPr>
      <w:r>
        <w:rPr>
          <w:rStyle w:val="100pt0"/>
          <w:b/>
          <w:bCs/>
        </w:rPr>
        <w:t>Завершенные суициды чаще встречаются у:</w:t>
      </w:r>
    </w:p>
    <w:p w:rsidR="000F1739" w:rsidRDefault="00706FC3">
      <w:pPr>
        <w:pStyle w:val="101"/>
        <w:shd w:val="clear" w:color="auto" w:fill="auto"/>
        <w:tabs>
          <w:tab w:val="left" w:pos="698"/>
        </w:tabs>
        <w:spacing w:after="0" w:line="245" w:lineRule="exact"/>
        <w:ind w:firstLine="340"/>
        <w:jc w:val="both"/>
      </w:pPr>
      <w:r>
        <w:rPr>
          <w:rStyle w:val="100pt0"/>
          <w:b/>
          <w:bCs/>
        </w:rPr>
        <w:t>а)</w:t>
      </w:r>
      <w:r>
        <w:rPr>
          <w:rStyle w:val="100pt0"/>
          <w:b/>
          <w:bCs/>
        </w:rPr>
        <w:tab/>
        <w:t>женщин;</w:t>
      </w:r>
    </w:p>
    <w:p w:rsidR="000F1739" w:rsidRDefault="00706FC3">
      <w:pPr>
        <w:pStyle w:val="101"/>
        <w:shd w:val="clear" w:color="auto" w:fill="auto"/>
        <w:tabs>
          <w:tab w:val="left" w:pos="703"/>
        </w:tabs>
        <w:spacing w:after="0" w:line="245" w:lineRule="exact"/>
        <w:ind w:firstLine="340"/>
        <w:jc w:val="both"/>
      </w:pPr>
      <w:r>
        <w:rPr>
          <w:rStyle w:val="100pt0"/>
          <w:b/>
          <w:bCs/>
        </w:rPr>
        <w:t>б)</w:t>
      </w:r>
      <w:r>
        <w:rPr>
          <w:rStyle w:val="100pt0"/>
          <w:b/>
          <w:bCs/>
        </w:rPr>
        <w:tab/>
        <w:t>мужчин;</w:t>
      </w:r>
    </w:p>
    <w:p w:rsidR="000F1739" w:rsidRDefault="00706FC3">
      <w:pPr>
        <w:pStyle w:val="101"/>
        <w:shd w:val="clear" w:color="auto" w:fill="auto"/>
        <w:tabs>
          <w:tab w:val="left" w:pos="703"/>
        </w:tabs>
        <w:spacing w:after="0" w:line="245" w:lineRule="exact"/>
        <w:ind w:firstLine="340"/>
        <w:jc w:val="both"/>
      </w:pPr>
      <w:r>
        <w:rPr>
          <w:rStyle w:val="100pt0"/>
          <w:b/>
          <w:bCs/>
        </w:rPr>
        <w:t>в)</w:t>
      </w:r>
      <w:r>
        <w:rPr>
          <w:rStyle w:val="100pt0"/>
          <w:b/>
          <w:bCs/>
        </w:rPr>
        <w:tab/>
        <w:t>женщин с гиперролевым поведением;</w:t>
      </w:r>
    </w:p>
    <w:p w:rsidR="000F1739" w:rsidRDefault="00706FC3">
      <w:pPr>
        <w:pStyle w:val="101"/>
        <w:shd w:val="clear" w:color="auto" w:fill="auto"/>
        <w:tabs>
          <w:tab w:val="left" w:pos="703"/>
        </w:tabs>
        <w:spacing w:after="0" w:line="245" w:lineRule="exact"/>
        <w:ind w:firstLine="340"/>
        <w:jc w:val="both"/>
      </w:pPr>
      <w:r>
        <w:rPr>
          <w:rStyle w:val="100pt0"/>
          <w:b/>
          <w:bCs/>
        </w:rPr>
        <w:t>г)</w:t>
      </w:r>
      <w:r>
        <w:rPr>
          <w:rStyle w:val="100pt0"/>
          <w:b/>
          <w:bCs/>
        </w:rPr>
        <w:tab/>
        <w:t>мужчин с фемининным поведением;</w:t>
      </w:r>
    </w:p>
    <w:p w:rsidR="000F1739" w:rsidRDefault="00706FC3">
      <w:pPr>
        <w:pStyle w:val="101"/>
        <w:shd w:val="clear" w:color="auto" w:fill="auto"/>
        <w:tabs>
          <w:tab w:val="left" w:pos="713"/>
        </w:tabs>
        <w:spacing w:after="180" w:line="245" w:lineRule="exact"/>
        <w:ind w:firstLine="340"/>
        <w:jc w:val="both"/>
      </w:pPr>
      <w:r>
        <w:rPr>
          <w:rStyle w:val="100pt0"/>
          <w:b/>
          <w:bCs/>
        </w:rPr>
        <w:t>д)</w:t>
      </w:r>
      <w:r>
        <w:rPr>
          <w:rStyle w:val="100pt0"/>
          <w:b/>
          <w:bCs/>
        </w:rPr>
        <w:tab/>
        <w:t>не имеет тендерных различий.</w:t>
      </w:r>
    </w:p>
    <w:p w:rsidR="000F1739" w:rsidRDefault="00706FC3">
      <w:pPr>
        <w:pStyle w:val="101"/>
        <w:numPr>
          <w:ilvl w:val="0"/>
          <w:numId w:val="56"/>
        </w:numPr>
        <w:shd w:val="clear" w:color="auto" w:fill="auto"/>
        <w:tabs>
          <w:tab w:val="left" w:pos="656"/>
        </w:tabs>
        <w:spacing w:after="0" w:line="245" w:lineRule="exact"/>
        <w:ind w:firstLine="340"/>
        <w:jc w:val="both"/>
      </w:pPr>
      <w:r>
        <w:rPr>
          <w:rStyle w:val="100pt0"/>
          <w:b/>
          <w:bCs/>
        </w:rPr>
        <w:t>В третьем триместре беременности встречается один из нижеперечис</w:t>
      </w:r>
      <w:r>
        <w:rPr>
          <w:rStyle w:val="100pt0"/>
          <w:b/>
          <w:bCs/>
        </w:rPr>
        <w:softHyphen/>
        <w:t>ленных синдромов:</w:t>
      </w:r>
    </w:p>
    <w:p w:rsidR="000F1739" w:rsidRDefault="00706FC3">
      <w:pPr>
        <w:pStyle w:val="101"/>
        <w:shd w:val="clear" w:color="auto" w:fill="auto"/>
        <w:tabs>
          <w:tab w:val="left" w:pos="694"/>
        </w:tabs>
        <w:spacing w:after="0" w:line="245" w:lineRule="exact"/>
        <w:ind w:firstLine="340"/>
        <w:jc w:val="both"/>
      </w:pPr>
      <w:r>
        <w:rPr>
          <w:rStyle w:val="100pt0"/>
          <w:b/>
          <w:bCs/>
        </w:rPr>
        <w:t>а)</w:t>
      </w:r>
      <w:r>
        <w:rPr>
          <w:rStyle w:val="100pt0"/>
          <w:b/>
          <w:bCs/>
        </w:rPr>
        <w:tab/>
        <w:t>«ожидания неудачи»;</w:t>
      </w:r>
    </w:p>
    <w:p w:rsidR="000F1739" w:rsidRDefault="00706FC3">
      <w:pPr>
        <w:pStyle w:val="101"/>
        <w:shd w:val="clear" w:color="auto" w:fill="auto"/>
        <w:tabs>
          <w:tab w:val="left" w:pos="703"/>
        </w:tabs>
        <w:spacing w:after="0" w:line="245" w:lineRule="exact"/>
        <w:ind w:firstLine="340"/>
        <w:jc w:val="both"/>
      </w:pPr>
      <w:r>
        <w:rPr>
          <w:rStyle w:val="100pt0"/>
          <w:b/>
          <w:bCs/>
        </w:rPr>
        <w:t>б)</w:t>
      </w:r>
      <w:r>
        <w:rPr>
          <w:rStyle w:val="100pt0"/>
          <w:b/>
          <w:bCs/>
        </w:rPr>
        <w:tab/>
        <w:t>«жестокого обращения с плодом»;</w:t>
      </w:r>
    </w:p>
    <w:p w:rsidR="000F1739" w:rsidRDefault="00706FC3">
      <w:pPr>
        <w:pStyle w:val="101"/>
        <w:shd w:val="clear" w:color="auto" w:fill="auto"/>
        <w:tabs>
          <w:tab w:val="left" w:pos="703"/>
        </w:tabs>
        <w:spacing w:after="0" w:line="245" w:lineRule="exact"/>
        <w:ind w:firstLine="340"/>
        <w:jc w:val="both"/>
      </w:pPr>
      <w:r>
        <w:rPr>
          <w:rStyle w:val="100pt0"/>
          <w:b/>
          <w:bCs/>
        </w:rPr>
        <w:t>в)</w:t>
      </w:r>
      <w:r>
        <w:rPr>
          <w:rStyle w:val="100pt0"/>
          <w:b/>
          <w:bCs/>
        </w:rPr>
        <w:tab/>
        <w:t>«мистификации действительности»;</w:t>
      </w:r>
    </w:p>
    <w:p w:rsidR="000F1739" w:rsidRDefault="00706FC3">
      <w:pPr>
        <w:pStyle w:val="101"/>
        <w:shd w:val="clear" w:color="auto" w:fill="auto"/>
        <w:tabs>
          <w:tab w:val="left" w:pos="703"/>
        </w:tabs>
        <w:spacing w:after="0" w:line="245" w:lineRule="exact"/>
        <w:ind w:firstLine="340"/>
        <w:jc w:val="both"/>
      </w:pPr>
      <w:r>
        <w:rPr>
          <w:rStyle w:val="100pt0"/>
          <w:b/>
          <w:bCs/>
        </w:rPr>
        <w:t>г)</w:t>
      </w:r>
      <w:r>
        <w:rPr>
          <w:rStyle w:val="100pt0"/>
          <w:b/>
          <w:bCs/>
        </w:rPr>
        <w:tab/>
        <w:t>ипохондрический;</w:t>
      </w:r>
    </w:p>
    <w:p w:rsidR="000F1739" w:rsidRDefault="00706FC3">
      <w:pPr>
        <w:pStyle w:val="101"/>
        <w:shd w:val="clear" w:color="auto" w:fill="auto"/>
        <w:tabs>
          <w:tab w:val="left" w:pos="718"/>
        </w:tabs>
        <w:spacing w:after="184" w:line="245" w:lineRule="exact"/>
        <w:ind w:firstLine="340"/>
        <w:jc w:val="both"/>
      </w:pPr>
      <w:r>
        <w:rPr>
          <w:rStyle w:val="100pt0"/>
          <w:b/>
          <w:bCs/>
        </w:rPr>
        <w:t>д)</w:t>
      </w:r>
      <w:r>
        <w:rPr>
          <w:rStyle w:val="100pt0"/>
          <w:b/>
          <w:bCs/>
        </w:rPr>
        <w:tab/>
        <w:t>истерический.</w:t>
      </w:r>
    </w:p>
    <w:p w:rsidR="000F1739" w:rsidRDefault="00706FC3">
      <w:pPr>
        <w:pStyle w:val="101"/>
        <w:numPr>
          <w:ilvl w:val="0"/>
          <w:numId w:val="56"/>
        </w:numPr>
        <w:shd w:val="clear" w:color="auto" w:fill="auto"/>
        <w:tabs>
          <w:tab w:val="left" w:pos="637"/>
        </w:tabs>
        <w:spacing w:after="0" w:line="240" w:lineRule="exact"/>
        <w:ind w:firstLine="340"/>
        <w:jc w:val="both"/>
      </w:pPr>
      <w:r>
        <w:rPr>
          <w:rStyle w:val="100pt0"/>
          <w:b/>
          <w:bCs/>
        </w:rPr>
        <w:t>В обществах с традиционным разделением полоролевых стандартов по</w:t>
      </w:r>
      <w:r>
        <w:rPr>
          <w:rStyle w:val="100pt0"/>
          <w:b/>
          <w:bCs/>
        </w:rPr>
        <w:softHyphen/>
        <w:t>ведения разработка «сексуального сценария» предписана:</w:t>
      </w:r>
    </w:p>
    <w:p w:rsidR="000F1739" w:rsidRDefault="00706FC3">
      <w:pPr>
        <w:pStyle w:val="101"/>
        <w:shd w:val="clear" w:color="auto" w:fill="auto"/>
        <w:tabs>
          <w:tab w:val="left" w:pos="698"/>
        </w:tabs>
        <w:spacing w:after="0" w:line="240" w:lineRule="exact"/>
        <w:ind w:firstLine="340"/>
        <w:jc w:val="both"/>
      </w:pPr>
      <w:r>
        <w:rPr>
          <w:rStyle w:val="100pt0"/>
          <w:b/>
          <w:bCs/>
        </w:rPr>
        <w:t>а)</w:t>
      </w:r>
      <w:r>
        <w:rPr>
          <w:rStyle w:val="100pt0"/>
          <w:b/>
          <w:bCs/>
        </w:rPr>
        <w:tab/>
        <w:t>женщинам;</w:t>
      </w:r>
    </w:p>
    <w:p w:rsidR="000F1739" w:rsidRDefault="00706FC3">
      <w:pPr>
        <w:pStyle w:val="101"/>
        <w:shd w:val="clear" w:color="auto" w:fill="auto"/>
        <w:tabs>
          <w:tab w:val="left" w:pos="703"/>
        </w:tabs>
        <w:spacing w:after="0" w:line="240" w:lineRule="exact"/>
        <w:ind w:firstLine="340"/>
        <w:jc w:val="both"/>
      </w:pPr>
      <w:r>
        <w:rPr>
          <w:rStyle w:val="100pt0"/>
          <w:b/>
          <w:bCs/>
        </w:rPr>
        <w:t>б)</w:t>
      </w:r>
      <w:r>
        <w:rPr>
          <w:rStyle w:val="100pt0"/>
          <w:b/>
          <w:bCs/>
        </w:rPr>
        <w:tab/>
        <w:t>мужчинам;</w:t>
      </w:r>
    </w:p>
    <w:p w:rsidR="000F1739" w:rsidRDefault="00706FC3">
      <w:pPr>
        <w:pStyle w:val="101"/>
        <w:shd w:val="clear" w:color="auto" w:fill="auto"/>
        <w:tabs>
          <w:tab w:val="left" w:pos="703"/>
        </w:tabs>
        <w:spacing w:after="0" w:line="240" w:lineRule="exact"/>
        <w:ind w:firstLine="340"/>
        <w:jc w:val="both"/>
      </w:pPr>
      <w:r>
        <w:rPr>
          <w:rStyle w:val="100pt0"/>
          <w:b/>
          <w:bCs/>
        </w:rPr>
        <w:t>в)</w:t>
      </w:r>
      <w:r>
        <w:rPr>
          <w:rStyle w:val="100pt0"/>
          <w:b/>
          <w:bCs/>
        </w:rPr>
        <w:tab/>
        <w:t>женщинам с гиперролевым поведением;</w:t>
      </w:r>
    </w:p>
    <w:p w:rsidR="000F1739" w:rsidRDefault="00706FC3">
      <w:pPr>
        <w:pStyle w:val="22"/>
        <w:shd w:val="clear" w:color="auto" w:fill="auto"/>
        <w:tabs>
          <w:tab w:val="left" w:pos="899"/>
        </w:tabs>
        <w:spacing w:before="0" w:line="210" w:lineRule="exact"/>
        <w:ind w:left="560" w:firstLine="0"/>
        <w:jc w:val="both"/>
      </w:pPr>
      <w:r>
        <w:t>г)</w:t>
      </w:r>
      <w:r>
        <w:tab/>
        <w:t>в равной степени и мужчинам, и женщинам;</w:t>
      </w:r>
    </w:p>
    <w:p w:rsidR="000F1739" w:rsidRDefault="00706FC3">
      <w:pPr>
        <w:pStyle w:val="22"/>
        <w:shd w:val="clear" w:color="auto" w:fill="auto"/>
        <w:tabs>
          <w:tab w:val="left" w:pos="933"/>
        </w:tabs>
        <w:spacing w:before="0" w:after="211" w:line="210" w:lineRule="exact"/>
        <w:ind w:left="560" w:firstLine="0"/>
        <w:jc w:val="both"/>
      </w:pPr>
      <w:r>
        <w:t>д)</w:t>
      </w:r>
      <w:r>
        <w:tab/>
        <w:t>женщинам с маскулинными чертами.</w:t>
      </w:r>
    </w:p>
    <w:p w:rsidR="000F1739" w:rsidRDefault="00706FC3">
      <w:pPr>
        <w:pStyle w:val="22"/>
        <w:numPr>
          <w:ilvl w:val="0"/>
          <w:numId w:val="56"/>
        </w:numPr>
        <w:shd w:val="clear" w:color="auto" w:fill="auto"/>
        <w:tabs>
          <w:tab w:val="left" w:pos="894"/>
        </w:tabs>
        <w:spacing w:before="0"/>
        <w:ind w:left="560" w:firstLine="0"/>
        <w:jc w:val="both"/>
      </w:pPr>
      <w:r>
        <w:t>Возникновение предменстуральной дисфории часто связано с:</w:t>
      </w:r>
    </w:p>
    <w:p w:rsidR="000F1739" w:rsidRDefault="00706FC3">
      <w:pPr>
        <w:pStyle w:val="22"/>
        <w:shd w:val="clear" w:color="auto" w:fill="auto"/>
        <w:tabs>
          <w:tab w:val="left" w:pos="914"/>
        </w:tabs>
        <w:spacing w:before="0"/>
        <w:ind w:left="560" w:firstLine="0"/>
        <w:jc w:val="both"/>
      </w:pPr>
      <w:r>
        <w:t>а)</w:t>
      </w:r>
      <w:r>
        <w:tab/>
        <w:t>гиперролевым поведением партнера (мужа);</w:t>
      </w:r>
    </w:p>
    <w:p w:rsidR="000F1739" w:rsidRDefault="00706FC3">
      <w:pPr>
        <w:pStyle w:val="22"/>
        <w:shd w:val="clear" w:color="auto" w:fill="auto"/>
        <w:tabs>
          <w:tab w:val="left" w:pos="918"/>
        </w:tabs>
        <w:spacing w:before="0"/>
        <w:ind w:left="560" w:firstLine="0"/>
        <w:jc w:val="both"/>
      </w:pPr>
      <w:r>
        <w:t>б)</w:t>
      </w:r>
      <w:r>
        <w:tab/>
        <w:t>вагинизмом;</w:t>
      </w:r>
    </w:p>
    <w:p w:rsidR="000F1739" w:rsidRDefault="00706FC3">
      <w:pPr>
        <w:pStyle w:val="22"/>
        <w:shd w:val="clear" w:color="auto" w:fill="auto"/>
        <w:tabs>
          <w:tab w:val="left" w:pos="918"/>
        </w:tabs>
        <w:spacing w:before="0"/>
        <w:ind w:left="560" w:firstLine="0"/>
        <w:jc w:val="both"/>
      </w:pPr>
      <w:r>
        <w:t>в)</w:t>
      </w:r>
      <w:r>
        <w:tab/>
        <w:t>психастеническими чертами характера;</w:t>
      </w:r>
    </w:p>
    <w:p w:rsidR="000F1739" w:rsidRDefault="00706FC3">
      <w:pPr>
        <w:pStyle w:val="22"/>
        <w:shd w:val="clear" w:color="auto" w:fill="auto"/>
        <w:tabs>
          <w:tab w:val="left" w:pos="918"/>
        </w:tabs>
        <w:spacing w:before="0"/>
        <w:ind w:left="560" w:firstLine="0"/>
        <w:jc w:val="both"/>
      </w:pPr>
      <w:r>
        <w:t>г)</w:t>
      </w:r>
      <w:r>
        <w:tab/>
        <w:t>аноргазмией;</w:t>
      </w:r>
    </w:p>
    <w:p w:rsidR="000F1739" w:rsidRDefault="00706FC3">
      <w:pPr>
        <w:pStyle w:val="22"/>
        <w:shd w:val="clear" w:color="auto" w:fill="auto"/>
        <w:tabs>
          <w:tab w:val="left" w:pos="933"/>
        </w:tabs>
        <w:spacing w:before="0" w:after="184"/>
        <w:ind w:left="560" w:firstLine="0"/>
        <w:jc w:val="both"/>
      </w:pPr>
      <w:r>
        <w:t>д)</w:t>
      </w:r>
      <w:r>
        <w:tab/>
        <w:t>алибедимией.</w:t>
      </w:r>
    </w:p>
    <w:p w:rsidR="000F1739" w:rsidRDefault="00706FC3">
      <w:pPr>
        <w:pStyle w:val="22"/>
        <w:numPr>
          <w:ilvl w:val="0"/>
          <w:numId w:val="56"/>
        </w:numPr>
        <w:shd w:val="clear" w:color="auto" w:fill="auto"/>
        <w:tabs>
          <w:tab w:val="left" w:pos="957"/>
        </w:tabs>
        <w:spacing w:before="0" w:line="240" w:lineRule="exact"/>
        <w:ind w:left="560" w:firstLine="0"/>
        <w:jc w:val="both"/>
      </w:pPr>
      <w:r>
        <w:t>На базе приапизма чаще формируются:</w:t>
      </w:r>
    </w:p>
    <w:p w:rsidR="000F1739" w:rsidRDefault="00706FC3">
      <w:pPr>
        <w:pStyle w:val="22"/>
        <w:shd w:val="clear" w:color="auto" w:fill="auto"/>
        <w:tabs>
          <w:tab w:val="left" w:pos="914"/>
        </w:tabs>
        <w:spacing w:before="0" w:line="240" w:lineRule="exact"/>
        <w:ind w:left="560" w:firstLine="0"/>
        <w:jc w:val="both"/>
      </w:pPr>
      <w:r>
        <w:t>а)</w:t>
      </w:r>
      <w:r>
        <w:tab/>
        <w:t>нарушения пищевого поведения;</w:t>
      </w:r>
    </w:p>
    <w:p w:rsidR="000F1739" w:rsidRDefault="00706FC3">
      <w:pPr>
        <w:pStyle w:val="22"/>
        <w:shd w:val="clear" w:color="auto" w:fill="auto"/>
        <w:tabs>
          <w:tab w:val="left" w:pos="923"/>
        </w:tabs>
        <w:spacing w:before="0" w:line="240" w:lineRule="exact"/>
        <w:ind w:left="560" w:firstLine="0"/>
        <w:jc w:val="both"/>
      </w:pPr>
      <w:r>
        <w:t>б)</w:t>
      </w:r>
      <w:r>
        <w:tab/>
        <w:t>сексуальные девиации;</w:t>
      </w:r>
    </w:p>
    <w:p w:rsidR="000F1739" w:rsidRDefault="00706FC3">
      <w:pPr>
        <w:pStyle w:val="22"/>
        <w:shd w:val="clear" w:color="auto" w:fill="auto"/>
        <w:tabs>
          <w:tab w:val="left" w:pos="923"/>
        </w:tabs>
        <w:spacing w:before="0" w:line="240" w:lineRule="exact"/>
        <w:ind w:left="560" w:firstLine="0"/>
        <w:jc w:val="both"/>
      </w:pPr>
      <w:r>
        <w:t>в)</w:t>
      </w:r>
      <w:r>
        <w:tab/>
        <w:t>сверхценные увлечения;</w:t>
      </w:r>
    </w:p>
    <w:p w:rsidR="000F1739" w:rsidRDefault="00706FC3">
      <w:pPr>
        <w:pStyle w:val="22"/>
        <w:shd w:val="clear" w:color="auto" w:fill="auto"/>
        <w:tabs>
          <w:tab w:val="left" w:pos="923"/>
        </w:tabs>
        <w:spacing w:before="0" w:line="240" w:lineRule="exact"/>
        <w:ind w:left="560" w:firstLine="0"/>
        <w:jc w:val="both"/>
      </w:pPr>
      <w:r>
        <w:t>г)</w:t>
      </w:r>
      <w:r>
        <w:tab/>
        <w:t>аутоагрессия;</w:t>
      </w:r>
    </w:p>
    <w:p w:rsidR="000F1739" w:rsidRDefault="00706FC3">
      <w:pPr>
        <w:pStyle w:val="22"/>
        <w:shd w:val="clear" w:color="auto" w:fill="auto"/>
        <w:tabs>
          <w:tab w:val="left" w:pos="938"/>
        </w:tabs>
        <w:spacing w:before="0" w:after="420" w:line="240" w:lineRule="exact"/>
        <w:ind w:left="560" w:firstLine="0"/>
        <w:jc w:val="both"/>
      </w:pPr>
      <w:r>
        <w:t>д)</w:t>
      </w:r>
      <w:r>
        <w:tab/>
        <w:t>наркозависимость.</w:t>
      </w:r>
    </w:p>
    <w:p w:rsidR="000F1739" w:rsidRDefault="00706FC3">
      <w:pPr>
        <w:pStyle w:val="42"/>
        <w:keepNext/>
        <w:keepLines/>
        <w:shd w:val="clear" w:color="auto" w:fill="auto"/>
        <w:spacing w:after="215" w:line="240" w:lineRule="exact"/>
        <w:ind w:left="2380"/>
        <w:jc w:val="left"/>
      </w:pPr>
      <w:bookmarkStart w:id="45" w:name="bookmark44"/>
      <w:r>
        <w:t>Рекомендуемая литература</w:t>
      </w:r>
      <w:bookmarkEnd w:id="45"/>
    </w:p>
    <w:p w:rsidR="000F1739" w:rsidRDefault="00706FC3">
      <w:pPr>
        <w:pStyle w:val="90"/>
        <w:numPr>
          <w:ilvl w:val="0"/>
          <w:numId w:val="57"/>
        </w:numPr>
        <w:shd w:val="clear" w:color="auto" w:fill="auto"/>
        <w:tabs>
          <w:tab w:val="left" w:pos="651"/>
        </w:tabs>
        <w:spacing w:line="197" w:lineRule="exact"/>
        <w:ind w:left="360"/>
        <w:jc w:val="both"/>
      </w:pPr>
      <w:r>
        <w:rPr>
          <w:rStyle w:val="98pt"/>
        </w:rPr>
        <w:t>Кон И. С.</w:t>
      </w:r>
      <w:r>
        <w:t xml:space="preserve"> Введение в сексологию. М., 1989.</w:t>
      </w:r>
    </w:p>
    <w:p w:rsidR="000F1739" w:rsidRDefault="00706FC3">
      <w:pPr>
        <w:pStyle w:val="90"/>
        <w:numPr>
          <w:ilvl w:val="0"/>
          <w:numId w:val="57"/>
        </w:numPr>
        <w:shd w:val="clear" w:color="auto" w:fill="auto"/>
        <w:tabs>
          <w:tab w:val="left" w:pos="670"/>
        </w:tabs>
        <w:spacing w:line="197" w:lineRule="exact"/>
        <w:ind w:left="360"/>
        <w:jc w:val="both"/>
      </w:pPr>
      <w:r>
        <w:rPr>
          <w:rStyle w:val="98pt"/>
        </w:rPr>
        <w:t>Либин А. В.</w:t>
      </w:r>
      <w:r>
        <w:t xml:space="preserve"> Дифференциальная психология. М., 1999.</w:t>
      </w:r>
    </w:p>
    <w:p w:rsidR="000F1739" w:rsidRDefault="00706FC3">
      <w:pPr>
        <w:pStyle w:val="90"/>
        <w:numPr>
          <w:ilvl w:val="0"/>
          <w:numId w:val="57"/>
        </w:numPr>
        <w:shd w:val="clear" w:color="auto" w:fill="auto"/>
        <w:tabs>
          <w:tab w:val="left" w:pos="670"/>
        </w:tabs>
        <w:spacing w:line="197" w:lineRule="exact"/>
        <w:ind w:left="360"/>
        <w:jc w:val="both"/>
      </w:pPr>
      <w:r>
        <w:rPr>
          <w:rStyle w:val="98pt"/>
        </w:rPr>
        <w:t>Менделевии В. Д.</w:t>
      </w:r>
      <w:r>
        <w:t xml:space="preserve"> Психопатология климакса. Казань, 1992.</w:t>
      </w:r>
    </w:p>
    <w:p w:rsidR="000F1739" w:rsidRDefault="00706FC3">
      <w:pPr>
        <w:pStyle w:val="90"/>
        <w:numPr>
          <w:ilvl w:val="0"/>
          <w:numId w:val="57"/>
        </w:numPr>
        <w:shd w:val="clear" w:color="auto" w:fill="auto"/>
        <w:tabs>
          <w:tab w:val="left" w:pos="670"/>
        </w:tabs>
        <w:spacing w:line="197" w:lineRule="exact"/>
        <w:ind w:left="360"/>
        <w:jc w:val="both"/>
      </w:pPr>
      <w:r>
        <w:rPr>
          <w:rStyle w:val="98pt"/>
        </w:rPr>
        <w:t>Менделевии В. Д.</w:t>
      </w:r>
      <w:r>
        <w:t xml:space="preserve"> Гинекологическая психиатрия. Казань, 1996.</w:t>
      </w:r>
    </w:p>
    <w:p w:rsidR="000F1739" w:rsidRDefault="00706FC3">
      <w:pPr>
        <w:pStyle w:val="90"/>
        <w:numPr>
          <w:ilvl w:val="0"/>
          <w:numId w:val="57"/>
        </w:numPr>
        <w:shd w:val="clear" w:color="auto" w:fill="auto"/>
        <w:tabs>
          <w:tab w:val="left" w:pos="670"/>
        </w:tabs>
        <w:spacing w:line="197" w:lineRule="exact"/>
        <w:ind w:left="360"/>
        <w:jc w:val="both"/>
        <w:sectPr w:rsidR="000F1739">
          <w:headerReference w:type="even" r:id="rId269"/>
          <w:headerReference w:type="default" r:id="rId270"/>
          <w:footerReference w:type="even" r:id="rId271"/>
          <w:footerReference w:type="default" r:id="rId272"/>
          <w:headerReference w:type="first" r:id="rId273"/>
          <w:footerReference w:type="first" r:id="rId274"/>
          <w:pgSz w:w="11640" w:h="15442"/>
          <w:pgMar w:top="1501" w:right="2101" w:bottom="2881" w:left="2065" w:header="0" w:footer="3" w:gutter="0"/>
          <w:cols w:space="720"/>
          <w:noEndnote/>
          <w:titlePg/>
          <w:docGrid w:linePitch="360"/>
        </w:sectPr>
      </w:pPr>
      <w:r>
        <w:rPr>
          <w:rStyle w:val="98pt"/>
        </w:rPr>
        <w:t>Русалов В. М.</w:t>
      </w:r>
      <w:r>
        <w:t xml:space="preserve"> Пол и темперамент // Психологический журнал. 1993. № 6.</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115" w:after="115" w:line="240" w:lineRule="exact"/>
        <w:rPr>
          <w:sz w:val="19"/>
          <w:szCs w:val="19"/>
        </w:rPr>
      </w:pPr>
    </w:p>
    <w:p w:rsidR="000F1739" w:rsidRDefault="000F1739">
      <w:pPr>
        <w:rPr>
          <w:sz w:val="2"/>
          <w:szCs w:val="2"/>
        </w:rPr>
        <w:sectPr w:rsidR="000F1739">
          <w:headerReference w:type="even" r:id="rId275"/>
          <w:headerReference w:type="default" r:id="rId276"/>
          <w:footerReference w:type="even" r:id="rId277"/>
          <w:footerReference w:type="default" r:id="rId278"/>
          <w:headerReference w:type="first" r:id="rId279"/>
          <w:footerReference w:type="first" r:id="rId280"/>
          <w:pgSz w:w="11640" w:h="15442"/>
          <w:pgMar w:top="1405" w:right="0" w:bottom="2886" w:left="0" w:header="0" w:footer="3" w:gutter="0"/>
          <w:cols w:space="720"/>
          <w:noEndnote/>
          <w:titlePg/>
          <w:docGrid w:linePitch="360"/>
        </w:sectPr>
      </w:pPr>
    </w:p>
    <w:p w:rsidR="000F1739" w:rsidRDefault="00706FC3">
      <w:pPr>
        <w:pStyle w:val="321"/>
        <w:shd w:val="clear" w:color="auto" w:fill="auto"/>
        <w:spacing w:after="123" w:line="320" w:lineRule="exact"/>
        <w:ind w:right="20"/>
      </w:pPr>
      <w:r>
        <w:t>Глава 6</w:t>
      </w:r>
    </w:p>
    <w:p w:rsidR="000F1739" w:rsidRDefault="00706FC3">
      <w:pPr>
        <w:pStyle w:val="34"/>
        <w:keepNext/>
        <w:keepLines/>
        <w:shd w:val="clear" w:color="auto" w:fill="auto"/>
        <w:spacing w:before="0" w:after="711" w:line="379" w:lineRule="exact"/>
        <w:ind w:right="20"/>
      </w:pPr>
      <w:bookmarkStart w:id="46" w:name="bookmark45"/>
      <w:r>
        <w:rPr>
          <w:rStyle w:val="30pt"/>
          <w:b/>
          <w:bCs/>
        </w:rPr>
        <w:t>ВОЗРАСТНЫЕ ВАРИАНТЫ</w:t>
      </w:r>
      <w:r>
        <w:rPr>
          <w:rStyle w:val="30pt"/>
          <w:b/>
          <w:bCs/>
        </w:rPr>
        <w:br/>
        <w:t>ДЕВИАНТНОГО ПОВЕДЕНИЯ</w:t>
      </w:r>
      <w:bookmarkEnd w:id="46"/>
    </w:p>
    <w:p w:rsidR="000F1739" w:rsidRDefault="00706FC3">
      <w:pPr>
        <w:pStyle w:val="22"/>
        <w:shd w:val="clear" w:color="auto" w:fill="auto"/>
        <w:spacing w:before="0" w:line="240" w:lineRule="exact"/>
        <w:ind w:firstLine="340"/>
        <w:jc w:val="both"/>
      </w:pPr>
      <w:r>
        <w:t>Традиционный объект изучения в рамках психологии девиантного пове</w:t>
      </w:r>
      <w:r>
        <w:softHyphen/>
        <w:t>дения — психическая деятельность и структура поведения детей и подростков. Долгие годы научная литература не затрагивала вопросов отклоняющегося поведения зрелого (взрослого) и, особенно, пожилого человека. Вкладывая в понятие отклоняющегося поведения лишь алкоголизацию, склонность к пра</w:t>
      </w:r>
      <w:r>
        <w:softHyphen/>
        <w:t>вонарушениям, суицидальное и некоторые формы сексуального поведения, данный раздел психологии оставлял без серьезного внимания психологию новорожденных, младенцев, детей младшего возраста. Получалось, что деви</w:t>
      </w:r>
      <w:r>
        <w:softHyphen/>
        <w:t>антное поведение является исключительно подростковым феноменом.</w:t>
      </w:r>
    </w:p>
    <w:p w:rsidR="000F1739" w:rsidRDefault="00706FC3">
      <w:pPr>
        <w:pStyle w:val="22"/>
        <w:shd w:val="clear" w:color="auto" w:fill="auto"/>
        <w:spacing w:before="0" w:line="240" w:lineRule="exact"/>
        <w:ind w:firstLine="340"/>
        <w:jc w:val="both"/>
      </w:pPr>
      <w:r>
        <w:t>Подобный подход в связи с использованием новой научной парадигмы (феноменологической психологии) в изучении поведенческих девиаций до</w:t>
      </w:r>
      <w:r>
        <w:softHyphen/>
        <w:t>казал свою несостоятельность. Оказалось, что отклоняться от нормативного способно поведение индивида любого возраста, а сами отклонения могут но</w:t>
      </w:r>
      <w:r>
        <w:softHyphen/>
        <w:t>сить разнообразный характер, а не исчерпываться деликтами.</w:t>
      </w:r>
    </w:p>
    <w:p w:rsidR="000F1739" w:rsidRDefault="00706FC3">
      <w:pPr>
        <w:pStyle w:val="22"/>
        <w:shd w:val="clear" w:color="auto" w:fill="auto"/>
        <w:spacing w:before="0" w:line="240" w:lineRule="exact"/>
        <w:ind w:firstLine="340"/>
        <w:jc w:val="both"/>
      </w:pPr>
      <w:r>
        <w:t>Одним из значимых вопросов для изучения специфических возрастных осо</w:t>
      </w:r>
      <w:r>
        <w:softHyphen/>
        <w:t xml:space="preserve">бенностей девиаций является вопрос о критериях возрастной поведенческой нормы. Под </w:t>
      </w:r>
      <w:r>
        <w:rPr>
          <w:rStyle w:val="2b"/>
        </w:rPr>
        <w:t xml:space="preserve">возрастной поведенческой нормой </w:t>
      </w:r>
      <w:r>
        <w:t>понимается модель поведения, система предписаний, которых должен придерживаться индивид, чтобы его признали соответствующим определенному возрасту. В процессе оценки воз</w:t>
      </w:r>
      <w:r>
        <w:softHyphen/>
        <w:t>растной нормы следует анализировать различные особенности (стили) деятель</w:t>
      </w:r>
      <w:r>
        <w:softHyphen/>
        <w:t>ности, которым должен соответствовать человек определенного возраста:</w:t>
      </w:r>
    </w:p>
    <w:p w:rsidR="000F1739" w:rsidRDefault="00706FC3">
      <w:pPr>
        <w:pStyle w:val="22"/>
        <w:numPr>
          <w:ilvl w:val="0"/>
          <w:numId w:val="58"/>
        </w:numPr>
        <w:shd w:val="clear" w:color="auto" w:fill="auto"/>
        <w:tabs>
          <w:tab w:val="left" w:pos="739"/>
        </w:tabs>
        <w:spacing w:before="0" w:line="240" w:lineRule="exact"/>
        <w:ind w:left="460" w:firstLine="0"/>
        <w:jc w:val="both"/>
      </w:pPr>
      <w:r>
        <w:t>коммуникативный стиль (толерантность и компетентность в общении);</w:t>
      </w:r>
    </w:p>
    <w:p w:rsidR="000F1739" w:rsidRDefault="00706FC3">
      <w:pPr>
        <w:pStyle w:val="22"/>
        <w:numPr>
          <w:ilvl w:val="0"/>
          <w:numId w:val="58"/>
        </w:numPr>
        <w:shd w:val="clear" w:color="auto" w:fill="auto"/>
        <w:tabs>
          <w:tab w:val="left" w:pos="758"/>
        </w:tabs>
        <w:spacing w:before="0" w:line="240" w:lineRule="exact"/>
        <w:ind w:left="460" w:firstLine="0"/>
        <w:jc w:val="both"/>
      </w:pPr>
      <w:r>
        <w:t>особенности саморегуляции поведения (волевые характеристики);</w:t>
      </w:r>
    </w:p>
    <w:p w:rsidR="000F1739" w:rsidRDefault="00706FC3">
      <w:pPr>
        <w:pStyle w:val="22"/>
        <w:numPr>
          <w:ilvl w:val="0"/>
          <w:numId w:val="58"/>
        </w:numPr>
        <w:shd w:val="clear" w:color="auto" w:fill="auto"/>
        <w:tabs>
          <w:tab w:val="left" w:pos="758"/>
        </w:tabs>
        <w:spacing w:before="0" w:line="240" w:lineRule="exact"/>
        <w:ind w:left="680" w:hanging="220"/>
      </w:pPr>
      <w:r>
        <w:t>интеллектуальные особенности (в частности, способность планировать, прогнозировать собственную деятельность);</w:t>
      </w:r>
    </w:p>
    <w:p w:rsidR="000F1739" w:rsidRDefault="00706FC3">
      <w:pPr>
        <w:pStyle w:val="22"/>
        <w:numPr>
          <w:ilvl w:val="0"/>
          <w:numId w:val="58"/>
        </w:numPr>
        <w:shd w:val="clear" w:color="auto" w:fill="auto"/>
        <w:tabs>
          <w:tab w:val="left" w:pos="763"/>
        </w:tabs>
        <w:spacing w:before="0" w:line="240" w:lineRule="exact"/>
        <w:ind w:left="460" w:firstLine="0"/>
        <w:jc w:val="both"/>
      </w:pPr>
      <w:r>
        <w:t>эмоциональные особенности;</w:t>
      </w:r>
    </w:p>
    <w:p w:rsidR="000F1739" w:rsidRDefault="00706FC3">
      <w:pPr>
        <w:pStyle w:val="22"/>
        <w:numPr>
          <w:ilvl w:val="0"/>
          <w:numId w:val="58"/>
        </w:numPr>
        <w:shd w:val="clear" w:color="auto" w:fill="auto"/>
        <w:tabs>
          <w:tab w:val="left" w:pos="763"/>
        </w:tabs>
        <w:spacing w:before="0" w:line="240" w:lineRule="exact"/>
        <w:ind w:left="460" w:firstLine="0"/>
        <w:jc w:val="both"/>
      </w:pPr>
      <w:r>
        <w:t>психомоторные особенности (мимический и жестикуляционный стили);</w:t>
      </w:r>
    </w:p>
    <w:p w:rsidR="000F1739" w:rsidRDefault="00706FC3">
      <w:pPr>
        <w:pStyle w:val="22"/>
        <w:numPr>
          <w:ilvl w:val="0"/>
          <w:numId w:val="58"/>
        </w:numPr>
        <w:shd w:val="clear" w:color="auto" w:fill="auto"/>
        <w:tabs>
          <w:tab w:val="left" w:pos="763"/>
        </w:tabs>
        <w:spacing w:before="0" w:after="229" w:line="240" w:lineRule="exact"/>
        <w:ind w:left="460" w:firstLine="0"/>
        <w:jc w:val="both"/>
      </w:pPr>
      <w:r>
        <w:t>стиль устной и письменной речи.</w:t>
      </w:r>
    </w:p>
    <w:p w:rsidR="000F1739" w:rsidRDefault="00706FC3">
      <w:pPr>
        <w:pStyle w:val="22"/>
        <w:shd w:val="clear" w:color="auto" w:fill="auto"/>
        <w:spacing w:before="0" w:line="254" w:lineRule="exact"/>
        <w:ind w:firstLine="340"/>
        <w:jc w:val="both"/>
      </w:pPr>
      <w:r>
        <w:t xml:space="preserve">Возрастные особенности </w:t>
      </w:r>
      <w:r>
        <w:rPr>
          <w:rStyle w:val="27"/>
        </w:rPr>
        <w:t>коммуникативного стиля</w:t>
      </w:r>
      <w:r>
        <w:t xml:space="preserve"> указывают на факт боль</w:t>
      </w:r>
      <w:r>
        <w:softHyphen/>
        <w:t>шей потребности в общении у ребенка и подростка по сравнению со взрос</w:t>
      </w:r>
      <w:r>
        <w:softHyphen/>
        <w:t>лым и пожилым человеком. Именно вследствие этого можно прогнозировать более выраженные эмоциональные реакции ребенка на давление со стороны окружающих в виде «бойкота». Коммуникативный стиль подразумевает ком</w:t>
      </w:r>
      <w:r>
        <w:softHyphen/>
        <w:t>петентность в общении, то есть способность точно и правильно распознавать (диагностировать) психологическое состояние партнера по общению, пони</w:t>
      </w:r>
      <w:r>
        <w:softHyphen/>
        <w:t xml:space="preserve">мать его замыслы и намерения. В </w:t>
      </w:r>
      <w:r>
        <w:rPr>
          <w:rStyle w:val="27"/>
        </w:rPr>
        <w:t>коммуникативную компетентность</w:t>
      </w:r>
      <w:r>
        <w:t xml:space="preserve"> вклю</w:t>
      </w:r>
      <w:r>
        <w:softHyphen/>
        <w:t>чают (Л. А. Петровская): 1) стремление и умение понять позицию партнера, встать на его точку зрения, уделять большее внимание его проблемам; 2) боль</w:t>
      </w:r>
      <w:r>
        <w:softHyphen/>
        <w:t>шая обостренность к миру его чувств и его невербальным проявлениям;</w:t>
      </w:r>
    </w:p>
    <w:p w:rsidR="000F1739" w:rsidRDefault="00706FC3">
      <w:pPr>
        <w:pStyle w:val="22"/>
        <w:numPr>
          <w:ilvl w:val="0"/>
          <w:numId w:val="59"/>
        </w:numPr>
        <w:shd w:val="clear" w:color="auto" w:fill="auto"/>
        <w:tabs>
          <w:tab w:val="left" w:pos="332"/>
        </w:tabs>
        <w:spacing w:before="0" w:after="120" w:line="240" w:lineRule="exact"/>
        <w:ind w:firstLine="0"/>
        <w:jc w:val="both"/>
      </w:pPr>
      <w:r>
        <w:t>установка на всесторонность восприятия, оценки партнера; 4) умение слу</w:t>
      </w:r>
      <w:r>
        <w:softHyphen/>
        <w:t xml:space="preserve">шать партнера. </w:t>
      </w:r>
      <w:r>
        <w:rPr>
          <w:rStyle w:val="27"/>
        </w:rPr>
        <w:t>Коммуникативная толерантность</w:t>
      </w:r>
      <w:r>
        <w:t xml:space="preserve"> — это характистика отно</w:t>
      </w:r>
      <w:r>
        <w:softHyphen/>
        <w:t>шений личности к людям, показывающая степень переносимости ею непри</w:t>
      </w:r>
      <w:r>
        <w:softHyphen/>
        <w:t>ятных или неприемлемых, по ее мнению, психических состояний и поступков партнеров по взаимодействию (В. В. Бойко). В нее включают: 1) интеллекту</w:t>
      </w:r>
      <w:r>
        <w:softHyphen/>
        <w:t>альную толерантность, передающую принятие или непринятие парадигм (об</w:t>
      </w:r>
      <w:r>
        <w:softHyphen/>
        <w:t>разца, типа, стиля) мыслительной деятельности конкретного человека, то есть принципов его понимания действительности, привычных для него стереоти</w:t>
      </w:r>
      <w:r>
        <w:softHyphen/>
        <w:t>пов осмысления проблем, идей, принятия решений; 2) ценностно-ориента</w:t>
      </w:r>
      <w:r>
        <w:softHyphen/>
        <w:t>ционную толерантность, вбирающую в себя устойчивость к мировоззренчес</w:t>
      </w:r>
      <w:r>
        <w:softHyphen/>
        <w:t>ким идеалам конкретного человека, его ближайшим и отдаленным жизненным целям, интересам, оценкам происходящего; 3) этическую толерантность, вы</w:t>
      </w:r>
      <w:r>
        <w:softHyphen/>
        <w:t>ражающую степень принятия нравственных норм, которых придерживается партнер по общению; 4) эстетическую толерантность, охватывающую согла</w:t>
      </w:r>
      <w:r>
        <w:softHyphen/>
        <w:t>сие или несогласие с областью предпочтений, вкусов и чувств, особенностей восприятия человеком красивого и безобразного, возвышенного и низмен</w:t>
      </w:r>
      <w:r>
        <w:softHyphen/>
        <w:t>ного, комического и трагического; 5) эмоциональную толерантность, пере</w:t>
      </w:r>
      <w:r>
        <w:softHyphen/>
        <w:t>дающую преобладание эмоционального спектра реагирования в условиях ком</w:t>
      </w:r>
      <w:r>
        <w:softHyphen/>
        <w:t>муникации; 6) сенсорную (чувственную) толерантность, предусматривающую переносимость чувственного восприятия мира на уровне зрительного, слухо</w:t>
      </w:r>
      <w:r>
        <w:softHyphen/>
        <w:t>вого, обонятельного, вкусового, кожного и двигательного ощущений, и не</w:t>
      </w:r>
      <w:r>
        <w:softHyphen/>
        <w:t>которые другие.</w:t>
      </w:r>
    </w:p>
    <w:p w:rsidR="000F1739" w:rsidRDefault="00706FC3">
      <w:pPr>
        <w:pStyle w:val="22"/>
        <w:shd w:val="clear" w:color="auto" w:fill="auto"/>
        <w:spacing w:before="0" w:line="240" w:lineRule="exact"/>
        <w:ind w:firstLine="340"/>
        <w:jc w:val="both"/>
      </w:pPr>
      <w:r>
        <w:t>Можно утверждать, что коммуникативные особенности человека имеют возрастную специфику и нормативы. Коммуникативная компетентность с возрастом увеличивается, а коммуникативная толерантность нередко носит волнообразный характер. В наивысшей степени толерантность представлена у взрослого (зрелого) человека. У ребенка и пожилого человека она может быть сниженной.</w:t>
      </w:r>
    </w:p>
    <w:p w:rsidR="000F1739" w:rsidRDefault="00706FC3">
      <w:pPr>
        <w:pStyle w:val="22"/>
        <w:shd w:val="clear" w:color="auto" w:fill="auto"/>
        <w:spacing w:before="0" w:line="240" w:lineRule="exact"/>
        <w:ind w:firstLine="340"/>
        <w:jc w:val="both"/>
      </w:pPr>
      <w:r>
        <w:t xml:space="preserve">К </w:t>
      </w:r>
      <w:r>
        <w:rPr>
          <w:rStyle w:val="27"/>
        </w:rPr>
        <w:t>особенностям саморегуляции деятельности (самоконтроля)</w:t>
      </w:r>
      <w:r>
        <w:t xml:space="preserve"> относят спо</w:t>
      </w:r>
      <w:r>
        <w:softHyphen/>
        <w:t>собы (модели, стили, шаблоны) контролирования собственных поступков, эмоций. Они отражают границы допустимого с точки зрения индивида ха</w:t>
      </w:r>
      <w:r>
        <w:softHyphen/>
        <w:t>рактера взаимодействия с окружающими. В детском и подростковом возрас</w:t>
      </w:r>
      <w:r>
        <w:softHyphen/>
        <w:t>те саморегуляция носит неустойчивый, поисковый характер, во взрослом и пожилом — устоявшийся.</w:t>
      </w:r>
    </w:p>
    <w:p w:rsidR="000F1739" w:rsidRDefault="00706FC3">
      <w:pPr>
        <w:pStyle w:val="22"/>
        <w:shd w:val="clear" w:color="auto" w:fill="auto"/>
        <w:spacing w:before="0" w:line="240" w:lineRule="exact"/>
        <w:ind w:firstLine="340"/>
        <w:jc w:val="both"/>
      </w:pPr>
      <w:r>
        <w:t>Саморегуляция базируется на самооценке и самосознании личности, уров</w:t>
      </w:r>
      <w:r>
        <w:softHyphen/>
        <w:t>не притязаний и специфике целеполагания. В молодом возрасте, в отличие от других периодов, чаще обнаруживаются крайние варианты самооценки (за</w:t>
      </w:r>
      <w:r>
        <w:softHyphen/>
        <w:t>вышенная или заниженная), отмечается тенденция к выраженным ее изме</w:t>
      </w:r>
      <w:r>
        <w:softHyphen/>
        <w:t>нениям и колебаниям, тогда как у зрелых и пожилых людей в норме наблюда</w:t>
      </w:r>
      <w:r>
        <w:softHyphen/>
        <w:t>ется достаточно устойчивый характер самооценки. Механизмы целеполагания также имеют возрастную нормативную специфику. По мнению Б. С. Братуся, в норме в ходе жизни обычно вырабатывается умение различать, разводить в текущей деятельности разноуровневые цели, менять в зависимости от обсто</w:t>
      </w:r>
      <w:r>
        <w:softHyphen/>
        <w:t>ятельств межцелевые расстояния, появляется способность стать в некоторую как бы отстраненную позицию наблюдателя по отношению к возникшей си</w:t>
      </w:r>
      <w:r>
        <w:softHyphen/>
        <w:t>туации. При девиациях поведения (в частности, при патологии характера) расстояния между реальными и идеальными целями, как правило, минималь</w:t>
      </w:r>
      <w:r>
        <w:softHyphen/>
        <w:t>ны, целевые структуры «жесткие», негибкие, без выраженной динамики из</w:t>
      </w:r>
      <w:r>
        <w:softHyphen/>
        <w:t>менений.</w:t>
      </w:r>
    </w:p>
    <w:p w:rsidR="000F1739" w:rsidRDefault="00706FC3">
      <w:pPr>
        <w:pStyle w:val="22"/>
        <w:shd w:val="clear" w:color="auto" w:fill="auto"/>
        <w:spacing w:before="0"/>
        <w:ind w:firstLine="340"/>
        <w:jc w:val="both"/>
      </w:pPr>
      <w:r>
        <w:rPr>
          <w:rStyle w:val="27"/>
        </w:rPr>
        <w:t>Особенности интеллектуальной деятельности</w:t>
      </w:r>
      <w:r>
        <w:t xml:space="preserve"> в данном контексте включа</w:t>
      </w:r>
      <w:r>
        <w:softHyphen/>
        <w:t>ют в себя способности точно и правильно понимать действия и намерения окружающих людей, предугадывать их поступки, планировать и прогнозиро</w:t>
      </w:r>
      <w:r>
        <w:softHyphen/>
        <w:t>вать собственную деятельность. В психологии данные особенности обозна</w:t>
      </w:r>
      <w:r>
        <w:softHyphen/>
        <w:t xml:space="preserve">чаются термином </w:t>
      </w:r>
      <w:r>
        <w:rPr>
          <w:rStyle w:val="2b"/>
        </w:rPr>
        <w:t xml:space="preserve">антиципационная состоятельность (В. </w:t>
      </w:r>
      <w:r>
        <w:t>Д. Менделевич). По</w:t>
      </w:r>
      <w:r>
        <w:softHyphen/>
        <w:t>мимо иных, она имеет возрастные закономерности формирования. Известно, что антиципационные способности в норме формируются у ребенка к четыр</w:t>
      </w:r>
      <w:r>
        <w:softHyphen/>
        <w:t>надцатилетнему возрасту. До этого он не способен точно и правильно пред</w:t>
      </w:r>
      <w:r>
        <w:softHyphen/>
        <w:t>восхищать ход событий, планировать свои действия. В наибольшей степени антиципационная состоятельность в норме представлена улиц пожилого воз</w:t>
      </w:r>
      <w:r>
        <w:softHyphen/>
        <w:t>раста, что связано как с процессом социализации, так и с повышением с воз</w:t>
      </w:r>
      <w:r>
        <w:softHyphen/>
        <w:t>растом уровня тревожности, приводящим к стремлению выдвигать избыточ</w:t>
      </w:r>
      <w:r>
        <w:softHyphen/>
        <w:t>ное количество версий развития возможных событий (поливариантный тип вероятностного прогнозирования) и готовиться к ним.</w:t>
      </w:r>
    </w:p>
    <w:p w:rsidR="000F1739" w:rsidRDefault="00706FC3">
      <w:pPr>
        <w:pStyle w:val="22"/>
        <w:shd w:val="clear" w:color="auto" w:fill="auto"/>
        <w:spacing w:before="0"/>
        <w:ind w:firstLine="340"/>
        <w:jc w:val="both"/>
      </w:pPr>
      <w:r>
        <w:t xml:space="preserve">К возрастным </w:t>
      </w:r>
      <w:r>
        <w:rPr>
          <w:rStyle w:val="27"/>
        </w:rPr>
        <w:t>особенностям эмоциональногореагирования</w:t>
      </w:r>
      <w:r>
        <w:t xml:space="preserve"> относят преобла</w:t>
      </w:r>
      <w:r>
        <w:softHyphen/>
        <w:t>дание и доминирование определенных эмоций, чувств у лиц разного возрас</w:t>
      </w:r>
      <w:r>
        <w:softHyphen/>
        <w:t>та. Учитывая тот факт, что эмоции являются производными удовлетворения или неудовлетворения потребностей, а также совпадения или несовпадения прогнозов человека с реальностью, имеющими возрастную окраску, можно выделить некоторые специфичные эмоциональные переживания. Так, в дет</w:t>
      </w:r>
      <w:r>
        <w:softHyphen/>
        <w:t>ском и подростковом возрасте, в отличие от других периодов, чаще встреча</w:t>
      </w:r>
      <w:r>
        <w:softHyphen/>
        <w:t>ются такие переживания, как: удивление, радость, обида, разочарование, не</w:t>
      </w:r>
      <w:r>
        <w:softHyphen/>
        <w:t>доумение, страх. У пожилых чаще наблюдается депрессия, сентиментальность. Разнятся «репертуар» и острота переживаний — от большого (многочислен</w:t>
      </w:r>
      <w:r>
        <w:softHyphen/>
        <w:t>ного), яркого и нередко запредельного у ребенка до скудного, монотонного у старика. Многие чувства (особенно эстетические) в норме формируются лишь в процессе взросления. Преимущественно для зрелых людей характерно чув</w:t>
      </w:r>
      <w:r>
        <w:softHyphen/>
        <w:t>ство ревности.</w:t>
      </w:r>
    </w:p>
    <w:p w:rsidR="000F1739" w:rsidRDefault="00706FC3">
      <w:pPr>
        <w:pStyle w:val="22"/>
        <w:shd w:val="clear" w:color="auto" w:fill="auto"/>
        <w:spacing w:before="0"/>
        <w:ind w:firstLine="340"/>
        <w:jc w:val="both"/>
      </w:pPr>
      <w:r>
        <w:t xml:space="preserve">Специфические возрастные закономерности отмечаются в сфере </w:t>
      </w:r>
      <w:r>
        <w:rPr>
          <w:rStyle w:val="27"/>
        </w:rPr>
        <w:t>психомо</w:t>
      </w:r>
      <w:r>
        <w:rPr>
          <w:rStyle w:val="27"/>
        </w:rPr>
        <w:softHyphen/>
        <w:t>торных характеристик,</w:t>
      </w:r>
      <w:r>
        <w:t xml:space="preserve"> то есть мимическом и жестикуляционном стилях, манере походки. Ребенок и подросток чаще взрослого и тем более пожилого человека проявляют повышенную двигательную и речевую активность. Мо</w:t>
      </w:r>
      <w:r>
        <w:softHyphen/>
        <w:t>торика молодого человека отличается порывистостью, быстротой, ловкостью и проворностью. В норме его мимика характеризуется живостью, богатством и яркостью, а жестикуляция — обильностью и эмоциональной насыщеннос</w:t>
      </w:r>
      <w:r>
        <w:softHyphen/>
        <w:t>тью. Именно поэтому некоторые психопатологические расстройства встре</w:t>
      </w:r>
      <w:r>
        <w:softHyphen/>
        <w:t>чаются исключительно у ребенка. К ним относится гиперкинетический синдром, сопровождающийся излишней двигательной активностью и даже психомоторным возбуждением. В то же время моторика пожилого человека отличается замедленностью, плавностью, нередко меньшей координирован</w:t>
      </w:r>
      <w:r>
        <w:softHyphen/>
        <w:t>ностью и неловкостью.</w:t>
      </w:r>
    </w:p>
    <w:p w:rsidR="000F1739" w:rsidRDefault="00706FC3">
      <w:pPr>
        <w:pStyle w:val="22"/>
        <w:shd w:val="clear" w:color="auto" w:fill="auto"/>
        <w:spacing w:before="0"/>
        <w:ind w:firstLine="340"/>
        <w:jc w:val="both"/>
      </w:pPr>
      <w:r>
        <w:rPr>
          <w:rStyle w:val="210pt1"/>
        </w:rPr>
        <w:t>Стиль устной и письменной речи</w:t>
      </w:r>
      <w:r>
        <w:rPr>
          <w:rStyle w:val="2b"/>
        </w:rPr>
        <w:t xml:space="preserve"> </w:t>
      </w:r>
      <w:r>
        <w:t>в норме, так же как и психомоторные ха</w:t>
      </w:r>
      <w:r>
        <w:softHyphen/>
        <w:t>рактеристики, обладает возрастной специфичностью. Чаще более выражен</w:t>
      </w:r>
      <w:r>
        <w:softHyphen/>
        <w:t>ная и активная речевая активность наблюдается в более молодом возрасте. Речь отличается по темпу и скорости. У пожилого человека скорость речи за</w:t>
      </w:r>
      <w:r>
        <w:softHyphen/>
        <w:t>медляется, отмечается темповое однообразие. Особенности письменной речи характеризуются спецификой почерка, который с возрастом становится устойчивее.</w:t>
      </w:r>
    </w:p>
    <w:p w:rsidR="000F1739" w:rsidRDefault="00706FC3">
      <w:pPr>
        <w:pStyle w:val="22"/>
        <w:shd w:val="clear" w:color="auto" w:fill="auto"/>
        <w:spacing w:before="0"/>
        <w:ind w:firstLine="340"/>
        <w:jc w:val="both"/>
      </w:pPr>
      <w:r>
        <w:t>По мнению Дж. Кулка, к критериям нормальности и аномальности ребен</w:t>
      </w:r>
      <w:r>
        <w:softHyphen/>
        <w:t>ка, взрослого и пожилого человека следует относить:</w:t>
      </w:r>
    </w:p>
    <w:p w:rsidR="000F1739" w:rsidRDefault="00706FC3">
      <w:pPr>
        <w:pStyle w:val="22"/>
        <w:numPr>
          <w:ilvl w:val="0"/>
          <w:numId w:val="60"/>
        </w:numPr>
        <w:shd w:val="clear" w:color="auto" w:fill="auto"/>
        <w:tabs>
          <w:tab w:val="left" w:pos="739"/>
        </w:tabs>
        <w:spacing w:before="0"/>
        <w:ind w:left="660" w:hanging="200"/>
      </w:pPr>
      <w:r>
        <w:t>субъективную удовлетворенность, характерную больше для зрелого че</w:t>
      </w:r>
      <w:r>
        <w:softHyphen/>
        <w:t>ловека, чем для ребенка и подростка;</w:t>
      </w:r>
    </w:p>
    <w:p w:rsidR="000F1739" w:rsidRDefault="00706FC3">
      <w:pPr>
        <w:pStyle w:val="22"/>
        <w:numPr>
          <w:ilvl w:val="0"/>
          <w:numId w:val="60"/>
        </w:numPr>
        <w:shd w:val="clear" w:color="auto" w:fill="auto"/>
        <w:tabs>
          <w:tab w:val="left" w:pos="754"/>
        </w:tabs>
        <w:spacing w:before="0"/>
        <w:ind w:left="460" w:firstLine="0"/>
        <w:jc w:val="both"/>
      </w:pPr>
      <w:r>
        <w:t>идентичность, которая становится устойчивой лишь к 5—6 годам;</w:t>
      </w:r>
    </w:p>
    <w:p w:rsidR="000F1739" w:rsidRDefault="00706FC3">
      <w:pPr>
        <w:pStyle w:val="22"/>
        <w:numPr>
          <w:ilvl w:val="0"/>
          <w:numId w:val="60"/>
        </w:numPr>
        <w:shd w:val="clear" w:color="auto" w:fill="auto"/>
        <w:tabs>
          <w:tab w:val="left" w:pos="754"/>
        </w:tabs>
        <w:spacing w:before="0"/>
        <w:ind w:left="660" w:hanging="200"/>
      </w:pPr>
      <w:r>
        <w:t>интегральность, целостность, приобретаемую в период длительной со</w:t>
      </w:r>
      <w:r>
        <w:softHyphen/>
        <w:t>циализации;</w:t>
      </w:r>
    </w:p>
    <w:p w:rsidR="000F1739" w:rsidRDefault="00706FC3">
      <w:pPr>
        <w:pStyle w:val="22"/>
        <w:numPr>
          <w:ilvl w:val="0"/>
          <w:numId w:val="60"/>
        </w:numPr>
        <w:shd w:val="clear" w:color="auto" w:fill="auto"/>
        <w:tabs>
          <w:tab w:val="left" w:pos="763"/>
        </w:tabs>
        <w:spacing w:before="0"/>
        <w:ind w:left="460" w:firstLine="0"/>
        <w:jc w:val="both"/>
      </w:pPr>
      <w:r>
        <w:t>автономность (независимость), типичную для гармоничного взрослого;</w:t>
      </w:r>
    </w:p>
    <w:p w:rsidR="000F1739" w:rsidRDefault="00706FC3">
      <w:pPr>
        <w:pStyle w:val="22"/>
        <w:numPr>
          <w:ilvl w:val="0"/>
          <w:numId w:val="60"/>
        </w:numPr>
        <w:shd w:val="clear" w:color="auto" w:fill="auto"/>
        <w:tabs>
          <w:tab w:val="left" w:pos="763"/>
        </w:tabs>
        <w:spacing w:before="0"/>
        <w:ind w:left="460" w:firstLine="0"/>
        <w:jc w:val="both"/>
      </w:pPr>
      <w:r>
        <w:t>адекватность восприятия реальности;</w:t>
      </w:r>
    </w:p>
    <w:p w:rsidR="000F1739" w:rsidRDefault="00706FC3">
      <w:pPr>
        <w:pStyle w:val="22"/>
        <w:numPr>
          <w:ilvl w:val="0"/>
          <w:numId w:val="60"/>
        </w:numPr>
        <w:shd w:val="clear" w:color="auto" w:fill="auto"/>
        <w:tabs>
          <w:tab w:val="left" w:pos="763"/>
        </w:tabs>
        <w:spacing w:before="0"/>
        <w:ind w:left="460" w:firstLine="0"/>
        <w:jc w:val="both"/>
      </w:pPr>
      <w:r>
        <w:t>адекватное самопознание, самопереживание и самооценку;</w:t>
      </w:r>
    </w:p>
    <w:p w:rsidR="000F1739" w:rsidRDefault="00706FC3">
      <w:pPr>
        <w:pStyle w:val="22"/>
        <w:numPr>
          <w:ilvl w:val="0"/>
          <w:numId w:val="60"/>
        </w:numPr>
        <w:shd w:val="clear" w:color="auto" w:fill="auto"/>
        <w:tabs>
          <w:tab w:val="left" w:pos="763"/>
        </w:tabs>
        <w:spacing w:before="0"/>
        <w:ind w:left="460" w:firstLine="0"/>
        <w:jc w:val="both"/>
      </w:pPr>
      <w:r>
        <w:t>толерантность к фрустрации;</w:t>
      </w:r>
    </w:p>
    <w:p w:rsidR="000F1739" w:rsidRDefault="00706FC3">
      <w:pPr>
        <w:pStyle w:val="22"/>
        <w:numPr>
          <w:ilvl w:val="0"/>
          <w:numId w:val="60"/>
        </w:numPr>
        <w:shd w:val="clear" w:color="auto" w:fill="auto"/>
        <w:tabs>
          <w:tab w:val="left" w:pos="763"/>
        </w:tabs>
        <w:spacing w:before="0"/>
        <w:ind w:left="460" w:firstLine="0"/>
        <w:jc w:val="both"/>
      </w:pPr>
      <w:r>
        <w:t>резистентность по отношению к стрессу;</w:t>
      </w:r>
    </w:p>
    <w:p w:rsidR="000F1739" w:rsidRDefault="00706FC3">
      <w:pPr>
        <w:pStyle w:val="22"/>
        <w:numPr>
          <w:ilvl w:val="0"/>
          <w:numId w:val="60"/>
        </w:numPr>
        <w:shd w:val="clear" w:color="auto" w:fill="auto"/>
        <w:tabs>
          <w:tab w:val="left" w:pos="763"/>
        </w:tabs>
        <w:spacing w:before="0"/>
        <w:ind w:left="460" w:firstLine="0"/>
        <w:jc w:val="both"/>
      </w:pPr>
      <w:r>
        <w:t>социальную адаптацию;</w:t>
      </w:r>
    </w:p>
    <w:p w:rsidR="000F1739" w:rsidRDefault="00706FC3">
      <w:pPr>
        <w:pStyle w:val="22"/>
        <w:numPr>
          <w:ilvl w:val="0"/>
          <w:numId w:val="60"/>
        </w:numPr>
        <w:shd w:val="clear" w:color="auto" w:fill="auto"/>
        <w:tabs>
          <w:tab w:val="left" w:pos="706"/>
        </w:tabs>
        <w:spacing w:before="0" w:after="180"/>
        <w:ind w:firstLine="340"/>
        <w:jc w:val="both"/>
      </w:pPr>
      <w:r>
        <w:t>оптимальное самоутверждение.</w:t>
      </w:r>
    </w:p>
    <w:p w:rsidR="000F1739" w:rsidRDefault="00706FC3">
      <w:pPr>
        <w:pStyle w:val="22"/>
        <w:shd w:val="clear" w:color="auto" w:fill="auto"/>
        <w:spacing w:before="0"/>
        <w:ind w:firstLine="340"/>
        <w:jc w:val="both"/>
      </w:pPr>
      <w:r>
        <w:t>Существование возрастных вариантов девиантного поведения отражает наличие устойчивых различий психологии людей разного возраста, а значит, ценностно-мотивационной специфичности. Известно, что психология под</w:t>
      </w:r>
      <w:r>
        <w:softHyphen/>
        <w:t>ростка пронизана стремлением быть удовлетворенным собственной внешно</w:t>
      </w:r>
      <w:r>
        <w:softHyphen/>
        <w:t>стью и иметь возможность общаться со сверстниками, психология зрелого человека характеризуется ценностной ориентацией на такие социально зна</w:t>
      </w:r>
      <w:r>
        <w:softHyphen/>
        <w:t>чимые стороны жизни, как престиж, авторитет, имидж, реноме, репутация, финансовое и семейное благополучие, а психология пожилого базируется на значимости самой жизни (в первую очередь ее длительности и необремени</w:t>
      </w:r>
      <w:r>
        <w:softHyphen/>
        <w:t>тельности). Из этого следует, что девиантные формы поведения могут захва</w:t>
      </w:r>
      <w:r>
        <w:softHyphen/>
        <w:t>тывать наиболее существенные и ценные стороны жизнедеятельности и мо</w:t>
      </w:r>
      <w:r>
        <w:softHyphen/>
        <w:t>гут наблюдаться возрастные их варианты.</w:t>
      </w:r>
    </w:p>
    <w:p w:rsidR="000F1739" w:rsidRDefault="00706FC3">
      <w:pPr>
        <w:pStyle w:val="22"/>
        <w:shd w:val="clear" w:color="auto" w:fill="auto"/>
        <w:spacing w:before="0"/>
        <w:ind w:firstLine="340"/>
        <w:jc w:val="both"/>
      </w:pPr>
      <w:r>
        <w:t>Наиболее ярким проявлением детско-подростковой специфики отклоня</w:t>
      </w:r>
      <w:r>
        <w:softHyphen/>
        <w:t xml:space="preserve">ющегося поведения считаются </w:t>
      </w:r>
      <w:r>
        <w:rPr>
          <w:rStyle w:val="210pt1"/>
        </w:rPr>
        <w:t xml:space="preserve">акселерация и ретардация психического и пове- </w:t>
      </w:r>
      <w:r>
        <w:rPr>
          <w:rStyle w:val="27"/>
        </w:rPr>
        <w:t>денческогоразвития.</w:t>
      </w:r>
      <w:r>
        <w:t xml:space="preserve"> Девиация в виде акселерации может выражаться в уско</w:t>
      </w:r>
      <w:r>
        <w:softHyphen/>
        <w:t>рении психосексуального развития, когда у ребенка или подростка появля</w:t>
      </w:r>
      <w:r>
        <w:softHyphen/>
        <w:t>ются формы сексуального поведения, характерные для более поздних этапов. Например, потребность в коитальных контактах в дошкольном или младшем школьном возрасте, мастурбационное поведение у младенца. Отклоняющая</w:t>
      </w:r>
      <w:r>
        <w:softHyphen/>
        <w:t>ся акселерация в психосексуальной сфере может проявляться и в десинхро</w:t>
      </w:r>
      <w:r>
        <w:softHyphen/>
        <w:t>нии развития. Ускорение психосексуального развития характеризуется уси</w:t>
      </w:r>
      <w:r>
        <w:softHyphen/>
        <w:t>лением сексуального интереса (гиперсексуальности), учащением сексуальных эксцессов. Помимо психосексуальной акселерации, возможно и отклоняю</w:t>
      </w:r>
      <w:r>
        <w:softHyphen/>
        <w:t>щееся поведение в форме интеллектуального опережения. В подобных слу</w:t>
      </w:r>
      <w:r>
        <w:softHyphen/>
        <w:t>чаях ребенок начинает интересоваться деятельностью, нехарактерной для его возраста (дошкольник заниматься философией). Возможно появление нети</w:t>
      </w:r>
      <w:r>
        <w:softHyphen/>
        <w:t>пичной рассудительности, обстоятельности, сентенциозности. В случаях су</w:t>
      </w:r>
      <w:r>
        <w:softHyphen/>
        <w:t>щественного опережения в интеллектуальной деятельности сверстников, осо</w:t>
      </w:r>
      <w:r>
        <w:softHyphen/>
        <w:t>бенно в общежитейских (практически ориентированных) вопросах, говорят о психологическом типе «маленького старичка».</w:t>
      </w:r>
    </w:p>
    <w:p w:rsidR="000F1739" w:rsidRDefault="00706FC3">
      <w:pPr>
        <w:pStyle w:val="22"/>
        <w:shd w:val="clear" w:color="auto" w:fill="auto"/>
        <w:spacing w:before="0" w:line="240" w:lineRule="exact"/>
        <w:ind w:firstLine="340"/>
        <w:jc w:val="both"/>
      </w:pPr>
      <w:r>
        <w:t xml:space="preserve">Отклоняющееся поведение в виде </w:t>
      </w:r>
      <w:r>
        <w:rPr>
          <w:rStyle w:val="2b"/>
        </w:rPr>
        <w:t xml:space="preserve">ретардации </w:t>
      </w:r>
      <w:r>
        <w:t>психического и поведенчес</w:t>
      </w:r>
      <w:r>
        <w:softHyphen/>
        <w:t xml:space="preserve">кого развития характеризуется отставанием в формировании возрастных стереотипов поведения. Это проявляется в </w:t>
      </w:r>
      <w:r>
        <w:rPr>
          <w:rStyle w:val="2b"/>
        </w:rPr>
        <w:t xml:space="preserve">психическом инфантилизме, </w:t>
      </w:r>
      <w:r>
        <w:t>вклю</w:t>
      </w:r>
      <w:r>
        <w:softHyphen/>
        <w:t>чающем сохранение в психике и поведении взрослого или подростка особен</w:t>
      </w:r>
      <w:r>
        <w:softHyphen/>
        <w:t>ностей, присущих детскому возрасту. К инфантильным чертам относится психологическое неумение разводить идеальные и реальные цели, не соот</w:t>
      </w:r>
      <w:r>
        <w:softHyphen/>
        <w:t>ветствующая возрасту наивность и прямодушие, детская восторженность, эго</w:t>
      </w:r>
      <w:r>
        <w:softHyphen/>
        <w:t>центризм, формально-обязательное выполнение долга и подчиняемость, не</w:t>
      </w:r>
      <w:r>
        <w:softHyphen/>
        <w:t>желание прогнозировать возможные будущие нежелательные события. Также отмечается повышенная обидчивость, потребность в утешении и опеке, склон</w:t>
      </w:r>
      <w:r>
        <w:softHyphen/>
        <w:t>ность к резким колебаниям настроения и выраженным аффективным реак</w:t>
      </w:r>
      <w:r>
        <w:softHyphen/>
        <w:t>циям. Инфантилизм может захватывать и ретардацию психосексуального развития, когда не происходит естественного становления сексуальности (асексуальность). Кроме того, возможны отклонения в формировании таких признаков психосексуальной зрелости, как понимание биологического и со</w:t>
      </w:r>
      <w:r>
        <w:softHyphen/>
        <w:t>циального смысла сексуальных действий. Последний параметр является важ</w:t>
      </w:r>
      <w:r>
        <w:softHyphen/>
        <w:t>ным, поскольку на его базе нередко формируется поведенческая девиация, характеризующаяся тем, что ребенок или подросток часто становится жерт</w:t>
      </w:r>
      <w:r>
        <w:softHyphen/>
        <w:t>вой сексуального насилия в силу инфантилизма и незрелости.</w:t>
      </w:r>
    </w:p>
    <w:p w:rsidR="000F1739" w:rsidRDefault="00706FC3">
      <w:pPr>
        <w:pStyle w:val="160"/>
        <w:shd w:val="clear" w:color="auto" w:fill="auto"/>
        <w:spacing w:line="240" w:lineRule="exact"/>
        <w:ind w:firstLine="340"/>
      </w:pPr>
      <w:r>
        <w:rPr>
          <w:rStyle w:val="161"/>
        </w:rPr>
        <w:t xml:space="preserve">Клинически очерченные специфически </w:t>
      </w:r>
      <w:r>
        <w:rPr>
          <w:rStyle w:val="162"/>
        </w:rPr>
        <w:t xml:space="preserve">детские формы отклоняющегося поведения </w:t>
      </w:r>
      <w:r>
        <w:rPr>
          <w:rStyle w:val="161"/>
        </w:rPr>
        <w:t xml:space="preserve">включают в себя: </w:t>
      </w:r>
      <w:r>
        <w:t>поведение на базе фантазирования, гиперкинети</w:t>
      </w:r>
      <w:r>
        <w:softHyphen/>
        <w:t>ческое поведение, т. н. детские страхи.</w:t>
      </w:r>
    </w:p>
    <w:p w:rsidR="000F1739" w:rsidRDefault="00706FC3">
      <w:pPr>
        <w:pStyle w:val="22"/>
        <w:shd w:val="clear" w:color="auto" w:fill="auto"/>
        <w:spacing w:before="0" w:line="240" w:lineRule="exact"/>
        <w:ind w:firstLine="340"/>
        <w:jc w:val="both"/>
      </w:pPr>
      <w:r>
        <w:rPr>
          <w:rStyle w:val="2b"/>
        </w:rPr>
        <w:t xml:space="preserve">Гиперкинетическое (гипердинамическое) поведение </w:t>
      </w:r>
      <w:r>
        <w:t>проявляется в первую очередь двигательной расторможенностью, неусидчивостью и иными призна</w:t>
      </w:r>
      <w:r>
        <w:softHyphen/>
        <w:t xml:space="preserve">ками гиперактивности в сочетании с нарушениями внимания (иногда оно обозначается </w:t>
      </w:r>
      <w:r>
        <w:rPr>
          <w:rStyle w:val="27"/>
        </w:rPr>
        <w:t>синдромом дефицита внимания).</w:t>
      </w:r>
      <w:r>
        <w:t xml:space="preserve"> Характерными проявлениями данного поведения являются:</w:t>
      </w:r>
    </w:p>
    <w:p w:rsidR="000F1739" w:rsidRDefault="00706FC3">
      <w:pPr>
        <w:pStyle w:val="22"/>
        <w:numPr>
          <w:ilvl w:val="0"/>
          <w:numId w:val="61"/>
        </w:numPr>
        <w:shd w:val="clear" w:color="auto" w:fill="auto"/>
        <w:tabs>
          <w:tab w:val="left" w:pos="779"/>
        </w:tabs>
        <w:spacing w:before="0" w:line="240" w:lineRule="exact"/>
        <w:ind w:left="680" w:hanging="180"/>
      </w:pPr>
      <w:r>
        <w:t>часто наблюдаемые беспокойные движения в кистях и стопах (сидя на стуле, ребенок корчится, извивается);</w:t>
      </w:r>
    </w:p>
    <w:p w:rsidR="000F1739" w:rsidRDefault="00706FC3">
      <w:pPr>
        <w:pStyle w:val="22"/>
        <w:numPr>
          <w:ilvl w:val="0"/>
          <w:numId w:val="61"/>
        </w:numPr>
        <w:shd w:val="clear" w:color="auto" w:fill="auto"/>
        <w:tabs>
          <w:tab w:val="left" w:pos="758"/>
        </w:tabs>
        <w:spacing w:before="0" w:line="240" w:lineRule="exact"/>
        <w:ind w:left="460" w:firstLine="0"/>
        <w:jc w:val="both"/>
      </w:pPr>
      <w:r>
        <w:t>неспособность спокойно сидеть на месте, когда от него это требуют;</w:t>
      </w:r>
    </w:p>
    <w:p w:rsidR="000F1739" w:rsidRDefault="00706FC3">
      <w:pPr>
        <w:pStyle w:val="22"/>
        <w:numPr>
          <w:ilvl w:val="0"/>
          <w:numId w:val="61"/>
        </w:numPr>
        <w:shd w:val="clear" w:color="auto" w:fill="auto"/>
        <w:tabs>
          <w:tab w:val="left" w:pos="758"/>
        </w:tabs>
        <w:spacing w:before="0" w:line="240" w:lineRule="exact"/>
        <w:ind w:left="460" w:firstLine="0"/>
        <w:jc w:val="both"/>
      </w:pPr>
      <w:r>
        <w:t>легкая отвлекаемость на посторонние стимулы;</w:t>
      </w:r>
    </w:p>
    <w:p w:rsidR="000F1739" w:rsidRDefault="00706FC3">
      <w:pPr>
        <w:pStyle w:val="22"/>
        <w:numPr>
          <w:ilvl w:val="0"/>
          <w:numId w:val="61"/>
        </w:numPr>
        <w:shd w:val="clear" w:color="auto" w:fill="auto"/>
        <w:tabs>
          <w:tab w:val="left" w:pos="758"/>
        </w:tabs>
        <w:spacing w:before="0" w:line="240" w:lineRule="exact"/>
        <w:ind w:left="680" w:hanging="220"/>
      </w:pPr>
      <w:r>
        <w:t>нетерпеливость (с трудом дожидается своей очереди во время игр и в различных ситуациях в коллективе);</w:t>
      </w:r>
    </w:p>
    <w:p w:rsidR="000F1739" w:rsidRDefault="00706FC3">
      <w:pPr>
        <w:pStyle w:val="22"/>
        <w:numPr>
          <w:ilvl w:val="0"/>
          <w:numId w:val="61"/>
        </w:numPr>
        <w:shd w:val="clear" w:color="auto" w:fill="auto"/>
        <w:tabs>
          <w:tab w:val="left" w:pos="758"/>
        </w:tabs>
        <w:spacing w:before="0" w:line="240" w:lineRule="exact"/>
        <w:ind w:left="680" w:hanging="220"/>
      </w:pPr>
      <w:r>
        <w:t>суетливость (на вопросы часто отвечает не задумываясь, не выслушав их до конца);</w:t>
      </w:r>
    </w:p>
    <w:p w:rsidR="000F1739" w:rsidRDefault="00706FC3">
      <w:pPr>
        <w:pStyle w:val="22"/>
        <w:numPr>
          <w:ilvl w:val="0"/>
          <w:numId w:val="61"/>
        </w:numPr>
        <w:shd w:val="clear" w:color="auto" w:fill="auto"/>
        <w:tabs>
          <w:tab w:val="left" w:pos="758"/>
        </w:tabs>
        <w:spacing w:before="0" w:line="240" w:lineRule="exact"/>
        <w:ind w:left="680" w:hanging="220"/>
      </w:pPr>
      <w:r>
        <w:t>при выполнении предложенных заданий испытывает сложности (не связанные с недостаточным пониманием или негативным поведением);</w:t>
      </w:r>
    </w:p>
    <w:p w:rsidR="000F1739" w:rsidRDefault="00706FC3">
      <w:pPr>
        <w:pStyle w:val="22"/>
        <w:numPr>
          <w:ilvl w:val="0"/>
          <w:numId w:val="61"/>
        </w:numPr>
        <w:shd w:val="clear" w:color="auto" w:fill="auto"/>
        <w:tabs>
          <w:tab w:val="left" w:pos="758"/>
        </w:tabs>
        <w:spacing w:before="0" w:line="240" w:lineRule="exact"/>
        <w:ind w:left="460" w:firstLine="0"/>
        <w:jc w:val="both"/>
      </w:pPr>
      <w:r>
        <w:t>с трудом сохраняет внимание при выполнении заданий или во время игр;</w:t>
      </w:r>
    </w:p>
    <w:p w:rsidR="000F1739" w:rsidRDefault="00706FC3">
      <w:pPr>
        <w:pStyle w:val="22"/>
        <w:numPr>
          <w:ilvl w:val="0"/>
          <w:numId w:val="61"/>
        </w:numPr>
        <w:shd w:val="clear" w:color="auto" w:fill="auto"/>
        <w:tabs>
          <w:tab w:val="left" w:pos="758"/>
        </w:tabs>
        <w:spacing w:before="0" w:line="240" w:lineRule="exact"/>
        <w:ind w:left="460" w:firstLine="0"/>
        <w:jc w:val="both"/>
      </w:pPr>
      <w:r>
        <w:t>часто переходит от одного незавершенного действия к другому;</w:t>
      </w:r>
    </w:p>
    <w:p w:rsidR="000F1739" w:rsidRDefault="00706FC3">
      <w:pPr>
        <w:pStyle w:val="22"/>
        <w:numPr>
          <w:ilvl w:val="0"/>
          <w:numId w:val="61"/>
        </w:numPr>
        <w:shd w:val="clear" w:color="auto" w:fill="auto"/>
        <w:tabs>
          <w:tab w:val="left" w:pos="758"/>
        </w:tabs>
        <w:spacing w:before="0" w:line="240" w:lineRule="exact"/>
        <w:ind w:left="460" w:firstLine="0"/>
        <w:jc w:val="both"/>
      </w:pPr>
      <w:r>
        <w:t>не может играть тихо, спокойно;</w:t>
      </w:r>
    </w:p>
    <w:p w:rsidR="000F1739" w:rsidRDefault="00706FC3">
      <w:pPr>
        <w:pStyle w:val="22"/>
        <w:numPr>
          <w:ilvl w:val="0"/>
          <w:numId w:val="61"/>
        </w:numPr>
        <w:shd w:val="clear" w:color="auto" w:fill="auto"/>
        <w:tabs>
          <w:tab w:val="left" w:pos="750"/>
        </w:tabs>
        <w:spacing w:before="0" w:line="240" w:lineRule="exact"/>
        <w:ind w:firstLine="360"/>
        <w:jc w:val="both"/>
      </w:pPr>
      <w:r>
        <w:t>болтливость;</w:t>
      </w:r>
    </w:p>
    <w:p w:rsidR="000F1739" w:rsidRDefault="00706FC3">
      <w:pPr>
        <w:pStyle w:val="22"/>
        <w:numPr>
          <w:ilvl w:val="0"/>
          <w:numId w:val="61"/>
        </w:numPr>
        <w:shd w:val="clear" w:color="auto" w:fill="auto"/>
        <w:tabs>
          <w:tab w:val="left" w:pos="750"/>
        </w:tabs>
        <w:spacing w:before="0" w:line="240" w:lineRule="exact"/>
        <w:ind w:left="680" w:hanging="320"/>
        <w:jc w:val="both"/>
      </w:pPr>
      <w:r>
        <w:t>назойливость (часто мешает другим, пристает к окружающим, напри</w:t>
      </w:r>
      <w:r>
        <w:softHyphen/>
        <w:t>мер вмешивается в игры других детей);</w:t>
      </w:r>
    </w:p>
    <w:p w:rsidR="000F1739" w:rsidRDefault="00706FC3">
      <w:pPr>
        <w:pStyle w:val="22"/>
        <w:numPr>
          <w:ilvl w:val="0"/>
          <w:numId w:val="61"/>
        </w:numPr>
        <w:shd w:val="clear" w:color="auto" w:fill="auto"/>
        <w:tabs>
          <w:tab w:val="left" w:pos="750"/>
        </w:tabs>
        <w:spacing w:before="0" w:line="240" w:lineRule="exact"/>
        <w:ind w:left="680" w:hanging="320"/>
        <w:jc w:val="both"/>
      </w:pPr>
      <w:r>
        <w:t>часто складывается впечатление, что ребенок не слушает обращенную к нему речь;</w:t>
      </w:r>
    </w:p>
    <w:p w:rsidR="000F1739" w:rsidRDefault="00706FC3">
      <w:pPr>
        <w:pStyle w:val="22"/>
        <w:numPr>
          <w:ilvl w:val="0"/>
          <w:numId w:val="61"/>
        </w:numPr>
        <w:shd w:val="clear" w:color="auto" w:fill="auto"/>
        <w:tabs>
          <w:tab w:val="left" w:pos="750"/>
        </w:tabs>
        <w:spacing w:before="0" w:line="240" w:lineRule="exact"/>
        <w:ind w:left="680" w:hanging="320"/>
        <w:jc w:val="both"/>
      </w:pPr>
      <w:r>
        <w:t>рассеянность (часто теряет вещи, необходимые в школе и дома, напри</w:t>
      </w:r>
      <w:r>
        <w:softHyphen/>
        <w:t>мер игрушки, карандаши, книги и т. д.);</w:t>
      </w:r>
    </w:p>
    <w:p w:rsidR="000F1739" w:rsidRDefault="00706FC3">
      <w:pPr>
        <w:pStyle w:val="22"/>
        <w:numPr>
          <w:ilvl w:val="0"/>
          <w:numId w:val="61"/>
        </w:numPr>
        <w:shd w:val="clear" w:color="auto" w:fill="auto"/>
        <w:tabs>
          <w:tab w:val="left" w:pos="750"/>
        </w:tabs>
        <w:spacing w:before="0" w:after="236" w:line="240" w:lineRule="exact"/>
        <w:ind w:left="680" w:hanging="320"/>
        <w:jc w:val="both"/>
      </w:pPr>
      <w:r>
        <w:t>снижение чувства опасности (часто совершает опасные действия, не задумываясь о последствиях). При этом не ищет приключений или ос</w:t>
      </w:r>
      <w:r>
        <w:softHyphen/>
        <w:t>трых ощущений (например, перебегает улицу, не оглядываясь по сто</w:t>
      </w:r>
      <w:r>
        <w:softHyphen/>
        <w:t>ронам).</w:t>
      </w:r>
    </w:p>
    <w:p w:rsidR="000F1739" w:rsidRDefault="00706FC3">
      <w:pPr>
        <w:pStyle w:val="22"/>
        <w:shd w:val="clear" w:color="auto" w:fill="auto"/>
        <w:spacing w:before="0"/>
        <w:ind w:firstLine="360"/>
        <w:jc w:val="both"/>
      </w:pPr>
      <w:r>
        <w:rPr>
          <w:rStyle w:val="2b"/>
        </w:rPr>
        <w:t xml:space="preserve">Детские страхи </w:t>
      </w:r>
      <w:r>
        <w:t>типичны для детей периода раннего детства. Они представ</w:t>
      </w:r>
      <w:r>
        <w:softHyphen/>
        <w:t xml:space="preserve">ляют собой гамму разнообразных по клинической форме феноменов. Страхи могут носить </w:t>
      </w:r>
      <w:r>
        <w:rPr>
          <w:rStyle w:val="27"/>
        </w:rPr>
        <w:t>дифференцированный и недифференцированный характер,</w:t>
      </w:r>
      <w:r>
        <w:t xml:space="preserve"> быть </w:t>
      </w:r>
      <w:r>
        <w:rPr>
          <w:rStyle w:val="27"/>
        </w:rPr>
        <w:t>навязчивыми, сверхценными или бредовыми по структуре.</w:t>
      </w:r>
      <w:r>
        <w:t xml:space="preserve"> Специфичными яв</w:t>
      </w:r>
      <w:r>
        <w:softHyphen/>
        <w:t>ляются ночные страхи и страх темноты.</w:t>
      </w:r>
    </w:p>
    <w:p w:rsidR="000F1739" w:rsidRDefault="00706FC3">
      <w:pPr>
        <w:pStyle w:val="22"/>
        <w:shd w:val="clear" w:color="auto" w:fill="auto"/>
        <w:spacing w:before="0"/>
        <w:ind w:firstLine="360"/>
        <w:jc w:val="both"/>
      </w:pPr>
      <w:r>
        <w:t xml:space="preserve">У ребенка с </w:t>
      </w:r>
      <w:r>
        <w:rPr>
          <w:rStyle w:val="2b"/>
        </w:rPr>
        <w:t xml:space="preserve">отклоняющимся поведением на базе фантазирования </w:t>
      </w:r>
      <w:r>
        <w:t>отмечается живость воображения, склонность к смешиванию вымысла, фантазии и ре</w:t>
      </w:r>
      <w:r>
        <w:softHyphen/>
        <w:t>альности. Часто первым признаком подобного поведения становится своеоб</w:t>
      </w:r>
      <w:r>
        <w:softHyphen/>
        <w:t>разие игровой деятельности ребенка, во время которой он на длительный период способен «перевоплотиться» в животное, выдуманный образ или не</w:t>
      </w:r>
      <w:r>
        <w:softHyphen/>
        <w:t>одушевленный предмет. Возможны различные пути формирования данной девиации — от психогенно-личностного, связанного с формированием и пре</w:t>
      </w:r>
      <w:r>
        <w:softHyphen/>
        <w:t>обладанием шизоидного или истерического радикала в характере ребенка, до эндогенного (шизофренического), обусловленного нарушениями коммуни</w:t>
      </w:r>
      <w:r>
        <w:softHyphen/>
        <w:t>кативных способностей.</w:t>
      </w:r>
    </w:p>
    <w:p w:rsidR="000F1739" w:rsidRDefault="00706FC3">
      <w:pPr>
        <w:pStyle w:val="22"/>
        <w:shd w:val="clear" w:color="auto" w:fill="auto"/>
        <w:spacing w:before="0"/>
        <w:ind w:firstLine="360"/>
        <w:jc w:val="both"/>
      </w:pPr>
      <w:r>
        <w:t>Отклонения нормального развития и поведения в детском возрасте носят крайне разнообразный характер и включают такие поведенческие стереоти</w:t>
      </w:r>
      <w:r>
        <w:softHyphen/>
        <w:t>пы, как:</w:t>
      </w:r>
    </w:p>
    <w:p w:rsidR="000F1739" w:rsidRDefault="00706FC3">
      <w:pPr>
        <w:pStyle w:val="22"/>
        <w:numPr>
          <w:ilvl w:val="0"/>
          <w:numId w:val="62"/>
        </w:numPr>
        <w:shd w:val="clear" w:color="auto" w:fill="auto"/>
        <w:tabs>
          <w:tab w:val="left" w:pos="739"/>
        </w:tabs>
        <w:spacing w:before="0"/>
        <w:ind w:left="680" w:hanging="220"/>
      </w:pPr>
      <w:r>
        <w:t>нарушение способности к невербальным действиям (прямой взгляд в глаза, реакции посредством мимики, позы, жестов);</w:t>
      </w:r>
    </w:p>
    <w:p w:rsidR="000F1739" w:rsidRDefault="00706FC3">
      <w:pPr>
        <w:pStyle w:val="22"/>
        <w:numPr>
          <w:ilvl w:val="0"/>
          <w:numId w:val="62"/>
        </w:numPr>
        <w:shd w:val="clear" w:color="auto" w:fill="auto"/>
        <w:tabs>
          <w:tab w:val="left" w:pos="758"/>
        </w:tabs>
        <w:spacing w:before="0"/>
        <w:ind w:left="680" w:hanging="220"/>
      </w:pPr>
      <w:r>
        <w:t>невозможность установить соответствующие уровню развития отноше</w:t>
      </w:r>
      <w:r>
        <w:softHyphen/>
        <w:t>ния со сверстниками;</w:t>
      </w:r>
    </w:p>
    <w:p w:rsidR="000F1739" w:rsidRDefault="00706FC3">
      <w:pPr>
        <w:pStyle w:val="101"/>
        <w:numPr>
          <w:ilvl w:val="0"/>
          <w:numId w:val="62"/>
        </w:numPr>
        <w:shd w:val="clear" w:color="auto" w:fill="auto"/>
        <w:tabs>
          <w:tab w:val="left" w:pos="771"/>
        </w:tabs>
        <w:spacing w:after="0" w:line="240" w:lineRule="exact"/>
        <w:ind w:left="720" w:hanging="280"/>
        <w:jc w:val="both"/>
      </w:pPr>
      <w:r>
        <w:rPr>
          <w:rStyle w:val="100pt0"/>
          <w:b/>
          <w:bCs/>
        </w:rPr>
        <w:t>невозможность разделять удовольствие, интерес или успех с другими людьми;</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отсутствие эмоциональной или социальной взаимности;</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задержка развития или полное отсутствие речи (не сопровождаются попыткой компенсировать этот недостаток путем альтернативных спо</w:t>
      </w:r>
      <w:r>
        <w:rPr>
          <w:rStyle w:val="100pt0"/>
          <w:b/>
          <w:bCs/>
        </w:rPr>
        <w:softHyphen/>
        <w:t>собов общения жестами или мимикой);</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выраженное нарушение способности начинать или поддерживать раз</w:t>
      </w:r>
      <w:r>
        <w:rPr>
          <w:rStyle w:val="100pt0"/>
          <w:b/>
          <w:bCs/>
        </w:rPr>
        <w:softHyphen/>
        <w:t>говор с другими людьми;</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всепоглощающая озабоченность одной или несколькими моделями интересов, которые не соответствуют норме ни по интенсивности, ни по направленности;</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не поддающееся изменению строгое соблюдение специфических, не функциональных рутинных действий или ритуалов;</w:t>
      </w:r>
    </w:p>
    <w:p w:rsidR="000F1739" w:rsidRDefault="00706FC3">
      <w:pPr>
        <w:pStyle w:val="101"/>
        <w:numPr>
          <w:ilvl w:val="0"/>
          <w:numId w:val="62"/>
        </w:numPr>
        <w:shd w:val="clear" w:color="auto" w:fill="auto"/>
        <w:tabs>
          <w:tab w:val="left" w:pos="786"/>
        </w:tabs>
        <w:spacing w:after="0" w:line="240" w:lineRule="exact"/>
        <w:ind w:left="720" w:hanging="280"/>
        <w:jc w:val="both"/>
      </w:pPr>
      <w:r>
        <w:rPr>
          <w:rStyle w:val="100pt0"/>
          <w:b/>
          <w:bCs/>
        </w:rPr>
        <w:t>устойчивая озабоченность деталями каких-либо предметов;</w:t>
      </w:r>
    </w:p>
    <w:p w:rsidR="000F1739" w:rsidRDefault="00706FC3">
      <w:pPr>
        <w:pStyle w:val="101"/>
        <w:numPr>
          <w:ilvl w:val="0"/>
          <w:numId w:val="62"/>
        </w:numPr>
        <w:shd w:val="clear" w:color="auto" w:fill="auto"/>
        <w:tabs>
          <w:tab w:val="left" w:pos="848"/>
        </w:tabs>
        <w:spacing w:after="0" w:line="240" w:lineRule="exact"/>
        <w:ind w:left="720" w:hanging="280"/>
        <w:jc w:val="both"/>
      </w:pPr>
      <w:r>
        <w:rPr>
          <w:rStyle w:val="100pt0"/>
          <w:b/>
          <w:bCs/>
        </w:rPr>
        <w:t>нарушение координации походки или движений туловища;</w:t>
      </w:r>
    </w:p>
    <w:p w:rsidR="000F1739" w:rsidRDefault="00706FC3">
      <w:pPr>
        <w:pStyle w:val="101"/>
        <w:numPr>
          <w:ilvl w:val="0"/>
          <w:numId w:val="62"/>
        </w:numPr>
        <w:shd w:val="clear" w:color="auto" w:fill="auto"/>
        <w:tabs>
          <w:tab w:val="left" w:pos="848"/>
        </w:tabs>
        <w:spacing w:after="0" w:line="240" w:lineRule="exact"/>
        <w:ind w:left="720" w:hanging="280"/>
        <w:jc w:val="both"/>
      </w:pPr>
      <w:r>
        <w:rPr>
          <w:rStyle w:val="100pt0"/>
          <w:b/>
          <w:bCs/>
        </w:rPr>
        <w:t>стереотипные, повторяющиеся ужимки;</w:t>
      </w:r>
    </w:p>
    <w:p w:rsidR="000F1739" w:rsidRDefault="00706FC3">
      <w:pPr>
        <w:pStyle w:val="101"/>
        <w:numPr>
          <w:ilvl w:val="0"/>
          <w:numId w:val="62"/>
        </w:numPr>
        <w:shd w:val="clear" w:color="auto" w:fill="auto"/>
        <w:tabs>
          <w:tab w:val="left" w:pos="853"/>
        </w:tabs>
        <w:spacing w:after="0" w:line="240" w:lineRule="exact"/>
        <w:ind w:left="720" w:hanging="280"/>
        <w:jc w:val="both"/>
      </w:pPr>
      <w:r>
        <w:rPr>
          <w:rStyle w:val="100pt0"/>
          <w:b/>
          <w:bCs/>
        </w:rPr>
        <w:t>несоразмеримость произвольных движений;</w:t>
      </w:r>
    </w:p>
    <w:p w:rsidR="000F1739" w:rsidRDefault="00706FC3">
      <w:pPr>
        <w:pStyle w:val="101"/>
        <w:numPr>
          <w:ilvl w:val="0"/>
          <w:numId w:val="62"/>
        </w:numPr>
        <w:shd w:val="clear" w:color="auto" w:fill="auto"/>
        <w:tabs>
          <w:tab w:val="left" w:pos="853"/>
        </w:tabs>
        <w:spacing w:after="0" w:line="240" w:lineRule="exact"/>
        <w:ind w:left="720" w:hanging="280"/>
        <w:jc w:val="both"/>
      </w:pPr>
      <w:r>
        <w:rPr>
          <w:rStyle w:val="100pt0"/>
          <w:b/>
          <w:bCs/>
        </w:rPr>
        <w:t>бедность мимики;</w:t>
      </w:r>
    </w:p>
    <w:p w:rsidR="000F1739" w:rsidRDefault="00706FC3">
      <w:pPr>
        <w:pStyle w:val="101"/>
        <w:numPr>
          <w:ilvl w:val="0"/>
          <w:numId w:val="62"/>
        </w:numPr>
        <w:shd w:val="clear" w:color="auto" w:fill="auto"/>
        <w:tabs>
          <w:tab w:val="left" w:pos="853"/>
        </w:tabs>
        <w:spacing w:after="0" w:line="240" w:lineRule="exact"/>
        <w:ind w:left="720" w:hanging="280"/>
        <w:jc w:val="both"/>
      </w:pPr>
      <w:r>
        <w:rPr>
          <w:rStyle w:val="100pt0"/>
          <w:b/>
          <w:bCs/>
        </w:rPr>
        <w:t>ребенок показывает языковые навыки в одних ситуациях и не в состо</w:t>
      </w:r>
      <w:r>
        <w:rPr>
          <w:rStyle w:val="100pt0"/>
          <w:b/>
          <w:bCs/>
        </w:rPr>
        <w:softHyphen/>
        <w:t>янии говорить в других ситуациях (элективный мутизм);</w:t>
      </w:r>
    </w:p>
    <w:p w:rsidR="000F1739" w:rsidRDefault="00706FC3">
      <w:pPr>
        <w:pStyle w:val="101"/>
        <w:numPr>
          <w:ilvl w:val="0"/>
          <w:numId w:val="62"/>
        </w:numPr>
        <w:shd w:val="clear" w:color="auto" w:fill="auto"/>
        <w:tabs>
          <w:tab w:val="left" w:pos="853"/>
        </w:tabs>
        <w:spacing w:after="0" w:line="240" w:lineRule="exact"/>
        <w:ind w:left="720" w:hanging="280"/>
        <w:jc w:val="both"/>
      </w:pPr>
      <w:r>
        <w:rPr>
          <w:rStyle w:val="100pt0"/>
          <w:b/>
          <w:bCs/>
        </w:rPr>
        <w:t>фонографизм;</w:t>
      </w:r>
    </w:p>
    <w:p w:rsidR="000F1739" w:rsidRDefault="00706FC3">
      <w:pPr>
        <w:pStyle w:val="101"/>
        <w:numPr>
          <w:ilvl w:val="0"/>
          <w:numId w:val="62"/>
        </w:numPr>
        <w:shd w:val="clear" w:color="auto" w:fill="auto"/>
        <w:tabs>
          <w:tab w:val="left" w:pos="877"/>
        </w:tabs>
        <w:spacing w:after="0" w:line="240" w:lineRule="exact"/>
        <w:ind w:left="720" w:hanging="280"/>
        <w:jc w:val="both"/>
      </w:pPr>
      <w:r>
        <w:rPr>
          <w:rStyle w:val="100pt0"/>
          <w:b/>
          <w:bCs/>
        </w:rPr>
        <w:t>эхолалия;</w:t>
      </w:r>
    </w:p>
    <w:p w:rsidR="000F1739" w:rsidRDefault="00706FC3">
      <w:pPr>
        <w:pStyle w:val="101"/>
        <w:numPr>
          <w:ilvl w:val="0"/>
          <w:numId w:val="62"/>
        </w:numPr>
        <w:shd w:val="clear" w:color="auto" w:fill="auto"/>
        <w:tabs>
          <w:tab w:val="left" w:pos="877"/>
        </w:tabs>
        <w:spacing w:after="0" w:line="240" w:lineRule="exact"/>
        <w:ind w:left="720" w:hanging="280"/>
        <w:jc w:val="both"/>
      </w:pPr>
      <w:r>
        <w:rPr>
          <w:rStyle w:val="100pt0"/>
          <w:b/>
          <w:bCs/>
        </w:rPr>
        <w:t>склонность к составлению новых слов (неологизмов);</w:t>
      </w:r>
    </w:p>
    <w:p w:rsidR="000F1739" w:rsidRDefault="00706FC3">
      <w:pPr>
        <w:pStyle w:val="101"/>
        <w:numPr>
          <w:ilvl w:val="0"/>
          <w:numId w:val="62"/>
        </w:numPr>
        <w:shd w:val="clear" w:color="auto" w:fill="auto"/>
        <w:tabs>
          <w:tab w:val="left" w:pos="877"/>
        </w:tabs>
        <w:spacing w:after="0" w:line="240" w:lineRule="exact"/>
        <w:ind w:left="720" w:hanging="280"/>
        <w:jc w:val="both"/>
      </w:pPr>
      <w:r>
        <w:rPr>
          <w:rStyle w:val="100pt0"/>
          <w:b/>
          <w:bCs/>
        </w:rPr>
        <w:t>склонность к рифмованию;</w:t>
      </w:r>
    </w:p>
    <w:p w:rsidR="000F1739" w:rsidRDefault="00706FC3">
      <w:pPr>
        <w:pStyle w:val="101"/>
        <w:numPr>
          <w:ilvl w:val="0"/>
          <w:numId w:val="62"/>
        </w:numPr>
        <w:shd w:val="clear" w:color="auto" w:fill="auto"/>
        <w:tabs>
          <w:tab w:val="left" w:pos="877"/>
        </w:tabs>
        <w:spacing w:after="0" w:line="240" w:lineRule="exact"/>
        <w:ind w:left="720" w:hanging="280"/>
        <w:jc w:val="both"/>
      </w:pPr>
      <w:r>
        <w:rPr>
          <w:rStyle w:val="100pt0"/>
          <w:b/>
          <w:bCs/>
        </w:rPr>
        <w:t>недостаточность коммуникативной функции речи;</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сочетание примитивных форм (лепет, эхолалия) со сложными выра</w:t>
      </w:r>
      <w:r>
        <w:rPr>
          <w:rStyle w:val="100pt0"/>
          <w:b/>
          <w:bCs/>
        </w:rPr>
        <w:softHyphen/>
        <w:t>жениями и оборотами;</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боязнь новизны;</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стремление к одиночеству;</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отсутствие «комплекса оживления»;</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задержка формирования элементарных навыков самообслуживания;</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выраженное ограничение словарного запаса, ошибки при использова</w:t>
      </w:r>
      <w:r>
        <w:rPr>
          <w:rStyle w:val="100pt0"/>
          <w:b/>
          <w:bCs/>
        </w:rPr>
        <w:softHyphen/>
        <w:t>нии глаголов, трудности при вспоминании слов или произнесении длинных и сложных предложений, не соответствующие уровню разви</w:t>
      </w:r>
      <w:r>
        <w:rPr>
          <w:rStyle w:val="100pt0"/>
          <w:b/>
          <w:bCs/>
        </w:rPr>
        <w:softHyphen/>
        <w:t>тия ребенка;</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нарушение понимания обычных слов, предложений, специальных по</w:t>
      </w:r>
      <w:r>
        <w:rPr>
          <w:rStyle w:val="100pt0"/>
          <w:b/>
          <w:bCs/>
        </w:rPr>
        <w:softHyphen/>
        <w:t>нятий, таких, как термины, относящиеся к пространству;</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невозможность употреблять звуки речи, соответствующие возрасту ре</w:t>
      </w:r>
      <w:r>
        <w:rPr>
          <w:rStyle w:val="100pt0"/>
          <w:b/>
          <w:bCs/>
        </w:rPr>
        <w:softHyphen/>
        <w:t>бенка и его диалекту (такие ошибки в произнесении или организации звуков, которые приводят к замене одного звука другим или к пропус</w:t>
      </w:r>
      <w:r>
        <w:rPr>
          <w:rStyle w:val="100pt0"/>
          <w:b/>
          <w:bCs/>
        </w:rPr>
        <w:softHyphen/>
        <w:t>ку звуков);</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сюсюканье;</w:t>
      </w:r>
    </w:p>
    <w:p w:rsidR="000F1739" w:rsidRDefault="00706FC3">
      <w:pPr>
        <w:pStyle w:val="101"/>
        <w:numPr>
          <w:ilvl w:val="0"/>
          <w:numId w:val="62"/>
        </w:numPr>
        <w:shd w:val="clear" w:color="auto" w:fill="auto"/>
        <w:tabs>
          <w:tab w:val="left" w:pos="882"/>
        </w:tabs>
        <w:spacing w:after="0" w:line="240" w:lineRule="exact"/>
        <w:ind w:left="720" w:hanging="280"/>
        <w:jc w:val="both"/>
      </w:pPr>
      <w:r>
        <w:rPr>
          <w:rStyle w:val="100pt0"/>
          <w:b/>
          <w:bCs/>
        </w:rPr>
        <w:t>недостаточность развития навыков чтения;</w:t>
      </w:r>
    </w:p>
    <w:p w:rsidR="000F1739" w:rsidRDefault="00706FC3">
      <w:pPr>
        <w:pStyle w:val="101"/>
        <w:numPr>
          <w:ilvl w:val="0"/>
          <w:numId w:val="62"/>
        </w:numPr>
        <w:shd w:val="clear" w:color="auto" w:fill="auto"/>
        <w:tabs>
          <w:tab w:val="left" w:pos="882"/>
        </w:tabs>
        <w:spacing w:after="0" w:line="240" w:lineRule="exact"/>
        <w:ind w:left="720" w:hanging="280"/>
        <w:jc w:val="both"/>
        <w:sectPr w:rsidR="000F1739">
          <w:type w:val="continuous"/>
          <w:pgSz w:w="11640" w:h="15442"/>
          <w:pgMar w:top="1405" w:right="2080" w:bottom="2886" w:left="2090" w:header="0" w:footer="3" w:gutter="0"/>
          <w:cols w:space="720"/>
          <w:noEndnote/>
          <w:docGrid w:linePitch="360"/>
        </w:sectPr>
      </w:pPr>
      <w:r>
        <w:rPr>
          <w:rStyle w:val="100pt0"/>
          <w:b/>
          <w:bCs/>
        </w:rPr>
        <w:t>недостаточность развития навыков спеллингования (неумение правиль</w:t>
      </w:r>
      <w:r>
        <w:rPr>
          <w:rStyle w:val="100pt0"/>
          <w:b/>
          <w:bCs/>
        </w:rPr>
        <w:softHyphen/>
        <w:t>но произнести слово по буквам и написать его);</w:t>
      </w:r>
    </w:p>
    <w:p w:rsidR="000F1739" w:rsidRDefault="00706FC3">
      <w:pPr>
        <w:pStyle w:val="22"/>
        <w:numPr>
          <w:ilvl w:val="0"/>
          <w:numId w:val="62"/>
        </w:numPr>
        <w:shd w:val="clear" w:color="auto" w:fill="auto"/>
        <w:tabs>
          <w:tab w:val="left" w:pos="785"/>
        </w:tabs>
        <w:spacing w:before="0" w:line="240" w:lineRule="exact"/>
        <w:ind w:left="660" w:hanging="320"/>
        <w:jc w:val="both"/>
      </w:pPr>
      <w:r>
        <w:t>неумение производить основные арифметические действия сложения, вычитания, умножения, деления;</w:t>
      </w:r>
    </w:p>
    <w:p w:rsidR="000F1739" w:rsidRDefault="00706FC3">
      <w:pPr>
        <w:pStyle w:val="22"/>
        <w:numPr>
          <w:ilvl w:val="0"/>
          <w:numId w:val="62"/>
        </w:numPr>
        <w:shd w:val="clear" w:color="auto" w:fill="auto"/>
        <w:tabs>
          <w:tab w:val="left" w:pos="790"/>
        </w:tabs>
        <w:spacing w:before="0" w:line="240" w:lineRule="exact"/>
        <w:ind w:left="660" w:hanging="320"/>
        <w:jc w:val="both"/>
      </w:pPr>
      <w:r>
        <w:t>расстройство приобретения учебных навыков;</w:t>
      </w:r>
    </w:p>
    <w:p w:rsidR="000F1739" w:rsidRDefault="00706FC3">
      <w:pPr>
        <w:pStyle w:val="22"/>
        <w:numPr>
          <w:ilvl w:val="0"/>
          <w:numId w:val="62"/>
        </w:numPr>
        <w:shd w:val="clear" w:color="auto" w:fill="auto"/>
        <w:tabs>
          <w:tab w:val="left" w:pos="790"/>
        </w:tabs>
        <w:spacing w:before="0" w:line="240" w:lineRule="exact"/>
        <w:ind w:left="660" w:hanging="320"/>
        <w:jc w:val="both"/>
      </w:pPr>
      <w:r>
        <w:t>недостаточность развития экспрессивного письма;</w:t>
      </w:r>
    </w:p>
    <w:p w:rsidR="000F1739" w:rsidRDefault="00706FC3">
      <w:pPr>
        <w:pStyle w:val="22"/>
        <w:numPr>
          <w:ilvl w:val="0"/>
          <w:numId w:val="62"/>
        </w:numPr>
        <w:shd w:val="clear" w:color="auto" w:fill="auto"/>
        <w:tabs>
          <w:tab w:val="left" w:pos="790"/>
        </w:tabs>
        <w:spacing w:before="0" w:line="240" w:lineRule="exact"/>
        <w:ind w:left="660" w:hanging="320"/>
        <w:jc w:val="both"/>
      </w:pPr>
      <w:r>
        <w:t>способность к успешным, требующим двигательной координации дей</w:t>
      </w:r>
      <w:r>
        <w:softHyphen/>
        <w:t>ствиям в повседневной жизни значительно ниже ожидаемого уровня;</w:t>
      </w:r>
    </w:p>
    <w:p w:rsidR="000F1739" w:rsidRDefault="00706FC3">
      <w:pPr>
        <w:pStyle w:val="22"/>
        <w:numPr>
          <w:ilvl w:val="0"/>
          <w:numId w:val="62"/>
        </w:numPr>
        <w:shd w:val="clear" w:color="auto" w:fill="auto"/>
        <w:tabs>
          <w:tab w:val="left" w:pos="790"/>
        </w:tabs>
        <w:spacing w:before="0" w:line="240" w:lineRule="exact"/>
        <w:ind w:left="660" w:hanging="320"/>
        <w:jc w:val="both"/>
      </w:pPr>
      <w:r>
        <w:t>диспраксия;</w:t>
      </w:r>
    </w:p>
    <w:p w:rsidR="000F1739" w:rsidRDefault="00706FC3">
      <w:pPr>
        <w:pStyle w:val="22"/>
        <w:numPr>
          <w:ilvl w:val="0"/>
          <w:numId w:val="62"/>
        </w:numPr>
        <w:shd w:val="clear" w:color="auto" w:fill="auto"/>
        <w:tabs>
          <w:tab w:val="left" w:pos="790"/>
        </w:tabs>
        <w:spacing w:before="0" w:line="240" w:lineRule="exact"/>
        <w:ind w:left="660" w:hanging="320"/>
        <w:jc w:val="both"/>
      </w:pPr>
      <w:r>
        <w:t>отсутствие упорства в деятельности, требующей умственной сосредо</w:t>
      </w:r>
      <w:r>
        <w:softHyphen/>
        <w:t>точенности;</w:t>
      </w:r>
    </w:p>
    <w:p w:rsidR="000F1739" w:rsidRDefault="00706FC3">
      <w:pPr>
        <w:pStyle w:val="22"/>
        <w:numPr>
          <w:ilvl w:val="0"/>
          <w:numId w:val="62"/>
        </w:numPr>
        <w:shd w:val="clear" w:color="auto" w:fill="auto"/>
        <w:tabs>
          <w:tab w:val="left" w:pos="790"/>
        </w:tabs>
        <w:spacing w:before="0" w:line="240" w:lineRule="exact"/>
        <w:ind w:left="660" w:hanging="320"/>
        <w:jc w:val="both"/>
      </w:pPr>
      <w:r>
        <w:t>склонность к перескакиванию с одних дел на другие без доведения их до конца;</w:t>
      </w:r>
    </w:p>
    <w:p w:rsidR="000F1739" w:rsidRDefault="00706FC3">
      <w:pPr>
        <w:pStyle w:val="22"/>
        <w:numPr>
          <w:ilvl w:val="0"/>
          <w:numId w:val="62"/>
        </w:numPr>
        <w:shd w:val="clear" w:color="auto" w:fill="auto"/>
        <w:tabs>
          <w:tab w:val="left" w:pos="790"/>
        </w:tabs>
        <w:spacing w:before="0" w:line="240" w:lineRule="exact"/>
        <w:ind w:left="660" w:hanging="320"/>
        <w:jc w:val="both"/>
      </w:pPr>
      <w:r>
        <w:t>неспособность слушать собеседника;</w:t>
      </w:r>
    </w:p>
    <w:p w:rsidR="000F1739" w:rsidRDefault="00706FC3">
      <w:pPr>
        <w:pStyle w:val="22"/>
        <w:numPr>
          <w:ilvl w:val="0"/>
          <w:numId w:val="62"/>
        </w:numPr>
        <w:shd w:val="clear" w:color="auto" w:fill="auto"/>
        <w:tabs>
          <w:tab w:val="left" w:pos="790"/>
        </w:tabs>
        <w:spacing w:before="0" w:line="240" w:lineRule="exact"/>
        <w:ind w:left="660" w:hanging="320"/>
        <w:jc w:val="both"/>
      </w:pPr>
      <w:r>
        <w:t>невозможность следовать указаниям, выполнять школьные задания, домашнюю работу или свои обязанности на рабочем месте;</w:t>
      </w:r>
    </w:p>
    <w:p w:rsidR="000F1739" w:rsidRDefault="00706FC3">
      <w:pPr>
        <w:pStyle w:val="22"/>
        <w:numPr>
          <w:ilvl w:val="0"/>
          <w:numId w:val="62"/>
        </w:numPr>
        <w:shd w:val="clear" w:color="auto" w:fill="auto"/>
        <w:tabs>
          <w:tab w:val="left" w:pos="799"/>
        </w:tabs>
        <w:spacing w:before="0" w:line="240" w:lineRule="exact"/>
        <w:ind w:left="660" w:hanging="320"/>
        <w:jc w:val="both"/>
      </w:pPr>
      <w:r>
        <w:t>частые трудности в организации задания и своей деятельности;</w:t>
      </w:r>
    </w:p>
    <w:p w:rsidR="000F1739" w:rsidRDefault="00706FC3">
      <w:pPr>
        <w:pStyle w:val="22"/>
        <w:numPr>
          <w:ilvl w:val="0"/>
          <w:numId w:val="62"/>
        </w:numPr>
        <w:shd w:val="clear" w:color="auto" w:fill="auto"/>
        <w:tabs>
          <w:tab w:val="left" w:pos="804"/>
        </w:tabs>
        <w:spacing w:before="0" w:line="240" w:lineRule="exact"/>
        <w:ind w:left="660" w:hanging="320"/>
        <w:jc w:val="both"/>
      </w:pPr>
      <w:r>
        <w:t>частые потери предметов, необходимых для выполнения заданий или иной деятельности;</w:t>
      </w:r>
    </w:p>
    <w:p w:rsidR="000F1739" w:rsidRDefault="00706FC3">
      <w:pPr>
        <w:pStyle w:val="22"/>
        <w:numPr>
          <w:ilvl w:val="0"/>
          <w:numId w:val="62"/>
        </w:numPr>
        <w:shd w:val="clear" w:color="auto" w:fill="auto"/>
        <w:tabs>
          <w:tab w:val="left" w:pos="804"/>
        </w:tabs>
        <w:spacing w:before="0" w:line="240" w:lineRule="exact"/>
        <w:ind w:left="660" w:hanging="320"/>
        <w:jc w:val="both"/>
      </w:pPr>
      <w:r>
        <w:t>частая отвлекаемость под влиянием внешних стимулов;</w:t>
      </w:r>
    </w:p>
    <w:p w:rsidR="000F1739" w:rsidRDefault="00706FC3">
      <w:pPr>
        <w:pStyle w:val="22"/>
        <w:numPr>
          <w:ilvl w:val="0"/>
          <w:numId w:val="62"/>
        </w:numPr>
        <w:shd w:val="clear" w:color="auto" w:fill="auto"/>
        <w:tabs>
          <w:tab w:val="left" w:pos="804"/>
        </w:tabs>
        <w:spacing w:before="0" w:line="240" w:lineRule="exact"/>
        <w:ind w:left="660" w:hanging="320"/>
        <w:jc w:val="both"/>
      </w:pPr>
      <w:r>
        <w:t>частая забывчивость в повседневных делах;</w:t>
      </w:r>
    </w:p>
    <w:p w:rsidR="000F1739" w:rsidRDefault="00706FC3">
      <w:pPr>
        <w:pStyle w:val="22"/>
        <w:numPr>
          <w:ilvl w:val="0"/>
          <w:numId w:val="62"/>
        </w:numPr>
        <w:shd w:val="clear" w:color="auto" w:fill="auto"/>
        <w:tabs>
          <w:tab w:val="left" w:pos="809"/>
        </w:tabs>
        <w:spacing w:before="0" w:line="240" w:lineRule="exact"/>
        <w:ind w:left="660" w:hanging="320"/>
        <w:jc w:val="both"/>
      </w:pPr>
      <w:r>
        <w:t>частые беспокойные движения рук или ног;</w:t>
      </w:r>
    </w:p>
    <w:p w:rsidR="000F1739" w:rsidRDefault="00706FC3">
      <w:pPr>
        <w:pStyle w:val="22"/>
        <w:numPr>
          <w:ilvl w:val="0"/>
          <w:numId w:val="62"/>
        </w:numPr>
        <w:shd w:val="clear" w:color="auto" w:fill="auto"/>
        <w:tabs>
          <w:tab w:val="left" w:pos="809"/>
        </w:tabs>
        <w:spacing w:before="0" w:line="240" w:lineRule="exact"/>
        <w:ind w:left="660" w:hanging="320"/>
        <w:jc w:val="both"/>
      </w:pPr>
      <w:r>
        <w:t>частые суетливые действия, не соответствующие ситуации;</w:t>
      </w:r>
    </w:p>
    <w:p w:rsidR="000F1739" w:rsidRDefault="00706FC3">
      <w:pPr>
        <w:pStyle w:val="22"/>
        <w:numPr>
          <w:ilvl w:val="0"/>
          <w:numId w:val="62"/>
        </w:numPr>
        <w:shd w:val="clear" w:color="auto" w:fill="auto"/>
        <w:tabs>
          <w:tab w:val="left" w:pos="809"/>
        </w:tabs>
        <w:spacing w:before="0" w:line="240" w:lineRule="exact"/>
        <w:ind w:left="660" w:hanging="320"/>
        <w:jc w:val="both"/>
      </w:pPr>
      <w:r>
        <w:t>часто проявляющаяся невозможность играть или проводить свой досуг спокойно;</w:t>
      </w:r>
    </w:p>
    <w:p w:rsidR="000F1739" w:rsidRDefault="00706FC3">
      <w:pPr>
        <w:pStyle w:val="22"/>
        <w:numPr>
          <w:ilvl w:val="0"/>
          <w:numId w:val="62"/>
        </w:numPr>
        <w:shd w:val="clear" w:color="auto" w:fill="auto"/>
        <w:tabs>
          <w:tab w:val="left" w:pos="809"/>
        </w:tabs>
        <w:spacing w:before="0" w:line="240" w:lineRule="exact"/>
        <w:ind w:left="660" w:hanging="320"/>
        <w:jc w:val="both"/>
      </w:pPr>
      <w:r>
        <w:t>частое пребывание в движении или в «заведенном состоянии»;</w:t>
      </w:r>
    </w:p>
    <w:p w:rsidR="000F1739" w:rsidRDefault="00706FC3">
      <w:pPr>
        <w:pStyle w:val="22"/>
        <w:numPr>
          <w:ilvl w:val="0"/>
          <w:numId w:val="62"/>
        </w:numPr>
        <w:shd w:val="clear" w:color="auto" w:fill="auto"/>
        <w:tabs>
          <w:tab w:val="left" w:pos="809"/>
        </w:tabs>
        <w:spacing w:before="0" w:line="240" w:lineRule="exact"/>
        <w:ind w:left="660" w:hanging="320"/>
        <w:jc w:val="both"/>
      </w:pPr>
      <w:r>
        <w:t>стремление часто и много говорить;</w:t>
      </w:r>
    </w:p>
    <w:p w:rsidR="000F1739" w:rsidRDefault="00706FC3">
      <w:pPr>
        <w:pStyle w:val="22"/>
        <w:numPr>
          <w:ilvl w:val="0"/>
          <w:numId w:val="62"/>
        </w:numPr>
        <w:shd w:val="clear" w:color="auto" w:fill="auto"/>
        <w:tabs>
          <w:tab w:val="left" w:pos="809"/>
        </w:tabs>
        <w:spacing w:before="0" w:line="240" w:lineRule="exact"/>
        <w:ind w:left="660" w:hanging="320"/>
        <w:jc w:val="both"/>
      </w:pPr>
      <w:r>
        <w:t>частое проявление готовности ответить на вопрос, не дослушав его до конца;</w:t>
      </w:r>
    </w:p>
    <w:p w:rsidR="000F1739" w:rsidRDefault="00706FC3">
      <w:pPr>
        <w:pStyle w:val="22"/>
        <w:numPr>
          <w:ilvl w:val="0"/>
          <w:numId w:val="62"/>
        </w:numPr>
        <w:shd w:val="clear" w:color="auto" w:fill="auto"/>
        <w:tabs>
          <w:tab w:val="left" w:pos="809"/>
        </w:tabs>
        <w:spacing w:before="0" w:line="240" w:lineRule="exact"/>
        <w:ind w:left="660" w:hanging="320"/>
        <w:jc w:val="both"/>
      </w:pPr>
      <w:r>
        <w:t>часто возникающее нетерпение при ожидании своей очереди;</w:t>
      </w:r>
    </w:p>
    <w:p w:rsidR="000F1739" w:rsidRDefault="00706FC3">
      <w:pPr>
        <w:pStyle w:val="22"/>
        <w:numPr>
          <w:ilvl w:val="0"/>
          <w:numId w:val="62"/>
        </w:numPr>
        <w:shd w:val="clear" w:color="auto" w:fill="auto"/>
        <w:tabs>
          <w:tab w:val="left" w:pos="809"/>
        </w:tabs>
        <w:spacing w:before="0" w:line="240" w:lineRule="exact"/>
        <w:ind w:left="660" w:hanging="320"/>
        <w:jc w:val="both"/>
      </w:pPr>
      <w:r>
        <w:t>частое стремление перебивать или вторгаться в ситуации;</w:t>
      </w:r>
    </w:p>
    <w:p w:rsidR="000F1739" w:rsidRDefault="00706FC3">
      <w:pPr>
        <w:pStyle w:val="22"/>
        <w:numPr>
          <w:ilvl w:val="0"/>
          <w:numId w:val="62"/>
        </w:numPr>
        <w:shd w:val="clear" w:color="auto" w:fill="auto"/>
        <w:tabs>
          <w:tab w:val="left" w:pos="809"/>
        </w:tabs>
        <w:spacing w:before="0" w:line="240" w:lineRule="exact"/>
        <w:ind w:left="660" w:hanging="320"/>
        <w:jc w:val="both"/>
      </w:pPr>
      <w:r>
        <w:t>неорганизованная, нерегулируемая и чрезмерная активность;</w:t>
      </w:r>
    </w:p>
    <w:p w:rsidR="000F1739" w:rsidRDefault="00706FC3">
      <w:pPr>
        <w:pStyle w:val="22"/>
        <w:numPr>
          <w:ilvl w:val="0"/>
          <w:numId w:val="62"/>
        </w:numPr>
        <w:shd w:val="clear" w:color="auto" w:fill="auto"/>
        <w:tabs>
          <w:tab w:val="left" w:pos="809"/>
        </w:tabs>
        <w:spacing w:before="0" w:line="240" w:lineRule="exact"/>
        <w:ind w:left="660" w:hanging="320"/>
        <w:jc w:val="both"/>
      </w:pPr>
      <w:r>
        <w:t>проявление агрессии в отношении людей и животных;</w:t>
      </w:r>
    </w:p>
    <w:p w:rsidR="000F1739" w:rsidRDefault="00706FC3">
      <w:pPr>
        <w:pStyle w:val="22"/>
        <w:numPr>
          <w:ilvl w:val="0"/>
          <w:numId w:val="62"/>
        </w:numPr>
        <w:shd w:val="clear" w:color="auto" w:fill="auto"/>
        <w:tabs>
          <w:tab w:val="left" w:pos="809"/>
        </w:tabs>
        <w:spacing w:before="0" w:line="240" w:lineRule="exact"/>
        <w:ind w:left="660" w:hanging="320"/>
        <w:jc w:val="both"/>
      </w:pPr>
      <w:r>
        <w:t>умышленное причинение имущественного ущерба;</w:t>
      </w:r>
    </w:p>
    <w:p w:rsidR="000F1739" w:rsidRDefault="00706FC3">
      <w:pPr>
        <w:pStyle w:val="22"/>
        <w:numPr>
          <w:ilvl w:val="0"/>
          <w:numId w:val="62"/>
        </w:numPr>
        <w:shd w:val="clear" w:color="auto" w:fill="auto"/>
        <w:tabs>
          <w:tab w:val="left" w:pos="809"/>
        </w:tabs>
        <w:spacing w:before="0" w:line="240" w:lineRule="exact"/>
        <w:ind w:left="660" w:hanging="320"/>
        <w:jc w:val="both"/>
      </w:pPr>
      <w:r>
        <w:t>лживость;</w:t>
      </w:r>
    </w:p>
    <w:p w:rsidR="000F1739" w:rsidRDefault="00706FC3">
      <w:pPr>
        <w:pStyle w:val="22"/>
        <w:numPr>
          <w:ilvl w:val="0"/>
          <w:numId w:val="62"/>
        </w:numPr>
        <w:shd w:val="clear" w:color="auto" w:fill="auto"/>
        <w:tabs>
          <w:tab w:val="left" w:pos="809"/>
        </w:tabs>
        <w:spacing w:before="0" w:line="240" w:lineRule="exact"/>
        <w:ind w:left="660" w:hanging="320"/>
        <w:jc w:val="both"/>
      </w:pPr>
      <w:r>
        <w:t>воровство;</w:t>
      </w:r>
    </w:p>
    <w:p w:rsidR="000F1739" w:rsidRDefault="00706FC3">
      <w:pPr>
        <w:pStyle w:val="22"/>
        <w:numPr>
          <w:ilvl w:val="0"/>
          <w:numId w:val="62"/>
        </w:numPr>
        <w:shd w:val="clear" w:color="auto" w:fill="auto"/>
        <w:tabs>
          <w:tab w:val="left" w:pos="809"/>
        </w:tabs>
        <w:spacing w:before="0" w:line="240" w:lineRule="exact"/>
        <w:ind w:left="660" w:hanging="320"/>
        <w:jc w:val="both"/>
      </w:pPr>
      <w:r>
        <w:t>рецидивирующий, чрезмерный дистресс при ожидаемой или реальной разлуке с домом или основными субъектами привязанности;</w:t>
      </w:r>
    </w:p>
    <w:p w:rsidR="000F1739" w:rsidRDefault="00706FC3">
      <w:pPr>
        <w:pStyle w:val="22"/>
        <w:numPr>
          <w:ilvl w:val="0"/>
          <w:numId w:val="62"/>
        </w:numPr>
        <w:shd w:val="clear" w:color="auto" w:fill="auto"/>
        <w:tabs>
          <w:tab w:val="left" w:pos="809"/>
        </w:tabs>
        <w:spacing w:before="0" w:line="240" w:lineRule="exact"/>
        <w:ind w:left="660" w:hanging="320"/>
        <w:jc w:val="both"/>
      </w:pPr>
      <w:r>
        <w:t>устойчивое нежелание или отказ идти в школу или в другие места из-за страха разлуки;</w:t>
      </w:r>
    </w:p>
    <w:p w:rsidR="000F1739" w:rsidRDefault="00706FC3">
      <w:pPr>
        <w:pStyle w:val="22"/>
        <w:numPr>
          <w:ilvl w:val="0"/>
          <w:numId w:val="62"/>
        </w:numPr>
        <w:shd w:val="clear" w:color="auto" w:fill="auto"/>
        <w:tabs>
          <w:tab w:val="left" w:pos="809"/>
        </w:tabs>
        <w:spacing w:before="0" w:line="240" w:lineRule="exact"/>
        <w:ind w:left="660" w:hanging="320"/>
        <w:jc w:val="both"/>
      </w:pPr>
      <w:r>
        <w:t>устойчивый и чрезмерный страх или нежелание оставаться в одиноче</w:t>
      </w:r>
      <w:r>
        <w:softHyphen/>
        <w:t>стве в отсутствие дома основных субъектов привязанности или в дру</w:t>
      </w:r>
      <w:r>
        <w:softHyphen/>
        <w:t>гих аналогичных ситуациях;</w:t>
      </w:r>
    </w:p>
    <w:p w:rsidR="000F1739" w:rsidRDefault="00706FC3">
      <w:pPr>
        <w:pStyle w:val="22"/>
        <w:numPr>
          <w:ilvl w:val="0"/>
          <w:numId w:val="62"/>
        </w:numPr>
        <w:shd w:val="clear" w:color="auto" w:fill="auto"/>
        <w:tabs>
          <w:tab w:val="left" w:pos="809"/>
        </w:tabs>
        <w:spacing w:before="0" w:line="240" w:lineRule="exact"/>
        <w:ind w:left="660" w:hanging="320"/>
        <w:jc w:val="both"/>
      </w:pPr>
      <w:r>
        <w:t>устойчивое нежелание или отказ идти спать в отсутствии дома основ</w:t>
      </w:r>
      <w:r>
        <w:softHyphen/>
        <w:t>ных субъектов привязанности или нежелание спать вне дома;</w:t>
      </w:r>
    </w:p>
    <w:p w:rsidR="000F1739" w:rsidRDefault="00706FC3">
      <w:pPr>
        <w:pStyle w:val="22"/>
        <w:numPr>
          <w:ilvl w:val="0"/>
          <w:numId w:val="62"/>
        </w:numPr>
        <w:shd w:val="clear" w:color="auto" w:fill="auto"/>
        <w:tabs>
          <w:tab w:val="left" w:pos="809"/>
        </w:tabs>
        <w:spacing w:before="0" w:line="240" w:lineRule="exact"/>
        <w:ind w:left="660" w:hanging="320"/>
        <w:jc w:val="both"/>
      </w:pPr>
      <w:r>
        <w:t>повторяющиеся кошмарные сновидения, которые включают тему разлуки;</w:t>
      </w:r>
    </w:p>
    <w:p w:rsidR="000F1739" w:rsidRDefault="00706FC3">
      <w:pPr>
        <w:pStyle w:val="22"/>
        <w:numPr>
          <w:ilvl w:val="0"/>
          <w:numId w:val="62"/>
        </w:numPr>
        <w:shd w:val="clear" w:color="auto" w:fill="auto"/>
        <w:tabs>
          <w:tab w:val="left" w:pos="761"/>
        </w:tabs>
        <w:spacing w:before="0"/>
        <w:ind w:left="660" w:hanging="340"/>
        <w:jc w:val="both"/>
      </w:pPr>
      <w:r>
        <w:t>повторяющиеся жалобы на соматические симптомы при ожидаемой или реальной разлуке с домом или основными субъектами привязанности;</w:t>
      </w:r>
    </w:p>
    <w:p w:rsidR="000F1739" w:rsidRDefault="00706FC3">
      <w:pPr>
        <w:pStyle w:val="22"/>
        <w:numPr>
          <w:ilvl w:val="0"/>
          <w:numId w:val="62"/>
        </w:numPr>
        <w:shd w:val="clear" w:color="auto" w:fill="auto"/>
        <w:tabs>
          <w:tab w:val="left" w:pos="761"/>
        </w:tabs>
        <w:spacing w:before="0"/>
        <w:ind w:left="660" w:hanging="340"/>
        <w:jc w:val="both"/>
      </w:pPr>
      <w:r>
        <w:t>боязнь незнакомых лиц и социальная тревога и беспокойство при не</w:t>
      </w:r>
      <w:r>
        <w:softHyphen/>
        <w:t>ожиданных новостях, странных или социально угрожающих ситуациях;</w:t>
      </w:r>
    </w:p>
    <w:p w:rsidR="000F1739" w:rsidRDefault="00706FC3">
      <w:pPr>
        <w:pStyle w:val="22"/>
        <w:numPr>
          <w:ilvl w:val="0"/>
          <w:numId w:val="62"/>
        </w:numPr>
        <w:shd w:val="clear" w:color="auto" w:fill="auto"/>
        <w:tabs>
          <w:tab w:val="left" w:pos="761"/>
        </w:tabs>
        <w:spacing w:before="0"/>
        <w:ind w:left="660" w:hanging="340"/>
        <w:jc w:val="both"/>
      </w:pPr>
      <w:r>
        <w:t>устойчивое отклонение модели детских социальных взаимоотношений, связанное с эмоциональным нарушением и реактивности по отноше</w:t>
      </w:r>
      <w:r>
        <w:softHyphen/>
        <w:t>нию к изменениям окружающей обстановки (боязнь, сверхбдитель</w:t>
      </w:r>
      <w:r>
        <w:softHyphen/>
        <w:t>ность, бедность социальных взаимосвязей со сверстниками, агрессив</w:t>
      </w:r>
      <w:r>
        <w:softHyphen/>
        <w:t>ность по отношению к себе и другим);</w:t>
      </w:r>
    </w:p>
    <w:p w:rsidR="000F1739" w:rsidRDefault="00706FC3">
      <w:pPr>
        <w:pStyle w:val="22"/>
        <w:numPr>
          <w:ilvl w:val="0"/>
          <w:numId w:val="62"/>
        </w:numPr>
        <w:shd w:val="clear" w:color="auto" w:fill="auto"/>
        <w:tabs>
          <w:tab w:val="left" w:pos="761"/>
        </w:tabs>
        <w:spacing w:before="0"/>
        <w:ind w:left="660" w:hanging="340"/>
        <w:jc w:val="both"/>
      </w:pPr>
      <w:r>
        <w:t>диффузное, неизбирательно сфокусированное привязчивое поведение, требующее к себе внимания;</w:t>
      </w:r>
    </w:p>
    <w:p w:rsidR="000F1739" w:rsidRDefault="00706FC3">
      <w:pPr>
        <w:pStyle w:val="22"/>
        <w:numPr>
          <w:ilvl w:val="0"/>
          <w:numId w:val="62"/>
        </w:numPr>
        <w:shd w:val="clear" w:color="auto" w:fill="auto"/>
        <w:tabs>
          <w:tab w:val="left" w:pos="761"/>
        </w:tabs>
        <w:spacing w:before="0"/>
        <w:ind w:firstLine="320"/>
        <w:jc w:val="both"/>
      </w:pPr>
      <w:r>
        <w:t>неразборчиво дружественное поведение;</w:t>
      </w:r>
    </w:p>
    <w:p w:rsidR="000F1739" w:rsidRDefault="00706FC3">
      <w:pPr>
        <w:pStyle w:val="22"/>
        <w:numPr>
          <w:ilvl w:val="0"/>
          <w:numId w:val="62"/>
        </w:numPr>
        <w:shd w:val="clear" w:color="auto" w:fill="auto"/>
        <w:tabs>
          <w:tab w:val="left" w:pos="761"/>
        </w:tabs>
        <w:spacing w:before="0"/>
        <w:ind w:firstLine="320"/>
        <w:jc w:val="both"/>
      </w:pPr>
      <w:r>
        <w:t>длительное игровое перевоплощение;</w:t>
      </w:r>
    </w:p>
    <w:p w:rsidR="000F1739" w:rsidRDefault="00706FC3">
      <w:pPr>
        <w:pStyle w:val="22"/>
        <w:numPr>
          <w:ilvl w:val="0"/>
          <w:numId w:val="62"/>
        </w:numPr>
        <w:shd w:val="clear" w:color="auto" w:fill="auto"/>
        <w:tabs>
          <w:tab w:val="left" w:pos="761"/>
        </w:tabs>
        <w:spacing w:before="0"/>
        <w:ind w:firstLine="320"/>
        <w:jc w:val="both"/>
      </w:pPr>
      <w:r>
        <w:t>яркое образное фантазирование;</w:t>
      </w:r>
    </w:p>
    <w:p w:rsidR="000F1739" w:rsidRDefault="00706FC3">
      <w:pPr>
        <w:pStyle w:val="22"/>
        <w:numPr>
          <w:ilvl w:val="0"/>
          <w:numId w:val="62"/>
        </w:numPr>
        <w:shd w:val="clear" w:color="auto" w:fill="auto"/>
        <w:tabs>
          <w:tab w:val="left" w:pos="761"/>
        </w:tabs>
        <w:spacing w:before="0" w:line="250" w:lineRule="exact"/>
        <w:ind w:firstLine="320"/>
        <w:jc w:val="both"/>
      </w:pPr>
      <w:r>
        <w:t>сосание пальцев;</w:t>
      </w:r>
    </w:p>
    <w:p w:rsidR="000F1739" w:rsidRDefault="00706FC3">
      <w:pPr>
        <w:pStyle w:val="22"/>
        <w:numPr>
          <w:ilvl w:val="0"/>
          <w:numId w:val="62"/>
        </w:numPr>
        <w:shd w:val="clear" w:color="auto" w:fill="auto"/>
        <w:tabs>
          <w:tab w:val="left" w:pos="761"/>
        </w:tabs>
        <w:spacing w:before="0" w:line="250" w:lineRule="exact"/>
        <w:ind w:firstLine="320"/>
        <w:jc w:val="both"/>
      </w:pPr>
      <w:r>
        <w:t>мастурбация (онанизм);</w:t>
      </w:r>
    </w:p>
    <w:p w:rsidR="000F1739" w:rsidRDefault="00706FC3">
      <w:pPr>
        <w:pStyle w:val="22"/>
        <w:numPr>
          <w:ilvl w:val="0"/>
          <w:numId w:val="62"/>
        </w:numPr>
        <w:shd w:val="clear" w:color="auto" w:fill="auto"/>
        <w:tabs>
          <w:tab w:val="left" w:pos="761"/>
        </w:tabs>
        <w:spacing w:before="0" w:line="250" w:lineRule="exact"/>
        <w:ind w:left="660" w:hanging="340"/>
        <w:jc w:val="both"/>
      </w:pPr>
      <w:r>
        <w:t>устойчивое и сильное страдание по поводу своего пола одновременно с сильным желанием быть лицом другого пола или настойчивым тре</w:t>
      </w:r>
      <w:r>
        <w:softHyphen/>
        <w:t>бованием признать его таковым;</w:t>
      </w:r>
    </w:p>
    <w:p w:rsidR="000F1739" w:rsidRDefault="00706FC3">
      <w:pPr>
        <w:pStyle w:val="22"/>
        <w:numPr>
          <w:ilvl w:val="0"/>
          <w:numId w:val="62"/>
        </w:numPr>
        <w:shd w:val="clear" w:color="auto" w:fill="auto"/>
        <w:tabs>
          <w:tab w:val="left" w:pos="761"/>
        </w:tabs>
        <w:spacing w:before="0" w:line="250" w:lineRule="exact"/>
        <w:ind w:firstLine="320"/>
        <w:jc w:val="both"/>
      </w:pPr>
      <w:r>
        <w:t>наличие черт сорванца у девочки;</w:t>
      </w:r>
    </w:p>
    <w:p w:rsidR="000F1739" w:rsidRDefault="00706FC3">
      <w:pPr>
        <w:pStyle w:val="22"/>
        <w:numPr>
          <w:ilvl w:val="0"/>
          <w:numId w:val="62"/>
        </w:numPr>
        <w:shd w:val="clear" w:color="auto" w:fill="auto"/>
        <w:tabs>
          <w:tab w:val="left" w:pos="761"/>
        </w:tabs>
        <w:spacing w:before="0" w:line="250" w:lineRule="exact"/>
        <w:ind w:firstLine="320"/>
        <w:jc w:val="both"/>
      </w:pPr>
      <w:r>
        <w:t>наличие девичьих черт у мальчика;</w:t>
      </w:r>
    </w:p>
    <w:p w:rsidR="000F1739" w:rsidRDefault="00706FC3">
      <w:pPr>
        <w:pStyle w:val="22"/>
        <w:numPr>
          <w:ilvl w:val="0"/>
          <w:numId w:val="62"/>
        </w:numPr>
        <w:shd w:val="clear" w:color="auto" w:fill="auto"/>
        <w:tabs>
          <w:tab w:val="left" w:pos="761"/>
        </w:tabs>
        <w:spacing w:before="0" w:line="250" w:lineRule="exact"/>
        <w:ind w:left="660" w:hanging="340"/>
        <w:jc w:val="both"/>
      </w:pPr>
      <w:r>
        <w:t>ориентированность на некоторые неживые объекты как стимуляторы полового возбуждения и удовлетворения;</w:t>
      </w:r>
    </w:p>
    <w:p w:rsidR="000F1739" w:rsidRDefault="00706FC3">
      <w:pPr>
        <w:pStyle w:val="22"/>
        <w:numPr>
          <w:ilvl w:val="0"/>
          <w:numId w:val="62"/>
        </w:numPr>
        <w:shd w:val="clear" w:color="auto" w:fill="auto"/>
        <w:tabs>
          <w:tab w:val="left" w:pos="761"/>
        </w:tabs>
        <w:spacing w:before="0" w:line="250" w:lineRule="exact"/>
        <w:ind w:left="660" w:hanging="340"/>
        <w:jc w:val="both"/>
      </w:pPr>
      <w:r>
        <w:t>повторная и устойчивая тенденция показывать свои половые органы посторонним лицам (обычно противоположного пола);</w:t>
      </w:r>
    </w:p>
    <w:p w:rsidR="000F1739" w:rsidRDefault="00706FC3">
      <w:pPr>
        <w:pStyle w:val="22"/>
        <w:numPr>
          <w:ilvl w:val="0"/>
          <w:numId w:val="62"/>
        </w:numPr>
        <w:shd w:val="clear" w:color="auto" w:fill="auto"/>
        <w:tabs>
          <w:tab w:val="left" w:pos="761"/>
        </w:tabs>
        <w:spacing w:before="0" w:line="250" w:lineRule="exact"/>
        <w:ind w:firstLine="320"/>
        <w:jc w:val="both"/>
      </w:pPr>
      <w:r>
        <w:t>подглядывание;</w:t>
      </w:r>
    </w:p>
    <w:p w:rsidR="000F1739" w:rsidRDefault="00706FC3">
      <w:pPr>
        <w:pStyle w:val="22"/>
        <w:numPr>
          <w:ilvl w:val="0"/>
          <w:numId w:val="62"/>
        </w:numPr>
        <w:shd w:val="clear" w:color="auto" w:fill="auto"/>
        <w:tabs>
          <w:tab w:val="left" w:pos="781"/>
        </w:tabs>
        <w:spacing w:before="0" w:line="250" w:lineRule="exact"/>
        <w:ind w:firstLine="320"/>
        <w:jc w:val="both"/>
      </w:pPr>
      <w:r>
        <w:t>яктация;</w:t>
      </w:r>
    </w:p>
    <w:p w:rsidR="000F1739" w:rsidRDefault="00706FC3">
      <w:pPr>
        <w:pStyle w:val="22"/>
        <w:numPr>
          <w:ilvl w:val="0"/>
          <w:numId w:val="62"/>
        </w:numPr>
        <w:shd w:val="clear" w:color="auto" w:fill="auto"/>
        <w:tabs>
          <w:tab w:val="left" w:pos="781"/>
        </w:tabs>
        <w:spacing w:before="0" w:line="250" w:lineRule="exact"/>
        <w:ind w:firstLine="320"/>
        <w:jc w:val="both"/>
      </w:pPr>
      <w:r>
        <w:t>онихофагия;</w:t>
      </w:r>
    </w:p>
    <w:p w:rsidR="000F1739" w:rsidRDefault="00706FC3">
      <w:pPr>
        <w:pStyle w:val="22"/>
        <w:numPr>
          <w:ilvl w:val="0"/>
          <w:numId w:val="62"/>
        </w:numPr>
        <w:shd w:val="clear" w:color="auto" w:fill="auto"/>
        <w:tabs>
          <w:tab w:val="left" w:pos="781"/>
        </w:tabs>
        <w:spacing w:before="0" w:line="250" w:lineRule="exact"/>
        <w:ind w:firstLine="320"/>
        <w:jc w:val="both"/>
      </w:pPr>
      <w:r>
        <w:t>выдергивание волос (трихотилломания);</w:t>
      </w:r>
    </w:p>
    <w:p w:rsidR="000F1739" w:rsidRDefault="00706FC3">
      <w:pPr>
        <w:pStyle w:val="22"/>
        <w:numPr>
          <w:ilvl w:val="0"/>
          <w:numId w:val="62"/>
        </w:numPr>
        <w:shd w:val="clear" w:color="auto" w:fill="auto"/>
        <w:tabs>
          <w:tab w:val="left" w:pos="781"/>
        </w:tabs>
        <w:spacing w:before="0" w:line="250" w:lineRule="exact"/>
        <w:ind w:firstLine="320"/>
        <w:jc w:val="both"/>
      </w:pPr>
      <w:r>
        <w:t>отказ от еды и снижение аппетита;</w:t>
      </w:r>
    </w:p>
    <w:p w:rsidR="000F1739" w:rsidRDefault="00706FC3">
      <w:pPr>
        <w:pStyle w:val="22"/>
        <w:numPr>
          <w:ilvl w:val="0"/>
          <w:numId w:val="62"/>
        </w:numPr>
        <w:shd w:val="clear" w:color="auto" w:fill="auto"/>
        <w:tabs>
          <w:tab w:val="left" w:pos="781"/>
        </w:tabs>
        <w:spacing w:before="0" w:line="250" w:lineRule="exact"/>
        <w:ind w:firstLine="320"/>
        <w:jc w:val="both"/>
      </w:pPr>
      <w:r>
        <w:t>особая избирательность пищи;</w:t>
      </w:r>
    </w:p>
    <w:p w:rsidR="000F1739" w:rsidRDefault="00706FC3">
      <w:pPr>
        <w:pStyle w:val="22"/>
        <w:numPr>
          <w:ilvl w:val="0"/>
          <w:numId w:val="62"/>
        </w:numPr>
        <w:shd w:val="clear" w:color="auto" w:fill="auto"/>
        <w:tabs>
          <w:tab w:val="left" w:pos="781"/>
        </w:tabs>
        <w:spacing w:before="0" w:line="250" w:lineRule="exact"/>
        <w:ind w:firstLine="320"/>
        <w:jc w:val="both"/>
      </w:pPr>
      <w:r>
        <w:t>замедленное пережевывание пищи;</w:t>
      </w:r>
    </w:p>
    <w:p w:rsidR="000F1739" w:rsidRDefault="00706FC3">
      <w:pPr>
        <w:pStyle w:val="22"/>
        <w:numPr>
          <w:ilvl w:val="0"/>
          <w:numId w:val="62"/>
        </w:numPr>
        <w:shd w:val="clear" w:color="auto" w:fill="auto"/>
        <w:tabs>
          <w:tab w:val="left" w:pos="781"/>
        </w:tabs>
        <w:spacing w:before="0" w:line="250" w:lineRule="exact"/>
        <w:ind w:firstLine="320"/>
        <w:jc w:val="both"/>
      </w:pPr>
      <w:r>
        <w:t>поедание несъедобного;</w:t>
      </w:r>
    </w:p>
    <w:p w:rsidR="000F1739" w:rsidRDefault="00706FC3">
      <w:pPr>
        <w:pStyle w:val="22"/>
        <w:numPr>
          <w:ilvl w:val="0"/>
          <w:numId w:val="62"/>
        </w:numPr>
        <w:shd w:val="clear" w:color="auto" w:fill="auto"/>
        <w:tabs>
          <w:tab w:val="left" w:pos="781"/>
        </w:tabs>
        <w:spacing w:before="0" w:line="250" w:lineRule="exact"/>
        <w:ind w:left="660" w:hanging="340"/>
        <w:jc w:val="both"/>
      </w:pPr>
      <w:r>
        <w:t>повторное отрыгивание пищи без тошноты и наличия какого-либо желудочно-кишечного заболевания;</w:t>
      </w:r>
    </w:p>
    <w:p w:rsidR="000F1739" w:rsidRDefault="00706FC3">
      <w:pPr>
        <w:pStyle w:val="22"/>
        <w:numPr>
          <w:ilvl w:val="0"/>
          <w:numId w:val="62"/>
        </w:numPr>
        <w:shd w:val="clear" w:color="auto" w:fill="auto"/>
        <w:tabs>
          <w:tab w:val="left" w:pos="781"/>
        </w:tabs>
        <w:spacing w:before="0" w:line="250" w:lineRule="exact"/>
        <w:ind w:firstLine="320"/>
        <w:jc w:val="both"/>
      </w:pPr>
      <w:r>
        <w:t>повышенный аппетит;</w:t>
      </w:r>
    </w:p>
    <w:p w:rsidR="000F1739" w:rsidRDefault="00706FC3">
      <w:pPr>
        <w:pStyle w:val="22"/>
        <w:numPr>
          <w:ilvl w:val="0"/>
          <w:numId w:val="62"/>
        </w:numPr>
        <w:shd w:val="clear" w:color="auto" w:fill="auto"/>
        <w:tabs>
          <w:tab w:val="left" w:pos="781"/>
        </w:tabs>
        <w:spacing w:before="0" w:line="250" w:lineRule="exact"/>
        <w:ind w:firstLine="320"/>
        <w:jc w:val="both"/>
      </w:pPr>
      <w:r>
        <w:t>субфебрилитет, не связанный с соматическим заболеванием;</w:t>
      </w:r>
    </w:p>
    <w:p w:rsidR="000F1739" w:rsidRDefault="00706FC3">
      <w:pPr>
        <w:pStyle w:val="22"/>
        <w:numPr>
          <w:ilvl w:val="0"/>
          <w:numId w:val="62"/>
        </w:numPr>
        <w:shd w:val="clear" w:color="auto" w:fill="auto"/>
        <w:tabs>
          <w:tab w:val="left" w:pos="781"/>
        </w:tabs>
        <w:spacing w:before="0" w:after="184"/>
        <w:ind w:left="660" w:hanging="340"/>
        <w:jc w:val="both"/>
      </w:pPr>
      <w:r>
        <w:t>болезненно повышенный инстинкт самосохранения (боязнь и плохая переносимость всего нового — отказы от еды, падение веса, усиление капризности и плаксивости при любой перемене обстановки).</w:t>
      </w:r>
    </w:p>
    <w:p w:rsidR="000F1739" w:rsidRDefault="00706FC3">
      <w:pPr>
        <w:pStyle w:val="22"/>
        <w:shd w:val="clear" w:color="auto" w:fill="auto"/>
        <w:spacing w:before="0" w:line="240" w:lineRule="exact"/>
        <w:ind w:firstLine="320"/>
        <w:jc w:val="both"/>
      </w:pPr>
      <w:r>
        <w:rPr>
          <w:rStyle w:val="2b"/>
        </w:rPr>
        <w:t xml:space="preserve">К типично псдростковымдевиациям, </w:t>
      </w:r>
      <w:r>
        <w:t>например, относятдисморфоманичес- кое и гебоидное поведения, дромоманию и пироманию, анорексию, поведе</w:t>
      </w:r>
      <w:r>
        <w:softHyphen/>
        <w:t>ние на базе застенчивости.</w:t>
      </w:r>
    </w:p>
    <w:p w:rsidR="000F1739" w:rsidRDefault="00706FC3">
      <w:pPr>
        <w:pStyle w:val="22"/>
        <w:shd w:val="clear" w:color="auto" w:fill="auto"/>
        <w:spacing w:before="0"/>
        <w:ind w:firstLine="320"/>
        <w:jc w:val="both"/>
      </w:pPr>
      <w:r>
        <w:rPr>
          <w:rStyle w:val="2b"/>
        </w:rPr>
        <w:t xml:space="preserve">Дисморфоманическое (дисморфобическое) поведение </w:t>
      </w:r>
      <w:r>
        <w:t>базируется на ложной убежденности подростка (чаще девушки) в наличии у нее физических недо</w:t>
      </w:r>
      <w:r>
        <w:softHyphen/>
        <w:t>статков. Такие подростки уверены, что выглядят некрасиво, неэстетично, не</w:t>
      </w:r>
      <w:r>
        <w:softHyphen/>
        <w:t>привлекательно и даже отталкивающе и уродливо. Их психическое состоя</w:t>
      </w:r>
      <w:r>
        <w:softHyphen/>
        <w:t>ние характеризуется комплексом неполноценности, сопровождается идеями ущербности. В поведении это выражается в резком ограничении круга обще</w:t>
      </w:r>
      <w:r>
        <w:softHyphen/>
        <w:t>ния, замкнутости, аутизации, склонности рассматривать и анализировать свою внешность («симптом зеркала»), стремлении кардинально исправить мнимый физический недостаток. Если девушка убеждена, что часть ее лица (нос, щеки, уши, зубы, веки, губы, подбородок и др.) или вся фигура являются «уродли</w:t>
      </w:r>
      <w:r>
        <w:softHyphen/>
        <w:t>выми», «обезображивающими», отталкивающими от нее сверстников, то воз</w:t>
      </w:r>
      <w:r>
        <w:softHyphen/>
        <w:t>можен выбор хирургического исправления «дефекта», настойчивое обраще</w:t>
      </w:r>
      <w:r>
        <w:softHyphen/>
        <w:t>ние к врачам за помощью. Другой вариант борьбы с «физическим недостатком» (чаще связанным с убеждением в полноте) — комплекс физических упраж</w:t>
      </w:r>
      <w:r>
        <w:softHyphen/>
        <w:t>нений или изменение пищевого поведения (отказ от пищи, использование особых диет). Убежденность в физических недостатках собственного тела у подростка может носить как сверхценный, так и бредовый характер.</w:t>
      </w:r>
    </w:p>
    <w:p w:rsidR="000F1739" w:rsidRDefault="00706FC3">
      <w:pPr>
        <w:pStyle w:val="22"/>
        <w:shd w:val="clear" w:color="auto" w:fill="auto"/>
        <w:spacing w:before="0"/>
        <w:ind w:firstLine="320"/>
        <w:jc w:val="both"/>
      </w:pPr>
      <w:r>
        <w:rPr>
          <w:rStyle w:val="2b"/>
        </w:rPr>
        <w:t xml:space="preserve">Гебоидное поведение </w:t>
      </w:r>
      <w:r>
        <w:t>характеризуется дезорганизацией деятельности под</w:t>
      </w:r>
      <w:r>
        <w:softHyphen/>
        <w:t>ростка, выраженным инфантильным эгоцентризмом, гротескным стремле</w:t>
      </w:r>
      <w:r>
        <w:softHyphen/>
        <w:t>нием к самоутверждению с грубой оппозицией к окружающим, полным игнорированием нравственных правил и ценностей, жестокостью, выражен</w:t>
      </w:r>
      <w:r>
        <w:softHyphen/>
        <w:t>ностью садистических наклонностей, отсутствием жалости, сострадания — «моральным дальтонизмом» (С. А. Суханов), склонностью к импульсивной агрессии, отсутствием чувства долга, ответственности, интереса к продуктив</w:t>
      </w:r>
      <w:r>
        <w:softHyphen/>
        <w:t>ной положительной деятельности при усиленном патологическом интересе ко всему, что связано с насилием, убийствами, издевательствами, кровавыми расправами, террористическими актами (В. А. Гурьева, В. Я. Семке, В. Я. Гин- дикин). Кроме того, типичными для гебоидного поведения считаются рас- торможенность влечений, примитивная гедонистическая мотивация своих поступков, стремление к немедленной реализации своих побуждений. По</w:t>
      </w:r>
      <w:r>
        <w:softHyphen/>
        <w:t>добная форма девиантного поведения встречается только при психопатоло</w:t>
      </w:r>
      <w:r>
        <w:softHyphen/>
        <w:t>гическом типе, чаще в структуре шизофренического спектра расстройств.</w:t>
      </w:r>
    </w:p>
    <w:p w:rsidR="000F1739" w:rsidRDefault="00706FC3">
      <w:pPr>
        <w:pStyle w:val="22"/>
        <w:shd w:val="clear" w:color="auto" w:fill="auto"/>
        <w:spacing w:before="0"/>
        <w:ind w:firstLine="320"/>
        <w:jc w:val="both"/>
      </w:pPr>
      <w:r>
        <w:rPr>
          <w:rStyle w:val="2b"/>
        </w:rPr>
        <w:t xml:space="preserve">Дромомания </w:t>
      </w:r>
      <w:r>
        <w:t>характеризуется повторяющимися уходами ребенка из дома или из школы, поездками в другие районы города или иные населенные пун</w:t>
      </w:r>
      <w:r>
        <w:softHyphen/>
        <w:t xml:space="preserve">кты, стремлением бродяжничать и путешествовать. </w:t>
      </w:r>
      <w:r>
        <w:rPr>
          <w:rStyle w:val="2b"/>
        </w:rPr>
        <w:t xml:space="preserve">Пиромания </w:t>
      </w:r>
      <w:r>
        <w:t>выражается в стремлении ребенка или подростка к совершению поджогов.</w:t>
      </w:r>
    </w:p>
    <w:p w:rsidR="000F1739" w:rsidRDefault="00706FC3">
      <w:pPr>
        <w:pStyle w:val="22"/>
        <w:shd w:val="clear" w:color="auto" w:fill="auto"/>
        <w:spacing w:before="0"/>
        <w:ind w:firstLine="320"/>
        <w:jc w:val="both"/>
      </w:pPr>
      <w:r>
        <w:t xml:space="preserve">Одно из типичных для подросткового возраста — </w:t>
      </w:r>
      <w:r>
        <w:rPr>
          <w:rStyle w:val="2b"/>
        </w:rPr>
        <w:t>отклоняющееся поведе</w:t>
      </w:r>
      <w:r>
        <w:rPr>
          <w:rStyle w:val="2b"/>
        </w:rPr>
        <w:softHyphen/>
        <w:t xml:space="preserve">ние на базе застенчивости. </w:t>
      </w:r>
      <w:r>
        <w:t>Оно проявляется смущением и робостью, неумени</w:t>
      </w:r>
      <w:r>
        <w:softHyphen/>
        <w:t>ем общаться с незнакомыми людьми и страхом перед общением, неспособ</w:t>
      </w:r>
      <w:r>
        <w:softHyphen/>
        <w:t>ностью эффективно и результативно действовать в присутствии посторонних, страхом быть неправильно или предвзято понятым, излишне назойливым или утомительным. Поведение застенчивого подростка характеризуется замкну</w:t>
      </w:r>
      <w:r>
        <w:softHyphen/>
        <w:t>тостью, нелюдимостью, аутизацией, игнорированием собственных инте</w:t>
      </w:r>
      <w:r>
        <w:softHyphen/>
        <w:t>ресов в виде отказа от любых действий, направленных на получение удовлетво</w:t>
      </w:r>
      <w:r>
        <w:softHyphen/>
        <w:t>рения.</w:t>
      </w:r>
    </w:p>
    <w:p w:rsidR="000F1739" w:rsidRDefault="00706FC3">
      <w:pPr>
        <w:pStyle w:val="22"/>
        <w:shd w:val="clear" w:color="auto" w:fill="auto"/>
        <w:spacing w:before="0"/>
        <w:ind w:firstLine="340"/>
        <w:jc w:val="both"/>
      </w:pPr>
      <w:r>
        <w:t xml:space="preserve">Специфичных исключительно </w:t>
      </w:r>
      <w:r>
        <w:rPr>
          <w:rStyle w:val="2b"/>
        </w:rPr>
        <w:t xml:space="preserve">для периода взрослости </w:t>
      </w:r>
      <w:r>
        <w:t xml:space="preserve">девиаций поведения крайне мало (трудоголизм), тогда как встречающихся преимущественно у лиц пожилого возраста достаточное количество. К ним, в частности, относят: </w:t>
      </w:r>
      <w:r>
        <w:rPr>
          <w:rStyle w:val="210pt1"/>
        </w:rPr>
        <w:t>от</w:t>
      </w:r>
      <w:r>
        <w:rPr>
          <w:rStyle w:val="210pt1"/>
        </w:rPr>
        <w:softHyphen/>
        <w:t>клоняющееся поведение на базе идейущерба, эгоцентрическое и ипохондрическое поведение.</w:t>
      </w:r>
    </w:p>
    <w:p w:rsidR="000F1739" w:rsidRDefault="00706FC3">
      <w:pPr>
        <w:pStyle w:val="22"/>
        <w:shd w:val="clear" w:color="auto" w:fill="auto"/>
        <w:spacing w:before="0"/>
        <w:ind w:firstLine="340"/>
        <w:jc w:val="both"/>
      </w:pPr>
      <w:r>
        <w:t xml:space="preserve">По мнению Ленден и Ли, </w:t>
      </w:r>
      <w:r>
        <w:rPr>
          <w:rStyle w:val="2b"/>
        </w:rPr>
        <w:t xml:space="preserve">процесс аномалий (психопатологии)старения </w:t>
      </w:r>
      <w:r>
        <w:t>вклю</w:t>
      </w:r>
      <w:r>
        <w:softHyphen/>
        <w:t>чает шесть этапов:</w:t>
      </w:r>
    </w:p>
    <w:p w:rsidR="000F1739" w:rsidRDefault="00706FC3">
      <w:pPr>
        <w:pStyle w:val="22"/>
        <w:numPr>
          <w:ilvl w:val="0"/>
          <w:numId w:val="63"/>
        </w:numPr>
        <w:shd w:val="clear" w:color="auto" w:fill="auto"/>
        <w:tabs>
          <w:tab w:val="left" w:pos="739"/>
        </w:tabs>
        <w:spacing w:before="0"/>
        <w:ind w:left="680" w:hanging="220"/>
      </w:pPr>
      <w:r>
        <w:t>все более значимыми становятся не реальная жизнь, а повторяющиеся воспоминания прошлого;</w:t>
      </w:r>
    </w:p>
    <w:p w:rsidR="000F1739" w:rsidRDefault="00706FC3">
      <w:pPr>
        <w:pStyle w:val="22"/>
        <w:numPr>
          <w:ilvl w:val="0"/>
          <w:numId w:val="63"/>
        </w:numPr>
        <w:shd w:val="clear" w:color="auto" w:fill="auto"/>
        <w:tabs>
          <w:tab w:val="left" w:pos="758"/>
        </w:tabs>
        <w:spacing w:before="0"/>
        <w:ind w:left="460" w:firstLine="0"/>
        <w:jc w:val="both"/>
      </w:pPr>
      <w:r>
        <w:t>прогрессивно нарастает снижение памяти;</w:t>
      </w:r>
    </w:p>
    <w:p w:rsidR="000F1739" w:rsidRDefault="00706FC3">
      <w:pPr>
        <w:pStyle w:val="22"/>
        <w:numPr>
          <w:ilvl w:val="0"/>
          <w:numId w:val="63"/>
        </w:numPr>
        <w:shd w:val="clear" w:color="auto" w:fill="auto"/>
        <w:tabs>
          <w:tab w:val="left" w:pos="758"/>
        </w:tabs>
        <w:spacing w:before="0"/>
        <w:ind w:left="460" w:firstLine="0"/>
        <w:jc w:val="both"/>
      </w:pPr>
      <w:r>
        <w:t>действительность становится нереальной и все больше отдаляется;</w:t>
      </w:r>
    </w:p>
    <w:p w:rsidR="000F1739" w:rsidRDefault="00706FC3">
      <w:pPr>
        <w:pStyle w:val="22"/>
        <w:numPr>
          <w:ilvl w:val="0"/>
          <w:numId w:val="63"/>
        </w:numPr>
        <w:shd w:val="clear" w:color="auto" w:fill="auto"/>
        <w:tabs>
          <w:tab w:val="left" w:pos="763"/>
        </w:tabs>
        <w:spacing w:before="0"/>
        <w:ind w:left="680" w:hanging="220"/>
      </w:pPr>
      <w:r>
        <w:t>появляются растерянность, беспомощность, затем апатия к окружаю</w:t>
      </w:r>
      <w:r>
        <w:softHyphen/>
        <w:t>щему, которую сменяет дезориентировка в происходящем;</w:t>
      </w:r>
    </w:p>
    <w:p w:rsidR="000F1739" w:rsidRDefault="00706FC3">
      <w:pPr>
        <w:pStyle w:val="22"/>
        <w:numPr>
          <w:ilvl w:val="0"/>
          <w:numId w:val="63"/>
        </w:numPr>
        <w:shd w:val="clear" w:color="auto" w:fill="auto"/>
        <w:tabs>
          <w:tab w:val="left" w:pos="763"/>
        </w:tabs>
        <w:spacing w:before="0"/>
        <w:ind w:left="680" w:hanging="220"/>
      </w:pPr>
      <w:r>
        <w:t>сознание становится дезинтегрированным, возникают такие клиничес</w:t>
      </w:r>
      <w:r>
        <w:softHyphen/>
        <w:t>кие симптомы, как спутанность, старческая аменция;</w:t>
      </w:r>
    </w:p>
    <w:p w:rsidR="000F1739" w:rsidRDefault="00706FC3">
      <w:pPr>
        <w:pStyle w:val="22"/>
        <w:numPr>
          <w:ilvl w:val="0"/>
          <w:numId w:val="63"/>
        </w:numPr>
        <w:shd w:val="clear" w:color="auto" w:fill="auto"/>
        <w:tabs>
          <w:tab w:val="left" w:pos="763"/>
        </w:tabs>
        <w:spacing w:before="0" w:after="180"/>
        <w:ind w:left="680" w:hanging="220"/>
      </w:pPr>
      <w:r>
        <w:t>беспомощность становится полной, напоминая беспомощность ново</w:t>
      </w:r>
      <w:r>
        <w:softHyphen/>
        <w:t>рожденного.</w:t>
      </w:r>
    </w:p>
    <w:p w:rsidR="000F1739" w:rsidRDefault="00706FC3">
      <w:pPr>
        <w:pStyle w:val="22"/>
        <w:shd w:val="clear" w:color="auto" w:fill="auto"/>
        <w:spacing w:before="0"/>
        <w:ind w:firstLine="340"/>
        <w:jc w:val="both"/>
      </w:pPr>
      <w:r>
        <w:rPr>
          <w:rStyle w:val="2b"/>
        </w:rPr>
        <w:t xml:space="preserve">Отклоняющееся поведение на базе идей ущерба </w:t>
      </w:r>
      <w:r>
        <w:t>проявляется у пожилого че</w:t>
      </w:r>
      <w:r>
        <w:softHyphen/>
        <w:t>ловека в виде подозрительности и недоверчивости по отношению к окружа</w:t>
      </w:r>
      <w:r>
        <w:softHyphen/>
        <w:t>ющим людям, чаще проживающим совместно с ними (родственникам, сосе</w:t>
      </w:r>
      <w:r>
        <w:softHyphen/>
        <w:t>дям). Девианты убеждены, что близкие в их отсутствие с целью избавиться от них или «испортить нервы и здоровье» портят их вещи, мебель, обувь, одеж</w:t>
      </w:r>
      <w:r>
        <w:softHyphen/>
        <w:t>ду, еду. Пожилой человек часто ищет и «находит» подтверждения своим раз</w:t>
      </w:r>
      <w:r>
        <w:softHyphen/>
        <w:t>мышлениям — трещины на каблуках туфель, мелкие дыры на старом пальто и т. д. Он становится раздражительным, гневливым, ищет справедливости и требует наказания для соседей или родственников.</w:t>
      </w:r>
    </w:p>
    <w:p w:rsidR="000F1739" w:rsidRDefault="00706FC3">
      <w:pPr>
        <w:pStyle w:val="22"/>
        <w:shd w:val="clear" w:color="auto" w:fill="auto"/>
        <w:spacing w:before="0"/>
        <w:ind w:firstLine="340"/>
        <w:jc w:val="both"/>
      </w:pPr>
      <w:r>
        <w:rPr>
          <w:rStyle w:val="2b"/>
        </w:rPr>
        <w:t xml:space="preserve">Эгоцентрическое отклоняющееся поведение </w:t>
      </w:r>
      <w:r>
        <w:t>считается типичным для лиц пожилого возраста, когда человек перестает интересоваться жизнью близких людей и центрирует все внимание на собственных проблемах. Эгоцентризм выражается в поведении, игнорирующем любые события, которые происхо</w:t>
      </w:r>
      <w:r>
        <w:softHyphen/>
        <w:t>дят не с девиантом. Круг его жизненных интересов сужается до анализа фи</w:t>
      </w:r>
      <w:r>
        <w:softHyphen/>
        <w:t>зиологических процессов (еды, дефекации, уринации, сна). Как правило, дан</w:t>
      </w:r>
      <w:r>
        <w:softHyphen/>
        <w:t>ная девиация обнаруживается в процессе общения пожилого человека с внуками или детьми. Появляется повышенная требовательность к ним, склон</w:t>
      </w:r>
      <w:r>
        <w:softHyphen/>
        <w:t>ность предписывать поведение, направленное на создание комфорта пожи</w:t>
      </w:r>
      <w:r>
        <w:softHyphen/>
        <w:t>лому человеку. Иногда отклонения в поведении заключаются в шантаже и торге с родственниками («Если не купишь фрукты — вычеркну из завещания»).</w:t>
      </w:r>
    </w:p>
    <w:p w:rsidR="000F1739" w:rsidRDefault="00706FC3">
      <w:pPr>
        <w:pStyle w:val="22"/>
        <w:shd w:val="clear" w:color="auto" w:fill="auto"/>
        <w:spacing w:before="0"/>
        <w:ind w:firstLine="340"/>
        <w:jc w:val="both"/>
        <w:sectPr w:rsidR="000F1739">
          <w:headerReference w:type="even" r:id="rId281"/>
          <w:headerReference w:type="default" r:id="rId282"/>
          <w:footerReference w:type="even" r:id="rId283"/>
          <w:footerReference w:type="default" r:id="rId284"/>
          <w:headerReference w:type="first" r:id="rId285"/>
          <w:footerReference w:type="first" r:id="rId286"/>
          <w:pgSz w:w="11640" w:h="15442"/>
          <w:pgMar w:top="1405" w:right="2080" w:bottom="2886" w:left="2090" w:header="0" w:footer="3" w:gutter="0"/>
          <w:cols w:space="720"/>
          <w:noEndnote/>
          <w:titlePg/>
          <w:docGrid w:linePitch="360"/>
        </w:sectPr>
      </w:pPr>
      <w:r>
        <w:t xml:space="preserve">Разновидностью эгоцентрического поведения считается </w:t>
      </w:r>
      <w:r>
        <w:rPr>
          <w:rStyle w:val="2b"/>
        </w:rPr>
        <w:t xml:space="preserve">ипохондрическое отклоняющееся поведение, </w:t>
      </w:r>
      <w:r>
        <w:t>суть которого заключена в привлечении внимания окружающих к состоянию собственного здоровья. Такие девианты создают родственникам невыносимые условия существования, ссылаясь на собствен</w:t>
      </w:r>
      <w:r>
        <w:softHyphen/>
        <w:t>ные недуги, требуют соблюдения особого режима в домашних или больнич</w:t>
      </w:r>
      <w:r>
        <w:softHyphen/>
        <w:t>ных условиях, склонны преувеличивать тяжесть своего состояния. Нередко пожилой человек настаивает на том, чтобы родственник бросил семью и про</w:t>
      </w:r>
      <w:r>
        <w:softHyphen/>
      </w:r>
    </w:p>
    <w:p w:rsidR="000F1739" w:rsidRDefault="00706FC3">
      <w:pPr>
        <w:pStyle w:val="22"/>
        <w:shd w:val="clear" w:color="auto" w:fill="auto"/>
        <w:spacing w:before="0"/>
        <w:ind w:firstLine="340"/>
        <w:jc w:val="both"/>
      </w:pPr>
      <w:r>
        <w:t>живал с ним с целью предупреждения возможного ухудшения состояния здо</w:t>
      </w:r>
      <w:r>
        <w:softHyphen/>
        <w:t>ровья и смерти.</w:t>
      </w:r>
    </w:p>
    <w:p w:rsidR="000F1739" w:rsidRDefault="00706FC3">
      <w:pPr>
        <w:pStyle w:val="22"/>
        <w:shd w:val="clear" w:color="auto" w:fill="auto"/>
        <w:spacing w:before="0"/>
        <w:ind w:firstLine="340"/>
        <w:jc w:val="both"/>
      </w:pPr>
      <w:r>
        <w:t>Перечисленные формы девиантного поведения у лиц разных возрастных групп являются специфичными для какой-нибудь одной из них. Однако воз</w:t>
      </w:r>
      <w:r>
        <w:softHyphen/>
        <w:t>растные различия наблюдаются и в клинических проявлениях иных форм отклоняющегося поведения. В табл. 11 представлена возрастная приоритет</w:t>
      </w:r>
      <w:r>
        <w:softHyphen/>
        <w:t>ность поведенческих девиаций.</w:t>
      </w:r>
    </w:p>
    <w:p w:rsidR="000F1739" w:rsidRDefault="00706FC3">
      <w:pPr>
        <w:pStyle w:val="22"/>
        <w:shd w:val="clear" w:color="auto" w:fill="auto"/>
        <w:spacing w:before="0"/>
        <w:ind w:firstLine="340"/>
        <w:jc w:val="both"/>
      </w:pPr>
      <w:r>
        <w:t>Возрастные различия в проявлении известных клинических форм откло</w:t>
      </w:r>
      <w:r>
        <w:softHyphen/>
        <w:t>няющегося поведения представлены довольно ярко. Некоторые формы пре</w:t>
      </w:r>
      <w:r>
        <w:softHyphen/>
        <w:t>имущественно или исключительно встречаются у лиц определенного возрас</w:t>
      </w:r>
      <w:r>
        <w:softHyphen/>
        <w:t>та, сказываясь на процессе диагностики.</w:t>
      </w:r>
    </w:p>
    <w:p w:rsidR="000F1739" w:rsidRDefault="00706FC3">
      <w:pPr>
        <w:pStyle w:val="22"/>
        <w:shd w:val="clear" w:color="auto" w:fill="auto"/>
        <w:spacing w:before="0"/>
        <w:ind w:firstLine="340"/>
        <w:jc w:val="both"/>
      </w:pPr>
      <w:r>
        <w:t xml:space="preserve">Перечисленные кардинальные возрастные различия нельзя не отметить в рамках </w:t>
      </w:r>
      <w:r>
        <w:rPr>
          <w:rStyle w:val="2b"/>
        </w:rPr>
        <w:t xml:space="preserve">отклоняющегося агрессивного поведения. </w:t>
      </w:r>
      <w:r>
        <w:t>Известно, что физическая аг</w:t>
      </w:r>
      <w:r>
        <w:softHyphen/>
        <w:t>рессия чаще наблюдается у молодых людей и лиц зрелого возраста и значи</w:t>
      </w:r>
      <w:r>
        <w:softHyphen/>
        <w:t>тельно реже — у пожилых и стариков. Это обусловлено снижением общей аг</w:t>
      </w:r>
      <w:r>
        <w:softHyphen/>
        <w:t>рессивности всвязи с возрастным снижением активности и физической силы. Психологическая агрессия не имеет столь явной динамики. Особенно ярко различия проявляются в сексуальном агрессивном поведении.</w:t>
      </w:r>
    </w:p>
    <w:p w:rsidR="000F1739" w:rsidRDefault="00706FC3">
      <w:pPr>
        <w:pStyle w:val="22"/>
        <w:shd w:val="clear" w:color="auto" w:fill="auto"/>
        <w:spacing w:before="0" w:after="148"/>
        <w:ind w:firstLine="340"/>
        <w:jc w:val="both"/>
      </w:pPr>
      <w:r>
        <w:t>По мнению Н. В. Вострокнутова и В. Г. Василевского, детская агрессив</w:t>
      </w:r>
      <w:r>
        <w:softHyphen/>
        <w:t>ность — биопсихосоциальный феномен, который проявляется в зависимо</w:t>
      </w:r>
      <w:r>
        <w:softHyphen/>
        <w:t>сти от уровня возрастного психического развития определенным стереотипом реакций или устойчивым поведением с совершением детьми или подростка</w:t>
      </w:r>
      <w:r>
        <w:softHyphen/>
        <w:t>ми осознанных и произвольных насильственных действий, причиняющих вред</w:t>
      </w:r>
    </w:p>
    <w:p w:rsidR="000F1739" w:rsidRDefault="00706FC3">
      <w:pPr>
        <w:pStyle w:val="22"/>
        <w:shd w:val="clear" w:color="auto" w:fill="auto"/>
        <w:spacing w:before="0" w:after="54" w:line="210" w:lineRule="exact"/>
        <w:ind w:firstLine="0"/>
        <w:jc w:val="right"/>
      </w:pPr>
      <w:r>
        <w:t>Т абл и ца 11</w:t>
      </w:r>
    </w:p>
    <w:p w:rsidR="000F1739" w:rsidRDefault="00706FC3">
      <w:pPr>
        <w:pStyle w:val="101"/>
        <w:shd w:val="clear" w:color="auto" w:fill="auto"/>
        <w:spacing w:after="0" w:line="210" w:lineRule="exact"/>
        <w:jc w:val="center"/>
      </w:pPr>
      <w:r>
        <w:rPr>
          <w:rStyle w:val="100pt0"/>
          <w:b/>
          <w:bCs/>
        </w:rPr>
        <w:t>Возрастная приоритетность поведенческих девиаций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3154"/>
        <w:gridCol w:w="1363"/>
        <w:gridCol w:w="1363"/>
        <w:gridCol w:w="1402"/>
      </w:tblGrid>
      <w:tr w:rsidR="000F1739">
        <w:trPr>
          <w:trHeight w:hRule="exact" w:val="494"/>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Поведенческие девиации</w:t>
            </w:r>
          </w:p>
        </w:tc>
        <w:tc>
          <w:tcPr>
            <w:tcW w:w="1363"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after="60" w:line="200" w:lineRule="exact"/>
              <w:ind w:firstLine="0"/>
              <w:jc w:val="center"/>
            </w:pPr>
            <w:r>
              <w:rPr>
                <w:rStyle w:val="210pt0"/>
              </w:rPr>
              <w:t>Дети,</w:t>
            </w:r>
          </w:p>
          <w:p w:rsidR="000F1739" w:rsidRDefault="00706FC3">
            <w:pPr>
              <w:pStyle w:val="22"/>
              <w:framePr w:w="7282" w:wrap="notBeside" w:vAnchor="text" w:hAnchor="text" w:xAlign="center" w:y="1"/>
              <w:shd w:val="clear" w:color="auto" w:fill="auto"/>
              <w:spacing w:before="60" w:line="200" w:lineRule="exact"/>
              <w:ind w:firstLine="0"/>
              <w:jc w:val="center"/>
            </w:pPr>
            <w:r>
              <w:rPr>
                <w:rStyle w:val="210pt0"/>
              </w:rPr>
              <w:t>подростки</w:t>
            </w:r>
          </w:p>
        </w:tc>
        <w:tc>
          <w:tcPr>
            <w:tcW w:w="1363"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Взрослые</w:t>
            </w:r>
          </w:p>
        </w:tc>
        <w:tc>
          <w:tcPr>
            <w:tcW w:w="140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after="60" w:line="200" w:lineRule="exact"/>
              <w:ind w:firstLine="0"/>
              <w:jc w:val="center"/>
            </w:pPr>
            <w:r>
              <w:rPr>
                <w:rStyle w:val="210pt0"/>
              </w:rPr>
              <w:t>Пожилые,</w:t>
            </w:r>
          </w:p>
          <w:p w:rsidR="000F1739" w:rsidRDefault="00706FC3">
            <w:pPr>
              <w:pStyle w:val="22"/>
              <w:framePr w:w="7282" w:wrap="notBeside" w:vAnchor="text" w:hAnchor="text" w:xAlign="center" w:y="1"/>
              <w:shd w:val="clear" w:color="auto" w:fill="auto"/>
              <w:spacing w:before="60" w:line="200" w:lineRule="exact"/>
              <w:ind w:firstLine="0"/>
              <w:jc w:val="center"/>
            </w:pPr>
            <w:r>
              <w:rPr>
                <w:rStyle w:val="210pt0"/>
              </w:rPr>
              <w:t>старики</w:t>
            </w:r>
          </w:p>
        </w:tc>
      </w:tr>
      <w:tr w:rsidR="000F1739">
        <w:trPr>
          <w:trHeight w:hRule="exact" w:val="278"/>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Агрессия</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69"/>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Аутоагрессия</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rPr>
              <w:t>• **</w:t>
            </w:r>
          </w:p>
        </w:tc>
        <w:tc>
          <w:tcPr>
            <w:tcW w:w="1402"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r>
      <w:tr w:rsidR="000F1739">
        <w:trPr>
          <w:trHeight w:hRule="exact" w:val="269"/>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Злоупотребление веществами</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rPr>
              <w:t>****</w:t>
            </w:r>
          </w:p>
        </w:tc>
        <w:tc>
          <w:tcPr>
            <w:tcW w:w="140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vertAlign w:val="subscript"/>
              </w:rPr>
              <w:t>*</w:t>
            </w:r>
          </w:p>
        </w:tc>
      </w:tr>
      <w:tr w:rsidR="000F1739">
        <w:trPr>
          <w:trHeight w:hRule="exact" w:val="278"/>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Нарушения пищевого поведения</w:t>
            </w:r>
          </w:p>
        </w:tc>
        <w:tc>
          <w:tcPr>
            <w:tcW w:w="1363"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rPr>
              <w:t>*</w:t>
            </w: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69"/>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Аномалии сексуального поведения</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rPr>
              <w:t>***</w:t>
            </w: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470"/>
          <w:jc w:val="center"/>
        </w:trPr>
        <w:tc>
          <w:tcPr>
            <w:tcW w:w="3154"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2" w:lineRule="exact"/>
              <w:ind w:firstLine="0"/>
            </w:pPr>
            <w:r>
              <w:rPr>
                <w:rStyle w:val="210pt0"/>
              </w:rPr>
              <w:t>Сверхценные психологические увлечения</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470"/>
          <w:jc w:val="center"/>
        </w:trPr>
        <w:tc>
          <w:tcPr>
            <w:tcW w:w="3154"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6" w:lineRule="exact"/>
              <w:ind w:firstLine="0"/>
            </w:pPr>
            <w:r>
              <w:rPr>
                <w:rStyle w:val="210pt0"/>
              </w:rPr>
              <w:t>Сверхценные психопатологические увлечения</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69"/>
          <w:jc w:val="center"/>
        </w:trPr>
        <w:tc>
          <w:tcPr>
            <w:tcW w:w="3154"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pPr>
            <w:r>
              <w:rPr>
                <w:rStyle w:val="210pt0"/>
              </w:rPr>
              <w:t>Характерологические реакции</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1402"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78"/>
          <w:jc w:val="center"/>
        </w:trPr>
        <w:tc>
          <w:tcPr>
            <w:tcW w:w="3154"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Коммуникативные девиации</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rPr>
              <w:t>***</w:t>
            </w:r>
          </w:p>
        </w:tc>
        <w:tc>
          <w:tcPr>
            <w:tcW w:w="1402"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r>
      <w:tr w:rsidR="000F1739">
        <w:trPr>
          <w:trHeight w:hRule="exact" w:val="470"/>
          <w:jc w:val="center"/>
        </w:trPr>
        <w:tc>
          <w:tcPr>
            <w:tcW w:w="3154"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2" w:lineRule="exact"/>
              <w:ind w:firstLine="0"/>
            </w:pPr>
            <w:r>
              <w:rPr>
                <w:rStyle w:val="210pt0"/>
              </w:rPr>
              <w:t>Безнравственное и аморальное поведение</w:t>
            </w:r>
          </w:p>
        </w:tc>
        <w:tc>
          <w:tcPr>
            <w:tcW w:w="1363"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w:t>
            </w:r>
          </w:p>
        </w:tc>
        <w:tc>
          <w:tcPr>
            <w:tcW w:w="1363"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1402"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vertAlign w:val="subscript"/>
              </w:rPr>
              <w:t>*</w:t>
            </w:r>
          </w:p>
        </w:tc>
      </w:tr>
      <w:tr w:rsidR="000F1739">
        <w:trPr>
          <w:trHeight w:hRule="exact" w:val="302"/>
          <w:jc w:val="center"/>
        </w:trPr>
        <w:tc>
          <w:tcPr>
            <w:tcW w:w="3154"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pPr>
            <w:r>
              <w:rPr>
                <w:rStyle w:val="210pt0"/>
              </w:rPr>
              <w:t>Неэстетичное поведение</w:t>
            </w:r>
          </w:p>
        </w:tc>
        <w:tc>
          <w:tcPr>
            <w:tcW w:w="1363" w:type="dxa"/>
            <w:tcBorders>
              <w:top w:val="single" w:sz="4" w:space="0" w:color="auto"/>
              <w:left w:val="single" w:sz="4" w:space="0" w:color="auto"/>
              <w:bottom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4pt1pt"/>
                <w:b w:val="0"/>
                <w:bCs w:val="0"/>
              </w:rPr>
              <w:t xml:space="preserve">* * </w:t>
            </w:r>
            <w:r>
              <w:rPr>
                <w:rStyle w:val="210pt0"/>
              </w:rPr>
              <w:t>•</w:t>
            </w:r>
          </w:p>
        </w:tc>
        <w:tc>
          <w:tcPr>
            <w:tcW w:w="1363" w:type="dxa"/>
            <w:tcBorders>
              <w:top w:val="single" w:sz="4" w:space="0" w:color="auto"/>
              <w:left w:val="single" w:sz="4" w:space="0" w:color="auto"/>
              <w:bottom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80" w:lineRule="exact"/>
              <w:ind w:firstLine="0"/>
              <w:jc w:val="center"/>
            </w:pPr>
            <w:r>
              <w:rPr>
                <w:rStyle w:val="24pt1pt"/>
                <w:b w:val="0"/>
                <w:bCs w:val="0"/>
                <w:lang w:val="en-US" w:eastAsia="en-US" w:bidi="en-US"/>
              </w:rPr>
              <w:t>Mi</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vertAlign w:val="subscript"/>
              </w:rPr>
              <w:t>*</w:t>
            </w:r>
          </w:p>
        </w:tc>
      </w:tr>
    </w:tbl>
    <w:p w:rsidR="000F1739" w:rsidRDefault="00706FC3">
      <w:pPr>
        <w:pStyle w:val="36"/>
        <w:framePr w:w="7282" w:wrap="notBeside" w:vAnchor="text" w:hAnchor="text" w:xAlign="center" w:y="1"/>
        <w:shd w:val="clear" w:color="auto" w:fill="auto"/>
        <w:tabs>
          <w:tab w:val="left" w:pos="5846"/>
        </w:tabs>
        <w:spacing w:line="200" w:lineRule="exact"/>
        <w:jc w:val="both"/>
      </w:pPr>
      <w:r>
        <w:rPr>
          <w:rStyle w:val="31pt0"/>
        </w:rPr>
        <w:t>Обозначен</w:t>
      </w:r>
      <w:r>
        <w:t xml:space="preserve"> и я:**** —данная форма </w:t>
      </w:r>
      <w:r>
        <w:rPr>
          <w:rStyle w:val="38pt"/>
        </w:rPr>
        <w:t>специфична</w:t>
      </w:r>
      <w:r>
        <w:t xml:space="preserve"> для данного возраста,</w:t>
      </w:r>
      <w:r>
        <w:tab/>
        <w:t xml:space="preserve">■ — </w:t>
      </w:r>
      <w:r>
        <w:rPr>
          <w:rStyle w:val="38pt"/>
        </w:rPr>
        <w:t>часто ветре-</w:t>
      </w:r>
    </w:p>
    <w:p w:rsidR="000F1739" w:rsidRDefault="00706FC3">
      <w:pPr>
        <w:pStyle w:val="92"/>
        <w:framePr w:w="7282" w:wrap="notBeside" w:vAnchor="text" w:hAnchor="text" w:xAlign="center" w:y="1"/>
        <w:shd w:val="clear" w:color="auto" w:fill="auto"/>
        <w:spacing w:before="0" w:line="200" w:lineRule="exact"/>
      </w:pPr>
      <w:r>
        <w:t>чается, **</w:t>
      </w:r>
      <w:r>
        <w:rPr>
          <w:rStyle w:val="910pt"/>
        </w:rPr>
        <w:t xml:space="preserve"> — </w:t>
      </w:r>
      <w:r>
        <w:t>встречается иногда, *</w:t>
      </w:r>
      <w:r>
        <w:rPr>
          <w:rStyle w:val="910pt"/>
        </w:rPr>
        <w:t xml:space="preserve"> — </w:t>
      </w:r>
      <w:r>
        <w:t>встречается редко.</w:t>
      </w:r>
    </w:p>
    <w:p w:rsidR="000F1739" w:rsidRDefault="000F1739">
      <w:pPr>
        <w:framePr w:w="7282"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287"/>
          <w:headerReference w:type="default" r:id="rId288"/>
          <w:footerReference w:type="even" r:id="rId289"/>
          <w:footerReference w:type="default" r:id="rId290"/>
          <w:headerReference w:type="first" r:id="rId291"/>
          <w:footerReference w:type="first" r:id="rId292"/>
          <w:pgSz w:w="11640" w:h="15442"/>
          <w:pgMar w:top="1405" w:right="2080" w:bottom="2886" w:left="2090" w:header="0" w:footer="3" w:gutter="0"/>
          <w:cols w:space="720"/>
          <w:noEndnote/>
          <w:titlePg/>
          <w:docGrid w:linePitch="360"/>
        </w:sectPr>
      </w:pPr>
    </w:p>
    <w:p w:rsidR="000F1739" w:rsidRDefault="00706FC3">
      <w:pPr>
        <w:pStyle w:val="22"/>
        <w:shd w:val="clear" w:color="auto" w:fill="auto"/>
        <w:spacing w:before="0"/>
        <w:ind w:firstLine="0"/>
        <w:jc w:val="both"/>
      </w:pPr>
      <w:r>
        <w:t>или ущерб окружающим, живым существам или предметам, включенным в конфликтные взаимоотношения ребенка с окружающим его миром. Авторы выделяют значимые черты агрессивности несовершеннолетних: 1) агрессив</w:t>
      </w:r>
      <w:r>
        <w:softHyphen/>
        <w:t>ность детей и подростков является не качественным индивидуально-типоло</w:t>
      </w:r>
      <w:r>
        <w:softHyphen/>
        <w:t>гическим или характерологическим свойством, а феноменом, который имеет определенный личностный смысл и через внешние действия выражает кон</w:t>
      </w:r>
      <w:r>
        <w:softHyphen/>
        <w:t>фликт ребенка с его окружением; 2) агрессивность детей и подростков как следствие дистресса, фрустрации значимых потребностей, межличностного или внутриличностного конфликта, кроме внешних форм — аффективно окрашенных, направленных на окружающих реакций с агрессивно-насиль</w:t>
      </w:r>
      <w:r>
        <w:softHyphen/>
        <w:t>ственными действиями, включает и внутренние переживания, агрессивные фантазии, мысли и намерения, а также сопутствующие нарушения психиче</w:t>
      </w:r>
      <w:r>
        <w:softHyphen/>
        <w:t>ских процессов; 3) выражение агрессивных действий в поведенческом стиле, а также их мотивация, внутренняя связь с личностными установками и смыс</w:t>
      </w:r>
      <w:r>
        <w:softHyphen/>
        <w:t>лом «Я»-отношений, особенности сочетания с нарушениями психологичес</w:t>
      </w:r>
      <w:r>
        <w:softHyphen/>
        <w:t>кого развития и психического здоровья определяются этапами возрастного онтогенетического (дизонтогенетического) развития ребенка, проявляюще</w:t>
      </w:r>
      <w:r>
        <w:softHyphen/>
        <w:t>го агрессивное поведение; 4) связь агрессивных действий детей с этапностью возрастного психического развития и личностным отношением определяет нижнюю возрастную границу детской агрессивности, то есть минимальный возраст, с которого действия ребенка можно оценивать как агрессивные, свя</w:t>
      </w:r>
      <w:r>
        <w:softHyphen/>
        <w:t>зан с периодом становления нормативной или аномальной структуры «Я» ребенка; 5) признак осознанности и произвольности агрессивных действий и поступков детей и подростков исключает из круга агрессивных действий та</w:t>
      </w:r>
      <w:r>
        <w:softHyphen/>
        <w:t>кие насильственные, причиняющие вред или ущерб действия, когда дети и подростки не понимают и не осознают их значение и последствия или не мо</w:t>
      </w:r>
      <w:r>
        <w:softHyphen/>
        <w:t>гут руководить ими, например при некоторых тяжелых психических расстрой</w:t>
      </w:r>
      <w:r>
        <w:softHyphen/>
        <w:t>ствах (стереотипных двигательных, гиперкинетических, кататонических син</w:t>
      </w:r>
      <w:r>
        <w:softHyphen/>
        <w:t>дромах, расстройствах сознания), при нарушениях поведения, связанных с умственной отсталостью в глубокой форме.</w:t>
      </w:r>
    </w:p>
    <w:p w:rsidR="000F1739" w:rsidRDefault="00706FC3">
      <w:pPr>
        <w:pStyle w:val="22"/>
        <w:shd w:val="clear" w:color="auto" w:fill="auto"/>
        <w:spacing w:before="0"/>
        <w:ind w:firstLine="320"/>
        <w:jc w:val="both"/>
      </w:pPr>
      <w:r>
        <w:rPr>
          <w:rStyle w:val="2b"/>
        </w:rPr>
        <w:t xml:space="preserve">Аутоагрессивное (суицидальное) поведение </w:t>
      </w:r>
      <w:r>
        <w:t>у лиц разных возрастных групп имеет свои особенности и закономерности, различаясь частотой, выбором способа самоубийства и мотивами. Известно, что психологические механиз</w:t>
      </w:r>
      <w:r>
        <w:softHyphen/>
        <w:t>мы суицидального поведения подростков, лиц зрелого возраста и пожилых людей отнюдь не тождественны. По данным большинства исследователей, возраст оказывает существенное воздействие на частоту различного рода суи</w:t>
      </w:r>
      <w:r>
        <w:softHyphen/>
        <w:t>цидальных действий. Покушение на самоубийство совершают преимуще</w:t>
      </w:r>
      <w:r>
        <w:softHyphen/>
        <w:t>ственно молодые люди до 29 лет, в более старших возрастных группах частота суицидальных попыток значительно уменьшается. Вероятность лишения себя жизни с возрастом имеет тенденцию к увеличению. Суицидальные попытки пожилых людей чаще оказываются спланированными, неманипулятивными, в то время как суицидальные попытки у молодых людей чаще носят демонст</w:t>
      </w:r>
      <w:r>
        <w:softHyphen/>
        <w:t>ративный или манипулятивный характер.</w:t>
      </w:r>
    </w:p>
    <w:p w:rsidR="000F1739" w:rsidRDefault="00706FC3">
      <w:pPr>
        <w:pStyle w:val="22"/>
        <w:shd w:val="clear" w:color="auto" w:fill="auto"/>
        <w:spacing w:before="0"/>
        <w:ind w:firstLine="320"/>
        <w:jc w:val="both"/>
      </w:pPr>
      <w:r>
        <w:t xml:space="preserve">Можно отметить несколько возрастных пиков суицидальной активности. Первый наблюдается в юношеском и молодом возрасте от 18 до 25 лет. По </w:t>
      </w:r>
      <w:r>
        <w:rPr>
          <w:rStyle w:val="100pt0"/>
        </w:rPr>
        <w:t>мнению X. Ремшмидт, к факторам, обусловливающим и провоцирующим суицидальные попытки у молодежи, относятся, наряду с тяжелыми психи</w:t>
      </w:r>
      <w:r>
        <w:rPr>
          <w:rStyle w:val="100pt0"/>
        </w:rPr>
        <w:softHyphen/>
        <w:t>ческими заболеваниями, конфликты самооценки, одиночество и изоляция, нарушение межличностных отношений, неудовлетворенность своей внешно</w:t>
      </w:r>
      <w:r>
        <w:rPr>
          <w:rStyle w:val="100pt0"/>
        </w:rPr>
        <w:softHyphen/>
        <w:t>стью, разочарование в отношениях с представителями противоположного пола, депрессивные состояния. Часто эти попытки оказываются спровоци</w:t>
      </w:r>
      <w:r>
        <w:rPr>
          <w:rStyle w:val="100pt0"/>
        </w:rPr>
        <w:softHyphen/>
        <w:t>рованными сугубо ситуативными факторами, которые спустя год-два утра</w:t>
      </w:r>
      <w:r>
        <w:rPr>
          <w:rStyle w:val="100pt0"/>
        </w:rPr>
        <w:softHyphen/>
        <w:t>чивают всяческую значимость.</w:t>
      </w:r>
    </w:p>
    <w:p w:rsidR="000F1739" w:rsidRDefault="00706FC3">
      <w:pPr>
        <w:pStyle w:val="101"/>
        <w:shd w:val="clear" w:color="auto" w:fill="auto"/>
        <w:spacing w:after="0" w:line="245" w:lineRule="exact"/>
        <w:ind w:firstLine="340"/>
        <w:jc w:val="both"/>
      </w:pPr>
      <w:r>
        <w:rPr>
          <w:rStyle w:val="100pt0"/>
          <w:b/>
          <w:bCs/>
        </w:rPr>
        <w:t>В среднем возрасте количество манипулятивных суицидальных попыток сокращается и увеличивается количество завершенных суицидов. Наиболее часто они обусловлены переживаниями интимно-личностного характера (измена, ревность, предательство). У пожилых людей и стариков основной причиной суицидального поведения становится страх одиночества, беспо</w:t>
      </w:r>
      <w:r>
        <w:rPr>
          <w:rStyle w:val="100pt0"/>
          <w:b/>
          <w:bCs/>
        </w:rPr>
        <w:softHyphen/>
        <w:t>мощности, тяжелой неизлечимой болезни и связанных с ней страданий. Суи</w:t>
      </w:r>
      <w:r>
        <w:rPr>
          <w:rStyle w:val="100pt0"/>
          <w:b/>
          <w:bCs/>
        </w:rPr>
        <w:softHyphen/>
        <w:t>цидологи отмечают специфику в содержании психогенных конфликтов и тип психогенных суицидоопасных реакций соответственно возрастным периодам инволюции и личностным особенностям суицидентов.</w:t>
      </w:r>
    </w:p>
    <w:p w:rsidR="000F1739" w:rsidRDefault="00706FC3">
      <w:pPr>
        <w:pStyle w:val="101"/>
        <w:shd w:val="clear" w:color="auto" w:fill="auto"/>
        <w:spacing w:after="0" w:line="245" w:lineRule="exact"/>
        <w:ind w:firstLine="340"/>
        <w:jc w:val="both"/>
      </w:pPr>
      <w:r>
        <w:rPr>
          <w:rStyle w:val="100pt0"/>
          <w:b/>
          <w:bCs/>
        </w:rPr>
        <w:t>Л. Г. Магурдумова в этой связи выделяет следующие три группы:</w:t>
      </w:r>
    </w:p>
    <w:p w:rsidR="000F1739" w:rsidRDefault="00706FC3">
      <w:pPr>
        <w:pStyle w:val="101"/>
        <w:numPr>
          <w:ilvl w:val="0"/>
          <w:numId w:val="64"/>
        </w:numPr>
        <w:shd w:val="clear" w:color="auto" w:fill="auto"/>
        <w:tabs>
          <w:tab w:val="left" w:pos="601"/>
        </w:tabs>
        <w:spacing w:after="0" w:line="245" w:lineRule="exact"/>
        <w:ind w:firstLine="340"/>
        <w:jc w:val="both"/>
      </w:pPr>
      <w:r>
        <w:rPr>
          <w:rStyle w:val="100pt0"/>
          <w:b/>
          <w:bCs/>
        </w:rPr>
        <w:t>В возрасте 45—55 лет наблюдаются суицидоопасные психогенные реак</w:t>
      </w:r>
      <w:r>
        <w:rPr>
          <w:rStyle w:val="100pt0"/>
          <w:b/>
          <w:bCs/>
        </w:rPr>
        <w:softHyphen/>
        <w:t>ции по типу интимно-личных «катастроф». Одни реакции формируются в связи с такими психогенными переживаниями, как внезапная измена одного из супругов, чаще мужа, уход из семьи с угрозой развода, оставление близких без эмоционального влияния и необходимой родственной поддержки. В дан</w:t>
      </w:r>
      <w:r>
        <w:rPr>
          <w:rStyle w:val="100pt0"/>
          <w:b/>
          <w:bCs/>
        </w:rPr>
        <w:softHyphen/>
        <w:t>ной конфликтной ситуации при нарушенных супружеских взаимоотношениях ушедший начинает «поиск нового» с коренным изменением своих прежних взглядов на жизнь, на семейные отношения, нередко с утратой традицион</w:t>
      </w:r>
      <w:r>
        <w:rPr>
          <w:rStyle w:val="100pt0"/>
          <w:b/>
          <w:bCs/>
        </w:rPr>
        <w:softHyphen/>
        <w:t>ных семейных представлений. Начинается выбор иной жизненной позиции, обычно под влиянием аффективно насыщенных переживаний, с уходом от повседневной семейной действительности, без учета возможного снижения своего социального престижа и материальных потерь. В то же время у остав</w:t>
      </w:r>
      <w:r>
        <w:rPr>
          <w:rStyle w:val="100pt0"/>
          <w:b/>
          <w:bCs/>
        </w:rPr>
        <w:softHyphen/>
        <w:t>ленного, страдающего супруга развивается острое, глубоко ранящее чувство незаслуженной обиды, «предательства» и горя, чувство переживания жизнен</w:t>
      </w:r>
      <w:r>
        <w:rPr>
          <w:rStyle w:val="100pt0"/>
          <w:b/>
          <w:bCs/>
        </w:rPr>
        <w:softHyphen/>
        <w:t>ного «тупика», безысходности и тягостного одиночества.</w:t>
      </w:r>
    </w:p>
    <w:p w:rsidR="000F1739" w:rsidRDefault="00706FC3">
      <w:pPr>
        <w:pStyle w:val="101"/>
        <w:shd w:val="clear" w:color="auto" w:fill="auto"/>
        <w:spacing w:after="0" w:line="245" w:lineRule="exact"/>
        <w:ind w:firstLine="340"/>
        <w:jc w:val="both"/>
      </w:pPr>
      <w:r>
        <w:rPr>
          <w:rStyle w:val="100pt0"/>
          <w:b/>
          <w:bCs/>
        </w:rPr>
        <w:t>Другим психотравмирующим обстоятельством, вызывающим реакции по типу интимно-личных «катастроф», является смерть одного из супругов или значимого друга. Этот вариант реакций характеризуется психическим напря</w:t>
      </w:r>
      <w:r>
        <w:rPr>
          <w:rStyle w:val="100pt0"/>
          <w:b/>
          <w:bCs/>
        </w:rPr>
        <w:softHyphen/>
        <w:t>жением с депрессивной окраской настоящего и будущего, с отсутствием пла</w:t>
      </w:r>
      <w:r>
        <w:rPr>
          <w:rStyle w:val="100pt0"/>
          <w:b/>
          <w:bCs/>
        </w:rPr>
        <w:softHyphen/>
        <w:t>нов, стремлений, с острым чувством безнадежности, беспомощности и оди</w:t>
      </w:r>
      <w:r>
        <w:rPr>
          <w:rStyle w:val="100pt0"/>
          <w:b/>
          <w:bCs/>
        </w:rPr>
        <w:softHyphen/>
        <w:t>ночества. Эти реакции имеют тенденцию к затяжному течению. На всех этапах формирования, исследователи отмечают наличие высокой суицидальной опасности, имеющей истинный характер суицидальных намерений.</w:t>
      </w:r>
    </w:p>
    <w:p w:rsidR="000F1739" w:rsidRDefault="00706FC3">
      <w:pPr>
        <w:pStyle w:val="101"/>
        <w:numPr>
          <w:ilvl w:val="0"/>
          <w:numId w:val="64"/>
        </w:numPr>
        <w:shd w:val="clear" w:color="auto" w:fill="auto"/>
        <w:tabs>
          <w:tab w:val="left" w:pos="562"/>
        </w:tabs>
        <w:spacing w:after="0" w:line="245" w:lineRule="exact"/>
        <w:ind w:firstLine="340"/>
        <w:jc w:val="both"/>
      </w:pPr>
      <w:r>
        <w:rPr>
          <w:rStyle w:val="100pt0"/>
          <w:b/>
          <w:bCs/>
        </w:rPr>
        <w:t>В возрасте 55—65 лет исследователи выявили кризисные состояния в от</w:t>
      </w:r>
      <w:r>
        <w:rPr>
          <w:rStyle w:val="100pt0"/>
          <w:b/>
          <w:bCs/>
        </w:rPr>
        <w:softHyphen/>
        <w:t>вет на нежелаемый уход на пенсию, должностное снижение, а также невоз</w:t>
      </w:r>
      <w:r>
        <w:rPr>
          <w:rStyle w:val="100pt0"/>
          <w:b/>
          <w:bCs/>
        </w:rPr>
        <w:softHyphen/>
        <w:t xml:space="preserve">можность осуществления своих творческих планов. При этом формировались различного типа непатологические ситуационные реакции, чаще всего по типу </w:t>
      </w:r>
      <w:r>
        <w:rPr>
          <w:rStyle w:val="21"/>
          <w:b w:val="0"/>
          <w:bCs w:val="0"/>
        </w:rPr>
        <w:t>«пессимистических реакций и реакций демобилизации», когда наряду с па</w:t>
      </w:r>
      <w:r>
        <w:rPr>
          <w:rStyle w:val="21"/>
          <w:b w:val="0"/>
          <w:bCs w:val="0"/>
        </w:rPr>
        <w:softHyphen/>
        <w:t>дением социального престижа, глубоко дезадаптирующего личность, разви</w:t>
      </w:r>
      <w:r>
        <w:rPr>
          <w:rStyle w:val="21"/>
          <w:b w:val="0"/>
          <w:bCs w:val="0"/>
        </w:rPr>
        <w:softHyphen/>
        <w:t>вается пессимистическая оценка окружающего с рассуждением об утрачен</w:t>
      </w:r>
      <w:r>
        <w:rPr>
          <w:rStyle w:val="21"/>
          <w:b w:val="0"/>
          <w:bCs w:val="0"/>
        </w:rPr>
        <w:softHyphen/>
        <w:t>ных ценностях, об отсутствии перспектив, о надвигающейся старости.</w:t>
      </w:r>
    </w:p>
    <w:p w:rsidR="000F1739" w:rsidRDefault="00706FC3">
      <w:pPr>
        <w:pStyle w:val="22"/>
        <w:shd w:val="clear" w:color="auto" w:fill="auto"/>
        <w:spacing w:before="0"/>
        <w:ind w:firstLine="340"/>
        <w:jc w:val="both"/>
      </w:pPr>
      <w:r>
        <w:t>Преобладает сниженное настроение с некоторой ипохондрической окрас</w:t>
      </w:r>
      <w:r>
        <w:softHyphen/>
        <w:t>кой. Существенным психотравмируюшим моментом в этом возрастном пе</w:t>
      </w:r>
      <w:r>
        <w:softHyphen/>
        <w:t>риоде инволюции может быть также сочетание одновременного снижения социального статуса и сексуального престижа, что обычно влечет интимный разлад в семье и последующее за ним своеобразное эмоциональное отчужде</w:t>
      </w:r>
      <w:r>
        <w:softHyphen/>
        <w:t>ние. Данное сочетание, в комбинации с личностными особенностями, явля</w:t>
      </w:r>
      <w:r>
        <w:softHyphen/>
        <w:t>ется, по мнению исследователей, наиболее суицидоопасным. Реакции «де</w:t>
      </w:r>
      <w:r>
        <w:softHyphen/>
        <w:t>мобилизации» обычно характеризуются падением активности во многих сферах деятельности, утратой интересов, фиксированности на мыслях о сво</w:t>
      </w:r>
      <w:r>
        <w:softHyphen/>
        <w:t>ей ненужности и никчемности. Наблюдаются мучительные размышления о ценности жизни, о неизбежно надвигающейся старости и смерти. У таких людей мысли о смерти ограничиваются «рассуждением на тему» без истинно</w:t>
      </w:r>
      <w:r>
        <w:softHyphen/>
        <w:t>го желания умереть и без активных суицидальных намерений.</w:t>
      </w:r>
    </w:p>
    <w:p w:rsidR="000F1739" w:rsidRDefault="00706FC3">
      <w:pPr>
        <w:pStyle w:val="22"/>
        <w:numPr>
          <w:ilvl w:val="0"/>
          <w:numId w:val="64"/>
        </w:numPr>
        <w:shd w:val="clear" w:color="auto" w:fill="auto"/>
        <w:tabs>
          <w:tab w:val="left" w:pos="591"/>
        </w:tabs>
        <w:spacing w:before="0"/>
        <w:ind w:firstLine="340"/>
        <w:jc w:val="both"/>
      </w:pPr>
      <w:r>
        <w:t>В возрасте 65-75 лет наблюдаются психогенные реакции по типу де</w:t>
      </w:r>
      <w:r>
        <w:softHyphen/>
        <w:t>прессивных с переживанием чувства ущерба, ущемленности, несправедливо</w:t>
      </w:r>
      <w:r>
        <w:softHyphen/>
        <w:t>го отношения к пожилому человеку со стороны членов семьи. Нередко эти реакции возникают из-за имущественных разногласий. Переживания носят ригидный малоподвижный характер, обычно сочетаясь с соматическими или иными хроническими заболеваниями. На данном возрастном этапе специа</w:t>
      </w:r>
      <w:r>
        <w:softHyphen/>
        <w:t>листы наиболее суицидоопасным моментом считают переход депрессивной психогенной реакции в оппозиционную реакцию у практически здоровых людей без выраженной соматической патологии. Обычно это происходит при обострении внутрисемейных отношений, особенно со взрослыми детьми или их семьями. При этом имеющиеся депрессивные реакции трансформируют</w:t>
      </w:r>
      <w:r>
        <w:softHyphen/>
        <w:t>ся в оппозиционные, при которых ведущее место занимают повышенная требовательность и стеничность в отстаивании своих утраченных позиций и планов.</w:t>
      </w:r>
    </w:p>
    <w:p w:rsidR="000F1739" w:rsidRDefault="00706FC3">
      <w:pPr>
        <w:pStyle w:val="22"/>
        <w:shd w:val="clear" w:color="auto" w:fill="auto"/>
        <w:spacing w:before="0"/>
        <w:ind w:firstLine="340"/>
        <w:jc w:val="both"/>
      </w:pPr>
      <w:r>
        <w:rPr>
          <w:rStyle w:val="2b"/>
        </w:rPr>
        <w:t xml:space="preserve">Нарушения пищевого поведения </w:t>
      </w:r>
      <w:r>
        <w:t>можно считать характерными преимуще</w:t>
      </w:r>
      <w:r>
        <w:softHyphen/>
        <w:t>ственно для девушек-подростков, что обусловлено своеобразием иерархии ценностей человека в этом возрастном периоде. Часто анорексия (отказ от пиши, исчезновение аппетита) базируется на дисморфоманическом поведе</w:t>
      </w:r>
      <w:r>
        <w:softHyphen/>
        <w:t>нии. В молодом возрасте нарушения пищевого поведения могут сохраняться, но они становятся значительно реже. Возможно появление гиперфагической реакции на стресс.</w:t>
      </w:r>
    </w:p>
    <w:p w:rsidR="000F1739" w:rsidRDefault="00706FC3">
      <w:pPr>
        <w:pStyle w:val="323"/>
        <w:shd w:val="clear" w:color="auto" w:fill="auto"/>
      </w:pPr>
      <w:r>
        <w:rPr>
          <w:rStyle w:val="324"/>
        </w:rPr>
        <w:t xml:space="preserve">Девиантное поведение в виде </w:t>
      </w:r>
      <w:r>
        <w:t>злоупотребления веществами, изменяющими</w:t>
      </w:r>
    </w:p>
    <w:p w:rsidR="000F1739" w:rsidRDefault="00706FC3">
      <w:pPr>
        <w:pStyle w:val="22"/>
        <w:shd w:val="clear" w:color="auto" w:fill="auto"/>
        <w:spacing w:before="0"/>
        <w:ind w:firstLine="0"/>
        <w:jc w:val="both"/>
      </w:pPr>
      <w:r>
        <w:rPr>
          <w:rStyle w:val="2b"/>
        </w:rPr>
        <w:t xml:space="preserve">психическое состояние, </w:t>
      </w:r>
      <w:r>
        <w:t>преимущественно начинает формироваться в подрос</w:t>
      </w:r>
      <w:r>
        <w:softHyphen/>
        <w:t>тковом возрасте, а некоторые формы зависимостей преобладают у лиц моло</w:t>
      </w:r>
      <w:r>
        <w:softHyphen/>
        <w:t>дого возраста. Поданным П. Д. Шабанова и О. Ю. Штакельберг, возраст пер</w:t>
      </w:r>
      <w:r>
        <w:softHyphen/>
        <w:t xml:space="preserve">вого употребления наркотиков распределяется следующим образом: около 1 % впервые пробуют наркотик в возрасте до 10 лет, более 40% — от 11 до 14 лет, около 50% — от 15 до 17 лет и меньше 1 </w:t>
      </w:r>
      <w:r>
        <w:rPr>
          <w:rStyle w:val="27"/>
        </w:rPr>
        <w:t>% —</w:t>
      </w:r>
      <w:r>
        <w:t xml:space="preserve"> после 20 лет.</w:t>
      </w:r>
    </w:p>
    <w:p w:rsidR="000F1739" w:rsidRDefault="00706FC3">
      <w:pPr>
        <w:pStyle w:val="22"/>
        <w:shd w:val="clear" w:color="auto" w:fill="auto"/>
        <w:spacing w:before="0"/>
        <w:ind w:firstLine="320"/>
        <w:jc w:val="both"/>
      </w:pPr>
      <w:r>
        <w:t>Клинические проявления наркозависимости в подростковом возрасте от</w:t>
      </w:r>
      <w:r>
        <w:softHyphen/>
        <w:t>личаются нечеткостью симптоматики, преобладанием психопатологических расстройств, быстротой развития психического дефекта и снижением воле</w:t>
      </w:r>
      <w:r>
        <w:softHyphen/>
        <w:t>вого регулирования собственной деятельности (Р. Дурст, П. Ребауденго-Рос- ка). Девиантное поведение в форме наркозависимости у лиц пожилого возра</w:t>
      </w:r>
      <w:r>
        <w:softHyphen/>
        <w:t>ста отличается мотивами употребления наркотиков. Если у подростков и лиц среднего возраста доминирующими являются такие мотивы употребления, как стремление стать свободным, испытать необычные ощущения, отрешиться от обыденной, скучной жизни, не отличаться от других, то основным моти</w:t>
      </w:r>
      <w:r>
        <w:softHyphen/>
        <w:t>вом употребления наркотического вещества пожилым человеком считается стремление улучшить свое психическое самочувствие, избежать неприятных ощущений и дискомфорта.</w:t>
      </w:r>
    </w:p>
    <w:p w:rsidR="000F1739" w:rsidRDefault="00706FC3">
      <w:pPr>
        <w:pStyle w:val="22"/>
        <w:shd w:val="clear" w:color="auto" w:fill="auto"/>
        <w:spacing w:before="0"/>
        <w:ind w:firstLine="320"/>
        <w:jc w:val="both"/>
      </w:pPr>
      <w:r>
        <w:t>Учитывая тот факт, что сексуальность человека претерпевает закономер</w:t>
      </w:r>
      <w:r>
        <w:softHyphen/>
        <w:t xml:space="preserve">ные возрастные изменения, можно обнаружить существенные возрастные различия и в проявлениях </w:t>
      </w:r>
      <w:r>
        <w:rPr>
          <w:rStyle w:val="2b"/>
        </w:rPr>
        <w:t xml:space="preserve">сексуальных девиаций и перверсий. </w:t>
      </w:r>
      <w:r>
        <w:t xml:space="preserve">К типичным для детского возраста особенностям сексуального поведения относят: </w:t>
      </w:r>
      <w:r>
        <w:rPr>
          <w:rStyle w:val="210pt1"/>
        </w:rPr>
        <w:t>игры со вза</w:t>
      </w:r>
      <w:r>
        <w:rPr>
          <w:rStyle w:val="210pt1"/>
        </w:rPr>
        <w:softHyphen/>
        <w:t>имным обнажением, вуайеризм, увлечение порнографией, некоторыеразновид- ностимастурбационногоповедения.</w:t>
      </w:r>
    </w:p>
    <w:p w:rsidR="000F1739" w:rsidRDefault="00706FC3">
      <w:pPr>
        <w:pStyle w:val="22"/>
        <w:shd w:val="clear" w:color="auto" w:fill="auto"/>
        <w:spacing w:before="0"/>
        <w:ind w:firstLine="320"/>
        <w:jc w:val="both"/>
      </w:pPr>
      <w:r>
        <w:t xml:space="preserve">Диагностика отклоняющегося поведения в виде </w:t>
      </w:r>
      <w:r>
        <w:rPr>
          <w:rStyle w:val="2b"/>
        </w:rPr>
        <w:t>игр со взаим</w:t>
      </w:r>
      <w:r>
        <w:rPr>
          <w:rStyle w:val="2e"/>
        </w:rPr>
        <w:t>ны</w:t>
      </w:r>
      <w:r>
        <w:rPr>
          <w:rStyle w:val="2b"/>
        </w:rPr>
        <w:t>м обнаже</w:t>
      </w:r>
      <w:r>
        <w:rPr>
          <w:rStyle w:val="2b"/>
        </w:rPr>
        <w:softHyphen/>
        <w:t xml:space="preserve">нием, </w:t>
      </w:r>
      <w:r>
        <w:t>наблюдаемая у детей дошкольного возраста, строится на основании стереотипизации отклоняющегося поведения, невозможности полностью контролировать свой сексуальный интерес и недоучете ситуационных мо</w:t>
      </w:r>
      <w:r>
        <w:softHyphen/>
        <w:t>ментов, а также на опережении этапов психосексуального развития. Дан</w:t>
      </w:r>
      <w:r>
        <w:softHyphen/>
        <w:t>ные критерии относятся ко всем сексуальным девиациям детского возраста. При играх со взаимным обнажением, наблюдаемом и вне отклоняющегося поведения, ребенок начинает обращаться с просьбой (иногда требованием, сопровождаемым угрозами и шантажом) к лицам разного возраста. Иногда эти действия носят инцестный характер — в игры начинают вовлекаться кровные родственники (братья, сестры). Возможно появление эротических снов.</w:t>
      </w:r>
    </w:p>
    <w:p w:rsidR="000F1739" w:rsidRDefault="00706FC3">
      <w:pPr>
        <w:pStyle w:val="22"/>
        <w:shd w:val="clear" w:color="auto" w:fill="auto"/>
        <w:spacing w:before="0"/>
        <w:ind w:firstLine="320"/>
        <w:jc w:val="both"/>
      </w:pPr>
      <w:r>
        <w:t xml:space="preserve">Детский вариант </w:t>
      </w:r>
      <w:r>
        <w:rPr>
          <w:rStyle w:val="2b"/>
        </w:rPr>
        <w:t xml:space="preserve">вуайеризма </w:t>
      </w:r>
      <w:r>
        <w:t>характеризуется стремлением ребенка подгля</w:t>
      </w:r>
      <w:r>
        <w:softHyphen/>
        <w:t>дывать за интимной жизнью, уринацией или дефекацией родителей, воспи</w:t>
      </w:r>
      <w:r>
        <w:softHyphen/>
        <w:t>тателей детского сада, учителей. В рамках девиации поведение становится сте</w:t>
      </w:r>
      <w:r>
        <w:softHyphen/>
        <w:t xml:space="preserve">реотипным. Ребенок, застигнутый за подглядыванием, не испытывает чувства раскаяния и продолжает, несмотря на наказания, вести себя так, как вел. </w:t>
      </w:r>
      <w:r>
        <w:rPr>
          <w:rStyle w:val="2b"/>
        </w:rPr>
        <w:t>Сверх</w:t>
      </w:r>
      <w:r>
        <w:rPr>
          <w:rStyle w:val="2b"/>
        </w:rPr>
        <w:softHyphen/>
        <w:t xml:space="preserve">ценное увлечение порнографией </w:t>
      </w:r>
      <w:r>
        <w:t>в дошкольном или младшем школьном возра</w:t>
      </w:r>
      <w:r>
        <w:softHyphen/>
        <w:t xml:space="preserve">сте может рассматриваться как сексуальная девиация, поскольку ребенок к этому возрасту еще не прошел всех закономерных этапов психосексуального развития. </w:t>
      </w:r>
      <w:r>
        <w:rPr>
          <w:rStyle w:val="2b"/>
        </w:rPr>
        <w:t xml:space="preserve">Мастурбационное поведение </w:t>
      </w:r>
      <w:r>
        <w:t>может считаться отклоняющимся у ребенка в случае раннего начала мастурбаиионных актов (до десятилетнего возраста), неспособности контролировать их количество и адекватность си</w:t>
      </w:r>
      <w:r>
        <w:softHyphen/>
        <w:t>туации. При девиантном мастурбационном поведении ребенок может не об</w:t>
      </w:r>
      <w:r>
        <w:softHyphen/>
        <w:t>ращать внимания на наличие присутствующих, частота актов учащается, ре</w:t>
      </w:r>
      <w:r>
        <w:softHyphen/>
        <w:t>бенок фиксируется лишь на данном виде деятельности, игнорируя иные (в частности, коммуникацию).</w:t>
      </w:r>
    </w:p>
    <w:p w:rsidR="000F1739" w:rsidRDefault="00706FC3">
      <w:pPr>
        <w:pStyle w:val="22"/>
        <w:shd w:val="clear" w:color="auto" w:fill="auto"/>
        <w:spacing w:before="0" w:line="240" w:lineRule="exact"/>
        <w:ind w:firstLine="320"/>
        <w:jc w:val="both"/>
      </w:pPr>
      <w:r>
        <w:t>К сексуальным девиациям, характерным для лиц подросткового и зрелого возраста, причисляют подавляющее большинство парафилий (как по спосо</w:t>
      </w:r>
      <w:r>
        <w:softHyphen/>
        <w:t>бам реализации, объекту сексуального интереса, так и по аномалиям половой идентичности, и по сексуальной ориентации).</w:t>
      </w:r>
    </w:p>
    <w:p w:rsidR="000F1739" w:rsidRDefault="00706FC3">
      <w:pPr>
        <w:pStyle w:val="22"/>
        <w:shd w:val="clear" w:color="auto" w:fill="auto"/>
        <w:spacing w:before="0" w:line="240" w:lineRule="exact"/>
        <w:ind w:firstLine="320"/>
        <w:jc w:val="both"/>
      </w:pPr>
      <w:r>
        <w:rPr>
          <w:rStyle w:val="2b"/>
        </w:rPr>
        <w:t xml:space="preserve">Сверхценные психологические и психопатологические увлечения </w:t>
      </w:r>
      <w:r>
        <w:t>имеют тенденцию формироваться в подростковом возрасте в силу особенностей структуры психической деятельности. К ним относится гемблинг, фанатизм (спортивный, музыкальный, религиозный) и многие другие. В подростковом возрасте девиантное поведение характеризуется групповой структурой и не</w:t>
      </w:r>
      <w:r>
        <w:softHyphen/>
        <w:t>устойчивостью. Для взрослых и пожилых сверхценные увлечения не являют</w:t>
      </w:r>
      <w:r>
        <w:softHyphen/>
        <w:t>ся типичными, хотя в пожилом возрасте может формироваться сутяжниче</w:t>
      </w:r>
      <w:r>
        <w:softHyphen/>
        <w:t>ство и кверулянство.</w:t>
      </w:r>
    </w:p>
    <w:p w:rsidR="000F1739" w:rsidRDefault="00706FC3">
      <w:pPr>
        <w:pStyle w:val="22"/>
        <w:shd w:val="clear" w:color="auto" w:fill="auto"/>
        <w:spacing w:before="0" w:line="240" w:lineRule="exact"/>
        <w:ind w:firstLine="320"/>
        <w:jc w:val="both"/>
      </w:pPr>
      <w:r>
        <w:t>Как уже было показано, коммуникативные особенности лиц разных воз</w:t>
      </w:r>
      <w:r>
        <w:softHyphen/>
        <w:t>растных групп отличаются друг от друга, поэтому можно утверждать, что ди</w:t>
      </w:r>
      <w:r>
        <w:softHyphen/>
        <w:t xml:space="preserve">агностика </w:t>
      </w:r>
      <w:r>
        <w:rPr>
          <w:rStyle w:val="2b"/>
        </w:rPr>
        <w:t xml:space="preserve">коммуникативых девиаций </w:t>
      </w:r>
      <w:r>
        <w:t>должна иметь специфику. Аутистичес</w:t>
      </w:r>
      <w:r>
        <w:softHyphen/>
        <w:t>кое поведение у подростка и пожилого отличаются существенно. Поведение на базе ревности преобладает улиц среднего возраста.</w:t>
      </w:r>
    </w:p>
    <w:p w:rsidR="000F1739" w:rsidRDefault="00706FC3">
      <w:pPr>
        <w:pStyle w:val="22"/>
        <w:shd w:val="clear" w:color="auto" w:fill="auto"/>
        <w:spacing w:before="0" w:after="300" w:line="240" w:lineRule="exact"/>
        <w:ind w:firstLine="320"/>
        <w:jc w:val="both"/>
      </w:pPr>
      <w:r>
        <w:t xml:space="preserve">Отклоняющееся поведение в форме </w:t>
      </w:r>
      <w:r>
        <w:rPr>
          <w:rStyle w:val="2b"/>
        </w:rPr>
        <w:t xml:space="preserve">безнравственного и аморального </w:t>
      </w:r>
      <w:r>
        <w:t>прак</w:t>
      </w:r>
      <w:r>
        <w:softHyphen/>
        <w:t xml:space="preserve">тически не имеет возрастных особенностей. Особо следует отметить </w:t>
      </w:r>
      <w:r>
        <w:rPr>
          <w:rStyle w:val="2b"/>
        </w:rPr>
        <w:t>неэсте</w:t>
      </w:r>
      <w:r>
        <w:rPr>
          <w:rStyle w:val="2b"/>
        </w:rPr>
        <w:softHyphen/>
        <w:t xml:space="preserve">тичное поведение, </w:t>
      </w:r>
      <w:r>
        <w:t>считающееся типичным для детей и подростков. Часто оно проявляется в выборе какой-либо разновидности эпатажного поведения. Подросток в группе, сформированной по принципу сверхценных увлечений, начинает разделять не только идеологию, но и стиль группы. Это находит от</w:t>
      </w:r>
      <w:r>
        <w:softHyphen/>
        <w:t>ражение в одежде, обуви, внешности, походке, речевых стереотипах (сленге), стиле взаимоотношений с окружающими.</w:t>
      </w:r>
    </w:p>
    <w:p w:rsidR="000F1739" w:rsidRDefault="00706FC3">
      <w:pPr>
        <w:pStyle w:val="30"/>
        <w:shd w:val="clear" w:color="auto" w:fill="auto"/>
        <w:spacing w:after="290" w:line="240" w:lineRule="exact"/>
        <w:ind w:firstLine="320"/>
        <w:jc w:val="both"/>
      </w:pPr>
      <w:r>
        <w:t>I</w:t>
      </w:r>
    </w:p>
    <w:p w:rsidR="000F1739" w:rsidRDefault="00706FC3">
      <w:pPr>
        <w:pStyle w:val="42"/>
        <w:keepNext/>
        <w:keepLines/>
        <w:shd w:val="clear" w:color="auto" w:fill="auto"/>
        <w:spacing w:after="389" w:line="240" w:lineRule="exact"/>
      </w:pPr>
      <w:bookmarkStart w:id="47" w:name="bookmark46"/>
      <w:r>
        <w:t>ПРОГРАММИРОВАННЫЙ КОНТРОЛЬ ЗНАНИЙ</w:t>
      </w:r>
      <w:bookmarkEnd w:id="47"/>
    </w:p>
    <w:p w:rsidR="000F1739" w:rsidRDefault="00706FC3">
      <w:pPr>
        <w:pStyle w:val="22"/>
        <w:numPr>
          <w:ilvl w:val="0"/>
          <w:numId w:val="65"/>
        </w:numPr>
        <w:shd w:val="clear" w:color="auto" w:fill="auto"/>
        <w:tabs>
          <w:tab w:val="left" w:pos="591"/>
        </w:tabs>
        <w:spacing w:before="0" w:line="240" w:lineRule="exact"/>
        <w:ind w:firstLine="320"/>
        <w:jc w:val="both"/>
      </w:pPr>
      <w:r>
        <w:t xml:space="preserve">Коммуникативная компетентность </w:t>
      </w:r>
      <w:r>
        <w:rPr>
          <w:rStyle w:val="2b"/>
        </w:rPr>
        <w:t xml:space="preserve">с </w:t>
      </w:r>
      <w:r>
        <w:t>возрастом имеет тенденцию:</w:t>
      </w:r>
    </w:p>
    <w:p w:rsidR="000F1739" w:rsidRDefault="00706FC3">
      <w:pPr>
        <w:pStyle w:val="22"/>
        <w:shd w:val="clear" w:color="auto" w:fill="auto"/>
        <w:tabs>
          <w:tab w:val="left" w:pos="629"/>
        </w:tabs>
        <w:spacing w:before="0" w:line="240" w:lineRule="exact"/>
        <w:ind w:firstLine="320"/>
        <w:jc w:val="both"/>
      </w:pPr>
      <w:r>
        <w:t>а)</w:t>
      </w:r>
      <w:r>
        <w:tab/>
        <w:t>увеличиваться;</w:t>
      </w:r>
    </w:p>
    <w:p w:rsidR="000F1739" w:rsidRDefault="00706FC3">
      <w:pPr>
        <w:pStyle w:val="22"/>
        <w:shd w:val="clear" w:color="auto" w:fill="auto"/>
        <w:tabs>
          <w:tab w:val="left" w:pos="639"/>
        </w:tabs>
        <w:spacing w:before="0" w:line="240" w:lineRule="exact"/>
        <w:ind w:firstLine="320"/>
        <w:jc w:val="both"/>
      </w:pPr>
      <w:r>
        <w:t>б)</w:t>
      </w:r>
      <w:r>
        <w:tab/>
        <w:t>уменьшаться;</w:t>
      </w:r>
    </w:p>
    <w:p w:rsidR="000F1739" w:rsidRDefault="00706FC3">
      <w:pPr>
        <w:pStyle w:val="22"/>
        <w:shd w:val="clear" w:color="auto" w:fill="auto"/>
        <w:tabs>
          <w:tab w:val="left" w:pos="639"/>
        </w:tabs>
        <w:spacing w:before="0" w:line="240" w:lineRule="exact"/>
        <w:ind w:firstLine="320"/>
        <w:jc w:val="both"/>
      </w:pPr>
      <w:r>
        <w:t>в)</w:t>
      </w:r>
      <w:r>
        <w:tab/>
        <w:t>изменяться волнообразно;</w:t>
      </w:r>
    </w:p>
    <w:p w:rsidR="000F1739" w:rsidRDefault="00706FC3">
      <w:pPr>
        <w:pStyle w:val="22"/>
        <w:shd w:val="clear" w:color="auto" w:fill="auto"/>
        <w:tabs>
          <w:tab w:val="left" w:pos="639"/>
        </w:tabs>
        <w:spacing w:before="0" w:line="240" w:lineRule="exact"/>
        <w:ind w:firstLine="320"/>
        <w:jc w:val="both"/>
      </w:pPr>
      <w:r>
        <w:t>г)</w:t>
      </w:r>
      <w:r>
        <w:tab/>
        <w:t>изменяться скачкообразно;</w:t>
      </w:r>
    </w:p>
    <w:p w:rsidR="000F1739" w:rsidRDefault="00706FC3">
      <w:pPr>
        <w:pStyle w:val="22"/>
        <w:shd w:val="clear" w:color="auto" w:fill="auto"/>
        <w:tabs>
          <w:tab w:val="left" w:pos="648"/>
        </w:tabs>
        <w:spacing w:before="0" w:after="180" w:line="240" w:lineRule="exact"/>
        <w:ind w:firstLine="320"/>
        <w:jc w:val="both"/>
      </w:pPr>
      <w:r>
        <w:t>д)</w:t>
      </w:r>
      <w:r>
        <w:tab/>
        <w:t>не имеет возрастной динамики.</w:t>
      </w:r>
    </w:p>
    <w:p w:rsidR="000F1739" w:rsidRDefault="00706FC3">
      <w:pPr>
        <w:pStyle w:val="22"/>
        <w:numPr>
          <w:ilvl w:val="0"/>
          <w:numId w:val="65"/>
        </w:numPr>
        <w:shd w:val="clear" w:color="auto" w:fill="auto"/>
        <w:tabs>
          <w:tab w:val="left" w:pos="610"/>
        </w:tabs>
        <w:spacing w:before="0" w:line="240" w:lineRule="exact"/>
        <w:ind w:firstLine="320"/>
        <w:jc w:val="both"/>
      </w:pPr>
      <w:r>
        <w:t>В детском и подростковом возрасте саморегуляция носит:</w:t>
      </w:r>
    </w:p>
    <w:p w:rsidR="000F1739" w:rsidRDefault="00706FC3">
      <w:pPr>
        <w:pStyle w:val="22"/>
        <w:shd w:val="clear" w:color="auto" w:fill="auto"/>
        <w:tabs>
          <w:tab w:val="left" w:pos="629"/>
        </w:tabs>
        <w:spacing w:before="0" w:line="240" w:lineRule="exact"/>
        <w:ind w:firstLine="320"/>
        <w:jc w:val="both"/>
      </w:pPr>
      <w:r>
        <w:t>а)</w:t>
      </w:r>
      <w:r>
        <w:tab/>
        <w:t>стабильный характер;</w:t>
      </w:r>
    </w:p>
    <w:p w:rsidR="000F1739" w:rsidRDefault="00706FC3">
      <w:pPr>
        <w:pStyle w:val="22"/>
        <w:shd w:val="clear" w:color="auto" w:fill="auto"/>
        <w:tabs>
          <w:tab w:val="left" w:pos="639"/>
        </w:tabs>
        <w:spacing w:before="0" w:line="240" w:lineRule="exact"/>
        <w:ind w:firstLine="320"/>
        <w:jc w:val="both"/>
      </w:pPr>
      <w:r>
        <w:t>б)</w:t>
      </w:r>
      <w:r>
        <w:tab/>
        <w:t>шаблонный характер;</w:t>
      </w:r>
    </w:p>
    <w:p w:rsidR="000F1739" w:rsidRDefault="00706FC3">
      <w:pPr>
        <w:pStyle w:val="22"/>
        <w:shd w:val="clear" w:color="auto" w:fill="auto"/>
        <w:tabs>
          <w:tab w:val="left" w:pos="639"/>
        </w:tabs>
        <w:spacing w:before="0" w:line="240" w:lineRule="exact"/>
        <w:ind w:firstLine="320"/>
        <w:jc w:val="both"/>
      </w:pPr>
      <w:r>
        <w:t>в)</w:t>
      </w:r>
      <w:r>
        <w:tab/>
        <w:t>поисковый характер;</w:t>
      </w:r>
    </w:p>
    <w:p w:rsidR="000F1739" w:rsidRDefault="00706FC3">
      <w:pPr>
        <w:pStyle w:val="22"/>
        <w:shd w:val="clear" w:color="auto" w:fill="auto"/>
        <w:tabs>
          <w:tab w:val="left" w:pos="639"/>
        </w:tabs>
        <w:spacing w:before="0" w:line="240" w:lineRule="exact"/>
        <w:ind w:firstLine="320"/>
        <w:jc w:val="both"/>
      </w:pPr>
      <w:r>
        <w:t>г)</w:t>
      </w:r>
      <w:r>
        <w:tab/>
        <w:t>безвариативный характер;</w:t>
      </w:r>
    </w:p>
    <w:p w:rsidR="000F1739" w:rsidRDefault="00706FC3">
      <w:pPr>
        <w:pStyle w:val="22"/>
        <w:shd w:val="clear" w:color="auto" w:fill="auto"/>
        <w:tabs>
          <w:tab w:val="left" w:pos="648"/>
        </w:tabs>
        <w:spacing w:before="0" w:line="240" w:lineRule="exact"/>
        <w:ind w:firstLine="320"/>
        <w:jc w:val="both"/>
      </w:pPr>
      <w:r>
        <w:t>д)</w:t>
      </w:r>
      <w:r>
        <w:tab/>
        <w:t>не имеет возрастной специфики.</w:t>
      </w:r>
    </w:p>
    <w:p w:rsidR="000F1739" w:rsidRDefault="00706FC3">
      <w:pPr>
        <w:pStyle w:val="101"/>
        <w:numPr>
          <w:ilvl w:val="0"/>
          <w:numId w:val="65"/>
        </w:numPr>
        <w:shd w:val="clear" w:color="auto" w:fill="auto"/>
        <w:tabs>
          <w:tab w:val="left" w:pos="670"/>
        </w:tabs>
        <w:spacing w:after="0" w:line="264" w:lineRule="exact"/>
        <w:ind w:left="340"/>
        <w:jc w:val="both"/>
      </w:pPr>
      <w:r>
        <w:rPr>
          <w:rStyle w:val="100pt0"/>
          <w:b/>
          <w:bCs/>
        </w:rPr>
        <w:t>Крайние варианты самооценки чаще отмечаются у:</w:t>
      </w:r>
    </w:p>
    <w:p w:rsidR="000F1739" w:rsidRDefault="00706FC3">
      <w:pPr>
        <w:pStyle w:val="101"/>
        <w:shd w:val="clear" w:color="auto" w:fill="auto"/>
        <w:tabs>
          <w:tab w:val="left" w:pos="694"/>
        </w:tabs>
        <w:spacing w:after="0" w:line="264" w:lineRule="exact"/>
        <w:ind w:left="340"/>
        <w:jc w:val="both"/>
      </w:pPr>
      <w:r>
        <w:rPr>
          <w:rStyle w:val="100pt0"/>
          <w:b/>
          <w:bCs/>
        </w:rPr>
        <w:t>а)</w:t>
      </w:r>
      <w:r>
        <w:rPr>
          <w:rStyle w:val="100pt0"/>
          <w:b/>
          <w:bCs/>
        </w:rPr>
        <w:tab/>
        <w:t>детей и подростков;</w:t>
      </w:r>
    </w:p>
    <w:p w:rsidR="000F1739" w:rsidRDefault="00706FC3">
      <w:pPr>
        <w:pStyle w:val="101"/>
        <w:shd w:val="clear" w:color="auto" w:fill="auto"/>
        <w:tabs>
          <w:tab w:val="left" w:pos="703"/>
        </w:tabs>
        <w:spacing w:after="0" w:line="264" w:lineRule="exact"/>
        <w:ind w:left="340"/>
        <w:jc w:val="both"/>
      </w:pPr>
      <w:r>
        <w:rPr>
          <w:rStyle w:val="100pt0"/>
          <w:b/>
          <w:bCs/>
        </w:rPr>
        <w:t>б)</w:t>
      </w:r>
      <w:r>
        <w:rPr>
          <w:rStyle w:val="100pt0"/>
          <w:b/>
          <w:bCs/>
        </w:rPr>
        <w:tab/>
        <w:t>лиц молодого возраста;</w:t>
      </w:r>
    </w:p>
    <w:p w:rsidR="000F1739" w:rsidRDefault="00706FC3">
      <w:pPr>
        <w:pStyle w:val="101"/>
        <w:shd w:val="clear" w:color="auto" w:fill="auto"/>
        <w:tabs>
          <w:tab w:val="left" w:pos="703"/>
        </w:tabs>
        <w:spacing w:after="0" w:line="264" w:lineRule="exact"/>
        <w:ind w:left="340"/>
        <w:jc w:val="both"/>
      </w:pPr>
      <w:r>
        <w:rPr>
          <w:rStyle w:val="100pt0"/>
          <w:b/>
          <w:bCs/>
        </w:rPr>
        <w:t>в)</w:t>
      </w:r>
      <w:r>
        <w:rPr>
          <w:rStyle w:val="100pt0"/>
          <w:b/>
          <w:bCs/>
        </w:rPr>
        <w:tab/>
        <w:t>лиц зрелого возраста;</w:t>
      </w:r>
    </w:p>
    <w:p w:rsidR="000F1739" w:rsidRDefault="00706FC3">
      <w:pPr>
        <w:pStyle w:val="101"/>
        <w:shd w:val="clear" w:color="auto" w:fill="auto"/>
        <w:tabs>
          <w:tab w:val="left" w:pos="703"/>
        </w:tabs>
        <w:spacing w:after="0" w:line="264" w:lineRule="exact"/>
        <w:ind w:left="340"/>
        <w:jc w:val="both"/>
      </w:pPr>
      <w:r>
        <w:rPr>
          <w:rStyle w:val="100pt0"/>
          <w:b/>
          <w:bCs/>
        </w:rPr>
        <w:t>г)</w:t>
      </w:r>
      <w:r>
        <w:rPr>
          <w:rStyle w:val="100pt0"/>
          <w:b/>
          <w:bCs/>
        </w:rPr>
        <w:tab/>
        <w:t>пожилых;</w:t>
      </w:r>
    </w:p>
    <w:p w:rsidR="000F1739" w:rsidRDefault="00706FC3">
      <w:pPr>
        <w:pStyle w:val="101"/>
        <w:shd w:val="clear" w:color="auto" w:fill="auto"/>
        <w:tabs>
          <w:tab w:val="left" w:pos="722"/>
        </w:tabs>
        <w:spacing w:after="184" w:line="264" w:lineRule="exact"/>
        <w:ind w:left="340"/>
        <w:jc w:val="both"/>
      </w:pPr>
      <w:r>
        <w:rPr>
          <w:rStyle w:val="100pt0"/>
          <w:b/>
          <w:bCs/>
        </w:rPr>
        <w:t>д)</w:t>
      </w:r>
      <w:r>
        <w:rPr>
          <w:rStyle w:val="100pt0"/>
          <w:b/>
          <w:bCs/>
        </w:rPr>
        <w:tab/>
        <w:t>стариков.</w:t>
      </w:r>
    </w:p>
    <w:p w:rsidR="000F1739" w:rsidRDefault="00706FC3">
      <w:pPr>
        <w:pStyle w:val="101"/>
        <w:numPr>
          <w:ilvl w:val="0"/>
          <w:numId w:val="65"/>
        </w:numPr>
        <w:shd w:val="clear" w:color="auto" w:fill="auto"/>
        <w:tabs>
          <w:tab w:val="left" w:pos="613"/>
        </w:tabs>
        <w:spacing w:after="0" w:line="259" w:lineRule="exact"/>
        <w:ind w:firstLine="340"/>
      </w:pPr>
      <w:r>
        <w:rPr>
          <w:rStyle w:val="100pt0"/>
          <w:b/>
          <w:bCs/>
        </w:rPr>
        <w:t>Антиципационные способности (состоятельность) формируются обыч</w:t>
      </w:r>
      <w:r>
        <w:rPr>
          <w:rStyle w:val="100pt0"/>
          <w:b/>
          <w:bCs/>
        </w:rPr>
        <w:softHyphen/>
        <w:t>но к:</w:t>
      </w:r>
    </w:p>
    <w:p w:rsidR="000F1739" w:rsidRDefault="00706FC3">
      <w:pPr>
        <w:pStyle w:val="101"/>
        <w:shd w:val="clear" w:color="auto" w:fill="auto"/>
        <w:tabs>
          <w:tab w:val="left" w:pos="694"/>
        </w:tabs>
        <w:spacing w:after="0" w:line="259" w:lineRule="exact"/>
        <w:ind w:left="340"/>
        <w:jc w:val="both"/>
      </w:pPr>
      <w:r>
        <w:rPr>
          <w:rStyle w:val="100pt0"/>
          <w:b/>
          <w:bCs/>
        </w:rPr>
        <w:t>а)</w:t>
      </w:r>
      <w:r>
        <w:rPr>
          <w:rStyle w:val="100pt0"/>
          <w:b/>
          <w:bCs/>
        </w:rPr>
        <w:tab/>
        <w:t>7 годам;</w:t>
      </w:r>
    </w:p>
    <w:p w:rsidR="000F1739" w:rsidRDefault="00706FC3">
      <w:pPr>
        <w:pStyle w:val="101"/>
        <w:shd w:val="clear" w:color="auto" w:fill="auto"/>
        <w:tabs>
          <w:tab w:val="left" w:pos="698"/>
        </w:tabs>
        <w:spacing w:after="0" w:line="259" w:lineRule="exact"/>
        <w:ind w:left="340"/>
        <w:jc w:val="both"/>
      </w:pPr>
      <w:r>
        <w:rPr>
          <w:rStyle w:val="100pt0"/>
          <w:b/>
          <w:bCs/>
        </w:rPr>
        <w:t>б)</w:t>
      </w:r>
      <w:r>
        <w:rPr>
          <w:rStyle w:val="100pt0"/>
          <w:b/>
          <w:bCs/>
        </w:rPr>
        <w:tab/>
        <w:t>10 годам;</w:t>
      </w:r>
    </w:p>
    <w:p w:rsidR="000F1739" w:rsidRDefault="00706FC3">
      <w:pPr>
        <w:pStyle w:val="101"/>
        <w:shd w:val="clear" w:color="auto" w:fill="auto"/>
        <w:tabs>
          <w:tab w:val="left" w:pos="698"/>
        </w:tabs>
        <w:spacing w:after="0" w:line="259" w:lineRule="exact"/>
        <w:ind w:left="340"/>
        <w:jc w:val="both"/>
      </w:pPr>
      <w:r>
        <w:rPr>
          <w:rStyle w:val="100pt0"/>
          <w:b/>
          <w:bCs/>
        </w:rPr>
        <w:t>в)</w:t>
      </w:r>
      <w:r>
        <w:rPr>
          <w:rStyle w:val="100pt0"/>
          <w:b/>
          <w:bCs/>
        </w:rPr>
        <w:tab/>
        <w:t>14 годам;</w:t>
      </w:r>
    </w:p>
    <w:p w:rsidR="000F1739" w:rsidRDefault="00706FC3">
      <w:pPr>
        <w:pStyle w:val="101"/>
        <w:shd w:val="clear" w:color="auto" w:fill="auto"/>
        <w:tabs>
          <w:tab w:val="left" w:pos="698"/>
        </w:tabs>
        <w:spacing w:after="0" w:line="259" w:lineRule="exact"/>
        <w:ind w:left="340"/>
        <w:jc w:val="both"/>
      </w:pPr>
      <w:r>
        <w:rPr>
          <w:rStyle w:val="100pt0"/>
          <w:b/>
          <w:bCs/>
        </w:rPr>
        <w:t>г)</w:t>
      </w:r>
      <w:r>
        <w:rPr>
          <w:rStyle w:val="100pt0"/>
          <w:b/>
          <w:bCs/>
        </w:rPr>
        <w:tab/>
        <w:t>18 годам;</w:t>
      </w:r>
    </w:p>
    <w:p w:rsidR="000F1739" w:rsidRDefault="00706FC3">
      <w:pPr>
        <w:pStyle w:val="101"/>
        <w:shd w:val="clear" w:color="auto" w:fill="auto"/>
        <w:tabs>
          <w:tab w:val="left" w:pos="718"/>
        </w:tabs>
        <w:spacing w:after="180" w:line="259" w:lineRule="exact"/>
        <w:ind w:left="340"/>
        <w:jc w:val="both"/>
      </w:pPr>
      <w:r>
        <w:rPr>
          <w:rStyle w:val="100pt0"/>
          <w:b/>
          <w:bCs/>
        </w:rPr>
        <w:t>д)</w:t>
      </w:r>
      <w:r>
        <w:rPr>
          <w:rStyle w:val="100pt0"/>
          <w:b/>
          <w:bCs/>
        </w:rPr>
        <w:tab/>
        <w:t>21 году.</w:t>
      </w:r>
    </w:p>
    <w:p w:rsidR="000F1739" w:rsidRDefault="00706FC3">
      <w:pPr>
        <w:pStyle w:val="101"/>
        <w:numPr>
          <w:ilvl w:val="0"/>
          <w:numId w:val="65"/>
        </w:numPr>
        <w:shd w:val="clear" w:color="auto" w:fill="auto"/>
        <w:tabs>
          <w:tab w:val="left" w:pos="651"/>
        </w:tabs>
        <w:spacing w:after="0" w:line="259" w:lineRule="exact"/>
        <w:ind w:firstLine="340"/>
      </w:pPr>
      <w:r>
        <w:rPr>
          <w:rStyle w:val="100pt0"/>
          <w:b/>
          <w:bCs/>
        </w:rPr>
        <w:t>Такие переживания, как удивление, радость, обида, разочарование, не</w:t>
      </w:r>
      <w:r>
        <w:rPr>
          <w:rStyle w:val="100pt0"/>
          <w:b/>
          <w:bCs/>
        </w:rPr>
        <w:softHyphen/>
        <w:t>доумение, страх, чаще встречаются у:</w:t>
      </w:r>
    </w:p>
    <w:p w:rsidR="000F1739" w:rsidRDefault="00706FC3">
      <w:pPr>
        <w:pStyle w:val="101"/>
        <w:shd w:val="clear" w:color="auto" w:fill="auto"/>
        <w:tabs>
          <w:tab w:val="left" w:pos="694"/>
        </w:tabs>
        <w:spacing w:after="0" w:line="259" w:lineRule="exact"/>
        <w:ind w:left="340"/>
        <w:jc w:val="both"/>
      </w:pPr>
      <w:r>
        <w:rPr>
          <w:rStyle w:val="100pt0"/>
          <w:b/>
          <w:bCs/>
        </w:rPr>
        <w:t>а)</w:t>
      </w:r>
      <w:r>
        <w:rPr>
          <w:rStyle w:val="100pt0"/>
          <w:b/>
          <w:bCs/>
        </w:rPr>
        <w:tab/>
        <w:t>детей и подростков;</w:t>
      </w:r>
    </w:p>
    <w:p w:rsidR="000F1739" w:rsidRDefault="00706FC3">
      <w:pPr>
        <w:pStyle w:val="101"/>
        <w:shd w:val="clear" w:color="auto" w:fill="auto"/>
        <w:tabs>
          <w:tab w:val="left" w:pos="703"/>
        </w:tabs>
        <w:spacing w:after="0" w:line="259" w:lineRule="exact"/>
        <w:ind w:left="340"/>
        <w:jc w:val="both"/>
      </w:pPr>
      <w:r>
        <w:rPr>
          <w:rStyle w:val="100pt0"/>
          <w:b/>
          <w:bCs/>
        </w:rPr>
        <w:t>б)</w:t>
      </w:r>
      <w:r>
        <w:rPr>
          <w:rStyle w:val="100pt0"/>
          <w:b/>
          <w:bCs/>
        </w:rPr>
        <w:tab/>
        <w:t>лиц молодого возраста;</w:t>
      </w:r>
    </w:p>
    <w:p w:rsidR="000F1739" w:rsidRDefault="00706FC3">
      <w:pPr>
        <w:pStyle w:val="101"/>
        <w:shd w:val="clear" w:color="auto" w:fill="auto"/>
        <w:tabs>
          <w:tab w:val="left" w:pos="703"/>
        </w:tabs>
        <w:spacing w:after="0" w:line="259" w:lineRule="exact"/>
        <w:ind w:left="340"/>
        <w:jc w:val="both"/>
      </w:pPr>
      <w:r>
        <w:rPr>
          <w:rStyle w:val="100pt0"/>
          <w:b/>
          <w:bCs/>
        </w:rPr>
        <w:t>в)</w:t>
      </w:r>
      <w:r>
        <w:rPr>
          <w:rStyle w:val="100pt0"/>
          <w:b/>
          <w:bCs/>
        </w:rPr>
        <w:tab/>
        <w:t>лиц зрелого возраста;</w:t>
      </w:r>
    </w:p>
    <w:p w:rsidR="000F1739" w:rsidRDefault="00706FC3">
      <w:pPr>
        <w:pStyle w:val="101"/>
        <w:shd w:val="clear" w:color="auto" w:fill="auto"/>
        <w:tabs>
          <w:tab w:val="left" w:pos="703"/>
        </w:tabs>
        <w:spacing w:after="0" w:line="259" w:lineRule="exact"/>
        <w:ind w:left="340"/>
        <w:jc w:val="both"/>
      </w:pPr>
      <w:r>
        <w:rPr>
          <w:rStyle w:val="100pt0"/>
          <w:b/>
          <w:bCs/>
        </w:rPr>
        <w:t>г)</w:t>
      </w:r>
      <w:r>
        <w:rPr>
          <w:rStyle w:val="100pt0"/>
          <w:b/>
          <w:bCs/>
        </w:rPr>
        <w:tab/>
        <w:t>пожилых;</w:t>
      </w:r>
    </w:p>
    <w:p w:rsidR="000F1739" w:rsidRDefault="00706FC3">
      <w:pPr>
        <w:pStyle w:val="101"/>
        <w:shd w:val="clear" w:color="auto" w:fill="auto"/>
        <w:tabs>
          <w:tab w:val="left" w:pos="718"/>
        </w:tabs>
        <w:spacing w:after="176" w:line="259" w:lineRule="exact"/>
        <w:ind w:left="340"/>
        <w:jc w:val="both"/>
      </w:pPr>
      <w:r>
        <w:rPr>
          <w:rStyle w:val="100pt0"/>
          <w:b/>
          <w:bCs/>
        </w:rPr>
        <w:t>д)</w:t>
      </w:r>
      <w:r>
        <w:rPr>
          <w:rStyle w:val="100pt0"/>
          <w:b/>
          <w:bCs/>
        </w:rPr>
        <w:tab/>
        <w:t>стариков.</w:t>
      </w:r>
    </w:p>
    <w:p w:rsidR="000F1739" w:rsidRDefault="00706FC3">
      <w:pPr>
        <w:pStyle w:val="101"/>
        <w:numPr>
          <w:ilvl w:val="0"/>
          <w:numId w:val="65"/>
        </w:numPr>
        <w:shd w:val="clear" w:color="auto" w:fill="auto"/>
        <w:tabs>
          <w:tab w:val="left" w:pos="679"/>
        </w:tabs>
        <w:spacing w:after="0" w:line="264" w:lineRule="exact"/>
        <w:ind w:left="340"/>
        <w:jc w:val="both"/>
      </w:pPr>
      <w:r>
        <w:rPr>
          <w:rStyle w:val="100pt0"/>
          <w:b/>
          <w:bCs/>
        </w:rPr>
        <w:t>Гиперкинетический синдром чаще встречается у:</w:t>
      </w:r>
    </w:p>
    <w:p w:rsidR="000F1739" w:rsidRDefault="00706FC3">
      <w:pPr>
        <w:pStyle w:val="101"/>
        <w:shd w:val="clear" w:color="auto" w:fill="auto"/>
        <w:tabs>
          <w:tab w:val="left" w:pos="698"/>
        </w:tabs>
        <w:spacing w:after="0" w:line="264" w:lineRule="exact"/>
        <w:ind w:left="340"/>
        <w:jc w:val="both"/>
      </w:pPr>
      <w:r>
        <w:rPr>
          <w:rStyle w:val="100pt0"/>
          <w:b/>
          <w:bCs/>
        </w:rPr>
        <w:t>а)</w:t>
      </w:r>
      <w:r>
        <w:rPr>
          <w:rStyle w:val="100pt0"/>
          <w:b/>
          <w:bCs/>
        </w:rPr>
        <w:tab/>
        <w:t>детей;</w:t>
      </w:r>
    </w:p>
    <w:p w:rsidR="000F1739" w:rsidRDefault="00706FC3">
      <w:pPr>
        <w:pStyle w:val="101"/>
        <w:shd w:val="clear" w:color="auto" w:fill="auto"/>
        <w:tabs>
          <w:tab w:val="left" w:pos="703"/>
        </w:tabs>
        <w:spacing w:after="0" w:line="264" w:lineRule="exact"/>
        <w:ind w:left="340"/>
        <w:jc w:val="both"/>
      </w:pPr>
      <w:r>
        <w:rPr>
          <w:rStyle w:val="100pt0"/>
          <w:b/>
          <w:bCs/>
        </w:rPr>
        <w:t>б)</w:t>
      </w:r>
      <w:r>
        <w:rPr>
          <w:rStyle w:val="100pt0"/>
          <w:b/>
          <w:bCs/>
        </w:rPr>
        <w:tab/>
        <w:t>подростков;</w:t>
      </w:r>
    </w:p>
    <w:p w:rsidR="000F1739" w:rsidRDefault="00706FC3">
      <w:pPr>
        <w:pStyle w:val="101"/>
        <w:shd w:val="clear" w:color="auto" w:fill="auto"/>
        <w:tabs>
          <w:tab w:val="left" w:pos="703"/>
        </w:tabs>
        <w:spacing w:after="0" w:line="264" w:lineRule="exact"/>
        <w:ind w:left="340"/>
        <w:jc w:val="both"/>
      </w:pPr>
      <w:r>
        <w:rPr>
          <w:rStyle w:val="100pt0"/>
          <w:b/>
          <w:bCs/>
        </w:rPr>
        <w:t>в)</w:t>
      </w:r>
      <w:r>
        <w:rPr>
          <w:rStyle w:val="100pt0"/>
          <w:b/>
          <w:bCs/>
        </w:rPr>
        <w:tab/>
        <w:t>лиц зрелого возраста;</w:t>
      </w:r>
    </w:p>
    <w:p w:rsidR="000F1739" w:rsidRDefault="00706FC3">
      <w:pPr>
        <w:pStyle w:val="101"/>
        <w:shd w:val="clear" w:color="auto" w:fill="auto"/>
        <w:tabs>
          <w:tab w:val="left" w:pos="703"/>
        </w:tabs>
        <w:spacing w:after="0" w:line="264" w:lineRule="exact"/>
        <w:ind w:left="340"/>
        <w:jc w:val="both"/>
      </w:pPr>
      <w:r>
        <w:rPr>
          <w:rStyle w:val="100pt0"/>
          <w:b/>
          <w:bCs/>
        </w:rPr>
        <w:t>г)</w:t>
      </w:r>
      <w:r>
        <w:rPr>
          <w:rStyle w:val="100pt0"/>
          <w:b/>
          <w:bCs/>
        </w:rPr>
        <w:tab/>
        <w:t>пожилых;</w:t>
      </w:r>
    </w:p>
    <w:p w:rsidR="000F1739" w:rsidRDefault="00706FC3">
      <w:pPr>
        <w:pStyle w:val="101"/>
        <w:shd w:val="clear" w:color="auto" w:fill="auto"/>
        <w:tabs>
          <w:tab w:val="left" w:pos="718"/>
        </w:tabs>
        <w:spacing w:after="199" w:line="264" w:lineRule="exact"/>
        <w:ind w:left="340"/>
        <w:jc w:val="both"/>
      </w:pPr>
      <w:r>
        <w:rPr>
          <w:rStyle w:val="100pt0"/>
          <w:b/>
          <w:bCs/>
        </w:rPr>
        <w:t>д)</w:t>
      </w:r>
      <w:r>
        <w:rPr>
          <w:rStyle w:val="100pt0"/>
          <w:b/>
          <w:bCs/>
        </w:rPr>
        <w:tab/>
        <w:t>стариков.</w:t>
      </w:r>
    </w:p>
    <w:p w:rsidR="000F1739" w:rsidRDefault="00706FC3">
      <w:pPr>
        <w:pStyle w:val="101"/>
        <w:numPr>
          <w:ilvl w:val="0"/>
          <w:numId w:val="65"/>
        </w:numPr>
        <w:shd w:val="clear" w:color="auto" w:fill="auto"/>
        <w:tabs>
          <w:tab w:val="left" w:pos="679"/>
        </w:tabs>
        <w:spacing w:after="0" w:line="240" w:lineRule="exact"/>
        <w:ind w:left="340"/>
        <w:jc w:val="both"/>
      </w:pPr>
      <w:r>
        <w:rPr>
          <w:rStyle w:val="100pt0"/>
          <w:b/>
          <w:bCs/>
        </w:rPr>
        <w:t>Более выраженная и активная речевая активность обычно наблюдается в:</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более молодом возрасте;</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у лиц зрелого возраста;</w:t>
      </w:r>
    </w:p>
    <w:p w:rsidR="000F1739" w:rsidRDefault="00706FC3">
      <w:pPr>
        <w:pStyle w:val="101"/>
        <w:shd w:val="clear" w:color="auto" w:fill="auto"/>
        <w:tabs>
          <w:tab w:val="left" w:pos="722"/>
        </w:tabs>
        <w:spacing w:after="0" w:line="240" w:lineRule="exact"/>
        <w:ind w:left="340"/>
        <w:jc w:val="both"/>
      </w:pPr>
      <w:r>
        <w:rPr>
          <w:rStyle w:val="100pt0"/>
          <w:b/>
          <w:bCs/>
        </w:rPr>
        <w:t>в)</w:t>
      </w:r>
      <w:r>
        <w:rPr>
          <w:rStyle w:val="100pt0"/>
          <w:b/>
          <w:bCs/>
        </w:rPr>
        <w:tab/>
        <w:t>у детей;</w:t>
      </w:r>
    </w:p>
    <w:p w:rsidR="000F1739" w:rsidRDefault="00706FC3">
      <w:pPr>
        <w:pStyle w:val="101"/>
        <w:shd w:val="clear" w:color="auto" w:fill="auto"/>
        <w:tabs>
          <w:tab w:val="left" w:pos="722"/>
        </w:tabs>
        <w:spacing w:after="0" w:line="240" w:lineRule="exact"/>
        <w:ind w:left="340"/>
        <w:jc w:val="both"/>
      </w:pPr>
      <w:r>
        <w:rPr>
          <w:rStyle w:val="100pt0"/>
          <w:b/>
          <w:bCs/>
        </w:rPr>
        <w:t>г)</w:t>
      </w:r>
      <w:r>
        <w:rPr>
          <w:rStyle w:val="100pt0"/>
          <w:b/>
          <w:bCs/>
        </w:rPr>
        <w:tab/>
        <w:t>у пожилых;</w:t>
      </w:r>
    </w:p>
    <w:p w:rsidR="000F1739" w:rsidRDefault="00706FC3">
      <w:pPr>
        <w:pStyle w:val="101"/>
        <w:shd w:val="clear" w:color="auto" w:fill="auto"/>
        <w:tabs>
          <w:tab w:val="left" w:pos="722"/>
        </w:tabs>
        <w:spacing w:after="176" w:line="240" w:lineRule="exact"/>
        <w:ind w:left="340"/>
        <w:jc w:val="both"/>
      </w:pPr>
      <w:r>
        <w:rPr>
          <w:rStyle w:val="100pt0"/>
          <w:b/>
          <w:bCs/>
        </w:rPr>
        <w:t>д)</w:t>
      </w:r>
      <w:r>
        <w:rPr>
          <w:rStyle w:val="100pt0"/>
          <w:b/>
          <w:bCs/>
        </w:rPr>
        <w:tab/>
        <w:t>не имеет возрастной специфичности.</w:t>
      </w:r>
    </w:p>
    <w:p w:rsidR="000F1739" w:rsidRDefault="00706FC3">
      <w:pPr>
        <w:pStyle w:val="101"/>
        <w:numPr>
          <w:ilvl w:val="0"/>
          <w:numId w:val="65"/>
        </w:numPr>
        <w:shd w:val="clear" w:color="auto" w:fill="auto"/>
        <w:tabs>
          <w:tab w:val="left" w:pos="679"/>
        </w:tabs>
        <w:spacing w:after="0" w:line="245" w:lineRule="exact"/>
        <w:ind w:left="340"/>
        <w:jc w:val="both"/>
      </w:pPr>
      <w:r>
        <w:rPr>
          <w:rStyle w:val="100pt0"/>
          <w:b/>
          <w:bCs/>
        </w:rPr>
        <w:t>Синдром патологического фантазирования чаще отмечается у:</w:t>
      </w:r>
    </w:p>
    <w:p w:rsidR="000F1739" w:rsidRDefault="00706FC3">
      <w:pPr>
        <w:pStyle w:val="101"/>
        <w:shd w:val="clear" w:color="auto" w:fill="auto"/>
        <w:tabs>
          <w:tab w:val="left" w:pos="698"/>
        </w:tabs>
        <w:spacing w:after="0" w:line="245" w:lineRule="exact"/>
        <w:ind w:left="340"/>
        <w:jc w:val="both"/>
      </w:pPr>
      <w:r>
        <w:rPr>
          <w:rStyle w:val="100pt0"/>
          <w:b/>
          <w:bCs/>
        </w:rPr>
        <w:t>а)</w:t>
      </w:r>
      <w:r>
        <w:rPr>
          <w:rStyle w:val="100pt0"/>
          <w:b/>
          <w:bCs/>
        </w:rPr>
        <w:tab/>
        <w:t>детей;</w:t>
      </w:r>
    </w:p>
    <w:p w:rsidR="000F1739" w:rsidRDefault="00706FC3">
      <w:pPr>
        <w:pStyle w:val="101"/>
        <w:shd w:val="clear" w:color="auto" w:fill="auto"/>
        <w:tabs>
          <w:tab w:val="left" w:pos="703"/>
        </w:tabs>
        <w:spacing w:after="0" w:line="245" w:lineRule="exact"/>
        <w:ind w:left="340"/>
        <w:jc w:val="both"/>
      </w:pPr>
      <w:r>
        <w:rPr>
          <w:rStyle w:val="100pt0"/>
          <w:b/>
          <w:bCs/>
        </w:rPr>
        <w:t>б)</w:t>
      </w:r>
      <w:r>
        <w:rPr>
          <w:rStyle w:val="100pt0"/>
          <w:b/>
          <w:bCs/>
        </w:rPr>
        <w:tab/>
        <w:t>лиц молодого возраста;</w:t>
      </w:r>
    </w:p>
    <w:p w:rsidR="000F1739" w:rsidRDefault="00706FC3">
      <w:pPr>
        <w:pStyle w:val="101"/>
        <w:shd w:val="clear" w:color="auto" w:fill="auto"/>
        <w:tabs>
          <w:tab w:val="left" w:pos="703"/>
        </w:tabs>
        <w:spacing w:after="0" w:line="245" w:lineRule="exact"/>
        <w:ind w:left="340"/>
        <w:jc w:val="both"/>
      </w:pPr>
      <w:r>
        <w:rPr>
          <w:rStyle w:val="100pt0"/>
          <w:b/>
          <w:bCs/>
        </w:rPr>
        <w:t>в)</w:t>
      </w:r>
      <w:r>
        <w:rPr>
          <w:rStyle w:val="100pt0"/>
          <w:b/>
          <w:bCs/>
        </w:rPr>
        <w:tab/>
        <w:t>лиц зрелого возраста;</w:t>
      </w:r>
    </w:p>
    <w:p w:rsidR="000F1739" w:rsidRDefault="00706FC3">
      <w:pPr>
        <w:pStyle w:val="101"/>
        <w:shd w:val="clear" w:color="auto" w:fill="auto"/>
        <w:tabs>
          <w:tab w:val="left" w:pos="703"/>
        </w:tabs>
        <w:spacing w:after="0" w:line="245" w:lineRule="exact"/>
        <w:ind w:left="340"/>
        <w:jc w:val="both"/>
      </w:pPr>
      <w:r>
        <w:rPr>
          <w:rStyle w:val="100pt0"/>
          <w:b/>
          <w:bCs/>
        </w:rPr>
        <w:t>г)</w:t>
      </w:r>
      <w:r>
        <w:rPr>
          <w:rStyle w:val="100pt0"/>
          <w:b/>
          <w:bCs/>
        </w:rPr>
        <w:tab/>
        <w:t>пожилых;</w:t>
      </w:r>
    </w:p>
    <w:p w:rsidR="000F1739" w:rsidRDefault="00706FC3">
      <w:pPr>
        <w:pStyle w:val="101"/>
        <w:shd w:val="clear" w:color="auto" w:fill="auto"/>
        <w:tabs>
          <w:tab w:val="left" w:pos="718"/>
        </w:tabs>
        <w:spacing w:after="0" w:line="245" w:lineRule="exact"/>
        <w:ind w:left="340"/>
        <w:jc w:val="both"/>
        <w:sectPr w:rsidR="000F1739">
          <w:pgSz w:w="11640" w:h="15442"/>
          <w:pgMar w:top="1445" w:right="2086" w:bottom="2951" w:left="2084" w:header="0" w:footer="3" w:gutter="0"/>
          <w:cols w:space="720"/>
          <w:noEndnote/>
          <w:docGrid w:linePitch="360"/>
        </w:sectPr>
      </w:pPr>
      <w:r>
        <w:rPr>
          <w:rStyle w:val="100pt0"/>
          <w:b/>
          <w:bCs/>
        </w:rPr>
        <w:t>д)</w:t>
      </w:r>
      <w:r>
        <w:rPr>
          <w:rStyle w:val="100pt0"/>
          <w:b/>
          <w:bCs/>
        </w:rPr>
        <w:tab/>
        <w:t>стариков.</w:t>
      </w:r>
    </w:p>
    <w:p w:rsidR="000F1739" w:rsidRDefault="00706FC3">
      <w:pPr>
        <w:pStyle w:val="101"/>
        <w:numPr>
          <w:ilvl w:val="0"/>
          <w:numId w:val="65"/>
        </w:numPr>
        <w:shd w:val="clear" w:color="auto" w:fill="auto"/>
        <w:tabs>
          <w:tab w:val="left" w:pos="622"/>
        </w:tabs>
        <w:spacing w:after="0" w:line="240" w:lineRule="exact"/>
        <w:ind w:firstLine="340"/>
      </w:pPr>
      <w:r>
        <w:rPr>
          <w:rStyle w:val="100pt0"/>
          <w:b/>
          <w:bCs/>
        </w:rPr>
        <w:t>Сохранение в психике и поведении взрослого или подростка особенно</w:t>
      </w:r>
      <w:r>
        <w:rPr>
          <w:rStyle w:val="100pt0"/>
          <w:b/>
          <w:bCs/>
        </w:rPr>
        <w:softHyphen/>
        <w:t>стей, присущих детскому возрасту, называется: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пуэрилизмом;</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ювенилизмом;</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ретардацией;</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акселереацией;</w:t>
      </w:r>
    </w:p>
    <w:p w:rsidR="000F1739" w:rsidRDefault="00706FC3">
      <w:pPr>
        <w:pStyle w:val="101"/>
        <w:shd w:val="clear" w:color="auto" w:fill="auto"/>
        <w:tabs>
          <w:tab w:val="left" w:pos="718"/>
        </w:tabs>
        <w:spacing w:after="180" w:line="240" w:lineRule="exact"/>
        <w:ind w:left="340"/>
        <w:jc w:val="both"/>
      </w:pPr>
      <w:r>
        <w:rPr>
          <w:rStyle w:val="100pt0"/>
          <w:b/>
          <w:bCs/>
        </w:rPr>
        <w:t>д)</w:t>
      </w:r>
      <w:r>
        <w:rPr>
          <w:rStyle w:val="100pt0"/>
          <w:b/>
          <w:bCs/>
        </w:rPr>
        <w:tab/>
        <w:t>инфантилизмом.</w:t>
      </w:r>
    </w:p>
    <w:p w:rsidR="000F1739" w:rsidRDefault="00706FC3">
      <w:pPr>
        <w:pStyle w:val="101"/>
        <w:numPr>
          <w:ilvl w:val="0"/>
          <w:numId w:val="65"/>
        </w:numPr>
        <w:shd w:val="clear" w:color="auto" w:fill="auto"/>
        <w:tabs>
          <w:tab w:val="left" w:pos="728"/>
        </w:tabs>
        <w:spacing w:after="0" w:line="240" w:lineRule="exact"/>
        <w:ind w:firstLine="340"/>
      </w:pPr>
      <w:r>
        <w:rPr>
          <w:rStyle w:val="100pt0"/>
          <w:b/>
          <w:bCs/>
        </w:rPr>
        <w:t>Поведение, базирующееся наложной убежденности подростка в нали</w:t>
      </w:r>
      <w:r>
        <w:rPr>
          <w:rStyle w:val="100pt0"/>
          <w:b/>
          <w:bCs/>
        </w:rPr>
        <w:softHyphen/>
        <w:t>чии у него физических недостатков, называется: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ипохондрией;</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нарциссизмом;</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дисморфоманией;</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инфантилизмом;</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ни один из ответов не верен.</w:t>
      </w:r>
    </w:p>
    <w:p w:rsidR="000F1739" w:rsidRDefault="00706FC3">
      <w:pPr>
        <w:pStyle w:val="101"/>
        <w:numPr>
          <w:ilvl w:val="0"/>
          <w:numId w:val="65"/>
        </w:numPr>
        <w:shd w:val="clear" w:color="auto" w:fill="auto"/>
        <w:tabs>
          <w:tab w:val="left" w:pos="762"/>
        </w:tabs>
        <w:spacing w:after="0" w:line="240" w:lineRule="exact"/>
        <w:ind w:firstLine="340"/>
      </w:pPr>
      <w:r>
        <w:rPr>
          <w:rStyle w:val="100pt0"/>
          <w:b/>
          <w:bCs/>
        </w:rPr>
        <w:t>Гебоидное поведение чаще наблюдается при одном из нижеперечис</w:t>
      </w:r>
      <w:r>
        <w:rPr>
          <w:rStyle w:val="100pt0"/>
          <w:b/>
          <w:bCs/>
        </w:rPr>
        <w:softHyphen/>
        <w:t>ленных типов девиантного поведения:</w:t>
      </w:r>
    </w:p>
    <w:p w:rsidR="000F1739" w:rsidRDefault="00706FC3">
      <w:pPr>
        <w:pStyle w:val="101"/>
        <w:shd w:val="clear" w:color="auto" w:fill="auto"/>
        <w:tabs>
          <w:tab w:val="left" w:pos="698"/>
        </w:tabs>
        <w:spacing w:after="0" w:line="240" w:lineRule="exact"/>
        <w:ind w:left="340"/>
        <w:jc w:val="both"/>
      </w:pPr>
      <w:r>
        <w:rPr>
          <w:rStyle w:val="100pt0"/>
          <w:b/>
          <w:bCs/>
        </w:rPr>
        <w:t>а)</w:t>
      </w:r>
      <w:r>
        <w:rPr>
          <w:rStyle w:val="100pt0"/>
          <w:b/>
          <w:bCs/>
        </w:rPr>
        <w:tab/>
        <w:t>делинквентном;</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аддиктивном;</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патохарактерологическом;</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психопатологическом;</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всех перечисленных.</w:t>
      </w:r>
    </w:p>
    <w:p w:rsidR="000F1739" w:rsidRDefault="00706FC3">
      <w:pPr>
        <w:pStyle w:val="101"/>
        <w:numPr>
          <w:ilvl w:val="0"/>
          <w:numId w:val="65"/>
        </w:numPr>
        <w:shd w:val="clear" w:color="auto" w:fill="auto"/>
        <w:tabs>
          <w:tab w:val="left" w:pos="751"/>
        </w:tabs>
        <w:spacing w:after="0" w:line="240" w:lineRule="exact"/>
        <w:ind w:left="340"/>
        <w:jc w:val="both"/>
      </w:pPr>
      <w:r>
        <w:rPr>
          <w:rStyle w:val="100pt0"/>
          <w:b/>
          <w:bCs/>
        </w:rPr>
        <w:t>Манипулятивное суицидальное поведение чаще наблюдается у:</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детей и подростков;</w:t>
      </w:r>
    </w:p>
    <w:p w:rsidR="000F1739" w:rsidRDefault="00706FC3">
      <w:pPr>
        <w:pStyle w:val="101"/>
        <w:shd w:val="clear" w:color="auto" w:fill="auto"/>
        <w:tabs>
          <w:tab w:val="left" w:pos="698"/>
        </w:tabs>
        <w:spacing w:after="0" w:line="240" w:lineRule="exact"/>
        <w:ind w:left="340"/>
        <w:jc w:val="both"/>
      </w:pPr>
      <w:r>
        <w:rPr>
          <w:rStyle w:val="100pt0"/>
          <w:b/>
          <w:bCs/>
        </w:rPr>
        <w:t>б)</w:t>
      </w:r>
      <w:r>
        <w:rPr>
          <w:rStyle w:val="100pt0"/>
          <w:b/>
          <w:bCs/>
        </w:rPr>
        <w:tab/>
        <w:t>у лиц до 29 лет;</w:t>
      </w:r>
    </w:p>
    <w:p w:rsidR="000F1739" w:rsidRDefault="00706FC3">
      <w:pPr>
        <w:pStyle w:val="101"/>
        <w:shd w:val="clear" w:color="auto" w:fill="auto"/>
        <w:tabs>
          <w:tab w:val="left" w:pos="698"/>
        </w:tabs>
        <w:spacing w:after="0" w:line="240" w:lineRule="exact"/>
        <w:ind w:left="340"/>
        <w:jc w:val="both"/>
      </w:pPr>
      <w:r>
        <w:rPr>
          <w:rStyle w:val="100pt0"/>
          <w:b/>
          <w:bCs/>
        </w:rPr>
        <w:t>в)</w:t>
      </w:r>
      <w:r>
        <w:rPr>
          <w:rStyle w:val="100pt0"/>
          <w:b/>
          <w:bCs/>
        </w:rPr>
        <w:tab/>
        <w:t>у лиц до 39 лет;</w:t>
      </w:r>
    </w:p>
    <w:p w:rsidR="000F1739" w:rsidRDefault="00706FC3">
      <w:pPr>
        <w:pStyle w:val="101"/>
        <w:shd w:val="clear" w:color="auto" w:fill="auto"/>
        <w:tabs>
          <w:tab w:val="left" w:pos="698"/>
        </w:tabs>
        <w:spacing w:after="0" w:line="240" w:lineRule="exact"/>
        <w:ind w:left="340"/>
        <w:jc w:val="both"/>
      </w:pPr>
      <w:r>
        <w:rPr>
          <w:rStyle w:val="100pt0"/>
          <w:b/>
          <w:bCs/>
        </w:rPr>
        <w:t>г)</w:t>
      </w:r>
      <w:r>
        <w:rPr>
          <w:rStyle w:val="100pt0"/>
          <w:b/>
          <w:bCs/>
        </w:rPr>
        <w:tab/>
        <w:t>улиц до 49 лет;</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улиц до 59 лет.</w:t>
      </w:r>
    </w:p>
    <w:p w:rsidR="000F1739" w:rsidRDefault="00706FC3">
      <w:pPr>
        <w:pStyle w:val="101"/>
        <w:numPr>
          <w:ilvl w:val="0"/>
          <w:numId w:val="65"/>
        </w:numPr>
        <w:shd w:val="clear" w:color="auto" w:fill="auto"/>
        <w:tabs>
          <w:tab w:val="left" w:pos="751"/>
        </w:tabs>
        <w:spacing w:after="0" w:line="240" w:lineRule="exact"/>
        <w:ind w:left="340"/>
        <w:jc w:val="both"/>
      </w:pPr>
      <w:r>
        <w:rPr>
          <w:rStyle w:val="100pt0"/>
          <w:b/>
          <w:bCs/>
        </w:rPr>
        <w:t>Синдром дефицита внимания характерен для: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детей;</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подростков;</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зрелых лиц;</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пожилых;</w:t>
      </w:r>
    </w:p>
    <w:p w:rsidR="000F1739" w:rsidRDefault="00706FC3">
      <w:pPr>
        <w:pStyle w:val="101"/>
        <w:shd w:val="clear" w:color="auto" w:fill="auto"/>
        <w:tabs>
          <w:tab w:val="left" w:pos="718"/>
        </w:tabs>
        <w:spacing w:after="180" w:line="240" w:lineRule="exact"/>
        <w:ind w:left="340"/>
        <w:jc w:val="both"/>
      </w:pPr>
      <w:r>
        <w:rPr>
          <w:rStyle w:val="100pt0"/>
          <w:b/>
          <w:bCs/>
        </w:rPr>
        <w:t>д)</w:t>
      </w:r>
      <w:r>
        <w:rPr>
          <w:rStyle w:val="100pt0"/>
          <w:b/>
          <w:bCs/>
        </w:rPr>
        <w:tab/>
        <w:t>стариков.</w:t>
      </w:r>
    </w:p>
    <w:p w:rsidR="000F1739" w:rsidRDefault="00706FC3">
      <w:pPr>
        <w:pStyle w:val="101"/>
        <w:numPr>
          <w:ilvl w:val="0"/>
          <w:numId w:val="65"/>
        </w:numPr>
        <w:shd w:val="clear" w:color="auto" w:fill="auto"/>
        <w:tabs>
          <w:tab w:val="left" w:pos="751"/>
        </w:tabs>
        <w:spacing w:after="0" w:line="240" w:lineRule="exact"/>
        <w:ind w:left="340"/>
        <w:jc w:val="both"/>
      </w:pPr>
      <w:r>
        <w:rPr>
          <w:rStyle w:val="100pt0"/>
          <w:b/>
          <w:bCs/>
        </w:rPr>
        <w:t>Процесс половой идентификации, как правило, завершается к:</w:t>
      </w:r>
    </w:p>
    <w:p w:rsidR="000F1739" w:rsidRDefault="00706FC3">
      <w:pPr>
        <w:pStyle w:val="101"/>
        <w:shd w:val="clear" w:color="auto" w:fill="auto"/>
        <w:tabs>
          <w:tab w:val="left" w:pos="689"/>
        </w:tabs>
        <w:spacing w:after="0" w:line="240" w:lineRule="exact"/>
        <w:ind w:left="340"/>
        <w:jc w:val="both"/>
      </w:pPr>
      <w:r>
        <w:rPr>
          <w:rStyle w:val="100pt0"/>
          <w:b/>
          <w:bCs/>
        </w:rPr>
        <w:t>а)</w:t>
      </w:r>
      <w:r>
        <w:rPr>
          <w:rStyle w:val="100pt0"/>
          <w:b/>
          <w:bCs/>
        </w:rPr>
        <w:tab/>
        <w:t>2—3 годам;</w:t>
      </w:r>
    </w:p>
    <w:p w:rsidR="000F1739" w:rsidRDefault="00706FC3">
      <w:pPr>
        <w:pStyle w:val="101"/>
        <w:shd w:val="clear" w:color="auto" w:fill="auto"/>
        <w:tabs>
          <w:tab w:val="left" w:pos="694"/>
        </w:tabs>
        <w:spacing w:after="0" w:line="240" w:lineRule="exact"/>
        <w:ind w:left="340"/>
        <w:jc w:val="both"/>
      </w:pPr>
      <w:r>
        <w:rPr>
          <w:rStyle w:val="100pt0"/>
          <w:b/>
          <w:bCs/>
        </w:rPr>
        <w:t>б)</w:t>
      </w:r>
      <w:r>
        <w:rPr>
          <w:rStyle w:val="100pt0"/>
          <w:b/>
          <w:bCs/>
        </w:rPr>
        <w:tab/>
        <w:t>4—5 годам;</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5-6 годам;</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6—7 годам;</w:t>
      </w:r>
    </w:p>
    <w:p w:rsidR="000F1739" w:rsidRDefault="00706FC3">
      <w:pPr>
        <w:pStyle w:val="101"/>
        <w:shd w:val="clear" w:color="auto" w:fill="auto"/>
        <w:tabs>
          <w:tab w:val="left" w:pos="713"/>
        </w:tabs>
        <w:spacing w:after="0" w:line="240" w:lineRule="exact"/>
        <w:ind w:left="340"/>
        <w:jc w:val="both"/>
        <w:sectPr w:rsidR="000F1739">
          <w:headerReference w:type="even" r:id="rId293"/>
          <w:headerReference w:type="default" r:id="rId294"/>
          <w:footerReference w:type="even" r:id="rId295"/>
          <w:footerReference w:type="default" r:id="rId296"/>
          <w:headerReference w:type="first" r:id="rId297"/>
          <w:footerReference w:type="first" r:id="rId298"/>
          <w:pgSz w:w="11640" w:h="15442"/>
          <w:pgMar w:top="1445" w:right="2086" w:bottom="2951" w:left="2084" w:header="0" w:footer="3" w:gutter="0"/>
          <w:cols w:space="720"/>
          <w:noEndnote/>
          <w:titlePg/>
          <w:docGrid w:linePitch="360"/>
        </w:sectPr>
      </w:pPr>
      <w:r>
        <w:rPr>
          <w:rStyle w:val="100pt0"/>
          <w:b/>
          <w:bCs/>
        </w:rPr>
        <w:t>д)</w:t>
      </w:r>
      <w:r>
        <w:rPr>
          <w:rStyle w:val="100pt0"/>
          <w:b/>
          <w:bCs/>
        </w:rPr>
        <w:tab/>
        <w:t>7-8 годам.</w:t>
      </w:r>
    </w:p>
    <w:p w:rsidR="000F1739" w:rsidRDefault="00706FC3">
      <w:pPr>
        <w:pStyle w:val="101"/>
        <w:numPr>
          <w:ilvl w:val="0"/>
          <w:numId w:val="65"/>
        </w:numPr>
        <w:shd w:val="clear" w:color="auto" w:fill="auto"/>
        <w:tabs>
          <w:tab w:val="left" w:pos="686"/>
        </w:tabs>
        <w:spacing w:after="0" w:line="245" w:lineRule="exact"/>
        <w:ind w:left="280"/>
        <w:jc w:val="both"/>
      </w:pPr>
      <w:r>
        <w:rPr>
          <w:rStyle w:val="100pt0"/>
          <w:b/>
          <w:bCs/>
        </w:rPr>
        <w:t>Отклоняющееся поведение на базе идей ущерба характерно для:</w:t>
      </w:r>
    </w:p>
    <w:p w:rsidR="000F1739" w:rsidRDefault="00706FC3">
      <w:pPr>
        <w:pStyle w:val="101"/>
        <w:shd w:val="clear" w:color="auto" w:fill="auto"/>
        <w:tabs>
          <w:tab w:val="left" w:pos="638"/>
        </w:tabs>
        <w:spacing w:after="0" w:line="245" w:lineRule="exact"/>
        <w:ind w:left="280"/>
        <w:jc w:val="both"/>
      </w:pPr>
      <w:r>
        <w:rPr>
          <w:rStyle w:val="100pt0"/>
          <w:b/>
          <w:bCs/>
        </w:rPr>
        <w:t>а)</w:t>
      </w:r>
      <w:r>
        <w:rPr>
          <w:rStyle w:val="100pt0"/>
          <w:b/>
          <w:bCs/>
        </w:rPr>
        <w:tab/>
        <w:t>детей;</w:t>
      </w:r>
    </w:p>
    <w:p w:rsidR="000F1739" w:rsidRDefault="00706FC3">
      <w:pPr>
        <w:pStyle w:val="101"/>
        <w:shd w:val="clear" w:color="auto" w:fill="auto"/>
        <w:tabs>
          <w:tab w:val="left" w:pos="643"/>
        </w:tabs>
        <w:spacing w:after="0" w:line="245" w:lineRule="exact"/>
        <w:ind w:left="280"/>
        <w:jc w:val="both"/>
      </w:pPr>
      <w:r>
        <w:rPr>
          <w:rStyle w:val="100pt0"/>
          <w:b/>
          <w:bCs/>
        </w:rPr>
        <w:t>б)</w:t>
      </w:r>
      <w:r>
        <w:rPr>
          <w:rStyle w:val="100pt0"/>
          <w:b/>
          <w:bCs/>
        </w:rPr>
        <w:tab/>
        <w:t>подростков;</w:t>
      </w:r>
    </w:p>
    <w:p w:rsidR="000F1739" w:rsidRDefault="00706FC3">
      <w:pPr>
        <w:pStyle w:val="101"/>
        <w:shd w:val="clear" w:color="auto" w:fill="auto"/>
        <w:tabs>
          <w:tab w:val="left" w:pos="643"/>
        </w:tabs>
        <w:spacing w:after="0" w:line="245" w:lineRule="exact"/>
        <w:ind w:left="280"/>
        <w:jc w:val="both"/>
      </w:pPr>
      <w:r>
        <w:rPr>
          <w:rStyle w:val="100pt0"/>
          <w:b/>
          <w:bCs/>
        </w:rPr>
        <w:t>в)</w:t>
      </w:r>
      <w:r>
        <w:rPr>
          <w:rStyle w:val="100pt0"/>
          <w:b/>
          <w:bCs/>
        </w:rPr>
        <w:tab/>
        <w:t>зрелых лиц;</w:t>
      </w:r>
    </w:p>
    <w:p w:rsidR="000F1739" w:rsidRDefault="00706FC3">
      <w:pPr>
        <w:pStyle w:val="101"/>
        <w:shd w:val="clear" w:color="auto" w:fill="auto"/>
        <w:tabs>
          <w:tab w:val="left" w:pos="643"/>
        </w:tabs>
        <w:spacing w:after="0" w:line="245" w:lineRule="exact"/>
        <w:ind w:left="280"/>
        <w:jc w:val="both"/>
      </w:pPr>
      <w:r>
        <w:rPr>
          <w:rStyle w:val="100pt0"/>
          <w:b/>
          <w:bCs/>
        </w:rPr>
        <w:t>г)</w:t>
      </w:r>
      <w:r>
        <w:rPr>
          <w:rStyle w:val="100pt0"/>
          <w:b/>
          <w:bCs/>
        </w:rPr>
        <w:tab/>
        <w:t>пожилых;</w:t>
      </w:r>
    </w:p>
    <w:p w:rsidR="000F1739" w:rsidRDefault="00706FC3">
      <w:pPr>
        <w:pStyle w:val="101"/>
        <w:shd w:val="clear" w:color="auto" w:fill="auto"/>
        <w:tabs>
          <w:tab w:val="left" w:pos="658"/>
        </w:tabs>
        <w:spacing w:after="424" w:line="245" w:lineRule="exact"/>
        <w:ind w:left="280"/>
        <w:jc w:val="both"/>
      </w:pPr>
      <w:r>
        <w:rPr>
          <w:rStyle w:val="100pt0"/>
          <w:b/>
          <w:bCs/>
        </w:rPr>
        <w:t>д)</w:t>
      </w:r>
      <w:r>
        <w:rPr>
          <w:rStyle w:val="100pt0"/>
          <w:b/>
          <w:bCs/>
        </w:rPr>
        <w:tab/>
        <w:t>стариков.</w:t>
      </w:r>
    </w:p>
    <w:p w:rsidR="000F1739" w:rsidRDefault="00706FC3">
      <w:pPr>
        <w:pStyle w:val="42"/>
        <w:keepNext/>
        <w:keepLines/>
        <w:shd w:val="clear" w:color="auto" w:fill="auto"/>
        <w:spacing w:after="215" w:line="240" w:lineRule="exact"/>
      </w:pPr>
      <w:bookmarkStart w:id="48" w:name="bookmark47"/>
      <w:r>
        <w:t>Рекомендуемая литература</w:t>
      </w:r>
      <w:bookmarkEnd w:id="48"/>
    </w:p>
    <w:p w:rsidR="000F1739" w:rsidRDefault="00706FC3">
      <w:pPr>
        <w:pStyle w:val="22"/>
        <w:numPr>
          <w:ilvl w:val="0"/>
          <w:numId w:val="66"/>
        </w:numPr>
        <w:shd w:val="clear" w:color="auto" w:fill="auto"/>
        <w:tabs>
          <w:tab w:val="left" w:pos="296"/>
        </w:tabs>
        <w:spacing w:before="0" w:line="197" w:lineRule="exact"/>
        <w:ind w:left="280" w:hanging="280"/>
        <w:jc w:val="both"/>
      </w:pPr>
      <w:r>
        <w:rPr>
          <w:rStyle w:val="285pt0"/>
        </w:rPr>
        <w:t>Вострокнутов Н. В., Василевский В. Г.</w:t>
      </w:r>
      <w:r>
        <w:rPr>
          <w:rStyle w:val="285pt1"/>
        </w:rPr>
        <w:t xml:space="preserve"> </w:t>
      </w:r>
      <w:r>
        <w:t>Патологическое агрессивное поведение детей и под</w:t>
      </w:r>
      <w:r>
        <w:softHyphen/>
        <w:t>ростков. Комплексная оценка на этапах возрастного психического развития // Российский психиатрический журнал. 2000. № 2. С. 12-19.</w:t>
      </w:r>
    </w:p>
    <w:p w:rsidR="000F1739" w:rsidRDefault="00706FC3">
      <w:pPr>
        <w:pStyle w:val="22"/>
        <w:numPr>
          <w:ilvl w:val="0"/>
          <w:numId w:val="66"/>
        </w:numPr>
        <w:shd w:val="clear" w:color="auto" w:fill="auto"/>
        <w:tabs>
          <w:tab w:val="left" w:pos="310"/>
        </w:tabs>
        <w:spacing w:before="0" w:line="197" w:lineRule="exact"/>
        <w:ind w:left="280" w:hanging="280"/>
        <w:jc w:val="both"/>
      </w:pPr>
      <w:r>
        <w:rPr>
          <w:rStyle w:val="285pt0"/>
        </w:rPr>
        <w:t>Гурьева В. А., Семке В. Я., Гиндикин В. Я.</w:t>
      </w:r>
      <w:r>
        <w:rPr>
          <w:rStyle w:val="285pt1"/>
        </w:rPr>
        <w:t xml:space="preserve"> </w:t>
      </w:r>
      <w:r>
        <w:t>Психопатология детского возраста. Томск, 1994.</w:t>
      </w:r>
    </w:p>
    <w:p w:rsidR="000F1739" w:rsidRDefault="00706FC3">
      <w:pPr>
        <w:pStyle w:val="22"/>
        <w:numPr>
          <w:ilvl w:val="0"/>
          <w:numId w:val="66"/>
        </w:numPr>
        <w:shd w:val="clear" w:color="auto" w:fill="auto"/>
        <w:tabs>
          <w:tab w:val="left" w:pos="310"/>
        </w:tabs>
        <w:spacing w:before="0" w:line="197" w:lineRule="exact"/>
        <w:ind w:left="280" w:hanging="280"/>
        <w:jc w:val="both"/>
      </w:pPr>
      <w:r>
        <w:rPr>
          <w:rStyle w:val="285pt0"/>
        </w:rPr>
        <w:t>Зимбардо Ф.</w:t>
      </w:r>
      <w:r>
        <w:rPr>
          <w:rStyle w:val="285pt1"/>
        </w:rPr>
        <w:t xml:space="preserve"> </w:t>
      </w:r>
      <w:r>
        <w:t>Застенчивость. М., 1991.</w:t>
      </w:r>
    </w:p>
    <w:p w:rsidR="000F1739" w:rsidRDefault="00706FC3">
      <w:pPr>
        <w:pStyle w:val="22"/>
        <w:numPr>
          <w:ilvl w:val="0"/>
          <w:numId w:val="66"/>
        </w:numPr>
        <w:shd w:val="clear" w:color="auto" w:fill="auto"/>
        <w:tabs>
          <w:tab w:val="left" w:pos="315"/>
        </w:tabs>
        <w:spacing w:before="0" w:line="197" w:lineRule="exact"/>
        <w:ind w:left="280" w:hanging="280"/>
        <w:jc w:val="both"/>
      </w:pPr>
      <w:r>
        <w:rPr>
          <w:rStyle w:val="285pt0"/>
        </w:rPr>
        <w:t>ИсаевД. Н., Каган В. Е.</w:t>
      </w:r>
      <w:r>
        <w:rPr>
          <w:rStyle w:val="285pt1"/>
        </w:rPr>
        <w:t xml:space="preserve"> </w:t>
      </w:r>
      <w:r>
        <w:t>Психогигиена пола у детей. Л., 1986.</w:t>
      </w:r>
    </w:p>
    <w:p w:rsidR="000F1739" w:rsidRDefault="00706FC3">
      <w:pPr>
        <w:pStyle w:val="22"/>
        <w:numPr>
          <w:ilvl w:val="0"/>
          <w:numId w:val="66"/>
        </w:numPr>
        <w:shd w:val="clear" w:color="auto" w:fill="auto"/>
        <w:tabs>
          <w:tab w:val="left" w:pos="315"/>
        </w:tabs>
        <w:spacing w:before="0" w:line="197" w:lineRule="exact"/>
        <w:ind w:left="280" w:hanging="280"/>
        <w:jc w:val="both"/>
      </w:pPr>
      <w:r>
        <w:rPr>
          <w:rStyle w:val="285pt0"/>
        </w:rPr>
        <w:t>Ковалев В, В.</w:t>
      </w:r>
      <w:r>
        <w:rPr>
          <w:rStyle w:val="285pt1"/>
        </w:rPr>
        <w:t xml:space="preserve"> </w:t>
      </w:r>
      <w:r>
        <w:t>Психиатрия детского возраста. М., 1979.</w:t>
      </w:r>
    </w:p>
    <w:p w:rsidR="000F1739" w:rsidRDefault="00706FC3">
      <w:pPr>
        <w:pStyle w:val="22"/>
        <w:numPr>
          <w:ilvl w:val="0"/>
          <w:numId w:val="66"/>
        </w:numPr>
        <w:shd w:val="clear" w:color="auto" w:fill="auto"/>
        <w:tabs>
          <w:tab w:val="left" w:pos="315"/>
        </w:tabs>
        <w:spacing w:before="0" w:line="197" w:lineRule="exact"/>
        <w:ind w:left="280" w:hanging="280"/>
        <w:jc w:val="both"/>
      </w:pPr>
      <w:r>
        <w:rPr>
          <w:rStyle w:val="285pt0"/>
        </w:rPr>
        <w:t>Кондратенко В. Т.</w:t>
      </w:r>
      <w:r>
        <w:rPr>
          <w:rStyle w:val="285pt1"/>
        </w:rPr>
        <w:t xml:space="preserve"> </w:t>
      </w:r>
      <w:r>
        <w:t>Девиантное поведение у подростков. Минск, 1988.</w:t>
      </w:r>
    </w:p>
    <w:p w:rsidR="000F1739" w:rsidRDefault="00706FC3">
      <w:pPr>
        <w:pStyle w:val="22"/>
        <w:numPr>
          <w:ilvl w:val="0"/>
          <w:numId w:val="66"/>
        </w:numPr>
        <w:shd w:val="clear" w:color="auto" w:fill="auto"/>
        <w:tabs>
          <w:tab w:val="left" w:pos="315"/>
        </w:tabs>
        <w:spacing w:before="0" w:line="197" w:lineRule="exact"/>
        <w:ind w:left="280" w:hanging="280"/>
        <w:jc w:val="both"/>
      </w:pPr>
      <w:r>
        <w:rPr>
          <w:rStyle w:val="285pt0"/>
        </w:rPr>
        <w:t>Менделевич В. Д.</w:t>
      </w:r>
      <w:r>
        <w:rPr>
          <w:rStyle w:val="285pt1"/>
        </w:rPr>
        <w:t xml:space="preserve"> </w:t>
      </w:r>
      <w:r>
        <w:t>Психопатология климакса. Казань, 1992.</w:t>
      </w:r>
    </w:p>
    <w:p w:rsidR="000F1739" w:rsidRDefault="00706FC3">
      <w:pPr>
        <w:pStyle w:val="22"/>
        <w:numPr>
          <w:ilvl w:val="0"/>
          <w:numId w:val="66"/>
        </w:numPr>
        <w:shd w:val="clear" w:color="auto" w:fill="auto"/>
        <w:tabs>
          <w:tab w:val="left" w:pos="315"/>
        </w:tabs>
        <w:spacing w:before="0" w:line="197" w:lineRule="exact"/>
        <w:ind w:left="280" w:hanging="280"/>
        <w:jc w:val="both"/>
      </w:pPr>
      <w:r>
        <w:rPr>
          <w:rStyle w:val="285pt0"/>
        </w:rPr>
        <w:t>Ткаченко А. А.</w:t>
      </w:r>
      <w:r>
        <w:rPr>
          <w:rStyle w:val="285pt1"/>
        </w:rPr>
        <w:t xml:space="preserve"> </w:t>
      </w:r>
      <w:r>
        <w:t>Аномальное сексуальное поведение. М., 1997.</w:t>
      </w:r>
    </w:p>
    <w:p w:rsidR="000F1739" w:rsidRDefault="00706FC3">
      <w:pPr>
        <w:pStyle w:val="22"/>
        <w:numPr>
          <w:ilvl w:val="0"/>
          <w:numId w:val="66"/>
        </w:numPr>
        <w:shd w:val="clear" w:color="auto" w:fill="auto"/>
        <w:tabs>
          <w:tab w:val="left" w:pos="310"/>
        </w:tabs>
        <w:spacing w:before="0" w:line="197" w:lineRule="exact"/>
        <w:ind w:left="280" w:hanging="280"/>
        <w:jc w:val="both"/>
      </w:pPr>
      <w:r>
        <w:rPr>
          <w:rStyle w:val="285pt0"/>
        </w:rPr>
        <w:t>Чудновский В.</w:t>
      </w:r>
      <w:r>
        <w:rPr>
          <w:rStyle w:val="285pt1"/>
        </w:rPr>
        <w:t xml:space="preserve"> </w:t>
      </w:r>
      <w:r>
        <w:t xml:space="preserve">С, </w:t>
      </w:r>
      <w:r>
        <w:rPr>
          <w:rStyle w:val="285pt0"/>
        </w:rPr>
        <w:t>КржечковскийА. Ю., МожейкоА. А.</w:t>
      </w:r>
      <w:r>
        <w:rPr>
          <w:rStyle w:val="285pt1"/>
        </w:rPr>
        <w:t xml:space="preserve"> </w:t>
      </w:r>
      <w:r>
        <w:t>Самосознание подростковс гармонич</w:t>
      </w:r>
      <w:r>
        <w:softHyphen/>
        <w:t>ным и отклоняющимся поведением. Ставрополь, 1993.</w:t>
      </w:r>
    </w:p>
    <w:p w:rsidR="000F1739" w:rsidRDefault="00706FC3">
      <w:pPr>
        <w:pStyle w:val="301"/>
        <w:numPr>
          <w:ilvl w:val="0"/>
          <w:numId w:val="66"/>
        </w:numPr>
        <w:shd w:val="clear" w:color="auto" w:fill="auto"/>
        <w:tabs>
          <w:tab w:val="left" w:pos="368"/>
        </w:tabs>
        <w:ind w:left="280" w:hanging="280"/>
      </w:pPr>
      <w:r>
        <w:t>Шабанов П. Д., Штакельберг О. Ю.</w:t>
      </w:r>
      <w:r>
        <w:rPr>
          <w:rStyle w:val="302"/>
        </w:rPr>
        <w:t xml:space="preserve"> </w:t>
      </w:r>
      <w:r>
        <w:rPr>
          <w:rStyle w:val="30105pt"/>
        </w:rPr>
        <w:t>Наркомании. СПб., 2000.</w:t>
      </w:r>
    </w:p>
    <w:p w:rsidR="000F1739" w:rsidRDefault="00706FC3">
      <w:pPr>
        <w:pStyle w:val="22"/>
        <w:numPr>
          <w:ilvl w:val="0"/>
          <w:numId w:val="66"/>
        </w:numPr>
        <w:shd w:val="clear" w:color="auto" w:fill="auto"/>
        <w:tabs>
          <w:tab w:val="left" w:pos="373"/>
        </w:tabs>
        <w:spacing w:before="0" w:line="197" w:lineRule="exact"/>
        <w:ind w:left="280" w:hanging="280"/>
        <w:jc w:val="both"/>
        <w:sectPr w:rsidR="000F1739">
          <w:pgSz w:w="11640" w:h="15442"/>
          <w:pgMar w:top="1471" w:right="2155" w:bottom="1471" w:left="2088" w:header="0" w:footer="3" w:gutter="0"/>
          <w:cols w:space="720"/>
          <w:noEndnote/>
          <w:docGrid w:linePitch="360"/>
        </w:sectPr>
      </w:pPr>
      <w:r>
        <w:rPr>
          <w:rStyle w:val="285pt0"/>
        </w:rPr>
        <w:t>Шахматов Н. Ф.</w:t>
      </w:r>
      <w:r>
        <w:rPr>
          <w:rStyle w:val="285pt1"/>
        </w:rPr>
        <w:t xml:space="preserve"> </w:t>
      </w:r>
      <w:r>
        <w:t>Психическое старение. М., 1996.</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115" w:after="115" w:line="240" w:lineRule="exact"/>
        <w:rPr>
          <w:sz w:val="19"/>
          <w:szCs w:val="19"/>
        </w:rPr>
      </w:pPr>
    </w:p>
    <w:p w:rsidR="000F1739" w:rsidRDefault="000F1739">
      <w:pPr>
        <w:rPr>
          <w:sz w:val="2"/>
          <w:szCs w:val="2"/>
        </w:rPr>
        <w:sectPr w:rsidR="000F1739">
          <w:headerReference w:type="even" r:id="rId299"/>
          <w:headerReference w:type="default" r:id="rId300"/>
          <w:footerReference w:type="even" r:id="rId301"/>
          <w:footerReference w:type="default" r:id="rId302"/>
          <w:headerReference w:type="first" r:id="rId303"/>
          <w:footerReference w:type="first" r:id="rId304"/>
          <w:pgSz w:w="11640" w:h="15442"/>
          <w:pgMar w:top="1432" w:right="0" w:bottom="2893" w:left="0" w:header="0" w:footer="3" w:gutter="0"/>
          <w:cols w:space="720"/>
          <w:noEndnote/>
          <w:titlePg/>
          <w:docGrid w:linePitch="360"/>
        </w:sectPr>
      </w:pPr>
    </w:p>
    <w:p w:rsidR="000F1739" w:rsidRDefault="00706FC3">
      <w:pPr>
        <w:pStyle w:val="180"/>
        <w:shd w:val="clear" w:color="auto" w:fill="auto"/>
        <w:spacing w:after="131" w:line="320" w:lineRule="exact"/>
        <w:ind w:right="20"/>
      </w:pPr>
      <w:r>
        <w:t>Глава 7</w:t>
      </w:r>
    </w:p>
    <w:p w:rsidR="000F1739" w:rsidRDefault="00706FC3">
      <w:pPr>
        <w:pStyle w:val="24"/>
        <w:keepNext/>
        <w:keepLines/>
        <w:shd w:val="clear" w:color="auto" w:fill="auto"/>
        <w:spacing w:after="787" w:line="398" w:lineRule="exact"/>
        <w:ind w:right="20"/>
      </w:pPr>
      <w:bookmarkStart w:id="49" w:name="bookmark48"/>
      <w:r>
        <w:rPr>
          <w:rStyle w:val="20pt1"/>
          <w:b/>
          <w:bCs/>
        </w:rPr>
        <w:t>ПРОФЕССИОНАЛЬНЫЕ ВАРИАНТЫ</w:t>
      </w:r>
      <w:r>
        <w:rPr>
          <w:rStyle w:val="20pt1"/>
          <w:b/>
          <w:bCs/>
        </w:rPr>
        <w:br/>
        <w:t>ДЕВИАНТНОГО ПОВЕДЕНИЯ</w:t>
      </w:r>
      <w:bookmarkEnd w:id="49"/>
    </w:p>
    <w:p w:rsidR="000F1739" w:rsidRDefault="00706FC3">
      <w:pPr>
        <w:pStyle w:val="22"/>
        <w:shd w:val="clear" w:color="auto" w:fill="auto"/>
        <w:spacing w:before="0" w:line="240" w:lineRule="exact"/>
        <w:ind w:firstLine="320"/>
        <w:jc w:val="both"/>
      </w:pPr>
      <w:r>
        <w:t>Как было показано в предыдущих главах, на становление поведения, от</w:t>
      </w:r>
      <w:r>
        <w:softHyphen/>
        <w:t>клоняющегося от разнообразных норм, на его клинические проявления, за</w:t>
      </w:r>
      <w:r>
        <w:softHyphen/>
        <w:t>кономерности и особенности формирования оказывают влияние этнокуль</w:t>
      </w:r>
      <w:r>
        <w:softHyphen/>
        <w:t>турные, тендерные, возрастные параметры. В ряду значимых параметров особое место занимает профессия человека. Это связано в первую очередь с существованием такого понятия, как психология профессии, или психоло</w:t>
      </w:r>
      <w:r>
        <w:softHyphen/>
        <w:t>гия профессионала в той или иной области, согласно которой для достиже</w:t>
      </w:r>
      <w:r>
        <w:softHyphen/>
        <w:t>ния профессионального успеха необходим строго определенный набор ин</w:t>
      </w:r>
      <w:r>
        <w:softHyphen/>
        <w:t>дивидуально-типологических качеств.</w:t>
      </w:r>
    </w:p>
    <w:p w:rsidR="000F1739" w:rsidRDefault="00706FC3">
      <w:pPr>
        <w:pStyle w:val="22"/>
        <w:shd w:val="clear" w:color="auto" w:fill="auto"/>
        <w:spacing w:before="0" w:line="240" w:lineRule="exact"/>
        <w:ind w:firstLine="320"/>
        <w:jc w:val="both"/>
      </w:pPr>
      <w:r>
        <w:t>Личность, выбирающая ту или иную профессию, в начале «трудового пути» должна обладать специфическими психологическими качествами, для того чтобы не оказаться профнепригодной. Затем законы корпоративности начи</w:t>
      </w:r>
      <w:r>
        <w:softHyphen/>
        <w:t>нают предъявлять свои требования и навязывать индивиду оригинальный профессиональный стереотип поведения, отклонения от которого могут бло</w:t>
      </w:r>
      <w:r>
        <w:softHyphen/>
        <w:t>кировать профессиональный рост. В крайних своих проявлениях в процессе длительного занятия какой-либо профессией могут формироваться профес</w:t>
      </w:r>
      <w:r>
        <w:softHyphen/>
        <w:t>сионально значимые «опознавательные» личностные черты, отличающие представителя одной профессии от другой, навязывающие общественные ожидания изменений психики улиц, связанных с определенным видом дея</w:t>
      </w:r>
      <w:r>
        <w:softHyphen/>
        <w:t>тельности.</w:t>
      </w:r>
    </w:p>
    <w:p w:rsidR="000F1739" w:rsidRDefault="00706FC3">
      <w:pPr>
        <w:pStyle w:val="22"/>
        <w:shd w:val="clear" w:color="auto" w:fill="auto"/>
        <w:spacing w:before="0"/>
        <w:ind w:firstLine="320"/>
        <w:jc w:val="both"/>
      </w:pPr>
      <w:r>
        <w:t>Таким образом, влияние профессии на отклоняющееся поведение инди</w:t>
      </w:r>
      <w:r>
        <w:softHyphen/>
        <w:t>вида может быть двояким:</w:t>
      </w:r>
    </w:p>
    <w:p w:rsidR="000F1739" w:rsidRDefault="00706FC3">
      <w:pPr>
        <w:pStyle w:val="22"/>
        <w:numPr>
          <w:ilvl w:val="0"/>
          <w:numId w:val="67"/>
        </w:numPr>
        <w:shd w:val="clear" w:color="auto" w:fill="auto"/>
        <w:tabs>
          <w:tab w:val="left" w:pos="759"/>
        </w:tabs>
        <w:spacing w:before="0"/>
        <w:ind w:left="660" w:hanging="180"/>
        <w:jc w:val="both"/>
      </w:pPr>
      <w:r>
        <w:t>профессия способна заострять те или иные имевшиеся индивидуаль</w:t>
      </w:r>
      <w:r>
        <w:softHyphen/>
        <w:t>но-психологические особенности человека, формировать у него типич</w:t>
      </w:r>
      <w:r>
        <w:softHyphen/>
        <w:t>ный психологический портрет, выражающийся в строго заданном по</w:t>
      </w:r>
      <w:r>
        <w:softHyphen/>
        <w:t>веденческом стереотипе, нередко носящем девиантный характер;</w:t>
      </w:r>
    </w:p>
    <w:p w:rsidR="000F1739" w:rsidRDefault="00706FC3">
      <w:pPr>
        <w:pStyle w:val="22"/>
        <w:numPr>
          <w:ilvl w:val="0"/>
          <w:numId w:val="67"/>
        </w:numPr>
        <w:shd w:val="clear" w:color="auto" w:fill="auto"/>
        <w:tabs>
          <w:tab w:val="left" w:pos="774"/>
        </w:tabs>
        <w:spacing w:before="0" w:line="240" w:lineRule="exact"/>
        <w:ind w:left="660" w:hanging="180"/>
        <w:jc w:val="both"/>
      </w:pPr>
      <w:r>
        <w:t>профессия может оказывать влияние на формирование известных де</w:t>
      </w:r>
      <w:r>
        <w:softHyphen/>
        <w:t>виаций поведения в силу влияния интенсивности, рискованности, спе</w:t>
      </w:r>
      <w:r>
        <w:softHyphen/>
        <w:t>цифичности, темповых и иных особенностей профессиональной дея</w:t>
      </w:r>
      <w:r>
        <w:softHyphen/>
        <w:t>тельности.</w:t>
      </w:r>
    </w:p>
    <w:p w:rsidR="000F1739" w:rsidRDefault="00706FC3">
      <w:pPr>
        <w:pStyle w:val="22"/>
        <w:shd w:val="clear" w:color="auto" w:fill="auto"/>
        <w:spacing w:before="0"/>
        <w:ind w:firstLine="360"/>
        <w:jc w:val="both"/>
      </w:pPr>
      <w:r>
        <w:t xml:space="preserve">Под </w:t>
      </w:r>
      <w:r>
        <w:rPr>
          <w:rStyle w:val="2b"/>
        </w:rPr>
        <w:t xml:space="preserve">профессиональной поведенческой нормой </w:t>
      </w:r>
      <w:r>
        <w:t>понимается модель поведе</w:t>
      </w:r>
      <w:r>
        <w:softHyphen/>
        <w:t>ния, система предписаний, которые должен усвоить соответствующий инди</w:t>
      </w:r>
      <w:r>
        <w:softHyphen/>
        <w:t>вид, чтобы его признали типичным представителем определенной профес</w:t>
      </w:r>
      <w:r>
        <w:softHyphen/>
        <w:t>сии. Не всегда диктуемая профессиональной группой норма, выраженная в стереотипах поведения, может быть признана гармоничной или норматив</w:t>
      </w:r>
      <w:r>
        <w:softHyphen/>
        <w:t>ной с точки зрения общепринятых норм права, нравственности и эстетики. Попадая в профессиональную группу, человек начинает поддаваться группо</w:t>
      </w:r>
      <w:r>
        <w:softHyphen/>
        <w:t>вому влиянию и для того, чтобы встроиться в коллектив («стать своим»), что</w:t>
      </w:r>
      <w:r>
        <w:softHyphen/>
        <w:t>бы быть успешным и компетентным, он начинает усваивать регламентацию деятельности профессионала не только в производственных условиях, но и в иных сферах жизни. Таким образом, в профессиональную поведенческую норму следует включать следующие особенности и стереотипы деятельности (стиля):</w:t>
      </w:r>
    </w:p>
    <w:p w:rsidR="000F1739" w:rsidRDefault="00706FC3">
      <w:pPr>
        <w:pStyle w:val="22"/>
        <w:numPr>
          <w:ilvl w:val="0"/>
          <w:numId w:val="68"/>
        </w:numPr>
        <w:shd w:val="clear" w:color="auto" w:fill="auto"/>
        <w:tabs>
          <w:tab w:val="left" w:pos="749"/>
        </w:tabs>
        <w:spacing w:before="0"/>
        <w:ind w:left="680" w:hanging="220"/>
        <w:jc w:val="both"/>
      </w:pPr>
      <w:r>
        <w:t>стиль профессиональной деятельности (активность— пассивность, быстрота — медлительность (обстоятельность и тщательность), эмоцио</w:t>
      </w:r>
      <w:r>
        <w:softHyphen/>
        <w:t>нальная отрешенность (устойчивость) — чувствительность (эмпатий- ность), ответственность);</w:t>
      </w:r>
    </w:p>
    <w:p w:rsidR="000F1739" w:rsidRDefault="00706FC3">
      <w:pPr>
        <w:pStyle w:val="22"/>
        <w:numPr>
          <w:ilvl w:val="0"/>
          <w:numId w:val="68"/>
        </w:numPr>
        <w:shd w:val="clear" w:color="auto" w:fill="auto"/>
        <w:tabs>
          <w:tab w:val="left" w:pos="758"/>
        </w:tabs>
        <w:spacing w:before="0"/>
        <w:ind w:left="680" w:hanging="220"/>
        <w:jc w:val="both"/>
      </w:pPr>
      <w:r>
        <w:t>стиль взаимоотношений с партнерами (клиентами, пациентами и пр.) в профессиональной деятельности;</w:t>
      </w:r>
    </w:p>
    <w:p w:rsidR="000F1739" w:rsidRDefault="00706FC3">
      <w:pPr>
        <w:pStyle w:val="22"/>
        <w:numPr>
          <w:ilvl w:val="0"/>
          <w:numId w:val="68"/>
        </w:numPr>
        <w:shd w:val="clear" w:color="auto" w:fill="auto"/>
        <w:tabs>
          <w:tab w:val="left" w:pos="758"/>
        </w:tabs>
        <w:spacing w:before="0"/>
        <w:ind w:left="680" w:hanging="220"/>
        <w:jc w:val="both"/>
      </w:pPr>
      <w:r>
        <w:t>стиль взаимоотношений с коллегами по работе (субординация);</w:t>
      </w:r>
    </w:p>
    <w:p w:rsidR="000F1739" w:rsidRDefault="00706FC3">
      <w:pPr>
        <w:pStyle w:val="22"/>
        <w:numPr>
          <w:ilvl w:val="0"/>
          <w:numId w:val="68"/>
        </w:numPr>
        <w:shd w:val="clear" w:color="auto" w:fill="auto"/>
        <w:tabs>
          <w:tab w:val="left" w:pos="763"/>
        </w:tabs>
        <w:spacing w:before="0" w:after="176" w:line="240" w:lineRule="exact"/>
        <w:ind w:left="680" w:hanging="220"/>
        <w:jc w:val="both"/>
      </w:pPr>
      <w:r>
        <w:t>коммуникативный стиль вне профессиональной среды (коммуникатив</w:t>
      </w:r>
      <w:r>
        <w:softHyphen/>
        <w:t>ная толерантность и компетентность).</w:t>
      </w:r>
    </w:p>
    <w:p w:rsidR="000F1739" w:rsidRDefault="00706FC3">
      <w:pPr>
        <w:pStyle w:val="22"/>
        <w:shd w:val="clear" w:color="auto" w:fill="auto"/>
        <w:spacing w:before="0"/>
        <w:ind w:firstLine="360"/>
        <w:jc w:val="both"/>
      </w:pPr>
      <w:r>
        <w:rPr>
          <w:rStyle w:val="2b"/>
        </w:rPr>
        <w:t xml:space="preserve">Стиль профессиональной деятельности </w:t>
      </w:r>
      <w:r>
        <w:t>отражает специфику рода занятий и профессиональную значимость индивидуально-типологических качеств. Формирование поведенческих стилей, типичных для представителей различ</w:t>
      </w:r>
      <w:r>
        <w:softHyphen/>
        <w:t xml:space="preserve">ных профессий, нередко связано с особенностями самой профессиональной деятельности. По мнению С. Осипова, можно выделить </w:t>
      </w:r>
      <w:r>
        <w:rPr>
          <w:rStyle w:val="210pt1"/>
        </w:rPr>
        <w:t>шесть родов деятель</w:t>
      </w:r>
      <w:r>
        <w:rPr>
          <w:rStyle w:val="210pt1"/>
        </w:rPr>
        <w:softHyphen/>
        <w:t>ности,</w:t>
      </w:r>
      <w:r>
        <w:rPr>
          <w:rStyle w:val="2b"/>
        </w:rPr>
        <w:t xml:space="preserve"> </w:t>
      </w:r>
      <w:r>
        <w:t>предъявляющих отличные друг от друга требования к стилям поведе</w:t>
      </w:r>
      <w:r>
        <w:softHyphen/>
        <w:t>ния и индивидуально-психологическим характеристикам работника:</w:t>
      </w:r>
    </w:p>
    <w:p w:rsidR="000F1739" w:rsidRDefault="00706FC3">
      <w:pPr>
        <w:pStyle w:val="22"/>
        <w:shd w:val="clear" w:color="auto" w:fill="auto"/>
        <w:spacing w:before="0" w:line="240" w:lineRule="exact"/>
        <w:ind w:firstLine="360"/>
        <w:jc w:val="both"/>
      </w:pPr>
      <w:r>
        <w:rPr>
          <w:rStyle w:val="210pt1"/>
        </w:rPr>
        <w:t>Практический род деятельности</w:t>
      </w:r>
      <w:r>
        <w:rPr>
          <w:rStyle w:val="2b"/>
        </w:rPr>
        <w:t xml:space="preserve"> </w:t>
      </w:r>
      <w:r>
        <w:t>характерен, например, для профессии фермера, водителя и подразумевает наличие таких качеств, как несоциализи- рованность, зрелость, маскулинность, экстравертированность, настойчивость.</w:t>
      </w:r>
    </w:p>
    <w:p w:rsidR="000F1739" w:rsidRDefault="00706FC3">
      <w:pPr>
        <w:pStyle w:val="22"/>
        <w:shd w:val="clear" w:color="auto" w:fill="auto"/>
        <w:spacing w:before="0" w:line="240" w:lineRule="exact"/>
        <w:ind w:firstLine="360"/>
        <w:jc w:val="both"/>
      </w:pPr>
      <w:r>
        <w:rPr>
          <w:rStyle w:val="210pt1"/>
        </w:rPr>
        <w:t>Исследовательский род деятельности,</w:t>
      </w:r>
      <w:r>
        <w:rPr>
          <w:rStyle w:val="2b"/>
        </w:rPr>
        <w:t xml:space="preserve"> </w:t>
      </w:r>
      <w:r>
        <w:t>типичный, например, для химика, биолога, предполагает обладание такими качествами, как несоциализирован- ность, маскулинность, интровертированность, самодостаточность, настойчи</w:t>
      </w:r>
      <w:r>
        <w:softHyphen/>
        <w:t>вость.</w:t>
      </w:r>
    </w:p>
    <w:p w:rsidR="000F1739" w:rsidRDefault="00706FC3">
      <w:pPr>
        <w:pStyle w:val="22"/>
        <w:shd w:val="clear" w:color="auto" w:fill="auto"/>
        <w:spacing w:before="0" w:line="240" w:lineRule="exact"/>
        <w:ind w:firstLine="360"/>
        <w:jc w:val="both"/>
      </w:pPr>
      <w:r>
        <w:rPr>
          <w:rStyle w:val="210pt1"/>
        </w:rPr>
        <w:t>Общественный род деятельности,</w:t>
      </w:r>
      <w:r>
        <w:rPr>
          <w:rStyle w:val="2b"/>
        </w:rPr>
        <w:t xml:space="preserve"> </w:t>
      </w:r>
      <w:r>
        <w:t>приписываемый учителям, социальным работникам, диктует необходимость обладания такими качествами, как жи</w:t>
      </w:r>
      <w:r>
        <w:softHyphen/>
        <w:t>вость, предприимчивость, консервативность, фемининность, социализиро- ванность.</w:t>
      </w:r>
    </w:p>
    <w:p w:rsidR="000F1739" w:rsidRDefault="00706FC3">
      <w:pPr>
        <w:pStyle w:val="22"/>
        <w:shd w:val="clear" w:color="auto" w:fill="auto"/>
        <w:spacing w:before="0" w:line="240" w:lineRule="exact"/>
        <w:ind w:firstLine="360"/>
        <w:jc w:val="both"/>
      </w:pPr>
      <w:r>
        <w:rPr>
          <w:rStyle w:val="210pt1"/>
        </w:rPr>
        <w:t>Традиционный род деятельности,</w:t>
      </w:r>
      <w:r>
        <w:rPr>
          <w:rStyle w:val="2b"/>
        </w:rPr>
        <w:t xml:space="preserve"> </w:t>
      </w:r>
      <w:r>
        <w:t>считающийся атрибутом книготорговцев, банковских служащих, включает в себя качества конформности, консерва</w:t>
      </w:r>
      <w:r>
        <w:softHyphen/>
        <w:t>тивности, маскулинности, нескромности, экстравертированности и ответ</w:t>
      </w:r>
      <w:r>
        <w:softHyphen/>
        <w:t>ственности.</w:t>
      </w:r>
    </w:p>
    <w:p w:rsidR="000F1739" w:rsidRDefault="00706FC3">
      <w:pPr>
        <w:pStyle w:val="22"/>
        <w:shd w:val="clear" w:color="auto" w:fill="auto"/>
        <w:spacing w:before="0"/>
        <w:ind w:firstLine="340"/>
        <w:jc w:val="both"/>
      </w:pPr>
      <w:r>
        <w:rPr>
          <w:rStyle w:val="27"/>
        </w:rPr>
        <w:t>Предпринимательскийроддеятельности,</w:t>
      </w:r>
      <w:r>
        <w:t xml:space="preserve"> отмечаемый, по мнению </w:t>
      </w:r>
      <w:r>
        <w:rPr>
          <w:lang w:val="en-US" w:eastAsia="en-US" w:bidi="en-US"/>
        </w:rPr>
        <w:t>S</w:t>
      </w:r>
      <w:r>
        <w:t xml:space="preserve">. </w:t>
      </w:r>
      <w:r>
        <w:rPr>
          <w:lang w:val="en-US" w:eastAsia="en-US" w:bidi="en-US"/>
        </w:rPr>
        <w:t xml:space="preserve">Osipow, </w:t>
      </w:r>
      <w:r>
        <w:t>у бизнесменов и политиков, подразумевает обладание качествами социали</w:t>
      </w:r>
      <w:r>
        <w:softHyphen/>
        <w:t>зированное™, доминантности, консервативности и импульсивности.</w:t>
      </w:r>
    </w:p>
    <w:p w:rsidR="000F1739" w:rsidRDefault="00706FC3">
      <w:pPr>
        <w:pStyle w:val="22"/>
        <w:shd w:val="clear" w:color="auto" w:fill="auto"/>
        <w:spacing w:before="0"/>
        <w:ind w:firstLine="340"/>
        <w:jc w:val="both"/>
      </w:pPr>
      <w:r>
        <w:rPr>
          <w:rStyle w:val="27"/>
        </w:rPr>
        <w:t>Художественный род деятельности</w:t>
      </w:r>
      <w:r>
        <w:t xml:space="preserve"> (музыканты, актеры) характеризуется наличием таких качеств, как незрелость, утонченность, параноидность, инт- ровертированность.</w:t>
      </w:r>
    </w:p>
    <w:p w:rsidR="000F1739" w:rsidRDefault="00706FC3">
      <w:pPr>
        <w:pStyle w:val="22"/>
        <w:shd w:val="clear" w:color="auto" w:fill="auto"/>
        <w:spacing w:before="0"/>
        <w:ind w:firstLine="340"/>
        <w:jc w:val="both"/>
      </w:pPr>
      <w:r>
        <w:t>Помимо перечисленных, к профессионально значимым качествам, кото</w:t>
      </w:r>
      <w:r>
        <w:softHyphen/>
        <w:t>рые способны приводить к формированию отклоняющегося поведения, мо</w:t>
      </w:r>
      <w:r>
        <w:softHyphen/>
        <w:t xml:space="preserve">гут относиться: </w:t>
      </w:r>
      <w:r>
        <w:rPr>
          <w:rStyle w:val="27"/>
        </w:rPr>
        <w:t>активность</w:t>
      </w:r>
      <w:r>
        <w:t xml:space="preserve"> (в крайних степенях — </w:t>
      </w:r>
      <w:r>
        <w:rPr>
          <w:rStyle w:val="27"/>
        </w:rPr>
        <w:t>агрессивность),</w:t>
      </w:r>
      <w:r>
        <w:t xml:space="preserve"> которая может быть важной для работников правоохранительных органов, спортсме</w:t>
      </w:r>
      <w:r>
        <w:softHyphen/>
        <w:t xml:space="preserve">нов — представителей контактных видов спорта; </w:t>
      </w:r>
      <w:r>
        <w:rPr>
          <w:rStyle w:val="27"/>
        </w:rPr>
        <w:t xml:space="preserve">самоотдача (жертвенность), </w:t>
      </w:r>
      <w:r>
        <w:t xml:space="preserve">значимая для спасателей, врачей; </w:t>
      </w:r>
      <w:r>
        <w:rPr>
          <w:rStyle w:val="27"/>
        </w:rPr>
        <w:t>тщательность, аккуратность, обстоятель</w:t>
      </w:r>
      <w:r>
        <w:rPr>
          <w:rStyle w:val="27"/>
        </w:rPr>
        <w:softHyphen/>
        <w:t>ность (педантизм),</w:t>
      </w:r>
      <w:r>
        <w:t xml:space="preserve"> типичные для бухгалтеров, банковских и медицинских работников, учителей и др.</w:t>
      </w:r>
    </w:p>
    <w:p w:rsidR="000F1739" w:rsidRDefault="00706FC3">
      <w:pPr>
        <w:pStyle w:val="22"/>
        <w:shd w:val="clear" w:color="auto" w:fill="auto"/>
        <w:spacing w:before="0"/>
        <w:ind w:firstLine="340"/>
        <w:jc w:val="both"/>
      </w:pPr>
      <w:r>
        <w:t xml:space="preserve">В </w:t>
      </w:r>
      <w:r>
        <w:rPr>
          <w:rStyle w:val="27"/>
        </w:rPr>
        <w:t>стили взаимоотношений с партнерами</w:t>
      </w:r>
      <w:r>
        <w:t xml:space="preserve"> (клиентами, пациентами и пр.) в процессе профессиональной деятельности включают авторитарный или де</w:t>
      </w:r>
      <w:r>
        <w:softHyphen/>
        <w:t>мократический паттерн поведения. При авторитарном (доминирующем) стиле профессионал склонен брать всю полноту отвественности за результативность деятельности на себя, формируя при этом неравноправные отношения. По</w:t>
      </w:r>
      <w:r>
        <w:softHyphen/>
        <w:t>добный стиль способствует возникновению отклоняющихся качеств беском</w:t>
      </w:r>
      <w:r>
        <w:softHyphen/>
        <w:t>промиссности, заносчивости, паттернализма, неэмпатийности, жесткости, бесцеремонности и др. Нередко авторитарный стиль взаимоотношений с парт</w:t>
      </w:r>
      <w:r>
        <w:softHyphen/>
        <w:t>нерами выбирают врачи, учителя, руководящие работники. Однако следует отметить социокультурное влияние на данный процесс (т. н. «советский стиль руководства»). Демократический стиль взаимоотношений подразумевает ис</w:t>
      </w:r>
      <w:r>
        <w:softHyphen/>
        <w:t>тинно партнерские отношения, то есть наличие таких качеств, как учтивость, обходительность, эмпатийность, рефлексивность и пр.</w:t>
      </w:r>
    </w:p>
    <w:p w:rsidR="000F1739" w:rsidRDefault="00706FC3">
      <w:pPr>
        <w:pStyle w:val="22"/>
        <w:shd w:val="clear" w:color="auto" w:fill="auto"/>
        <w:spacing w:before="0"/>
        <w:ind w:firstLine="340"/>
        <w:jc w:val="both"/>
      </w:pPr>
      <w:r>
        <w:t xml:space="preserve">К </w:t>
      </w:r>
      <w:r>
        <w:rPr>
          <w:rStyle w:val="27"/>
        </w:rPr>
        <w:t>стилям взаимоотношений с коллегами по работе</w:t>
      </w:r>
      <w:r>
        <w:t xml:space="preserve"> относят в первую оче</w:t>
      </w:r>
      <w:r>
        <w:softHyphen/>
        <w:t>редь специфику субординации, характер подчинения нижестоящих вышесто</w:t>
      </w:r>
      <w:r>
        <w:softHyphen/>
        <w:t>ящим. Возможно существование четкой иерархии и строгого подчинения од</w:t>
      </w:r>
      <w:r>
        <w:softHyphen/>
        <w:t>них другим, а также «командная работа», подразумевающая партнерские отношения.</w:t>
      </w:r>
    </w:p>
    <w:p w:rsidR="000F1739" w:rsidRDefault="00706FC3">
      <w:pPr>
        <w:pStyle w:val="22"/>
        <w:shd w:val="clear" w:color="auto" w:fill="auto"/>
        <w:spacing w:before="0"/>
        <w:ind w:firstLine="340"/>
        <w:jc w:val="both"/>
      </w:pPr>
      <w:r>
        <w:rPr>
          <w:rStyle w:val="27"/>
        </w:rPr>
        <w:t>Коммуникативный стиль вне профессиональной среды</w:t>
      </w:r>
      <w:r>
        <w:t xml:space="preserve"> наиболее значим для оценки нормативности и девиантности поведения человека, представителя той или иной профессии, поскольку отклоняющееся поведение часто можно отметить и диагностировать лишь вне профессиональной деятельности чело</w:t>
      </w:r>
      <w:r>
        <w:softHyphen/>
        <w:t>века (при вовлеченности в нее поведенческие аномалии не распознаются и не расцениваются в качестве таковых). Важными характеристиками комму</w:t>
      </w:r>
      <w:r>
        <w:softHyphen/>
        <w:t>никативного стиля считаются коммуникативная компетентность и толерант</w:t>
      </w:r>
      <w:r>
        <w:softHyphen/>
        <w:t>ность. Первая предопределяет наличие способности точно понимать психи</w:t>
      </w:r>
      <w:r>
        <w:softHyphen/>
        <w:t>ческое состояние участника взаимодействия, учитывать его; вторая отражает переносимость общения и терпимость по отношению к собеседникам, их мнениям, поведению. Особая разновидность девиантного коммуникативно</w:t>
      </w:r>
      <w:r>
        <w:softHyphen/>
        <w:t xml:space="preserve">го стиля вне профессиональной среды — т. н. </w:t>
      </w:r>
      <w:r>
        <w:rPr>
          <w:rStyle w:val="27"/>
        </w:rPr>
        <w:t xml:space="preserve">«профессиональный кретинизм», </w:t>
      </w:r>
      <w:r>
        <w:t>под которым понимается стиль поведения индивида и осмысления им дей</w:t>
      </w:r>
      <w:r>
        <w:softHyphen/>
        <w:t>ствительности сквозь призму собственной профессии. При этом человек не способен отвлечься от профессиональных знаний и стереотипов поведения и начинает использовать их в повседневной жизни. Показательные примеры — оценивающее (диагностирующее) поведение психиатра вне психиатрической больницы и командирский стиль военного при общении с женой и детьми.</w:t>
      </w:r>
    </w:p>
    <w:p w:rsidR="000F1739" w:rsidRDefault="00706FC3">
      <w:pPr>
        <w:pStyle w:val="22"/>
        <w:shd w:val="clear" w:color="auto" w:fill="auto"/>
        <w:spacing w:before="0"/>
        <w:ind w:firstLine="340"/>
        <w:jc w:val="both"/>
      </w:pPr>
      <w:r>
        <w:t>Специфические профессиональные варианты отклоняющигося поведения могут наблюдаться у представителей разных профессий. Чаще других в этом ряду отмечают профессии врача, политика, педагога, спасателя, модели (ма</w:t>
      </w:r>
      <w:r>
        <w:softHyphen/>
        <w:t>некенщицы), военного и представителей творческих специальностей.</w:t>
      </w:r>
    </w:p>
    <w:p w:rsidR="000F1739" w:rsidRDefault="00706FC3">
      <w:pPr>
        <w:pStyle w:val="22"/>
        <w:shd w:val="clear" w:color="auto" w:fill="auto"/>
        <w:spacing w:before="0"/>
        <w:ind w:firstLine="340"/>
        <w:jc w:val="both"/>
      </w:pPr>
      <w:r>
        <w:t xml:space="preserve">Поведенческие </w:t>
      </w:r>
      <w:r>
        <w:rPr>
          <w:rStyle w:val="2b"/>
        </w:rPr>
        <w:t xml:space="preserve">стереотипы медицинского работника </w:t>
      </w:r>
      <w:r>
        <w:t>(в первую очередь вра</w:t>
      </w:r>
      <w:r>
        <w:softHyphen/>
        <w:t>ча) имеют общие характеристики и специфические оттенки у представителей разных медицинских дисциплин. Наиболее существенные из них — способ</w:t>
      </w:r>
      <w:r>
        <w:softHyphen/>
        <w:t xml:space="preserve">ность к эмпатии и стиль общения. Описано четыре психологических типа врача, составляющих альтернативные пары: </w:t>
      </w:r>
      <w:r>
        <w:rPr>
          <w:rStyle w:val="27"/>
        </w:rPr>
        <w:t>«сопереживающий» или «эмоцио</w:t>
      </w:r>
      <w:r>
        <w:rPr>
          <w:rStyle w:val="27"/>
        </w:rPr>
        <w:softHyphen/>
        <w:t>нально нейтральный»,«директивный» или«недирективный»</w:t>
      </w:r>
      <w:r>
        <w:t xml:space="preserve"> (В. А. Ташлыков). В понятие «сопереживающего» типа врача включают такие качества, как спо</w:t>
      </w:r>
      <w:r>
        <w:softHyphen/>
        <w:t>собность глубоко понять и вчувствоваться в проблемы пациента, эмпатиро- вать, сопереживать совместно с больным колебания его состояния, разделять его психологические проблемы, нередко принимать концепцию болезни, выдвинутую пациентом. Тип врача, называемый «эмоционально нейтраль</w:t>
      </w:r>
      <w:r>
        <w:softHyphen/>
        <w:t>ным», подразумевает сочетание таких качеств, как эмоциональная дистанци- рованность врача от глубинных проблем пациента, ориентация на симпто</w:t>
      </w:r>
      <w:r>
        <w:softHyphen/>
        <w:t>мы, нежелание поддерживать пациента в его «субъективных» эмоциональных кризисах с ориентацией на технократический подход к лечению. Под «ди</w:t>
      </w:r>
      <w:r>
        <w:softHyphen/>
        <w:t>рективным» психологическим типом врача понимается врач, выступающий в роли учителя, указующего, как следует поступать и что делать в ситуации бо</w:t>
      </w:r>
      <w:r>
        <w:softHyphen/>
        <w:t>лезни. «Директивный» врач не склонен дискутировать с пациентом на про</w:t>
      </w:r>
      <w:r>
        <w:softHyphen/>
        <w:t>фессиональные темы. Он выстраивает неравноправные взаимоотношения, определяя себе более значимую роль. В своей деятельности он руководству</w:t>
      </w:r>
      <w:r>
        <w:softHyphen/>
        <w:t>ется паттерналистской моделью медицины, которая рассматривает взаимо</w:t>
      </w:r>
      <w:r>
        <w:softHyphen/>
        <w:t>отношения врача и пациента как отношения учителя и ученика, родителя и ребенка. «Директивный врач» исключает ситуацию, когда пациент может сомневаться в его возможностях, негативно относится к перепроверке диагно</w:t>
      </w:r>
      <w:r>
        <w:softHyphen/>
        <w:t>зов у иных врачей, склонен обижаться и негативно эмоционально реагировать на пациента в случаях критики его действий. «Недирективный» психоло</w:t>
      </w:r>
      <w:r>
        <w:softHyphen/>
        <w:t>гический тип врача противоположен «директивному». Он включает ориента</w:t>
      </w:r>
      <w:r>
        <w:softHyphen/>
        <w:t>цию на партнерство, в отличие от ориентации на руководство, склонен при</w:t>
      </w:r>
      <w:r>
        <w:softHyphen/>
        <w:t>нимать к рассмотрению точку зрения больного как при диагностике, так и при выборе методов и способов терапии.</w:t>
      </w:r>
    </w:p>
    <w:p w:rsidR="000F1739" w:rsidRDefault="00706FC3">
      <w:pPr>
        <w:pStyle w:val="22"/>
        <w:shd w:val="clear" w:color="auto" w:fill="auto"/>
        <w:spacing w:before="0"/>
        <w:ind w:firstLine="340"/>
        <w:jc w:val="both"/>
        <w:sectPr w:rsidR="000F1739">
          <w:type w:val="continuous"/>
          <w:pgSz w:w="11640" w:h="15442"/>
          <w:pgMar w:top="1432" w:right="2081" w:bottom="2893" w:left="2096" w:header="0" w:footer="3" w:gutter="0"/>
          <w:cols w:space="720"/>
          <w:noEndnote/>
          <w:docGrid w:linePitch="360"/>
        </w:sectPr>
      </w:pPr>
      <w:r>
        <w:t xml:space="preserve">Специфичной для медицинских работников является девиация поведения, называемая </w:t>
      </w:r>
      <w:r>
        <w:rPr>
          <w:rStyle w:val="27"/>
        </w:rPr>
        <w:t>«синдромом эмоционального выгорания».</w:t>
      </w:r>
      <w:r>
        <w:t xml:space="preserve"> Подобное поведение связано с профессиональной деятельностью, необходимостью ежедневно, ежечасно сталкиваться с ситуациями, характеризующимися повышенной эмо</w:t>
      </w:r>
      <w:r>
        <w:softHyphen/>
        <w:t>циональной насыщенностью (смерть, страдания), приписыванием ответствен</w:t>
      </w:r>
      <w:r>
        <w:softHyphen/>
        <w:t>ности за жизнь человека и его здоровье, интенсивным уровнем труда. Все пе</w:t>
      </w:r>
      <w:r>
        <w:softHyphen/>
      </w:r>
    </w:p>
    <w:p w:rsidR="000F1739" w:rsidRDefault="00706FC3">
      <w:pPr>
        <w:pStyle w:val="22"/>
        <w:shd w:val="clear" w:color="auto" w:fill="auto"/>
        <w:spacing w:before="0"/>
        <w:ind w:firstLine="340"/>
        <w:jc w:val="both"/>
      </w:pPr>
      <w:r>
        <w:t>речисленные условия работы медицинского работника указывают на повы</w:t>
      </w:r>
      <w:r>
        <w:softHyphen/>
        <w:t>шенный психотравмирующий характер его деятельности. Изменения лично</w:t>
      </w:r>
      <w:r>
        <w:softHyphen/>
        <w:t>сти в виде девиантного поведения с признаками эмоционального выгорания проявляются в эмоциональной черствости, безразличии к результатам соб</w:t>
      </w:r>
      <w:r>
        <w:softHyphen/>
        <w:t>ственного труда, пессимизме, снижении чувства опасности и ответственно</w:t>
      </w:r>
      <w:r>
        <w:softHyphen/>
        <w:t>сти, агрессивности и раздражительности, психосоматических проблемах. Данной разновидности отклоняющегося поведения в большей степени под</w:t>
      </w:r>
      <w:r>
        <w:softHyphen/>
        <w:t xml:space="preserve">вержены </w:t>
      </w:r>
      <w:r>
        <w:rPr>
          <w:rStyle w:val="27"/>
        </w:rPr>
        <w:t>врачи и медицинские сестры хирургического профиля.</w:t>
      </w:r>
    </w:p>
    <w:p w:rsidR="000F1739" w:rsidRDefault="00706FC3">
      <w:pPr>
        <w:pStyle w:val="22"/>
        <w:shd w:val="clear" w:color="auto" w:fill="auto"/>
        <w:spacing w:before="0" w:line="240" w:lineRule="exact"/>
        <w:ind w:firstLine="340"/>
        <w:jc w:val="both"/>
      </w:pPr>
      <w:r>
        <w:t xml:space="preserve">Стиль поведения и внешности </w:t>
      </w:r>
      <w:r>
        <w:rPr>
          <w:rStyle w:val="27"/>
        </w:rPr>
        <w:t>типичного психиатра</w:t>
      </w:r>
      <w:r>
        <w:t xml:space="preserve"> описывают обычно так: «Он худощав и бледен, волосы взъерошены, на глазах очки с темными стеклами. Движения его порывисты. Но самое примечательное — это вежли</w:t>
      </w:r>
      <w:r>
        <w:softHyphen/>
        <w:t>во-рассеянная улыбка, которая не сходит с его лица при разговоре. Он как будто и не слышит, о чем говорит собеседник, но «держит улыбочку». Голос его вкрадчив и мягок. Со всеми он разговаривает как с малыми шаловливыми детьми, поучая и журя за проступки». Так или примерно так видится психи</w:t>
      </w:r>
      <w:r>
        <w:softHyphen/>
        <w:t>атр большинству окружающих его людей. Можно предположить, что во мно</w:t>
      </w:r>
      <w:r>
        <w:softHyphen/>
        <w:t>гом подобная характеристика является ожиданием, основанным на страхе и предвзятом отношении. Однако несомненно, что и в реальности высока ве</w:t>
      </w:r>
      <w:r>
        <w:softHyphen/>
        <w:t>роятность формирования девиаций поведения работника психиатрической больницы, что обусловлено как фактом выбора профессии психиатра людь</w:t>
      </w:r>
      <w:r>
        <w:softHyphen/>
        <w:t>ми с определенными характерологическими особенностями, так и специфи</w:t>
      </w:r>
      <w:r>
        <w:softHyphen/>
        <w:t>кой трудовой деятельности.</w:t>
      </w:r>
    </w:p>
    <w:p w:rsidR="000F1739" w:rsidRDefault="00706FC3">
      <w:pPr>
        <w:pStyle w:val="22"/>
        <w:shd w:val="clear" w:color="auto" w:fill="auto"/>
        <w:spacing w:before="0" w:line="240" w:lineRule="exact"/>
        <w:ind w:firstLine="340"/>
        <w:jc w:val="both"/>
      </w:pPr>
      <w:r>
        <w:t>Как показывают социологические исследования, многие люди убеждены, что психиатры «в большинстве своем своеобразные люди», отличающиеся повышенной эмоциональностью, артистизмом и экстравагантностью пове</w:t>
      </w:r>
      <w:r>
        <w:softHyphen/>
        <w:t>дения. На понимание медиками, работающими в психиатрических учрежде</w:t>
      </w:r>
      <w:r>
        <w:softHyphen/>
        <w:t>ниях, проблем душевнобольных могут пролить свет данные следующего ис</w:t>
      </w:r>
      <w:r>
        <w:softHyphen/>
        <w:t>следования «симпатической дистанции», проведенного петербургскими и берлинскими учеными несколько лет назад. «Симпатическая дистанция» определяет степень готовности к контакту медиков с бывшими пациентами психиатрической больницы. Этот параметр проясняет многое в личности и поведении психиатра. Так, из одиннадцати предложенных утверждений на первое место психиатрами было поставлено следующее: «Они (бывшие па</w:t>
      </w:r>
      <w:r>
        <w:softHyphen/>
        <w:t>циенты) могли бы быть моими лучшими друзьями». И далее: «Я не провожу различий между ними и психически здоровыми людьми», «Я мог бы открыть им свою душу», «Я мог бы проводить с ними свое свободное время», «Я мог бы провести с ними отпуск», «Я мог бы пригласить их к себе в гости». Завер</w:t>
      </w:r>
      <w:r>
        <w:softHyphen/>
        <w:t>шили этот ряд утверждения с оттенком негативного отношения к бывшим пациентам, лечившимся в психиатрической клинике, разделявшиеся немно</w:t>
      </w:r>
      <w:r>
        <w:softHyphen/>
        <w:t>гими врачами: «Я не стал бы обсуждать с ними важных проблем», «Я не дове</w:t>
      </w:r>
      <w:r>
        <w:softHyphen/>
        <w:t>рил бы им выполнение ответственных заданий», «Я уволился бы, если бы мне пришлось работать с ними вместе», «Я не выпускал бы их на свободу», «Я за</w:t>
      </w:r>
      <w:r>
        <w:softHyphen/>
        <w:t>претил бы им иметь детей».</w:t>
      </w:r>
    </w:p>
    <w:p w:rsidR="000F1739" w:rsidRDefault="00706FC3">
      <w:pPr>
        <w:pStyle w:val="22"/>
        <w:shd w:val="clear" w:color="auto" w:fill="auto"/>
        <w:spacing w:before="0" w:line="240" w:lineRule="exact"/>
        <w:ind w:firstLine="340"/>
        <w:jc w:val="both"/>
      </w:pPr>
      <w:r>
        <w:t>Данные изучения симпатической дистанции отражают высокий уровень сопереживания, понимания большинством врачей-психиатров страданий душевнобольных. Сравнивая данный стереотип поведения со стереотипом большинства людей и медиков-непсихиатров, можно отметить существенные различия. Традиционный (нормативный для общества) стиль взаимоотноше</w:t>
      </w:r>
      <w:r>
        <w:softHyphen/>
        <w:t>ний с душевнобольными таков. Большинство обывателей (средних, обычных людей) считает, что нужно ввести запрет иметь детей душевнобольным и даже использовать принудительную стерилизацию. Около 70% людей считают, что льготы, которые имеют душевнобольные в связи с заболеванием, необходи</w:t>
      </w:r>
      <w:r>
        <w:softHyphen/>
        <w:t>мо уменьшить и даже упразднить. В основе их поведения лежит непонима</w:t>
      </w:r>
      <w:r>
        <w:softHyphen/>
        <w:t>ние и страх.</w:t>
      </w:r>
    </w:p>
    <w:p w:rsidR="000F1739" w:rsidRDefault="00706FC3">
      <w:pPr>
        <w:pStyle w:val="22"/>
        <w:shd w:val="clear" w:color="auto" w:fill="auto"/>
        <w:spacing w:before="0" w:line="240" w:lineRule="exact"/>
        <w:ind w:firstLine="340"/>
        <w:jc w:val="both"/>
      </w:pPr>
      <w:r>
        <w:t xml:space="preserve">Особые формы поведения (в том числе отклоняющегося), по результатам многочисленных исследований, считаются типичными для </w:t>
      </w:r>
      <w:r>
        <w:rPr>
          <w:rStyle w:val="210pt1"/>
        </w:rPr>
        <w:t>врачей-гинеколо- гов.</w:t>
      </w:r>
      <w:r>
        <w:rPr>
          <w:rStyle w:val="2b"/>
        </w:rPr>
        <w:t xml:space="preserve"> </w:t>
      </w:r>
      <w:r>
        <w:t>Их поведению приписывается отсутствие чувства стыдливости, цинизм, неэмпатичность, маскулинность, что при определенных условиях может быть расценено как девиация поведения.</w:t>
      </w:r>
    </w:p>
    <w:p w:rsidR="000F1739" w:rsidRDefault="00706FC3">
      <w:pPr>
        <w:pStyle w:val="22"/>
        <w:shd w:val="clear" w:color="auto" w:fill="auto"/>
        <w:spacing w:before="0" w:line="240" w:lineRule="exact"/>
        <w:ind w:firstLine="340"/>
        <w:jc w:val="both"/>
      </w:pPr>
      <w:r>
        <w:t>К девиантным стереотипам поведения политика причисляют авторитар</w:t>
      </w:r>
      <w:r>
        <w:softHyphen/>
        <w:t>ность, лживость, склонность к демагогии, отказ от близких эмоциональных отношений с людьми (отсутствие друзей), трудоголизм, властолюбие, нераз</w:t>
      </w:r>
      <w:r>
        <w:softHyphen/>
        <w:t>борчивость в средствах достижения цели, грубость, склонность к интригам, эмоциональная холодность, повышенная требовательность к себе и окружа</w:t>
      </w:r>
      <w:r>
        <w:softHyphen/>
        <w:t>ющим, стрессоустойчивость. Некоторые исследования доказывают роль темпераментальных (психофизиологических) свойств в становлении черт по</w:t>
      </w:r>
      <w:r>
        <w:softHyphen/>
        <w:t>литика, в частности повышенной импульсивности, сниженной эмоциональ</w:t>
      </w:r>
      <w:r>
        <w:softHyphen/>
        <w:t>ности (чувствительности), активности (эргичности), особенностях темповых психофизиологических характеристик (в частности, ритме сна и бодрствова</w:t>
      </w:r>
      <w:r>
        <w:softHyphen/>
        <w:t>ния, длительности периодов активности и пассивности). Особое значение в психологическом портрете политика придается волевым характеристикам и особенностям функционирования мнестических процессов. К типичным де</w:t>
      </w:r>
      <w:r>
        <w:softHyphen/>
        <w:t>виациям могут относиться гиперактивность и гипермыезия. Первый фено</w:t>
      </w:r>
      <w:r>
        <w:softHyphen/>
        <w:t>мен характеризуется излишней активностью, которая способна сформиро</w:t>
      </w:r>
      <w:r>
        <w:softHyphen/>
        <w:t>вать такие поведенческие девиации, как алкогольное поведение, сверхценные увлечения, связанные с рискованной деятельностью (экстремальные виды спорта, гемблинг), сексуальные девиации. Второй выражается в повышен</w:t>
      </w:r>
      <w:r>
        <w:softHyphen/>
        <w:t>ной способности запоминать и сохранять в памяти огромное количество ин</w:t>
      </w:r>
      <w:r>
        <w:softHyphen/>
        <w:t>формации (событий, имен), что в рамках девиации способствует формирова</w:t>
      </w:r>
      <w:r>
        <w:softHyphen/>
        <w:t>нию качества злопамятности.</w:t>
      </w:r>
    </w:p>
    <w:p w:rsidR="000F1739" w:rsidRDefault="00706FC3">
      <w:pPr>
        <w:pStyle w:val="22"/>
        <w:shd w:val="clear" w:color="auto" w:fill="auto"/>
        <w:spacing w:before="0" w:line="240" w:lineRule="exact"/>
        <w:ind w:firstLine="340"/>
        <w:jc w:val="both"/>
        <w:sectPr w:rsidR="000F1739">
          <w:headerReference w:type="even" r:id="rId305"/>
          <w:headerReference w:type="default" r:id="rId306"/>
          <w:footerReference w:type="even" r:id="rId307"/>
          <w:footerReference w:type="default" r:id="rId308"/>
          <w:headerReference w:type="first" r:id="rId309"/>
          <w:footerReference w:type="first" r:id="rId310"/>
          <w:pgSz w:w="11640" w:h="15442"/>
          <w:pgMar w:top="1432" w:right="2081" w:bottom="2893" w:left="2096" w:header="0" w:footer="3" w:gutter="0"/>
          <w:cols w:space="720"/>
          <w:noEndnote/>
          <w:titlePg/>
          <w:docGrid w:linePitch="360"/>
        </w:sectPr>
      </w:pPr>
      <w:r>
        <w:t xml:space="preserve">Важное значение в становлении отклоняющегося поведения политического деятеля могут иметь понятия </w:t>
      </w:r>
      <w:r>
        <w:rPr>
          <w:rStyle w:val="210pt1"/>
        </w:rPr>
        <w:t>статусного поведения и Я-концепции.</w:t>
      </w:r>
      <w:r>
        <w:rPr>
          <w:rStyle w:val="2b"/>
        </w:rPr>
        <w:t xml:space="preserve"> </w:t>
      </w:r>
      <w:r>
        <w:t>Статусное поведение определяется стремлением политика соответствовать занимаемой должности, играть роль, что внешне нередко проявляется неестественностью, нарочитостью, склонностью к патетике и театральности. Как правило, само</w:t>
      </w:r>
      <w:r>
        <w:softHyphen/>
        <w:t>оценка политика оказывается завышенной, именно поэтому в истории чело</w:t>
      </w:r>
      <w:r>
        <w:softHyphen/>
        <w:t xml:space="preserve">вечества нередки описания </w:t>
      </w:r>
      <w:r>
        <w:rPr>
          <w:rStyle w:val="210pt1"/>
        </w:rPr>
        <w:t>диктаторского поведения,</w:t>
      </w:r>
      <w:r>
        <w:rPr>
          <w:rStyle w:val="2b"/>
        </w:rPr>
        <w:t xml:space="preserve"> </w:t>
      </w:r>
      <w:r>
        <w:t>основанного на чувстве собственной уникальности, непревзайденности и преувеличении собствен</w:t>
      </w:r>
      <w:r>
        <w:softHyphen/>
        <w:t>ных возможностей, иногда до идей величия и могущества. Если исходить из компенсаторной концепции власти А. Адлера, то в формировании девиаций</w:t>
      </w:r>
    </w:p>
    <w:p w:rsidR="000F1739" w:rsidRDefault="000F1739">
      <w:pPr>
        <w:spacing w:line="68" w:lineRule="exact"/>
        <w:rPr>
          <w:sz w:val="5"/>
          <w:szCs w:val="5"/>
        </w:rPr>
      </w:pPr>
    </w:p>
    <w:p w:rsidR="000F1739" w:rsidRDefault="000F1739">
      <w:pPr>
        <w:rPr>
          <w:sz w:val="2"/>
          <w:szCs w:val="2"/>
        </w:rPr>
        <w:sectPr w:rsidR="000F1739">
          <w:pgSz w:w="11640" w:h="15442"/>
          <w:pgMar w:top="1383" w:right="0" w:bottom="2917" w:left="0" w:header="0" w:footer="3" w:gutter="0"/>
          <w:cols w:space="720"/>
          <w:noEndnote/>
          <w:docGrid w:linePitch="360"/>
        </w:sectPr>
      </w:pPr>
    </w:p>
    <w:p w:rsidR="000F1739" w:rsidRDefault="00706FC3">
      <w:pPr>
        <w:pStyle w:val="22"/>
        <w:shd w:val="clear" w:color="auto" w:fill="auto"/>
        <w:spacing w:before="0" w:line="240" w:lineRule="exact"/>
        <w:ind w:left="1080" w:firstLine="0"/>
        <w:jc w:val="both"/>
      </w:pPr>
      <w:r>
        <w:t>поведения политического деятеля следует искать не психофизиологические, а психологические корни — комплекс неполноценности, вызванный детски</w:t>
      </w:r>
      <w:r>
        <w:softHyphen/>
        <w:t>ми психическими травмами.</w:t>
      </w:r>
    </w:p>
    <w:p w:rsidR="000F1739" w:rsidRDefault="00706FC3">
      <w:pPr>
        <w:pStyle w:val="22"/>
        <w:shd w:val="clear" w:color="auto" w:fill="auto"/>
        <w:spacing w:before="0" w:line="240" w:lineRule="exact"/>
        <w:ind w:left="1080" w:firstLine="300"/>
        <w:jc w:val="both"/>
      </w:pPr>
      <w:r>
        <w:t xml:space="preserve">Стереотипы поведения </w:t>
      </w:r>
      <w:r>
        <w:rPr>
          <w:rStyle w:val="2b"/>
        </w:rPr>
        <w:t xml:space="preserve">педагогов (преподавателей) </w:t>
      </w:r>
      <w:r>
        <w:t>базируются на норма</w:t>
      </w:r>
      <w:r>
        <w:softHyphen/>
        <w:t>тивах подобного рода деятельности. К ним относятся строгие требования к внешности (необходимость выглядеть «подобающим образом», консерватизм в одежде), нравственному контролю собственного поведения (необходимость «не посрамить статус педагога»), эстетические требования (аккуратности, опрятности, чистоплотности), а также пунктуальность, педантизм, органи</w:t>
      </w:r>
      <w:r>
        <w:softHyphen/>
        <w:t>зованность, обязательность. Специфичной для профессии педагогов поведен</w:t>
      </w:r>
      <w:r>
        <w:softHyphen/>
        <w:t xml:space="preserve">ческой девиацией считается </w:t>
      </w:r>
      <w:r>
        <w:rPr>
          <w:rStyle w:val="210pt1"/>
        </w:rPr>
        <w:t>сентенционное поведение.</w:t>
      </w:r>
      <w:r>
        <w:rPr>
          <w:rStyle w:val="2b"/>
        </w:rPr>
        <w:t xml:space="preserve"> </w:t>
      </w:r>
      <w:r>
        <w:t>Оно характеризуется склонностью к нравоучениям не только в рамках профессиональной деятель</w:t>
      </w:r>
      <w:r>
        <w:softHyphen/>
        <w:t>ности, но и вне ее (в собственной семье, во взаимоотношениях с родственни</w:t>
      </w:r>
      <w:r>
        <w:softHyphen/>
        <w:t>ками, соседями, в обществе). При этом человек стремится учить всех и вся, склонен к критике и предъявлению советов. Его поведенческий стиль отли</w:t>
      </w:r>
      <w:r>
        <w:softHyphen/>
        <w:t>чается паттернализмом, желанием быть покровителем, оберегать окружаю</w:t>
      </w:r>
      <w:r>
        <w:softHyphen/>
        <w:t>щих его людей от неправедных и опасных для них самих поступков.</w:t>
      </w:r>
    </w:p>
    <w:p w:rsidR="000F1739" w:rsidRDefault="00706FC3">
      <w:pPr>
        <w:pStyle w:val="22"/>
        <w:shd w:val="clear" w:color="auto" w:fill="auto"/>
        <w:spacing w:before="0" w:line="240" w:lineRule="exact"/>
        <w:ind w:left="1080" w:firstLine="300"/>
        <w:jc w:val="both"/>
      </w:pPr>
      <w:r>
        <w:t xml:space="preserve">Помимо сентенционного, для педагогов типична девиация, обозначаемая как </w:t>
      </w:r>
      <w:r>
        <w:rPr>
          <w:rStyle w:val="210pt1"/>
        </w:rPr>
        <w:t>консервативное поведение.</w:t>
      </w:r>
      <w:r>
        <w:rPr>
          <w:rStyle w:val="2b"/>
        </w:rPr>
        <w:t xml:space="preserve"> </w:t>
      </w:r>
      <w:r>
        <w:t>Она нередко сочетается с первой и выражается в шаблонности, неизменности (на протяжении многих лет) стиля внешней самопрезентации (отказе от требований моды), консерватизме мировоззре</w:t>
      </w:r>
      <w:r>
        <w:softHyphen/>
        <w:t>ния, политических взглядов с ориентацией на устойчивые традиции.</w:t>
      </w:r>
    </w:p>
    <w:p w:rsidR="000F1739" w:rsidRDefault="00706FC3">
      <w:pPr>
        <w:pStyle w:val="22"/>
        <w:shd w:val="clear" w:color="auto" w:fill="auto"/>
        <w:tabs>
          <w:tab w:val="left" w:pos="931"/>
        </w:tabs>
        <w:spacing w:before="0" w:line="240" w:lineRule="exact"/>
        <w:ind w:firstLine="1380"/>
        <w:jc w:val="both"/>
      </w:pPr>
      <w:r>
        <w:t xml:space="preserve">К типичным поведенческим девиациям для </w:t>
      </w:r>
      <w:r>
        <w:rPr>
          <w:rStyle w:val="2b"/>
        </w:rPr>
        <w:t xml:space="preserve">профессии военнослужащего </w:t>
      </w:r>
      <w:r>
        <w:t xml:space="preserve">относят т. н. </w:t>
      </w:r>
      <w:r>
        <w:rPr>
          <w:rStyle w:val="210pt1"/>
        </w:rPr>
        <w:t>командное (командирское) поведение.</w:t>
      </w:r>
      <w:r>
        <w:rPr>
          <w:rStyle w:val="2b"/>
        </w:rPr>
        <w:t xml:space="preserve"> </w:t>
      </w:r>
      <w:r>
        <w:t>Оно характеризуется пере</w:t>
      </w:r>
      <w:r>
        <w:softHyphen/>
        <w:t>носом традиций военной дисциплины на взаимоотношения с близким окру</w:t>
      </w:r>
      <w:r>
        <w:softHyphen/>
        <w:t>жением офицера. Отклоняющееся поведение включает повышенную требо</w:t>
      </w:r>
      <w:r>
        <w:softHyphen/>
        <w:t>вательность к себе и окружающим в отношении выполнения обыденных дел. В его основе лежит чрезмерная дисциплинированность, четкое следование распорядку, графику, последовательности деятельности. Данный вид девиа</w:t>
      </w:r>
      <w:r>
        <w:softHyphen/>
        <w:t>ции предполагает наличие эпилептоидных черт характера: пунктуальности, I</w:t>
      </w:r>
      <w:r>
        <w:tab/>
        <w:t>склонности к порядку в виде любви к симметрии, чистоте, аккуратности, эко</w:t>
      </w:r>
      <w:r>
        <w:softHyphen/>
      </w:r>
    </w:p>
    <w:p w:rsidR="000F1739" w:rsidRDefault="00706FC3">
      <w:pPr>
        <w:pStyle w:val="22"/>
        <w:shd w:val="clear" w:color="auto" w:fill="auto"/>
        <w:spacing w:before="0" w:line="240" w:lineRule="exact"/>
        <w:ind w:left="1080" w:firstLine="0"/>
        <w:jc w:val="both"/>
      </w:pPr>
      <w:r>
        <w:t xml:space="preserve">номности. Стереотипизация обыденной жизни, </w:t>
      </w:r>
      <w:r>
        <w:rPr>
          <w:rStyle w:val="210pt1"/>
        </w:rPr>
        <w:t>казарменный тип взаимоот</w:t>
      </w:r>
      <w:r>
        <w:rPr>
          <w:rStyle w:val="210pt1"/>
        </w:rPr>
        <w:softHyphen/>
        <w:t>ношений</w:t>
      </w:r>
      <w:r>
        <w:rPr>
          <w:rStyle w:val="2b"/>
        </w:rPr>
        <w:t xml:space="preserve"> </w:t>
      </w:r>
      <w:r>
        <w:t>нередко приводят к конфликтам в семье. Военнослужащий-девиант в случае нарушения членами семьи заведенного им порядка может реагиро</w:t>
      </w:r>
      <w:r>
        <w:softHyphen/>
        <w:t>вать вспышками гнева, становиться раздражительным и несдержанным.</w:t>
      </w:r>
    </w:p>
    <w:p w:rsidR="000F1739" w:rsidRDefault="00706FC3">
      <w:pPr>
        <w:pStyle w:val="22"/>
        <w:shd w:val="clear" w:color="auto" w:fill="auto"/>
        <w:spacing w:before="0" w:line="240" w:lineRule="exact"/>
        <w:ind w:left="1080" w:firstLine="300"/>
        <w:jc w:val="both"/>
      </w:pPr>
      <w:r>
        <w:t xml:space="preserve">Особые разновидности девиантного поведения выявляются улиц </w:t>
      </w:r>
      <w:r>
        <w:rPr>
          <w:rStyle w:val="2b"/>
        </w:rPr>
        <w:t>творче</w:t>
      </w:r>
      <w:r>
        <w:rPr>
          <w:rStyle w:val="2b"/>
        </w:rPr>
        <w:softHyphen/>
        <w:t xml:space="preserve">ских профессий (художников, писателей, артистов), </w:t>
      </w:r>
      <w:r>
        <w:t>относящих себя к узкому кругу людей, называемому «богемой». В отличие от иных, творческие про</w:t>
      </w:r>
      <w:r>
        <w:softHyphen/>
        <w:t>фессии не предполагают стереотипного, регламентированного труда, постро</w:t>
      </w:r>
      <w:r>
        <w:softHyphen/>
        <w:t>ены на вдохновении, а не на ремесле. Корпоративные интересы, так же как и в других профессиях, диктуют нормативные особенности поведения, однако следует отметить, что понятие индивидуальной обособленности и уникаль</w:t>
      </w:r>
      <w:r>
        <w:softHyphen/>
        <w:t>ности характерно для этой группы в значительно большей степени. В иерар</w:t>
      </w:r>
      <w:r>
        <w:softHyphen/>
        <w:t>хии поведенческих ценностей на первом месте стоят самобытность, нетради</w:t>
      </w:r>
      <w:r>
        <w:softHyphen/>
        <w:t>ционность, нетривиальность, эмоциональная насыщенность, артистизм,</w:t>
      </w:r>
    </w:p>
    <w:p w:rsidR="000F1739" w:rsidRDefault="00706FC3">
      <w:pPr>
        <w:pStyle w:val="22"/>
        <w:shd w:val="clear" w:color="auto" w:fill="auto"/>
        <w:spacing w:before="0" w:line="240" w:lineRule="exact"/>
        <w:ind w:left="980" w:firstLine="0"/>
        <w:jc w:val="both"/>
      </w:pPr>
      <w:r>
        <w:t>изысканность, утонченность, приверженность изменениям моды, избран</w:t>
      </w:r>
      <w:r>
        <w:softHyphen/>
        <w:t>ность (обладание «искрой Божьей»). Вследствие приверженности к перечис</w:t>
      </w:r>
      <w:r>
        <w:softHyphen/>
        <w:t xml:space="preserve">ленным выше ценностям отклоняющееся поведение человека творческой профессии может носить оттенок </w:t>
      </w:r>
      <w:r>
        <w:rPr>
          <w:rStyle w:val="210pt1"/>
        </w:rPr>
        <w:t>нарциссизма.</w:t>
      </w:r>
      <w:r>
        <w:rPr>
          <w:rStyle w:val="2b"/>
        </w:rPr>
        <w:t xml:space="preserve"> </w:t>
      </w:r>
      <w:r>
        <w:t>В поступках преобладающи</w:t>
      </w:r>
      <w:r>
        <w:softHyphen/>
        <w:t>ми становятся «жажда признания», исключительность, самолюбование, со</w:t>
      </w:r>
      <w:r>
        <w:softHyphen/>
        <w:t>четаемые с грандиозным чувством собственной значимости, талантливости, одаренности, непревзайденности, а также ревностное отношение к успехам «соратников по цеху» и завистливость.</w:t>
      </w:r>
    </w:p>
    <w:p w:rsidR="000F1739" w:rsidRDefault="00706FC3">
      <w:pPr>
        <w:pStyle w:val="22"/>
        <w:shd w:val="clear" w:color="auto" w:fill="auto"/>
        <w:spacing w:before="0" w:line="240" w:lineRule="exact"/>
        <w:ind w:left="980" w:firstLine="280"/>
        <w:jc w:val="both"/>
      </w:pPr>
      <w:r>
        <w:t xml:space="preserve">Одной из разновидностей нарциссического поведения представителей творческих профессий является </w:t>
      </w:r>
      <w:r>
        <w:rPr>
          <w:rStyle w:val="210pt1"/>
        </w:rPr>
        <w:t>рекламное поведение,</w:t>
      </w:r>
      <w:r>
        <w:rPr>
          <w:rStyle w:val="2b"/>
        </w:rPr>
        <w:t xml:space="preserve"> </w:t>
      </w:r>
      <w:r>
        <w:t>заключающееся в стрем</w:t>
      </w:r>
      <w:r>
        <w:softHyphen/>
        <w:t>ление демонстрировать и презентовать результаты собственной деятельно</w:t>
      </w:r>
      <w:r>
        <w:softHyphen/>
        <w:t>сти в любой ситуации и перед любой аудиторией, не считаясь с интересами, образовательным и культурным уровнем слушателей и зрителей («феномен метания бисера перед свиньями»), склонность к неконструктивной критике деятельности конкурентов.</w:t>
      </w:r>
    </w:p>
    <w:p w:rsidR="000F1739" w:rsidRDefault="00706FC3">
      <w:pPr>
        <w:pStyle w:val="22"/>
        <w:shd w:val="clear" w:color="auto" w:fill="auto"/>
        <w:spacing w:before="0" w:line="240" w:lineRule="exact"/>
        <w:ind w:left="980" w:firstLine="280"/>
        <w:jc w:val="both"/>
      </w:pPr>
      <w:r>
        <w:t>Характерным для анализируемой профессиональной группы считается де</w:t>
      </w:r>
      <w:r>
        <w:softHyphen/>
        <w:t xml:space="preserve">виация, носящая название </w:t>
      </w:r>
      <w:r>
        <w:rPr>
          <w:rStyle w:val="210pt1"/>
        </w:rPr>
        <w:t>снобистского поведения.</w:t>
      </w:r>
      <w:r>
        <w:rPr>
          <w:rStyle w:val="2b"/>
        </w:rPr>
        <w:t xml:space="preserve"> </w:t>
      </w:r>
      <w:r>
        <w:t>Суть его заключается в вы</w:t>
      </w:r>
      <w:r>
        <w:softHyphen/>
        <w:t>ражении презрения к манерам, стилю и особенностям поведения других лю</w:t>
      </w:r>
      <w:r>
        <w:softHyphen/>
        <w:t>дей. Снобистское поведение характеризуется убежденностью человека в том, что именно его стиль деятельности, результаты творчества являются истинно модными, новыми, уникальными и заслуживающими поощрения. Сноб внешне мало интересуется тем впечатлением, которое могут произвести на окружаю</w:t>
      </w:r>
      <w:r>
        <w:softHyphen/>
        <w:t>щих плоды его работы. Однако фактически он чуток к мнению со стороны, в первую очередь его референтной группы, которую он считает уникальной.</w:t>
      </w:r>
    </w:p>
    <w:p w:rsidR="000F1739" w:rsidRDefault="00706FC3">
      <w:pPr>
        <w:pStyle w:val="22"/>
        <w:shd w:val="clear" w:color="auto" w:fill="auto"/>
        <w:spacing w:before="0" w:line="235" w:lineRule="exact"/>
        <w:ind w:left="980" w:firstLine="280"/>
        <w:jc w:val="both"/>
      </w:pPr>
      <w:r>
        <w:t xml:space="preserve">Нередко лицам творческих профессий присуще </w:t>
      </w:r>
      <w:r>
        <w:rPr>
          <w:rStyle w:val="210pt1"/>
        </w:rPr>
        <w:t>отклоняющееся поведение, основанное на эзотерическом мировоззрении.</w:t>
      </w:r>
      <w:r>
        <w:rPr>
          <w:rStyle w:val="2b"/>
        </w:rPr>
        <w:t xml:space="preserve"> </w:t>
      </w:r>
      <w:r>
        <w:t>Они склонны в большей степени доверять интуиции, а не разуму, чувствам, а не фактам. Подобное поведение способствует формированию сверхценных увлечений различными нетрадици</w:t>
      </w:r>
      <w:r>
        <w:softHyphen/>
        <w:t>онными религиозными учениями, экстрасенсорикой, поиском идолов, ри- туализацией. Нередко оно сочетается с девиантным поведением в виде «паранойи здоровья» — сверхценного увлечения оздоровительными мероп</w:t>
      </w:r>
      <w:r>
        <w:softHyphen/>
        <w:t>риятиями, гарантирующими «излечение от всех болезней».</w:t>
      </w:r>
    </w:p>
    <w:p w:rsidR="000F1739" w:rsidRDefault="00706FC3">
      <w:pPr>
        <w:pStyle w:val="22"/>
        <w:shd w:val="clear" w:color="auto" w:fill="auto"/>
        <w:spacing w:before="0" w:line="240" w:lineRule="exact"/>
        <w:ind w:left="980" w:firstLine="280"/>
        <w:jc w:val="both"/>
      </w:pPr>
      <w:r>
        <w:t>Представленность известных клинических форм девиантного поведения у лиц разных профессий имеет свою специфику. Существует точка зрения, что подверженность отклоняющемуся поведению возрастает по мере увеличения в профессиональной деятельности творческого начала. Креативность неред</w:t>
      </w:r>
      <w:r>
        <w:softHyphen/>
        <w:t>ко способствует формированию аддиктивного типа девиантного поведения, поскольку творчество предполагает «жажду острых (новых) ощущений», яв</w:t>
      </w:r>
      <w:r>
        <w:softHyphen/>
        <w:t>ляющуюся характерной для аддикций. Исходя из этого, можно говорить о том, что подавляющее большинство классических девиантных форм поведения чаще встречается у лиц творческих профессий, а гармоничность и норматив</w:t>
      </w:r>
      <w:r>
        <w:softHyphen/>
        <w:t>ность поведения — у представителей тех профессий, в которых доля творче</w:t>
      </w:r>
      <w:r>
        <w:softHyphen/>
        <w:t>ства минимальна.</w:t>
      </w:r>
    </w:p>
    <w:p w:rsidR="000F1739" w:rsidRDefault="00706FC3">
      <w:pPr>
        <w:pStyle w:val="22"/>
        <w:shd w:val="clear" w:color="auto" w:fill="auto"/>
        <w:spacing w:before="0" w:after="780" w:line="240" w:lineRule="exact"/>
        <w:ind w:left="980" w:firstLine="280"/>
        <w:jc w:val="both"/>
        <w:sectPr w:rsidR="000F1739">
          <w:type w:val="continuous"/>
          <w:pgSz w:w="11640" w:h="15442"/>
          <w:pgMar w:top="1383" w:right="1982" w:bottom="2917" w:left="1201" w:header="0" w:footer="3" w:gutter="0"/>
          <w:cols w:space="720"/>
          <w:noEndnote/>
          <w:docGrid w:linePitch="360"/>
        </w:sectPr>
      </w:pPr>
      <w:r>
        <w:rPr>
          <w:rStyle w:val="210pt1"/>
        </w:rPr>
        <w:t>Агрессивное отклоняющееся поведение</w:t>
      </w:r>
      <w:r>
        <w:rPr>
          <w:rStyle w:val="2b"/>
        </w:rPr>
        <w:t xml:space="preserve"> </w:t>
      </w:r>
      <w:r>
        <w:t>в большей степени присуще военно</w:t>
      </w:r>
      <w:r>
        <w:softHyphen/>
        <w:t xml:space="preserve">служащим, работникам правоохранительных органов, спортсменам. </w:t>
      </w:r>
      <w:r>
        <w:rPr>
          <w:rStyle w:val="210pt1"/>
        </w:rPr>
        <w:t>Аутоаг</w:t>
      </w:r>
      <w:r>
        <w:rPr>
          <w:rStyle w:val="210pt1"/>
        </w:rPr>
        <w:softHyphen/>
      </w:r>
    </w:p>
    <w:p w:rsidR="000F1739" w:rsidRDefault="00706FC3">
      <w:pPr>
        <w:pStyle w:val="22"/>
        <w:shd w:val="clear" w:color="auto" w:fill="auto"/>
        <w:spacing w:before="0" w:after="780" w:line="240" w:lineRule="exact"/>
        <w:ind w:left="980" w:firstLine="280"/>
        <w:jc w:val="both"/>
      </w:pPr>
      <w:r>
        <w:rPr>
          <w:rStyle w:val="27"/>
        </w:rPr>
        <w:t>рессивное поведение</w:t>
      </w:r>
      <w:r>
        <w:t xml:space="preserve"> в виде склонности к суицидам преобладает у медицинс</w:t>
      </w:r>
      <w:r>
        <w:softHyphen/>
        <w:t xml:space="preserve">ких работников и лиц творческих профессий. К группе риска </w:t>
      </w:r>
      <w:r>
        <w:rPr>
          <w:rStyle w:val="27"/>
        </w:rPr>
        <w:t>злоупотребле</w:t>
      </w:r>
      <w:r>
        <w:rPr>
          <w:rStyle w:val="27"/>
        </w:rPr>
        <w:softHyphen/>
        <w:t>ния веществами, изменяющими психическое состояние,</w:t>
      </w:r>
      <w:r>
        <w:t xml:space="preserve"> относят представите</w:t>
      </w:r>
      <w:r>
        <w:softHyphen/>
        <w:t xml:space="preserve">лей «богемы». </w:t>
      </w:r>
      <w:r>
        <w:rPr>
          <w:rStyle w:val="27"/>
        </w:rPr>
        <w:t>Нарушения пищевого поведения</w:t>
      </w:r>
      <w:r>
        <w:t xml:space="preserve"> не носят профессиональной окраски, поскольку, как правило, встречаются у подростков и молодежи. </w:t>
      </w:r>
      <w:r>
        <w:rPr>
          <w:rStyle w:val="27"/>
        </w:rPr>
        <w:t>Сверхценные психологические и психопатологическиеувлечениятипичныдля</w:t>
      </w:r>
      <w:r>
        <w:t xml:space="preserve"> лиц, профессия которых может быть связана с риском или творчеством (художни</w:t>
      </w:r>
      <w:r>
        <w:softHyphen/>
        <w:t xml:space="preserve">ки, писатели, спасатели, бизнесмены). </w:t>
      </w:r>
      <w:r>
        <w:rPr>
          <w:rStyle w:val="27"/>
        </w:rPr>
        <w:t>Коммуникативные девиации</w:t>
      </w:r>
      <w:r>
        <w:t xml:space="preserve"> часто на</w:t>
      </w:r>
      <w:r>
        <w:softHyphen/>
        <w:t xml:space="preserve">блюдаются у политиков, педагогов, артистов, писателей. </w:t>
      </w:r>
      <w:r>
        <w:rPr>
          <w:rStyle w:val="27"/>
        </w:rPr>
        <w:t>Безнравственное и неэстетичное поведение</w:t>
      </w:r>
      <w:r>
        <w:t xml:space="preserve"> связей с профессиональной ориентацией не имеет.</w:t>
      </w:r>
    </w:p>
    <w:p w:rsidR="000F1739" w:rsidRDefault="00706FC3">
      <w:pPr>
        <w:pStyle w:val="42"/>
        <w:keepNext/>
        <w:keepLines/>
        <w:shd w:val="clear" w:color="auto" w:fill="auto"/>
        <w:spacing w:after="385" w:line="240" w:lineRule="exact"/>
        <w:ind w:left="1580"/>
        <w:jc w:val="left"/>
      </w:pPr>
      <w:bookmarkStart w:id="50" w:name="bookmark49"/>
      <w:r>
        <w:t>ПРОГРАММИРОВАННЫЙ КОНТРОЛЬ ЗНАНИЙ</w:t>
      </w:r>
      <w:bookmarkEnd w:id="50"/>
    </w:p>
    <w:p w:rsidR="000F1739" w:rsidRDefault="00706FC3">
      <w:pPr>
        <w:pStyle w:val="22"/>
        <w:numPr>
          <w:ilvl w:val="0"/>
          <w:numId w:val="69"/>
        </w:numPr>
        <w:shd w:val="clear" w:color="auto" w:fill="auto"/>
        <w:tabs>
          <w:tab w:val="left" w:pos="1632"/>
        </w:tabs>
        <w:spacing w:before="0"/>
        <w:ind w:left="980" w:firstLine="300"/>
        <w:jc w:val="both"/>
      </w:pPr>
      <w:r>
        <w:t>В профессиональную поведенческую норму включаются все нижесле</w:t>
      </w:r>
      <w:r>
        <w:softHyphen/>
        <w:t>дующие особенности и стереотипы деятельности (стиля), за исключением:</w:t>
      </w:r>
    </w:p>
    <w:p w:rsidR="000F1739" w:rsidRDefault="00706FC3">
      <w:pPr>
        <w:pStyle w:val="22"/>
        <w:shd w:val="clear" w:color="auto" w:fill="auto"/>
        <w:tabs>
          <w:tab w:val="left" w:pos="1620"/>
        </w:tabs>
        <w:spacing w:before="0"/>
        <w:ind w:left="980" w:firstLine="300"/>
        <w:jc w:val="both"/>
      </w:pPr>
      <w:r>
        <w:t>а)</w:t>
      </w:r>
      <w:r>
        <w:tab/>
        <w:t>стиля профессиональной деятельности;</w:t>
      </w:r>
    </w:p>
    <w:p w:rsidR="000F1739" w:rsidRDefault="00706FC3">
      <w:pPr>
        <w:pStyle w:val="22"/>
        <w:shd w:val="clear" w:color="auto" w:fill="auto"/>
        <w:tabs>
          <w:tab w:val="left" w:pos="1630"/>
        </w:tabs>
        <w:spacing w:before="0"/>
        <w:ind w:left="980" w:firstLine="300"/>
        <w:jc w:val="both"/>
      </w:pPr>
      <w:r>
        <w:t>б)</w:t>
      </w:r>
      <w:r>
        <w:tab/>
        <w:t>стиля взаимоотношений с партнерами;</w:t>
      </w:r>
    </w:p>
    <w:p w:rsidR="000F1739" w:rsidRDefault="00706FC3">
      <w:pPr>
        <w:pStyle w:val="22"/>
        <w:shd w:val="clear" w:color="auto" w:fill="auto"/>
        <w:tabs>
          <w:tab w:val="left" w:pos="1630"/>
        </w:tabs>
        <w:spacing w:before="0"/>
        <w:ind w:left="980" w:firstLine="300"/>
        <w:jc w:val="both"/>
      </w:pPr>
      <w:r>
        <w:t>в)</w:t>
      </w:r>
      <w:r>
        <w:tab/>
        <w:t>стиля взаимоотношений с коллегами по работе;</w:t>
      </w:r>
    </w:p>
    <w:p w:rsidR="000F1739" w:rsidRDefault="00706FC3">
      <w:pPr>
        <w:pStyle w:val="22"/>
        <w:shd w:val="clear" w:color="auto" w:fill="auto"/>
        <w:tabs>
          <w:tab w:val="left" w:pos="1630"/>
        </w:tabs>
        <w:spacing w:before="0"/>
        <w:ind w:left="980" w:firstLine="300"/>
        <w:jc w:val="both"/>
      </w:pPr>
      <w:r>
        <w:t>г)</w:t>
      </w:r>
      <w:r>
        <w:tab/>
        <w:t>стиля взаимоотношений с представителями иных профессий;</w:t>
      </w:r>
    </w:p>
    <w:p w:rsidR="000F1739" w:rsidRDefault="00706FC3">
      <w:pPr>
        <w:pStyle w:val="22"/>
        <w:shd w:val="clear" w:color="auto" w:fill="auto"/>
        <w:tabs>
          <w:tab w:val="left" w:pos="1640"/>
        </w:tabs>
        <w:spacing w:before="0" w:after="124"/>
        <w:ind w:left="980" w:firstLine="300"/>
        <w:jc w:val="both"/>
      </w:pPr>
      <w:r>
        <w:t>д)</w:t>
      </w:r>
      <w:r>
        <w:tab/>
        <w:t>коммуникативного стиля вне профессиональной среды.</w:t>
      </w:r>
    </w:p>
    <w:p w:rsidR="000F1739" w:rsidRDefault="00706FC3">
      <w:pPr>
        <w:pStyle w:val="22"/>
        <w:numPr>
          <w:ilvl w:val="0"/>
          <w:numId w:val="69"/>
        </w:numPr>
        <w:shd w:val="clear" w:color="auto" w:fill="auto"/>
        <w:tabs>
          <w:tab w:val="left" w:pos="1594"/>
        </w:tabs>
        <w:spacing w:before="0" w:line="240" w:lineRule="exact"/>
        <w:ind w:left="980" w:firstLine="300"/>
        <w:jc w:val="both"/>
      </w:pPr>
      <w:r>
        <w:t>Качества несоциализированности, маскулинности, интровертирован- ности, самодостаточности, настойчивости являются характерными для про</w:t>
      </w:r>
      <w:r>
        <w:softHyphen/>
        <w:t>фессии с:</w:t>
      </w:r>
    </w:p>
    <w:p w:rsidR="000F1739" w:rsidRDefault="00706FC3">
      <w:pPr>
        <w:pStyle w:val="22"/>
        <w:shd w:val="clear" w:color="auto" w:fill="auto"/>
        <w:tabs>
          <w:tab w:val="left" w:pos="1620"/>
        </w:tabs>
        <w:spacing w:before="0" w:line="240" w:lineRule="exact"/>
        <w:ind w:left="980" w:firstLine="300"/>
        <w:jc w:val="both"/>
      </w:pPr>
      <w:r>
        <w:t>а)</w:t>
      </w:r>
      <w:r>
        <w:tab/>
        <w:t>практическим родом деятельности;</w:t>
      </w:r>
    </w:p>
    <w:p w:rsidR="000F1739" w:rsidRDefault="00706FC3">
      <w:pPr>
        <w:pStyle w:val="22"/>
        <w:shd w:val="clear" w:color="auto" w:fill="auto"/>
        <w:tabs>
          <w:tab w:val="left" w:pos="1625"/>
        </w:tabs>
        <w:spacing w:before="0" w:line="240" w:lineRule="exact"/>
        <w:ind w:left="980" w:firstLine="300"/>
        <w:jc w:val="both"/>
      </w:pPr>
      <w:r>
        <w:t>б)</w:t>
      </w:r>
      <w:r>
        <w:tab/>
        <w:t>исследовательским родом деятельности;</w:t>
      </w:r>
    </w:p>
    <w:p w:rsidR="000F1739" w:rsidRDefault="00706FC3">
      <w:pPr>
        <w:pStyle w:val="22"/>
        <w:shd w:val="clear" w:color="auto" w:fill="auto"/>
        <w:tabs>
          <w:tab w:val="left" w:pos="1625"/>
        </w:tabs>
        <w:spacing w:before="0" w:line="240" w:lineRule="exact"/>
        <w:ind w:left="980" w:firstLine="300"/>
        <w:jc w:val="both"/>
      </w:pPr>
      <w:r>
        <w:t>в)</w:t>
      </w:r>
      <w:r>
        <w:tab/>
        <w:t>художественным родом деятельности;</w:t>
      </w:r>
    </w:p>
    <w:p w:rsidR="000F1739" w:rsidRDefault="00706FC3">
      <w:pPr>
        <w:pStyle w:val="22"/>
        <w:shd w:val="clear" w:color="auto" w:fill="auto"/>
        <w:tabs>
          <w:tab w:val="left" w:pos="1625"/>
        </w:tabs>
        <w:spacing w:before="0" w:line="240" w:lineRule="exact"/>
        <w:ind w:left="980" w:firstLine="300"/>
        <w:jc w:val="both"/>
      </w:pPr>
      <w:r>
        <w:t>г)</w:t>
      </w:r>
      <w:r>
        <w:tab/>
        <w:t>предпринимательским родом деятельности;</w:t>
      </w:r>
    </w:p>
    <w:p w:rsidR="000F1739" w:rsidRDefault="00706FC3">
      <w:pPr>
        <w:pStyle w:val="22"/>
        <w:shd w:val="clear" w:color="auto" w:fill="auto"/>
        <w:tabs>
          <w:tab w:val="left" w:pos="1640"/>
        </w:tabs>
        <w:spacing w:before="0" w:after="120" w:line="240" w:lineRule="exact"/>
        <w:ind w:left="980" w:firstLine="300"/>
        <w:jc w:val="both"/>
      </w:pPr>
      <w:r>
        <w:t>д)</w:t>
      </w:r>
      <w:r>
        <w:tab/>
        <w:t>традиционным родом деятельности.</w:t>
      </w:r>
    </w:p>
    <w:p w:rsidR="000F1739" w:rsidRDefault="00706FC3">
      <w:pPr>
        <w:pStyle w:val="22"/>
        <w:numPr>
          <w:ilvl w:val="0"/>
          <w:numId w:val="69"/>
        </w:numPr>
        <w:shd w:val="clear" w:color="auto" w:fill="auto"/>
        <w:tabs>
          <w:tab w:val="left" w:pos="1623"/>
        </w:tabs>
        <w:spacing w:before="0" w:line="240" w:lineRule="exact"/>
        <w:ind w:left="980" w:firstLine="300"/>
        <w:jc w:val="both"/>
      </w:pPr>
      <w:r>
        <w:t>Наиболее значимым для оценки нормативности и девиантности пове</w:t>
      </w:r>
      <w:r>
        <w:softHyphen/>
        <w:t>дения человека — представителя той или иной профессии считается один из следующих стилей деятельности:</w:t>
      </w:r>
    </w:p>
    <w:p w:rsidR="000F1739" w:rsidRDefault="00706FC3">
      <w:pPr>
        <w:pStyle w:val="22"/>
        <w:shd w:val="clear" w:color="auto" w:fill="auto"/>
        <w:tabs>
          <w:tab w:val="left" w:pos="1620"/>
        </w:tabs>
        <w:spacing w:before="0" w:line="240" w:lineRule="exact"/>
        <w:ind w:left="980" w:firstLine="300"/>
        <w:jc w:val="both"/>
      </w:pPr>
      <w:r>
        <w:t>а)</w:t>
      </w:r>
      <w:r>
        <w:tab/>
        <w:t>стиль профессиональной деятельности;</w:t>
      </w:r>
    </w:p>
    <w:p w:rsidR="000F1739" w:rsidRDefault="00706FC3">
      <w:pPr>
        <w:pStyle w:val="22"/>
        <w:shd w:val="clear" w:color="auto" w:fill="auto"/>
        <w:tabs>
          <w:tab w:val="left" w:pos="1630"/>
        </w:tabs>
        <w:spacing w:before="0" w:line="240" w:lineRule="exact"/>
        <w:ind w:left="980" w:firstLine="300"/>
        <w:jc w:val="both"/>
      </w:pPr>
      <w:r>
        <w:t>б)</w:t>
      </w:r>
      <w:r>
        <w:tab/>
        <w:t>стиль взаимоотношений с партнерами;</w:t>
      </w:r>
    </w:p>
    <w:p w:rsidR="000F1739" w:rsidRDefault="00706FC3">
      <w:pPr>
        <w:pStyle w:val="22"/>
        <w:shd w:val="clear" w:color="auto" w:fill="auto"/>
        <w:tabs>
          <w:tab w:val="left" w:pos="1630"/>
        </w:tabs>
        <w:spacing w:before="0" w:line="240" w:lineRule="exact"/>
        <w:ind w:left="980" w:firstLine="300"/>
        <w:jc w:val="both"/>
      </w:pPr>
      <w:r>
        <w:t>в)</w:t>
      </w:r>
      <w:r>
        <w:tab/>
        <w:t>стиль взаимоотношений с коллегами по работе;</w:t>
      </w:r>
    </w:p>
    <w:p w:rsidR="000F1739" w:rsidRDefault="00706FC3">
      <w:pPr>
        <w:pStyle w:val="22"/>
        <w:shd w:val="clear" w:color="auto" w:fill="auto"/>
        <w:tabs>
          <w:tab w:val="left" w:pos="1630"/>
        </w:tabs>
        <w:spacing w:before="0" w:line="240" w:lineRule="exact"/>
        <w:ind w:left="980" w:firstLine="300"/>
        <w:jc w:val="both"/>
      </w:pPr>
      <w:r>
        <w:t>г)</w:t>
      </w:r>
      <w:r>
        <w:tab/>
        <w:t>стиль взаимоотношений с вышестоящим начальством;</w:t>
      </w:r>
    </w:p>
    <w:p w:rsidR="000F1739" w:rsidRDefault="00706FC3">
      <w:pPr>
        <w:pStyle w:val="22"/>
        <w:shd w:val="clear" w:color="auto" w:fill="auto"/>
        <w:tabs>
          <w:tab w:val="left" w:pos="1640"/>
        </w:tabs>
        <w:spacing w:before="0" w:after="120" w:line="240" w:lineRule="exact"/>
        <w:ind w:left="980" w:firstLine="300"/>
        <w:jc w:val="both"/>
      </w:pPr>
      <w:r>
        <w:t>д)</w:t>
      </w:r>
      <w:r>
        <w:tab/>
        <w:t>коммуникативный стиль вне профессиональной среды.</w:t>
      </w:r>
    </w:p>
    <w:p w:rsidR="000F1739" w:rsidRDefault="00706FC3">
      <w:pPr>
        <w:pStyle w:val="22"/>
        <w:numPr>
          <w:ilvl w:val="0"/>
          <w:numId w:val="69"/>
        </w:numPr>
        <w:shd w:val="clear" w:color="auto" w:fill="auto"/>
        <w:tabs>
          <w:tab w:val="left" w:pos="1584"/>
        </w:tabs>
        <w:spacing w:before="0" w:line="240" w:lineRule="exact"/>
        <w:ind w:left="980" w:firstLine="300"/>
        <w:jc w:val="both"/>
      </w:pPr>
      <w:r>
        <w:t>Поведение индивида и осмысление им действительности сквозь призму собственной профессии называется:</w:t>
      </w:r>
    </w:p>
    <w:p w:rsidR="000F1739" w:rsidRDefault="00706FC3">
      <w:pPr>
        <w:pStyle w:val="22"/>
        <w:shd w:val="clear" w:color="auto" w:fill="auto"/>
        <w:tabs>
          <w:tab w:val="left" w:pos="1620"/>
        </w:tabs>
        <w:spacing w:before="0" w:line="240" w:lineRule="exact"/>
        <w:ind w:left="980" w:firstLine="300"/>
        <w:jc w:val="both"/>
      </w:pPr>
      <w:r>
        <w:t>а)</w:t>
      </w:r>
      <w:r>
        <w:tab/>
        <w:t>профессионализмом;</w:t>
      </w:r>
    </w:p>
    <w:p w:rsidR="000F1739" w:rsidRDefault="00706FC3">
      <w:pPr>
        <w:pStyle w:val="22"/>
        <w:shd w:val="clear" w:color="auto" w:fill="auto"/>
        <w:tabs>
          <w:tab w:val="left" w:pos="1630"/>
        </w:tabs>
        <w:spacing w:before="0" w:line="240" w:lineRule="exact"/>
        <w:ind w:left="980" w:firstLine="300"/>
        <w:jc w:val="both"/>
      </w:pPr>
      <w:r>
        <w:t>б)</w:t>
      </w:r>
      <w:r>
        <w:tab/>
        <w:t>профессиональной девиацией;</w:t>
      </w:r>
    </w:p>
    <w:p w:rsidR="000F1739" w:rsidRDefault="00706FC3">
      <w:pPr>
        <w:pStyle w:val="22"/>
        <w:shd w:val="clear" w:color="auto" w:fill="auto"/>
        <w:tabs>
          <w:tab w:val="left" w:pos="1578"/>
        </w:tabs>
        <w:spacing w:before="0" w:line="210" w:lineRule="exact"/>
        <w:ind w:left="940" w:firstLine="280"/>
        <w:jc w:val="both"/>
      </w:pPr>
      <w:r>
        <w:t>в)</w:t>
      </w:r>
      <w:r>
        <w:tab/>
        <w:t>«профессиональным кретинизмом»;</w:t>
      </w:r>
    </w:p>
    <w:p w:rsidR="000F1739" w:rsidRDefault="00706FC3">
      <w:pPr>
        <w:pStyle w:val="22"/>
        <w:shd w:val="clear" w:color="auto" w:fill="auto"/>
        <w:tabs>
          <w:tab w:val="left" w:pos="1578"/>
        </w:tabs>
        <w:spacing w:before="0" w:line="210" w:lineRule="exact"/>
        <w:ind w:left="940" w:firstLine="280"/>
        <w:jc w:val="both"/>
      </w:pPr>
      <w:r>
        <w:t>г)</w:t>
      </w:r>
      <w:r>
        <w:tab/>
        <w:t>«профессиональной деменцией»;</w:t>
      </w:r>
    </w:p>
    <w:p w:rsidR="000F1739" w:rsidRDefault="00706FC3">
      <w:pPr>
        <w:pStyle w:val="22"/>
        <w:shd w:val="clear" w:color="auto" w:fill="auto"/>
        <w:tabs>
          <w:tab w:val="left" w:pos="1593"/>
        </w:tabs>
        <w:spacing w:before="0" w:after="139" w:line="210" w:lineRule="exact"/>
        <w:ind w:left="940" w:firstLine="280"/>
        <w:jc w:val="both"/>
      </w:pPr>
      <w:r>
        <w:t>д)</w:t>
      </w:r>
      <w:r>
        <w:tab/>
        <w:t>профессиональной деформацией.</w:t>
      </w:r>
    </w:p>
    <w:p w:rsidR="000F1739" w:rsidRDefault="00706FC3">
      <w:pPr>
        <w:pStyle w:val="22"/>
        <w:numPr>
          <w:ilvl w:val="0"/>
          <w:numId w:val="70"/>
        </w:numPr>
        <w:shd w:val="clear" w:color="auto" w:fill="auto"/>
        <w:tabs>
          <w:tab w:val="left" w:pos="1562"/>
        </w:tabs>
        <w:spacing w:before="0" w:line="254" w:lineRule="exact"/>
        <w:ind w:left="940" w:firstLine="280"/>
        <w:jc w:val="both"/>
      </w:pPr>
      <w:r>
        <w:t>Описаны все нижеперечисленные психологические типы врача, оказы</w:t>
      </w:r>
      <w:r>
        <w:softHyphen/>
        <w:t>вающие влияние на его взаимодействия с пациентом, за исключением:</w:t>
      </w:r>
    </w:p>
    <w:p w:rsidR="000F1739" w:rsidRDefault="00706FC3">
      <w:pPr>
        <w:pStyle w:val="22"/>
        <w:shd w:val="clear" w:color="auto" w:fill="auto"/>
        <w:tabs>
          <w:tab w:val="left" w:pos="1574"/>
        </w:tabs>
        <w:spacing w:before="0" w:line="254" w:lineRule="exact"/>
        <w:ind w:left="940" w:firstLine="280"/>
        <w:jc w:val="both"/>
      </w:pPr>
      <w:r>
        <w:t>а)</w:t>
      </w:r>
      <w:r>
        <w:tab/>
        <w:t>директивного;</w:t>
      </w:r>
    </w:p>
    <w:p w:rsidR="000F1739" w:rsidRDefault="00706FC3">
      <w:pPr>
        <w:pStyle w:val="22"/>
        <w:shd w:val="clear" w:color="auto" w:fill="auto"/>
        <w:tabs>
          <w:tab w:val="left" w:pos="1583"/>
        </w:tabs>
        <w:spacing w:before="0" w:line="254" w:lineRule="exact"/>
        <w:ind w:left="940" w:firstLine="280"/>
        <w:jc w:val="both"/>
      </w:pPr>
      <w:r>
        <w:t>б)</w:t>
      </w:r>
      <w:r>
        <w:tab/>
        <w:t>недирективного;</w:t>
      </w:r>
    </w:p>
    <w:p w:rsidR="000F1739" w:rsidRDefault="00706FC3">
      <w:pPr>
        <w:pStyle w:val="22"/>
        <w:shd w:val="clear" w:color="auto" w:fill="auto"/>
        <w:tabs>
          <w:tab w:val="left" w:pos="1583"/>
        </w:tabs>
        <w:spacing w:before="0" w:line="254" w:lineRule="exact"/>
        <w:ind w:left="940" w:firstLine="280"/>
        <w:jc w:val="both"/>
      </w:pPr>
      <w:r>
        <w:t>в)</w:t>
      </w:r>
      <w:r>
        <w:tab/>
        <w:t>безэмоционального;</w:t>
      </w:r>
    </w:p>
    <w:p w:rsidR="000F1739" w:rsidRDefault="00706FC3">
      <w:pPr>
        <w:pStyle w:val="22"/>
        <w:shd w:val="clear" w:color="auto" w:fill="auto"/>
        <w:tabs>
          <w:tab w:val="left" w:pos="1583"/>
        </w:tabs>
        <w:spacing w:before="0" w:line="210" w:lineRule="exact"/>
        <w:ind w:left="940" w:firstLine="280"/>
        <w:jc w:val="both"/>
      </w:pPr>
      <w:r>
        <w:t>г)</w:t>
      </w:r>
      <w:r>
        <w:tab/>
        <w:t>эмоционально нейтрального;</w:t>
      </w:r>
    </w:p>
    <w:p w:rsidR="000F1739" w:rsidRDefault="00706FC3">
      <w:pPr>
        <w:pStyle w:val="22"/>
        <w:shd w:val="clear" w:color="auto" w:fill="auto"/>
        <w:tabs>
          <w:tab w:val="left" w:pos="1598"/>
        </w:tabs>
        <w:spacing w:before="0" w:after="149" w:line="210" w:lineRule="exact"/>
        <w:ind w:left="940" w:firstLine="280"/>
        <w:jc w:val="both"/>
      </w:pPr>
      <w:r>
        <w:t>д)</w:t>
      </w:r>
      <w:r>
        <w:tab/>
        <w:t>сопереживающего.</w:t>
      </w:r>
    </w:p>
    <w:p w:rsidR="000F1739" w:rsidRDefault="00706FC3">
      <w:pPr>
        <w:pStyle w:val="22"/>
        <w:numPr>
          <w:ilvl w:val="0"/>
          <w:numId w:val="70"/>
        </w:numPr>
        <w:shd w:val="clear" w:color="auto" w:fill="auto"/>
        <w:tabs>
          <w:tab w:val="left" w:pos="1550"/>
        </w:tabs>
        <w:spacing w:before="0" w:line="254" w:lineRule="exact"/>
        <w:ind w:left="940" w:firstLine="280"/>
        <w:jc w:val="both"/>
      </w:pPr>
      <w:r>
        <w:t>«Синдром эмоционального выгорания» чаще наблдается у:</w:t>
      </w:r>
    </w:p>
    <w:p w:rsidR="000F1739" w:rsidRDefault="00706FC3">
      <w:pPr>
        <w:pStyle w:val="22"/>
        <w:shd w:val="clear" w:color="auto" w:fill="auto"/>
        <w:tabs>
          <w:tab w:val="left" w:pos="1574"/>
        </w:tabs>
        <w:spacing w:before="0" w:line="254" w:lineRule="exact"/>
        <w:ind w:left="940" w:firstLine="280"/>
        <w:jc w:val="both"/>
      </w:pPr>
      <w:r>
        <w:t>а)</w:t>
      </w:r>
      <w:r>
        <w:tab/>
        <w:t>политиков;</w:t>
      </w:r>
    </w:p>
    <w:p w:rsidR="000F1739" w:rsidRDefault="00706FC3">
      <w:pPr>
        <w:pStyle w:val="22"/>
        <w:shd w:val="clear" w:color="auto" w:fill="auto"/>
        <w:tabs>
          <w:tab w:val="left" w:pos="1583"/>
        </w:tabs>
        <w:spacing w:before="0" w:line="254" w:lineRule="exact"/>
        <w:ind w:left="940" w:firstLine="280"/>
        <w:jc w:val="both"/>
      </w:pPr>
      <w:r>
        <w:t>б)</w:t>
      </w:r>
      <w:r>
        <w:tab/>
        <w:t>артистов;</w:t>
      </w:r>
    </w:p>
    <w:p w:rsidR="000F1739" w:rsidRDefault="00706FC3">
      <w:pPr>
        <w:pStyle w:val="22"/>
        <w:shd w:val="clear" w:color="auto" w:fill="auto"/>
        <w:tabs>
          <w:tab w:val="left" w:pos="1583"/>
        </w:tabs>
        <w:spacing w:before="0" w:line="254" w:lineRule="exact"/>
        <w:ind w:left="940" w:firstLine="280"/>
        <w:jc w:val="both"/>
      </w:pPr>
      <w:r>
        <w:t>в)</w:t>
      </w:r>
      <w:r>
        <w:tab/>
        <w:t>спасателей;</w:t>
      </w:r>
    </w:p>
    <w:p w:rsidR="000F1739" w:rsidRDefault="00706FC3">
      <w:pPr>
        <w:pStyle w:val="22"/>
        <w:shd w:val="clear" w:color="auto" w:fill="auto"/>
        <w:tabs>
          <w:tab w:val="left" w:pos="1583"/>
        </w:tabs>
        <w:spacing w:before="0" w:line="254" w:lineRule="exact"/>
        <w:ind w:left="940" w:firstLine="280"/>
        <w:jc w:val="both"/>
      </w:pPr>
      <w:r>
        <w:t>г)</w:t>
      </w:r>
      <w:r>
        <w:tab/>
        <w:t>врачей;</w:t>
      </w:r>
    </w:p>
    <w:p w:rsidR="000F1739" w:rsidRDefault="00706FC3">
      <w:pPr>
        <w:pStyle w:val="22"/>
        <w:shd w:val="clear" w:color="auto" w:fill="auto"/>
        <w:tabs>
          <w:tab w:val="left" w:pos="1598"/>
        </w:tabs>
        <w:spacing w:before="0" w:after="244" w:line="254" w:lineRule="exact"/>
        <w:ind w:left="940" w:firstLine="280"/>
        <w:jc w:val="both"/>
      </w:pPr>
      <w:r>
        <w:t>д)</w:t>
      </w:r>
      <w:r>
        <w:tab/>
        <w:t>пожарников.</w:t>
      </w:r>
    </w:p>
    <w:p w:rsidR="000F1739" w:rsidRDefault="00706FC3">
      <w:pPr>
        <w:pStyle w:val="22"/>
        <w:numPr>
          <w:ilvl w:val="0"/>
          <w:numId w:val="70"/>
        </w:numPr>
        <w:shd w:val="clear" w:color="auto" w:fill="auto"/>
        <w:tabs>
          <w:tab w:val="left" w:pos="1562"/>
        </w:tabs>
        <w:spacing w:before="0" w:line="250" w:lineRule="exact"/>
        <w:ind w:left="940" w:firstLine="280"/>
        <w:jc w:val="both"/>
      </w:pPr>
      <w:r>
        <w:t>Такие поведенческие стереотипы, как отказ от близких эмоциональных отношений с людьми (отсутствие друзей), трудоголизм, грубость, склонность к интригам, эмоциональная холодность, повышенная требовательность к себе и окружающим, стрессоустойчивость, наиболее характерны для:</w:t>
      </w:r>
    </w:p>
    <w:p w:rsidR="000F1739" w:rsidRDefault="00706FC3">
      <w:pPr>
        <w:pStyle w:val="22"/>
        <w:shd w:val="clear" w:color="auto" w:fill="auto"/>
        <w:tabs>
          <w:tab w:val="left" w:pos="1574"/>
        </w:tabs>
        <w:spacing w:before="0" w:line="250" w:lineRule="exact"/>
        <w:ind w:left="940" w:firstLine="280"/>
        <w:jc w:val="both"/>
      </w:pPr>
      <w:r>
        <w:t>а)</w:t>
      </w:r>
      <w:r>
        <w:tab/>
        <w:t>политиков;</w:t>
      </w:r>
    </w:p>
    <w:p w:rsidR="000F1739" w:rsidRDefault="00706FC3">
      <w:pPr>
        <w:pStyle w:val="22"/>
        <w:shd w:val="clear" w:color="auto" w:fill="auto"/>
        <w:tabs>
          <w:tab w:val="left" w:pos="1578"/>
        </w:tabs>
        <w:spacing w:before="0" w:line="250" w:lineRule="exact"/>
        <w:ind w:left="940" w:firstLine="280"/>
        <w:jc w:val="both"/>
      </w:pPr>
      <w:r>
        <w:t>б)</w:t>
      </w:r>
      <w:r>
        <w:tab/>
        <w:t>артистов;</w:t>
      </w:r>
    </w:p>
    <w:p w:rsidR="000F1739" w:rsidRDefault="00706FC3">
      <w:pPr>
        <w:pStyle w:val="22"/>
        <w:shd w:val="clear" w:color="auto" w:fill="auto"/>
        <w:tabs>
          <w:tab w:val="left" w:pos="1578"/>
        </w:tabs>
        <w:spacing w:before="0" w:line="250" w:lineRule="exact"/>
        <w:ind w:left="940" w:firstLine="280"/>
        <w:jc w:val="both"/>
      </w:pPr>
      <w:r>
        <w:t>в)</w:t>
      </w:r>
      <w:r>
        <w:tab/>
        <w:t>спасателей;</w:t>
      </w:r>
    </w:p>
    <w:p w:rsidR="000F1739" w:rsidRDefault="00706FC3">
      <w:pPr>
        <w:pStyle w:val="22"/>
        <w:shd w:val="clear" w:color="auto" w:fill="auto"/>
        <w:tabs>
          <w:tab w:val="left" w:pos="1578"/>
        </w:tabs>
        <w:spacing w:before="0" w:line="250" w:lineRule="exact"/>
        <w:ind w:left="940" w:firstLine="280"/>
        <w:jc w:val="both"/>
      </w:pPr>
      <w:r>
        <w:t>г)</w:t>
      </w:r>
      <w:r>
        <w:tab/>
        <w:t>врачей;</w:t>
      </w:r>
    </w:p>
    <w:p w:rsidR="000F1739" w:rsidRDefault="00706FC3">
      <w:pPr>
        <w:pStyle w:val="22"/>
        <w:shd w:val="clear" w:color="auto" w:fill="auto"/>
        <w:tabs>
          <w:tab w:val="left" w:pos="1593"/>
        </w:tabs>
        <w:spacing w:before="0" w:after="240" w:line="250" w:lineRule="exact"/>
        <w:ind w:left="940" w:firstLine="280"/>
        <w:jc w:val="both"/>
      </w:pPr>
      <w:r>
        <w:t>д)</w:t>
      </w:r>
      <w:r>
        <w:tab/>
        <w:t>пожарников.</w:t>
      </w:r>
    </w:p>
    <w:p w:rsidR="000F1739" w:rsidRDefault="00706FC3">
      <w:pPr>
        <w:pStyle w:val="22"/>
        <w:numPr>
          <w:ilvl w:val="0"/>
          <w:numId w:val="70"/>
        </w:numPr>
        <w:shd w:val="clear" w:color="auto" w:fill="auto"/>
        <w:tabs>
          <w:tab w:val="left" w:pos="1562"/>
        </w:tabs>
        <w:spacing w:before="0" w:line="250" w:lineRule="exact"/>
        <w:ind w:left="940" w:firstLine="280"/>
        <w:jc w:val="both"/>
      </w:pPr>
      <w:r>
        <w:t>Поведение, характеризующееся склонностью к нравоучениям не только в рамках профессиональной деятельности, но и вне ее (в собственной семье, во взаимоотношениях с родственниками, соседями, в обществе), называется:</w:t>
      </w:r>
    </w:p>
    <w:p w:rsidR="000F1739" w:rsidRDefault="00706FC3">
      <w:pPr>
        <w:pStyle w:val="22"/>
        <w:shd w:val="clear" w:color="auto" w:fill="auto"/>
        <w:tabs>
          <w:tab w:val="left" w:pos="1574"/>
        </w:tabs>
        <w:spacing w:before="0" w:line="250" w:lineRule="exact"/>
        <w:ind w:left="940" w:firstLine="280"/>
        <w:jc w:val="both"/>
      </w:pPr>
      <w:r>
        <w:t>а)</w:t>
      </w:r>
      <w:r>
        <w:tab/>
        <w:t>диктаторским;</w:t>
      </w:r>
    </w:p>
    <w:p w:rsidR="000F1739" w:rsidRDefault="00706FC3">
      <w:pPr>
        <w:pStyle w:val="22"/>
        <w:shd w:val="clear" w:color="auto" w:fill="auto"/>
        <w:tabs>
          <w:tab w:val="left" w:pos="1583"/>
        </w:tabs>
        <w:spacing w:before="0" w:line="250" w:lineRule="exact"/>
        <w:ind w:left="940" w:firstLine="280"/>
        <w:jc w:val="both"/>
      </w:pPr>
      <w:r>
        <w:t>б)</w:t>
      </w:r>
      <w:r>
        <w:tab/>
        <w:t>родительским;</w:t>
      </w:r>
    </w:p>
    <w:p w:rsidR="000F1739" w:rsidRDefault="00706FC3">
      <w:pPr>
        <w:pStyle w:val="22"/>
        <w:shd w:val="clear" w:color="auto" w:fill="auto"/>
        <w:tabs>
          <w:tab w:val="left" w:pos="1583"/>
        </w:tabs>
        <w:spacing w:before="0" w:line="250" w:lineRule="exact"/>
        <w:ind w:left="940" w:firstLine="280"/>
        <w:jc w:val="both"/>
      </w:pPr>
      <w:r>
        <w:t>в)</w:t>
      </w:r>
      <w:r>
        <w:tab/>
        <w:t>учительским;</w:t>
      </w:r>
    </w:p>
    <w:p w:rsidR="000F1739" w:rsidRDefault="00706FC3">
      <w:pPr>
        <w:pStyle w:val="22"/>
        <w:shd w:val="clear" w:color="auto" w:fill="auto"/>
        <w:tabs>
          <w:tab w:val="left" w:pos="1583"/>
        </w:tabs>
        <w:spacing w:before="0" w:line="250" w:lineRule="exact"/>
        <w:ind w:left="940" w:firstLine="280"/>
        <w:jc w:val="both"/>
      </w:pPr>
      <w:r>
        <w:t>г)</w:t>
      </w:r>
      <w:r>
        <w:tab/>
        <w:t>паттерналистским;</w:t>
      </w:r>
    </w:p>
    <w:p w:rsidR="000F1739" w:rsidRDefault="00706FC3">
      <w:pPr>
        <w:pStyle w:val="22"/>
        <w:shd w:val="clear" w:color="auto" w:fill="auto"/>
        <w:tabs>
          <w:tab w:val="left" w:pos="1598"/>
        </w:tabs>
        <w:spacing w:before="0" w:after="240" w:line="250" w:lineRule="exact"/>
        <w:ind w:left="940" w:firstLine="280"/>
        <w:jc w:val="both"/>
      </w:pPr>
      <w:r>
        <w:t>д)</w:t>
      </w:r>
      <w:r>
        <w:tab/>
        <w:t>сентенционным.</w:t>
      </w:r>
    </w:p>
    <w:p w:rsidR="000F1739" w:rsidRDefault="00706FC3">
      <w:pPr>
        <w:pStyle w:val="22"/>
        <w:numPr>
          <w:ilvl w:val="0"/>
          <w:numId w:val="70"/>
        </w:numPr>
        <w:shd w:val="clear" w:color="auto" w:fill="auto"/>
        <w:tabs>
          <w:tab w:val="left" w:pos="1550"/>
        </w:tabs>
        <w:spacing w:before="0" w:line="250" w:lineRule="exact"/>
        <w:ind w:left="940" w:firstLine="280"/>
        <w:jc w:val="both"/>
      </w:pPr>
      <w:r>
        <w:t>Сентенционное поведение чаще наблюдается у:</w:t>
      </w:r>
    </w:p>
    <w:p w:rsidR="000F1739" w:rsidRDefault="00706FC3">
      <w:pPr>
        <w:pStyle w:val="22"/>
        <w:shd w:val="clear" w:color="auto" w:fill="auto"/>
        <w:tabs>
          <w:tab w:val="left" w:pos="1574"/>
        </w:tabs>
        <w:spacing w:before="0" w:line="250" w:lineRule="exact"/>
        <w:ind w:left="940" w:firstLine="280"/>
        <w:jc w:val="both"/>
      </w:pPr>
      <w:r>
        <w:t>а)</w:t>
      </w:r>
      <w:r>
        <w:tab/>
        <w:t>политиков;</w:t>
      </w:r>
    </w:p>
    <w:p w:rsidR="000F1739" w:rsidRDefault="00706FC3">
      <w:pPr>
        <w:pStyle w:val="22"/>
        <w:shd w:val="clear" w:color="auto" w:fill="auto"/>
        <w:tabs>
          <w:tab w:val="left" w:pos="1578"/>
        </w:tabs>
        <w:spacing w:before="0" w:line="250" w:lineRule="exact"/>
        <w:ind w:left="940" w:firstLine="280"/>
        <w:jc w:val="both"/>
      </w:pPr>
      <w:r>
        <w:t>б)</w:t>
      </w:r>
      <w:r>
        <w:tab/>
        <w:t>педагогов;</w:t>
      </w:r>
    </w:p>
    <w:p w:rsidR="000F1739" w:rsidRDefault="00706FC3">
      <w:pPr>
        <w:pStyle w:val="22"/>
        <w:shd w:val="clear" w:color="auto" w:fill="auto"/>
        <w:tabs>
          <w:tab w:val="left" w:pos="1578"/>
        </w:tabs>
        <w:spacing w:before="0" w:line="250" w:lineRule="exact"/>
        <w:ind w:left="940" w:firstLine="280"/>
        <w:jc w:val="both"/>
      </w:pPr>
      <w:r>
        <w:t>в)</w:t>
      </w:r>
      <w:r>
        <w:tab/>
        <w:t>представителей творческих профессий;</w:t>
      </w:r>
    </w:p>
    <w:p w:rsidR="000F1739" w:rsidRDefault="00706FC3">
      <w:pPr>
        <w:pStyle w:val="22"/>
        <w:shd w:val="clear" w:color="auto" w:fill="auto"/>
        <w:tabs>
          <w:tab w:val="left" w:pos="1578"/>
        </w:tabs>
        <w:spacing w:before="0" w:line="250" w:lineRule="exact"/>
        <w:ind w:left="940" w:firstLine="280"/>
        <w:jc w:val="both"/>
      </w:pPr>
      <w:r>
        <w:t>г)</w:t>
      </w:r>
      <w:r>
        <w:tab/>
        <w:t>военных;</w:t>
      </w:r>
    </w:p>
    <w:p w:rsidR="000F1739" w:rsidRDefault="00706FC3">
      <w:pPr>
        <w:pStyle w:val="22"/>
        <w:shd w:val="clear" w:color="auto" w:fill="auto"/>
        <w:tabs>
          <w:tab w:val="left" w:pos="1588"/>
        </w:tabs>
        <w:spacing w:before="0" w:line="250" w:lineRule="exact"/>
        <w:ind w:left="940" w:firstLine="280"/>
        <w:jc w:val="both"/>
        <w:sectPr w:rsidR="000F1739">
          <w:headerReference w:type="even" r:id="rId311"/>
          <w:headerReference w:type="default" r:id="rId312"/>
          <w:footerReference w:type="even" r:id="rId313"/>
          <w:footerReference w:type="default" r:id="rId314"/>
          <w:headerReference w:type="first" r:id="rId315"/>
          <w:footerReference w:type="first" r:id="rId316"/>
          <w:pgSz w:w="11640" w:h="15442"/>
          <w:pgMar w:top="1383" w:right="1982" w:bottom="2917" w:left="1201" w:header="0" w:footer="3" w:gutter="0"/>
          <w:cols w:space="720"/>
          <w:noEndnote/>
          <w:titlePg/>
          <w:docGrid w:linePitch="360"/>
        </w:sectPr>
      </w:pPr>
      <w:r>
        <w:t>д)</w:t>
      </w:r>
      <w:r>
        <w:tab/>
        <w:t>ни один из ответов не верен.</w:t>
      </w:r>
    </w:p>
    <w:p w:rsidR="000F1739" w:rsidRDefault="00706FC3">
      <w:pPr>
        <w:pStyle w:val="101"/>
        <w:numPr>
          <w:ilvl w:val="0"/>
          <w:numId w:val="70"/>
        </w:numPr>
        <w:shd w:val="clear" w:color="auto" w:fill="auto"/>
        <w:tabs>
          <w:tab w:val="left" w:pos="1602"/>
        </w:tabs>
        <w:spacing w:after="0" w:line="245" w:lineRule="exact"/>
        <w:ind w:left="920" w:firstLine="280"/>
        <w:jc w:val="both"/>
      </w:pPr>
      <w:r>
        <w:rPr>
          <w:rStyle w:val="100pt0"/>
          <w:b/>
          <w:bCs/>
        </w:rPr>
        <w:t>Статусное поведение наиболее характерно для:</w:t>
      </w:r>
    </w:p>
    <w:p w:rsidR="000F1739" w:rsidRDefault="00706FC3">
      <w:pPr>
        <w:pStyle w:val="101"/>
        <w:shd w:val="clear" w:color="auto" w:fill="auto"/>
        <w:tabs>
          <w:tab w:val="left" w:pos="1558"/>
        </w:tabs>
        <w:spacing w:after="0" w:line="245" w:lineRule="exact"/>
        <w:ind w:left="920" w:firstLine="280"/>
        <w:jc w:val="both"/>
      </w:pPr>
      <w:r>
        <w:rPr>
          <w:rStyle w:val="100pt0"/>
          <w:b/>
          <w:bCs/>
        </w:rPr>
        <w:t>а)</w:t>
      </w:r>
      <w:r>
        <w:rPr>
          <w:rStyle w:val="100pt0"/>
          <w:b/>
          <w:bCs/>
        </w:rPr>
        <w:tab/>
        <w:t>политиков;</w:t>
      </w:r>
    </w:p>
    <w:p w:rsidR="000F1739" w:rsidRDefault="00706FC3">
      <w:pPr>
        <w:pStyle w:val="101"/>
        <w:shd w:val="clear" w:color="auto" w:fill="auto"/>
        <w:tabs>
          <w:tab w:val="left" w:pos="1563"/>
        </w:tabs>
        <w:spacing w:after="0" w:line="245" w:lineRule="exact"/>
        <w:ind w:left="920" w:firstLine="280"/>
        <w:jc w:val="both"/>
      </w:pPr>
      <w:r>
        <w:rPr>
          <w:rStyle w:val="100pt0"/>
          <w:b/>
          <w:bCs/>
        </w:rPr>
        <w:t>б)</w:t>
      </w:r>
      <w:r>
        <w:rPr>
          <w:rStyle w:val="100pt0"/>
          <w:b/>
          <w:bCs/>
        </w:rPr>
        <w:tab/>
        <w:t>ученых;</w:t>
      </w:r>
    </w:p>
    <w:p w:rsidR="000F1739" w:rsidRDefault="00706FC3">
      <w:pPr>
        <w:pStyle w:val="101"/>
        <w:shd w:val="clear" w:color="auto" w:fill="auto"/>
        <w:tabs>
          <w:tab w:val="left" w:pos="1563"/>
        </w:tabs>
        <w:spacing w:after="0" w:line="245" w:lineRule="exact"/>
        <w:ind w:left="920" w:firstLine="280"/>
        <w:jc w:val="both"/>
      </w:pPr>
      <w:r>
        <w:rPr>
          <w:rStyle w:val="100pt0"/>
          <w:b/>
          <w:bCs/>
        </w:rPr>
        <w:t>в)</w:t>
      </w:r>
      <w:r>
        <w:rPr>
          <w:rStyle w:val="100pt0"/>
          <w:b/>
          <w:bCs/>
        </w:rPr>
        <w:tab/>
        <w:t>врачей;</w:t>
      </w:r>
    </w:p>
    <w:p w:rsidR="000F1739" w:rsidRDefault="00706FC3">
      <w:pPr>
        <w:pStyle w:val="101"/>
        <w:shd w:val="clear" w:color="auto" w:fill="auto"/>
        <w:tabs>
          <w:tab w:val="left" w:pos="1563"/>
        </w:tabs>
        <w:spacing w:after="0" w:line="245" w:lineRule="exact"/>
        <w:ind w:left="920" w:firstLine="280"/>
        <w:jc w:val="both"/>
      </w:pPr>
      <w:r>
        <w:rPr>
          <w:rStyle w:val="100pt0"/>
          <w:b/>
          <w:bCs/>
        </w:rPr>
        <w:t>г)</w:t>
      </w:r>
      <w:r>
        <w:rPr>
          <w:rStyle w:val="100pt0"/>
          <w:b/>
          <w:bCs/>
        </w:rPr>
        <w:tab/>
        <w:t>учителей;</w:t>
      </w:r>
    </w:p>
    <w:p w:rsidR="000F1739" w:rsidRDefault="00706FC3">
      <w:pPr>
        <w:pStyle w:val="101"/>
        <w:shd w:val="clear" w:color="auto" w:fill="auto"/>
        <w:tabs>
          <w:tab w:val="left" w:pos="1573"/>
        </w:tabs>
        <w:spacing w:after="184" w:line="245" w:lineRule="exact"/>
        <w:ind w:left="920" w:firstLine="280"/>
        <w:jc w:val="both"/>
      </w:pPr>
      <w:r>
        <w:rPr>
          <w:rStyle w:val="100pt0"/>
          <w:b/>
          <w:bCs/>
        </w:rPr>
        <w:t>д)</w:t>
      </w:r>
      <w:r>
        <w:rPr>
          <w:rStyle w:val="100pt0"/>
          <w:b/>
          <w:bCs/>
        </w:rPr>
        <w:tab/>
        <w:t>военных.</w:t>
      </w:r>
    </w:p>
    <w:p w:rsidR="000F1739" w:rsidRDefault="00706FC3">
      <w:pPr>
        <w:pStyle w:val="101"/>
        <w:numPr>
          <w:ilvl w:val="0"/>
          <w:numId w:val="70"/>
        </w:numPr>
        <w:shd w:val="clear" w:color="auto" w:fill="auto"/>
        <w:tabs>
          <w:tab w:val="left" w:pos="1672"/>
        </w:tabs>
        <w:spacing w:after="0" w:line="240" w:lineRule="exact"/>
        <w:ind w:left="920" w:right="160" w:firstLine="280"/>
        <w:jc w:val="both"/>
      </w:pPr>
      <w:r>
        <w:rPr>
          <w:rStyle w:val="100pt0"/>
          <w:b/>
          <w:bCs/>
        </w:rPr>
        <w:t>Стремление демонстрировать и презентовать результаты собственной деятельности в любой ситуации и перед любой аудиторией, не считаясь с ин</w:t>
      </w:r>
      <w:r>
        <w:rPr>
          <w:rStyle w:val="100pt0"/>
          <w:b/>
          <w:bCs/>
        </w:rPr>
        <w:softHyphen/>
        <w:t>тересами, образовательным и культурным уровнем слушателей и зрителей, в сочетании со склонностью к неконструктивной критике деятельности кон</w:t>
      </w:r>
      <w:r>
        <w:rPr>
          <w:rStyle w:val="100pt0"/>
          <w:b/>
          <w:bCs/>
        </w:rPr>
        <w:softHyphen/>
        <w:t>курентов называется:</w:t>
      </w:r>
    </w:p>
    <w:p w:rsidR="000F1739" w:rsidRDefault="00706FC3">
      <w:pPr>
        <w:pStyle w:val="101"/>
        <w:shd w:val="clear" w:color="auto" w:fill="auto"/>
        <w:tabs>
          <w:tab w:val="left" w:pos="1554"/>
        </w:tabs>
        <w:spacing w:after="0" w:line="245" w:lineRule="exact"/>
        <w:ind w:left="920" w:firstLine="280"/>
        <w:jc w:val="both"/>
      </w:pPr>
      <w:r>
        <w:rPr>
          <w:rStyle w:val="100pt0"/>
          <w:b/>
          <w:bCs/>
        </w:rPr>
        <w:t>а)</w:t>
      </w:r>
      <w:r>
        <w:rPr>
          <w:rStyle w:val="100pt0"/>
          <w:b/>
          <w:bCs/>
        </w:rPr>
        <w:tab/>
        <w:t>нарциссическим поведением;</w:t>
      </w:r>
    </w:p>
    <w:p w:rsidR="000F1739" w:rsidRDefault="00706FC3">
      <w:pPr>
        <w:pStyle w:val="101"/>
        <w:shd w:val="clear" w:color="auto" w:fill="auto"/>
        <w:tabs>
          <w:tab w:val="left" w:pos="1563"/>
        </w:tabs>
        <w:spacing w:after="0" w:line="245" w:lineRule="exact"/>
        <w:ind w:left="920" w:firstLine="280"/>
        <w:jc w:val="both"/>
      </w:pPr>
      <w:r>
        <w:rPr>
          <w:rStyle w:val="100pt0"/>
          <w:b/>
          <w:bCs/>
        </w:rPr>
        <w:t>б)</w:t>
      </w:r>
      <w:r>
        <w:rPr>
          <w:rStyle w:val="100pt0"/>
          <w:b/>
          <w:bCs/>
        </w:rPr>
        <w:tab/>
        <w:t>истерическим поведением;</w:t>
      </w:r>
    </w:p>
    <w:p w:rsidR="000F1739" w:rsidRDefault="00706FC3">
      <w:pPr>
        <w:pStyle w:val="101"/>
        <w:shd w:val="clear" w:color="auto" w:fill="auto"/>
        <w:tabs>
          <w:tab w:val="left" w:pos="1563"/>
        </w:tabs>
        <w:spacing w:after="0" w:line="245" w:lineRule="exact"/>
        <w:ind w:left="920" w:firstLine="280"/>
        <w:jc w:val="both"/>
      </w:pPr>
      <w:r>
        <w:rPr>
          <w:rStyle w:val="100pt0"/>
          <w:b/>
          <w:bCs/>
        </w:rPr>
        <w:t>в)</w:t>
      </w:r>
      <w:r>
        <w:rPr>
          <w:rStyle w:val="100pt0"/>
          <w:b/>
          <w:bCs/>
        </w:rPr>
        <w:tab/>
        <w:t>рекламным поведением;</w:t>
      </w:r>
    </w:p>
    <w:p w:rsidR="000F1739" w:rsidRDefault="00706FC3">
      <w:pPr>
        <w:pStyle w:val="101"/>
        <w:shd w:val="clear" w:color="auto" w:fill="auto"/>
        <w:tabs>
          <w:tab w:val="left" w:pos="1563"/>
        </w:tabs>
        <w:spacing w:after="0" w:line="245" w:lineRule="exact"/>
        <w:ind w:left="920" w:firstLine="280"/>
        <w:jc w:val="both"/>
      </w:pPr>
      <w:r>
        <w:rPr>
          <w:rStyle w:val="100pt0"/>
          <w:b/>
          <w:bCs/>
        </w:rPr>
        <w:t>г)</w:t>
      </w:r>
      <w:r>
        <w:rPr>
          <w:rStyle w:val="100pt0"/>
          <w:b/>
          <w:bCs/>
        </w:rPr>
        <w:tab/>
        <w:t>ипохондрическим поведением;</w:t>
      </w:r>
    </w:p>
    <w:p w:rsidR="000F1739" w:rsidRDefault="00706FC3">
      <w:pPr>
        <w:pStyle w:val="101"/>
        <w:shd w:val="clear" w:color="auto" w:fill="auto"/>
        <w:tabs>
          <w:tab w:val="left" w:pos="1573"/>
        </w:tabs>
        <w:spacing w:after="184" w:line="245" w:lineRule="exact"/>
        <w:ind w:left="920" w:firstLine="280"/>
        <w:jc w:val="both"/>
      </w:pPr>
      <w:r>
        <w:rPr>
          <w:rStyle w:val="100pt0"/>
          <w:b/>
          <w:bCs/>
        </w:rPr>
        <w:t>д)</w:t>
      </w:r>
      <w:r>
        <w:rPr>
          <w:rStyle w:val="100pt0"/>
          <w:b/>
          <w:bCs/>
        </w:rPr>
        <w:tab/>
        <w:t>нарочитым поведением.</w:t>
      </w:r>
    </w:p>
    <w:p w:rsidR="000F1739" w:rsidRDefault="00706FC3">
      <w:pPr>
        <w:pStyle w:val="101"/>
        <w:numPr>
          <w:ilvl w:val="0"/>
          <w:numId w:val="70"/>
        </w:numPr>
        <w:shd w:val="clear" w:color="auto" w:fill="auto"/>
        <w:tabs>
          <w:tab w:val="left" w:pos="1653"/>
        </w:tabs>
        <w:spacing w:after="0" w:line="240" w:lineRule="exact"/>
        <w:ind w:left="920" w:right="160" w:firstLine="280"/>
        <w:jc w:val="both"/>
      </w:pPr>
      <w:r>
        <w:rPr>
          <w:rStyle w:val="100pt0"/>
          <w:b/>
          <w:bCs/>
        </w:rPr>
        <w:t>Поведение, сутью которого является выражение презрения к манерам, стилю и особенностям поведения других людей, называется:</w:t>
      </w:r>
    </w:p>
    <w:p w:rsidR="000F1739" w:rsidRDefault="00706FC3">
      <w:pPr>
        <w:pStyle w:val="101"/>
        <w:shd w:val="clear" w:color="auto" w:fill="auto"/>
        <w:tabs>
          <w:tab w:val="left" w:pos="1558"/>
        </w:tabs>
        <w:spacing w:after="0" w:line="240" w:lineRule="exact"/>
        <w:ind w:left="920" w:firstLine="280"/>
        <w:jc w:val="both"/>
      </w:pPr>
      <w:r>
        <w:rPr>
          <w:rStyle w:val="100pt0"/>
          <w:b/>
          <w:bCs/>
        </w:rPr>
        <w:t>а)</w:t>
      </w:r>
      <w:r>
        <w:rPr>
          <w:rStyle w:val="100pt0"/>
          <w:b/>
          <w:bCs/>
        </w:rPr>
        <w:tab/>
        <w:t>нарциссическим поведением;</w:t>
      </w:r>
    </w:p>
    <w:p w:rsidR="000F1739" w:rsidRDefault="00706FC3">
      <w:pPr>
        <w:pStyle w:val="101"/>
        <w:shd w:val="clear" w:color="auto" w:fill="auto"/>
        <w:tabs>
          <w:tab w:val="left" w:pos="1563"/>
        </w:tabs>
        <w:spacing w:after="0" w:line="240" w:lineRule="exact"/>
        <w:ind w:left="920" w:firstLine="280"/>
        <w:jc w:val="both"/>
      </w:pPr>
      <w:r>
        <w:rPr>
          <w:rStyle w:val="100pt0"/>
          <w:b/>
          <w:bCs/>
        </w:rPr>
        <w:t>б)</w:t>
      </w:r>
      <w:r>
        <w:rPr>
          <w:rStyle w:val="100pt0"/>
          <w:b/>
          <w:bCs/>
        </w:rPr>
        <w:tab/>
        <w:t>истерическим поведением;</w:t>
      </w:r>
    </w:p>
    <w:p w:rsidR="000F1739" w:rsidRDefault="00706FC3">
      <w:pPr>
        <w:pStyle w:val="101"/>
        <w:shd w:val="clear" w:color="auto" w:fill="auto"/>
        <w:tabs>
          <w:tab w:val="left" w:pos="1563"/>
        </w:tabs>
        <w:spacing w:after="0" w:line="240" w:lineRule="exact"/>
        <w:ind w:left="920" w:firstLine="280"/>
        <w:jc w:val="both"/>
      </w:pPr>
      <w:r>
        <w:rPr>
          <w:rStyle w:val="100pt0"/>
          <w:b/>
          <w:bCs/>
        </w:rPr>
        <w:t>в)</w:t>
      </w:r>
      <w:r>
        <w:rPr>
          <w:rStyle w:val="100pt0"/>
          <w:b/>
          <w:bCs/>
        </w:rPr>
        <w:tab/>
        <w:t>рекламным поведением;</w:t>
      </w:r>
    </w:p>
    <w:p w:rsidR="000F1739" w:rsidRDefault="00706FC3">
      <w:pPr>
        <w:pStyle w:val="101"/>
        <w:shd w:val="clear" w:color="auto" w:fill="auto"/>
        <w:tabs>
          <w:tab w:val="left" w:pos="1563"/>
        </w:tabs>
        <w:spacing w:after="0" w:line="240" w:lineRule="exact"/>
        <w:ind w:left="920" w:firstLine="280"/>
        <w:jc w:val="both"/>
      </w:pPr>
      <w:r>
        <w:rPr>
          <w:rStyle w:val="100pt0"/>
          <w:b/>
          <w:bCs/>
        </w:rPr>
        <w:t>г)</w:t>
      </w:r>
      <w:r>
        <w:rPr>
          <w:rStyle w:val="100pt0"/>
          <w:b/>
          <w:bCs/>
        </w:rPr>
        <w:tab/>
        <w:t>снобистским поведением;</w:t>
      </w:r>
    </w:p>
    <w:p w:rsidR="000F1739" w:rsidRDefault="00706FC3">
      <w:pPr>
        <w:pStyle w:val="101"/>
        <w:shd w:val="clear" w:color="auto" w:fill="auto"/>
        <w:tabs>
          <w:tab w:val="left" w:pos="1573"/>
        </w:tabs>
        <w:spacing w:after="420" w:line="240" w:lineRule="exact"/>
        <w:ind w:left="920" w:firstLine="280"/>
        <w:jc w:val="both"/>
      </w:pPr>
      <w:r>
        <w:rPr>
          <w:rStyle w:val="100pt0"/>
          <w:b/>
          <w:bCs/>
        </w:rPr>
        <w:t>д)</w:t>
      </w:r>
      <w:r>
        <w:rPr>
          <w:rStyle w:val="100pt0"/>
          <w:b/>
          <w:bCs/>
        </w:rPr>
        <w:tab/>
        <w:t>психопатическим поведением.</w:t>
      </w:r>
    </w:p>
    <w:p w:rsidR="000F1739" w:rsidRDefault="00706FC3">
      <w:pPr>
        <w:pStyle w:val="42"/>
        <w:keepNext/>
        <w:keepLines/>
        <w:shd w:val="clear" w:color="auto" w:fill="auto"/>
        <w:spacing w:after="215" w:line="240" w:lineRule="exact"/>
        <w:ind w:left="3000"/>
        <w:jc w:val="left"/>
      </w:pPr>
      <w:bookmarkStart w:id="51" w:name="bookmark50"/>
      <w:r>
        <w:t>Рекомендуемая литература</w:t>
      </w:r>
      <w:bookmarkEnd w:id="51"/>
    </w:p>
    <w:p w:rsidR="000F1739" w:rsidRDefault="00706FC3">
      <w:pPr>
        <w:pStyle w:val="90"/>
        <w:numPr>
          <w:ilvl w:val="0"/>
          <w:numId w:val="71"/>
        </w:numPr>
        <w:shd w:val="clear" w:color="auto" w:fill="auto"/>
        <w:tabs>
          <w:tab w:val="left" w:pos="1301"/>
        </w:tabs>
        <w:spacing w:line="197" w:lineRule="exact"/>
        <w:ind w:left="1000"/>
        <w:jc w:val="both"/>
      </w:pPr>
      <w:r>
        <w:rPr>
          <w:rStyle w:val="98pt"/>
        </w:rPr>
        <w:t>Абрамова Г.</w:t>
      </w:r>
      <w:r>
        <w:t xml:space="preserve"> С, </w:t>
      </w:r>
      <w:r>
        <w:rPr>
          <w:rStyle w:val="98pt"/>
        </w:rPr>
        <w:t>Юдчии, Ю. А.</w:t>
      </w:r>
      <w:r>
        <w:t xml:space="preserve"> Психология в медицине. М., 1998.</w:t>
      </w:r>
    </w:p>
    <w:p w:rsidR="000F1739" w:rsidRDefault="00706FC3">
      <w:pPr>
        <w:pStyle w:val="90"/>
        <w:numPr>
          <w:ilvl w:val="0"/>
          <w:numId w:val="71"/>
        </w:numPr>
        <w:shd w:val="clear" w:color="auto" w:fill="auto"/>
        <w:tabs>
          <w:tab w:val="left" w:pos="1310"/>
        </w:tabs>
        <w:spacing w:line="197" w:lineRule="exact"/>
        <w:ind w:left="1000"/>
        <w:jc w:val="both"/>
      </w:pPr>
      <w:r>
        <w:rPr>
          <w:rStyle w:val="98pt"/>
        </w:rPr>
        <w:t>Агеев В. С.</w:t>
      </w:r>
      <w:r>
        <w:t xml:space="preserve"> Межгрупповое взаимодействие. М., 1990.</w:t>
      </w:r>
    </w:p>
    <w:p w:rsidR="000F1739" w:rsidRDefault="00706FC3">
      <w:pPr>
        <w:pStyle w:val="90"/>
        <w:numPr>
          <w:ilvl w:val="0"/>
          <w:numId w:val="71"/>
        </w:numPr>
        <w:shd w:val="clear" w:color="auto" w:fill="auto"/>
        <w:tabs>
          <w:tab w:val="left" w:pos="1310"/>
        </w:tabs>
        <w:spacing w:line="197" w:lineRule="exact"/>
        <w:ind w:left="1000"/>
        <w:jc w:val="both"/>
      </w:pPr>
      <w:r>
        <w:rPr>
          <w:rStyle w:val="98pt"/>
        </w:rPr>
        <w:t>Бурлачук Л. Ф., Коржова Е. Ю.</w:t>
      </w:r>
      <w:r>
        <w:t xml:space="preserve"> Психология жизненных ситуаций. М., 1998.</w:t>
      </w:r>
    </w:p>
    <w:p w:rsidR="000F1739" w:rsidRDefault="00706FC3">
      <w:pPr>
        <w:pStyle w:val="90"/>
        <w:numPr>
          <w:ilvl w:val="0"/>
          <w:numId w:val="71"/>
        </w:numPr>
        <w:shd w:val="clear" w:color="auto" w:fill="auto"/>
        <w:tabs>
          <w:tab w:val="left" w:pos="1315"/>
        </w:tabs>
        <w:spacing w:line="197" w:lineRule="exact"/>
        <w:ind w:left="1000"/>
        <w:jc w:val="both"/>
      </w:pPr>
      <w:r>
        <w:rPr>
          <w:rStyle w:val="98pt"/>
        </w:rPr>
        <w:t>Гиндикин В. Я., Гурьева В. А.</w:t>
      </w:r>
      <w:r>
        <w:t xml:space="preserve"> Личностная патология. М., 1999.</w:t>
      </w:r>
    </w:p>
    <w:p w:rsidR="000F1739" w:rsidRDefault="00706FC3">
      <w:pPr>
        <w:pStyle w:val="90"/>
        <w:numPr>
          <w:ilvl w:val="0"/>
          <w:numId w:val="71"/>
        </w:numPr>
        <w:shd w:val="clear" w:color="auto" w:fill="auto"/>
        <w:tabs>
          <w:tab w:val="left" w:pos="1315"/>
        </w:tabs>
        <w:spacing w:line="197" w:lineRule="exact"/>
        <w:ind w:left="1000"/>
        <w:jc w:val="both"/>
      </w:pPr>
      <w:r>
        <w:rPr>
          <w:rStyle w:val="98pt"/>
        </w:rPr>
        <w:t>Гозман Л. Я., Шестопал Е. Б.</w:t>
      </w:r>
      <w:r>
        <w:t xml:space="preserve"> Политическая психология. Ростов-на-Дону, 1996.</w:t>
      </w:r>
    </w:p>
    <w:p w:rsidR="000F1739" w:rsidRDefault="00706FC3">
      <w:pPr>
        <w:pStyle w:val="90"/>
        <w:numPr>
          <w:ilvl w:val="0"/>
          <w:numId w:val="71"/>
        </w:numPr>
        <w:shd w:val="clear" w:color="auto" w:fill="auto"/>
        <w:tabs>
          <w:tab w:val="left" w:pos="1315"/>
        </w:tabs>
        <w:spacing w:line="197" w:lineRule="exact"/>
        <w:ind w:left="1000"/>
        <w:jc w:val="both"/>
      </w:pPr>
      <w:r>
        <w:rPr>
          <w:rStyle w:val="98pt"/>
        </w:rPr>
        <w:t>Либин А. В.</w:t>
      </w:r>
      <w:r>
        <w:t xml:space="preserve"> Дифференциальная психология. М., 1999.</w:t>
      </w:r>
    </w:p>
    <w:p w:rsidR="000F1739" w:rsidRDefault="00706FC3">
      <w:pPr>
        <w:pStyle w:val="90"/>
        <w:numPr>
          <w:ilvl w:val="0"/>
          <w:numId w:val="71"/>
        </w:numPr>
        <w:shd w:val="clear" w:color="auto" w:fill="auto"/>
        <w:tabs>
          <w:tab w:val="left" w:pos="1315"/>
        </w:tabs>
        <w:spacing w:line="197" w:lineRule="exact"/>
        <w:ind w:left="1000"/>
        <w:jc w:val="both"/>
      </w:pPr>
      <w:r>
        <w:rPr>
          <w:rStyle w:val="98pt"/>
        </w:rPr>
        <w:t>Ташлыков В. А.</w:t>
      </w:r>
      <w:r>
        <w:t xml:space="preserve"> Психология лечебного процесса. Л., 1984.</w:t>
      </w:r>
    </w:p>
    <w:p w:rsidR="000F1739" w:rsidRDefault="00706FC3">
      <w:pPr>
        <w:pStyle w:val="90"/>
        <w:numPr>
          <w:ilvl w:val="0"/>
          <w:numId w:val="71"/>
        </w:numPr>
        <w:shd w:val="clear" w:color="auto" w:fill="auto"/>
        <w:tabs>
          <w:tab w:val="left" w:pos="1315"/>
        </w:tabs>
        <w:spacing w:line="197" w:lineRule="exact"/>
        <w:ind w:left="1000"/>
        <w:jc w:val="both"/>
        <w:sectPr w:rsidR="000F1739">
          <w:headerReference w:type="even" r:id="rId317"/>
          <w:headerReference w:type="default" r:id="rId318"/>
          <w:footerReference w:type="even" r:id="rId319"/>
          <w:footerReference w:type="default" r:id="rId320"/>
          <w:headerReference w:type="first" r:id="rId321"/>
          <w:footerReference w:type="first" r:id="rId322"/>
          <w:pgSz w:w="11640" w:h="15442"/>
          <w:pgMar w:top="1383" w:right="1982" w:bottom="2917" w:left="1201" w:header="0" w:footer="3" w:gutter="0"/>
          <w:cols w:space="720"/>
          <w:noEndnote/>
          <w:titlePg/>
          <w:docGrid w:linePitch="360"/>
        </w:sectPr>
      </w:pPr>
      <w:r>
        <w:rPr>
          <w:rStyle w:val="98pt"/>
        </w:rPr>
        <w:t>Урываев В. А.</w:t>
      </w:r>
      <w:r>
        <w:t xml:space="preserve"> Актуальные проблемы психологии в практической медицине. Ярославль, 1998.</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4" w:after="4" w:line="240" w:lineRule="exact"/>
        <w:rPr>
          <w:sz w:val="19"/>
          <w:szCs w:val="19"/>
        </w:rPr>
      </w:pPr>
    </w:p>
    <w:p w:rsidR="000F1739" w:rsidRDefault="000F1739">
      <w:pPr>
        <w:rPr>
          <w:sz w:val="2"/>
          <w:szCs w:val="2"/>
        </w:rPr>
        <w:sectPr w:rsidR="000F1739">
          <w:pgSz w:w="11640" w:h="15442"/>
          <w:pgMar w:top="1416" w:right="0" w:bottom="2966" w:left="0" w:header="0" w:footer="3" w:gutter="0"/>
          <w:cols w:space="720"/>
          <w:noEndnote/>
          <w:docGrid w:linePitch="360"/>
        </w:sectPr>
      </w:pPr>
    </w:p>
    <w:p w:rsidR="000F1739" w:rsidRDefault="00706FC3">
      <w:pPr>
        <w:pStyle w:val="321"/>
        <w:shd w:val="clear" w:color="auto" w:fill="auto"/>
        <w:spacing w:after="122" w:line="320" w:lineRule="exact"/>
        <w:ind w:right="920"/>
      </w:pPr>
      <w:r>
        <w:t>Глава 8</w:t>
      </w:r>
    </w:p>
    <w:p w:rsidR="000F1739" w:rsidRDefault="00706FC3">
      <w:pPr>
        <w:pStyle w:val="34"/>
        <w:keepNext/>
        <w:keepLines/>
        <w:shd w:val="clear" w:color="auto" w:fill="auto"/>
        <w:spacing w:before="0" w:after="708" w:line="374" w:lineRule="exact"/>
        <w:ind w:right="920"/>
      </w:pPr>
      <w:bookmarkStart w:id="52" w:name="bookmark51"/>
      <w:r>
        <w:t>ДЕВИАНТНОЕ ПОВЕДЕНИЕ</w:t>
      </w:r>
      <w:r>
        <w:br/>
        <w:t>У СОМАТИЧЕСКИ БОЛЬНЫХ</w:t>
      </w:r>
      <w:bookmarkEnd w:id="52"/>
    </w:p>
    <w:p w:rsidR="000F1739" w:rsidRDefault="00706FC3">
      <w:pPr>
        <w:pStyle w:val="22"/>
        <w:shd w:val="clear" w:color="auto" w:fill="auto"/>
        <w:spacing w:before="0" w:line="240" w:lineRule="exact"/>
        <w:ind w:left="980" w:firstLine="300"/>
        <w:jc w:val="both"/>
      </w:pPr>
      <w:r>
        <w:t>Возникновение и формирование различных типов и клинических форм отклоняющегося поведения, как правило, не зависят от состояния человека. Они появляются у психически и физически здоровых людей по многим при</w:t>
      </w:r>
      <w:r>
        <w:softHyphen/>
        <w:t>чинам, лежащим в плоскости психологии личности и отношений индивида. На базе психического нездоровья (расстройств или патологических состоя</w:t>
      </w:r>
      <w:r>
        <w:softHyphen/>
        <w:t>ний) возможно формирование психопатологического или патохарактероло</w:t>
      </w:r>
      <w:r>
        <w:softHyphen/>
        <w:t>гического типов девиантного поведения. В подобных случаях главенствую</w:t>
      </w:r>
      <w:r>
        <w:softHyphen/>
        <w:t>щую роль начинает играть фактор патологии психической деятельности, расстройства познавательных процессов. В случаях же хронической сомати</w:t>
      </w:r>
      <w:r>
        <w:softHyphen/>
        <w:t>ческой патологии и заболеваний девиантные формы поведения человека сле</w:t>
      </w:r>
      <w:r>
        <w:softHyphen/>
        <w:t>дует рассматривать как формы психического реагирования, которые с тече</w:t>
      </w:r>
      <w:r>
        <w:softHyphen/>
        <w:t>нием времени и при сохранении симптомов болезни преобразуют личность или блокируют личностное развитие, проводя к ее своеобразной деформа</w:t>
      </w:r>
      <w:r>
        <w:softHyphen/>
        <w:t>ции.</w:t>
      </w:r>
    </w:p>
    <w:p w:rsidR="000F1739" w:rsidRDefault="00706FC3">
      <w:pPr>
        <w:pStyle w:val="22"/>
        <w:shd w:val="clear" w:color="auto" w:fill="auto"/>
        <w:spacing w:before="0" w:line="240" w:lineRule="exact"/>
        <w:ind w:left="980" w:firstLine="300"/>
        <w:jc w:val="both"/>
      </w:pPr>
      <w:r>
        <w:t>Клиническое многообразие проявлений девиаций поведения у хроничес</w:t>
      </w:r>
      <w:r>
        <w:softHyphen/>
        <w:t>ки больных связано с влиянием самой болезни, а также с сопутствующими любому заболеванию факторами. Болезнь характеризуется набором специ</w:t>
      </w:r>
      <w:r>
        <w:softHyphen/>
        <w:t>фических особенностей, затрагивающих значимые для пациента сферы жиз</w:t>
      </w:r>
      <w:r>
        <w:softHyphen/>
        <w:t>недеятельности. Можно выделить следующие параметры, на основании ко</w:t>
      </w:r>
      <w:r>
        <w:softHyphen/>
        <w:t>торых оценивается любая болезнь и формируется психологическое отношение к ней:</w:t>
      </w:r>
    </w:p>
    <w:p w:rsidR="000F1739" w:rsidRDefault="00706FC3">
      <w:pPr>
        <w:pStyle w:val="22"/>
        <w:numPr>
          <w:ilvl w:val="0"/>
          <w:numId w:val="72"/>
        </w:numPr>
        <w:shd w:val="clear" w:color="auto" w:fill="auto"/>
        <w:tabs>
          <w:tab w:val="left" w:pos="1659"/>
        </w:tabs>
        <w:spacing w:before="0"/>
        <w:ind w:left="1380" w:firstLine="0"/>
        <w:jc w:val="both"/>
      </w:pPr>
      <w:r>
        <w:t>вероятность летального исхода;</w:t>
      </w:r>
    </w:p>
    <w:p w:rsidR="000F1739" w:rsidRDefault="00706FC3">
      <w:pPr>
        <w:pStyle w:val="22"/>
        <w:numPr>
          <w:ilvl w:val="0"/>
          <w:numId w:val="72"/>
        </w:numPr>
        <w:shd w:val="clear" w:color="auto" w:fill="auto"/>
        <w:tabs>
          <w:tab w:val="left" w:pos="1678"/>
        </w:tabs>
        <w:spacing w:before="0"/>
        <w:ind w:left="1380" w:firstLine="0"/>
        <w:jc w:val="both"/>
      </w:pPr>
      <w:r>
        <w:t>вероятность инвалидизации и хронификации;</w:t>
      </w:r>
    </w:p>
    <w:p w:rsidR="000F1739" w:rsidRDefault="00706FC3">
      <w:pPr>
        <w:pStyle w:val="22"/>
        <w:numPr>
          <w:ilvl w:val="0"/>
          <w:numId w:val="72"/>
        </w:numPr>
        <w:shd w:val="clear" w:color="auto" w:fill="auto"/>
        <w:tabs>
          <w:tab w:val="left" w:pos="1678"/>
        </w:tabs>
        <w:spacing w:before="0"/>
        <w:ind w:left="1380" w:firstLine="0"/>
        <w:jc w:val="both"/>
      </w:pPr>
      <w:r>
        <w:t>болевая характеристика болезни;</w:t>
      </w:r>
    </w:p>
    <w:p w:rsidR="000F1739" w:rsidRDefault="00706FC3">
      <w:pPr>
        <w:pStyle w:val="22"/>
        <w:numPr>
          <w:ilvl w:val="0"/>
          <w:numId w:val="72"/>
        </w:numPr>
        <w:shd w:val="clear" w:color="auto" w:fill="auto"/>
        <w:tabs>
          <w:tab w:val="left" w:pos="1683"/>
        </w:tabs>
        <w:spacing w:before="0"/>
        <w:ind w:left="1380" w:firstLine="0"/>
        <w:jc w:val="both"/>
      </w:pPr>
      <w:r>
        <w:t>необходимость радикального или паллиативного лечения;</w:t>
      </w:r>
    </w:p>
    <w:p w:rsidR="000F1739" w:rsidRDefault="00706FC3">
      <w:pPr>
        <w:pStyle w:val="22"/>
        <w:numPr>
          <w:ilvl w:val="0"/>
          <w:numId w:val="72"/>
        </w:numPr>
        <w:shd w:val="clear" w:color="auto" w:fill="auto"/>
        <w:tabs>
          <w:tab w:val="left" w:pos="1683"/>
        </w:tabs>
        <w:spacing w:before="0"/>
        <w:ind w:left="1620" w:hanging="240"/>
      </w:pPr>
      <w:r>
        <w:t>влияние болезни на возможность поддерживать прежний уровень об</w:t>
      </w:r>
      <w:r>
        <w:softHyphen/>
        <w:t>щения;</w:t>
      </w:r>
    </w:p>
    <w:p w:rsidR="000F1739" w:rsidRDefault="00706FC3">
      <w:pPr>
        <w:pStyle w:val="22"/>
        <w:numPr>
          <w:ilvl w:val="0"/>
          <w:numId w:val="72"/>
        </w:numPr>
        <w:shd w:val="clear" w:color="auto" w:fill="auto"/>
        <w:tabs>
          <w:tab w:val="left" w:pos="1683"/>
        </w:tabs>
        <w:spacing w:before="0"/>
        <w:ind w:left="1620" w:hanging="240"/>
      </w:pPr>
      <w:r>
        <w:t>социальная значимость болезни и традиционное отношение к заболев</w:t>
      </w:r>
      <w:r>
        <w:softHyphen/>
        <w:t>шим в микросоциуме;</w:t>
      </w:r>
    </w:p>
    <w:p w:rsidR="000F1739" w:rsidRDefault="00706FC3">
      <w:pPr>
        <w:pStyle w:val="22"/>
        <w:numPr>
          <w:ilvl w:val="0"/>
          <w:numId w:val="72"/>
        </w:numPr>
        <w:shd w:val="clear" w:color="auto" w:fill="auto"/>
        <w:tabs>
          <w:tab w:val="left" w:pos="1683"/>
        </w:tabs>
        <w:spacing w:before="0"/>
        <w:ind w:left="1380" w:firstLine="0"/>
        <w:jc w:val="both"/>
      </w:pPr>
      <w:r>
        <w:t>влияние болезни на семейную и сексуальную сферы;</w:t>
      </w:r>
    </w:p>
    <w:p w:rsidR="000F1739" w:rsidRDefault="00706FC3">
      <w:pPr>
        <w:pStyle w:val="22"/>
        <w:numPr>
          <w:ilvl w:val="0"/>
          <w:numId w:val="72"/>
        </w:numPr>
        <w:shd w:val="clear" w:color="auto" w:fill="auto"/>
        <w:tabs>
          <w:tab w:val="left" w:pos="1688"/>
        </w:tabs>
        <w:spacing w:before="0"/>
        <w:ind w:left="1380" w:firstLine="0"/>
        <w:jc w:val="both"/>
      </w:pPr>
      <w:r>
        <w:t>влияние болезни на сферу развлечений и интересов.</w:t>
      </w:r>
    </w:p>
    <w:p w:rsidR="000F1739" w:rsidRDefault="00706FC3">
      <w:pPr>
        <w:pStyle w:val="22"/>
        <w:shd w:val="clear" w:color="auto" w:fill="auto"/>
        <w:spacing w:before="0" w:after="60" w:line="240" w:lineRule="exact"/>
        <w:ind w:left="960" w:firstLine="280"/>
        <w:jc w:val="both"/>
      </w:pPr>
      <w:r>
        <w:rPr>
          <w:rStyle w:val="210pt1"/>
        </w:rPr>
        <w:t>Вероятность летального (смертельного) исхода</w:t>
      </w:r>
      <w:r>
        <w:rPr>
          <w:rStyle w:val="2b"/>
        </w:rPr>
        <w:t xml:space="preserve"> </w:t>
      </w:r>
      <w:r>
        <w:t>— одна из наиболее психо</w:t>
      </w:r>
      <w:r>
        <w:softHyphen/>
        <w:t>травмирующих характеристик болезни. Она способна существенно менять лич</w:t>
      </w:r>
      <w:r>
        <w:softHyphen/>
        <w:t>ностное отношение к экзистенциальным проблемам и влиять на поведение человека. Известно, что смерть, непрерывно проникая в пределы жизни, ока</w:t>
      </w:r>
      <w:r>
        <w:softHyphen/>
        <w:t>зывает огромное влияние на опыт и поведение человека (И. Ялом). Проблема смерти считается одной из основнополагающих экзистенциальных проблем человека. С возникновением хронического заболевания с высокой вероятнос</w:t>
      </w:r>
      <w:r>
        <w:softHyphen/>
        <w:t>тью летального исхода приходит осознание того факта, что «никто не может умереть вместо нас», и появляется страх личного исчезновения. В преодоле</w:t>
      </w:r>
      <w:r>
        <w:softHyphen/>
        <w:t>нии этого глубинного и базисного страха наблюдаются две поведенческие так</w:t>
      </w:r>
      <w:r>
        <w:softHyphen/>
        <w:t>тики, каждая из которых нацелена на нейтрализацию и неосознаваемое отри</w:t>
      </w:r>
      <w:r>
        <w:softHyphen/>
        <w:t xml:space="preserve">цание факта возможной смерти: </w:t>
      </w:r>
      <w:r>
        <w:rPr>
          <w:rStyle w:val="210pt1"/>
        </w:rPr>
        <w:t>тактика исключительности,</w:t>
      </w:r>
      <w:r>
        <w:rPr>
          <w:rStyle w:val="2b"/>
        </w:rPr>
        <w:t xml:space="preserve"> </w:t>
      </w:r>
      <w:r>
        <w:t xml:space="preserve">реализующаяся в иррациональной убежденности в том, что «этого (смерти) не может произойти со мной, поскольку я...» (далее следует набор причин, объясняющих, почему этого не может произойти, например «потому, что я всю жизнь придерживался диеты») и </w:t>
      </w:r>
      <w:r>
        <w:rPr>
          <w:rStyle w:val="210pt1"/>
        </w:rPr>
        <w:t>тактика веры в конечного спасителя,</w:t>
      </w:r>
      <w:r>
        <w:rPr>
          <w:rStyle w:val="2b"/>
        </w:rPr>
        <w:t xml:space="preserve"> </w:t>
      </w:r>
      <w:r>
        <w:t xml:space="preserve">характеризующаяся верой в то, что «найдется кто-то, кто не позволит умереть» (божественная сила, врачи и пр.). Девиантной формой поведения при первой тактике может стать </w:t>
      </w:r>
      <w:r>
        <w:rPr>
          <w:rStyle w:val="2b"/>
        </w:rPr>
        <w:t>трудого</w:t>
      </w:r>
      <w:r>
        <w:rPr>
          <w:rStyle w:val="2b"/>
        </w:rPr>
        <w:softHyphen/>
        <w:t xml:space="preserve">лизм (эргопатическое поведение), </w:t>
      </w:r>
      <w:r>
        <w:t>направленный на то, чтобы максимально за</w:t>
      </w:r>
      <w:r>
        <w:softHyphen/>
        <w:t>полнить свободное время какой-либо деятельностью и избавить себя от раз</w:t>
      </w:r>
      <w:r>
        <w:softHyphen/>
        <w:t>мышлений о возможной смерти. Другими разновидностями отклоняющегося поведения в рамках тактики «исключительности» при столкновении с пробле</w:t>
      </w:r>
      <w:r>
        <w:softHyphen/>
        <w:t xml:space="preserve">мой возможной смерти являются </w:t>
      </w:r>
      <w:r>
        <w:rPr>
          <w:rStyle w:val="2b"/>
        </w:rPr>
        <w:t xml:space="preserve">нарциссическое и агрессивное поведение (И. </w:t>
      </w:r>
      <w:r>
        <w:t>Ялом). На базе тактики «веры в конечного спасителя» нередко формирует</w:t>
      </w:r>
      <w:r>
        <w:softHyphen/>
        <w:t>ся повышенная религиозность хронически больных.</w:t>
      </w:r>
    </w:p>
    <w:p w:rsidR="000F1739" w:rsidRDefault="00706FC3">
      <w:pPr>
        <w:pStyle w:val="22"/>
        <w:shd w:val="clear" w:color="auto" w:fill="auto"/>
        <w:spacing w:before="0" w:line="240" w:lineRule="exact"/>
        <w:ind w:left="960" w:firstLine="280"/>
        <w:jc w:val="both"/>
      </w:pPr>
      <w:r>
        <w:rPr>
          <w:rStyle w:val="210pt1"/>
        </w:rPr>
        <w:t>Вероятность инвалидизации ихронификации</w:t>
      </w:r>
      <w:r>
        <w:rPr>
          <w:rStyle w:val="2b"/>
        </w:rPr>
        <w:t xml:space="preserve"> </w:t>
      </w:r>
      <w:r>
        <w:t>оказываетпсихотравмирующее влияние в силу, с одной стороны, значимости для человека возможности со</w:t>
      </w:r>
      <w:r>
        <w:softHyphen/>
        <w:t xml:space="preserve">хранения или утраты работоспособности по причине длительной болезни, </w:t>
      </w:r>
      <w:r>
        <w:rPr>
          <w:rStyle w:val="2b"/>
        </w:rPr>
        <w:t xml:space="preserve">с </w:t>
      </w:r>
      <w:r>
        <w:t>другой — возможности приобщения к негативному социально-психологичес</w:t>
      </w:r>
      <w:r>
        <w:softHyphen/>
        <w:t>кому статусу инвалида.</w:t>
      </w:r>
    </w:p>
    <w:p w:rsidR="000F1739" w:rsidRDefault="00706FC3">
      <w:pPr>
        <w:pStyle w:val="22"/>
        <w:shd w:val="clear" w:color="auto" w:fill="auto"/>
        <w:spacing w:before="0" w:line="240" w:lineRule="exact"/>
        <w:ind w:left="960" w:firstLine="280"/>
        <w:jc w:val="both"/>
      </w:pPr>
      <w:r>
        <w:rPr>
          <w:rStyle w:val="210pt1"/>
        </w:rPr>
        <w:t>Болевая характеристика болезни</w:t>
      </w:r>
      <w:r>
        <w:rPr>
          <w:rStyle w:val="2b"/>
        </w:rPr>
        <w:t xml:space="preserve"> </w:t>
      </w:r>
      <w:r>
        <w:t>оказывает влияние на поведение, осно</w:t>
      </w:r>
      <w:r>
        <w:softHyphen/>
        <w:t>вываясь на психофизиологическом параметре — уровне тактильной и боле</w:t>
      </w:r>
      <w:r>
        <w:softHyphen/>
        <w:t xml:space="preserve">вой чувствительности. Плохая переносимость боли способна вызвать </w:t>
      </w:r>
      <w:r>
        <w:rPr>
          <w:rStyle w:val="2b"/>
        </w:rPr>
        <w:t>агрес</w:t>
      </w:r>
      <w:r>
        <w:rPr>
          <w:rStyle w:val="2b"/>
        </w:rPr>
        <w:softHyphen/>
        <w:t>сивное и аутоагрессивное отклоняющееся поведение.</w:t>
      </w:r>
    </w:p>
    <w:p w:rsidR="000F1739" w:rsidRDefault="00706FC3">
      <w:pPr>
        <w:pStyle w:val="22"/>
        <w:shd w:val="clear" w:color="auto" w:fill="auto"/>
        <w:spacing w:before="0" w:line="240" w:lineRule="exact"/>
        <w:ind w:left="960" w:firstLine="280"/>
        <w:jc w:val="both"/>
      </w:pPr>
      <w:r>
        <w:t xml:space="preserve">Психотравмирующая характеристика параметра </w:t>
      </w:r>
      <w:r>
        <w:rPr>
          <w:rStyle w:val="210pt1"/>
        </w:rPr>
        <w:t>необходимости радикаль</w:t>
      </w:r>
      <w:r>
        <w:rPr>
          <w:rStyle w:val="210pt1"/>
        </w:rPr>
        <w:softHyphen/>
        <w:t>ного или паллиативного лечения</w:t>
      </w:r>
      <w:r>
        <w:rPr>
          <w:rStyle w:val="2b"/>
        </w:rPr>
        <w:t xml:space="preserve"> </w:t>
      </w:r>
      <w:r>
        <w:t>базируется как на страхе смерти во время опе</w:t>
      </w:r>
      <w:r>
        <w:softHyphen/>
        <w:t>ративного вмешательства, так и на непереносимости боли, которая ассоции</w:t>
      </w:r>
      <w:r>
        <w:softHyphen/>
        <w:t>руется у пациента с проведением и последствиями операции.</w:t>
      </w:r>
    </w:p>
    <w:p w:rsidR="000F1739" w:rsidRDefault="00706FC3">
      <w:pPr>
        <w:pStyle w:val="251"/>
        <w:shd w:val="clear" w:color="auto" w:fill="auto"/>
        <w:spacing w:line="240" w:lineRule="exact"/>
        <w:ind w:left="960" w:firstLine="280"/>
        <w:sectPr w:rsidR="000F1739">
          <w:type w:val="continuous"/>
          <w:pgSz w:w="11640" w:h="15442"/>
          <w:pgMar w:top="1416" w:right="2004" w:bottom="2966" w:left="1240" w:header="0" w:footer="3" w:gutter="0"/>
          <w:cols w:space="720"/>
          <w:noEndnote/>
          <w:docGrid w:linePitch="360"/>
        </w:sectPr>
      </w:pPr>
      <w:r>
        <w:rPr>
          <w:rStyle w:val="25105pt"/>
        </w:rPr>
        <w:t xml:space="preserve">Такие параметры, как </w:t>
      </w:r>
      <w:r>
        <w:t>влияние болезни на возможность поддерживать пре- жнийуровень общения, социальная значимость болезни и традиционное отноше</w:t>
      </w:r>
      <w:r>
        <w:softHyphen/>
        <w:t>ние к заболевшим в микросоциуме, влияние болезни на семейную и сексуальную сферы, на сферу развлечений и интересов,</w:t>
      </w:r>
      <w:r>
        <w:rPr>
          <w:rStyle w:val="25105pt0"/>
          <w:b/>
          <w:bCs/>
        </w:rPr>
        <w:t xml:space="preserve"> </w:t>
      </w:r>
      <w:r>
        <w:rPr>
          <w:rStyle w:val="25105pt"/>
        </w:rPr>
        <w:t xml:space="preserve">демонстрируют отношение человека </w:t>
      </w:r>
      <w:r>
        <w:rPr>
          <w:rStyle w:val="25105pt0"/>
          <w:b/>
          <w:bCs/>
        </w:rPr>
        <w:t xml:space="preserve">к </w:t>
      </w:r>
      <w:r>
        <w:rPr>
          <w:rStyle w:val="25105pt"/>
        </w:rPr>
        <w:t>возможной длительной изоляции, ограничению традиционного круга об</w:t>
      </w:r>
      <w:r>
        <w:rPr>
          <w:rStyle w:val="25105pt"/>
        </w:rPr>
        <w:softHyphen/>
        <w:t xml:space="preserve">щения и поведения. Его вынужденное </w:t>
      </w:r>
      <w:r>
        <w:rPr>
          <w:rStyle w:val="25105pt0"/>
          <w:b/>
          <w:bCs/>
        </w:rPr>
        <w:t xml:space="preserve">аутистическое поведение </w:t>
      </w:r>
      <w:r>
        <w:rPr>
          <w:rStyle w:val="25105pt"/>
        </w:rPr>
        <w:t>может вызвать агрессию и аутоагрессию.</w:t>
      </w:r>
    </w:p>
    <w:p w:rsidR="000F1739" w:rsidRDefault="00706FC3">
      <w:pPr>
        <w:pStyle w:val="22"/>
        <w:shd w:val="clear" w:color="auto" w:fill="auto"/>
        <w:spacing w:before="0" w:line="240" w:lineRule="exact"/>
        <w:ind w:left="960" w:firstLine="300"/>
        <w:jc w:val="both"/>
      </w:pPr>
      <w:r>
        <w:t>Можно выделить тринадцать разновидностей девиантного поведения па</w:t>
      </w:r>
      <w:r>
        <w:softHyphen/>
        <w:t>циента, возникающегося в условиях его хронического соматического заболе</w:t>
      </w:r>
      <w:r>
        <w:softHyphen/>
        <w:t>вания. Они базируются на известных типах психологического реагирования на заболевания (А. Е. Личко, Н. Я. Иванов). Типы объединены в блоки. Пер</w:t>
      </w:r>
      <w:r>
        <w:softHyphen/>
        <w:t xml:space="preserve">вый блок включает типы отношения к болезни и поведения, при которых </w:t>
      </w:r>
      <w:r>
        <w:rPr>
          <w:rStyle w:val="27"/>
        </w:rPr>
        <w:t>социальная адаптация существенно не нарушается:</w:t>
      </w:r>
      <w:r>
        <w:t xml:space="preserve"> гармоничный, эргопати</w:t>
      </w:r>
      <w:r>
        <w:softHyphen/>
        <w:t>ческий и анозогнозический. Во второй и третий блоки включаются типы по</w:t>
      </w:r>
      <w:r>
        <w:softHyphen/>
        <w:t xml:space="preserve">ведения, характеризующиеся наличием </w:t>
      </w:r>
      <w:r>
        <w:rPr>
          <w:rStyle w:val="27"/>
        </w:rPr>
        <w:t>психической дезадаптации</w:t>
      </w:r>
      <w:r>
        <w:t xml:space="preserve"> в связи с заболеванием. При этом второй блок включает типы реагирования преиму</w:t>
      </w:r>
      <w:r>
        <w:softHyphen/>
        <w:t xml:space="preserve">щественно с </w:t>
      </w:r>
      <w:r>
        <w:rPr>
          <w:rStyle w:val="27"/>
        </w:rPr>
        <w:t>интрапсихинеской направленностью</w:t>
      </w:r>
      <w:r>
        <w:t xml:space="preserve"> (тревожный, ипохондричес</w:t>
      </w:r>
      <w:r>
        <w:softHyphen/>
        <w:t>кий, неврастенический, меланхолический и апатический). Эмоционально-аф</w:t>
      </w:r>
      <w:r>
        <w:softHyphen/>
        <w:t>фективная сфера отношений у больных с этими типами поведения клинически проявляется в дезадаптивном поведении: реакциях по типу раздражительной слабости, тревожном, подавленном, угнетенном состоянии, «уходом» в бо</w:t>
      </w:r>
      <w:r>
        <w:softHyphen/>
        <w:t xml:space="preserve">лезнь, отказе от борьбы — «капитуляции» перед заболеванием и т. п. В третий блок входят поведенческие типы с </w:t>
      </w:r>
      <w:r>
        <w:rPr>
          <w:rStyle w:val="27"/>
        </w:rPr>
        <w:t>интерпсихической направленностью.</w:t>
      </w:r>
      <w:r>
        <w:t xml:space="preserve"> Этот блок включает типы с таким сенсибилизированным отношением к болезни, которое в наибольшей степени зависит от преморбидных особенностей лич</w:t>
      </w:r>
      <w:r>
        <w:softHyphen/>
        <w:t>ности больных: сенситивный, эгоцентрический, паранойяльный идисфори- ческий. Больные с этими типами отношения к болезни при различных эмоционально-аффективных реакциях на болезнь также характеризуются де</w:t>
      </w:r>
      <w:r>
        <w:softHyphen/>
        <w:t>задаптивным поведением, приводящим к нарушению их социального функ</w:t>
      </w:r>
      <w:r>
        <w:softHyphen/>
        <w:t>ционирования (Э. Б. Карпова).</w:t>
      </w:r>
    </w:p>
    <w:p w:rsidR="000F1739" w:rsidRDefault="00706FC3">
      <w:pPr>
        <w:pStyle w:val="22"/>
        <w:shd w:val="clear" w:color="auto" w:fill="auto"/>
        <w:spacing w:before="0" w:line="240" w:lineRule="exact"/>
        <w:ind w:left="960" w:firstLine="300"/>
        <w:jc w:val="both"/>
      </w:pPr>
      <w:r>
        <w:t>Отношение к болезни, обладая всеми характеристиками, присущими пси</w:t>
      </w:r>
      <w:r>
        <w:softHyphen/>
        <w:t xml:space="preserve">хологическим отношениям, содержит в себе </w:t>
      </w:r>
      <w:r>
        <w:rPr>
          <w:rStyle w:val="27"/>
        </w:rPr>
        <w:t>когнитивный, эмоциональный и поведенческий компоненты</w:t>
      </w:r>
      <w:r>
        <w:t xml:space="preserve"> (Л. И. Вассерман). Когнитивный включает знание о болезни, ее осознание, понимание ее роли и влияния на жизненное функ</w:t>
      </w:r>
      <w:r>
        <w:softHyphen/>
        <w:t>ционирование больного, предполагаемый прогноз; эмоциональный — ощу</w:t>
      </w:r>
      <w:r>
        <w:softHyphen/>
        <w:t>щение и переживание болезни и всей ситуации, с ней связанной; поведен</w:t>
      </w:r>
      <w:r>
        <w:softHyphen/>
        <w:t>ческий — связанные с болезнью реакции и стереотипы, способствующие адаптации или дезадаптации к ней и выработке определенной стратегии по</w:t>
      </w:r>
      <w:r>
        <w:softHyphen/>
        <w:t>ведения в жизненных ситуациях в связи с болезнью (принятие роли больно</w:t>
      </w:r>
      <w:r>
        <w:softHyphen/>
        <w:t>го, активная борьба с болезнью, игнорирование, пессимистические установ</w:t>
      </w:r>
      <w:r>
        <w:softHyphen/>
        <w:t>ки и пр.).</w:t>
      </w:r>
    </w:p>
    <w:p w:rsidR="000F1739" w:rsidRDefault="00706FC3">
      <w:pPr>
        <w:pStyle w:val="22"/>
        <w:shd w:val="clear" w:color="auto" w:fill="auto"/>
        <w:spacing w:before="0" w:line="240" w:lineRule="exact"/>
        <w:ind w:left="960" w:firstLine="300"/>
        <w:jc w:val="both"/>
      </w:pPr>
      <w:r>
        <w:rPr>
          <w:rStyle w:val="2b"/>
        </w:rPr>
        <w:t xml:space="preserve">Нормативное поведение пациента, </w:t>
      </w:r>
      <w:r>
        <w:t xml:space="preserve">страдающего каким-либо хроническим соматическим заболеванием, называется </w:t>
      </w:r>
      <w:r>
        <w:rPr>
          <w:rStyle w:val="27"/>
        </w:rPr>
        <w:t>гармоничным</w:t>
      </w:r>
      <w:r>
        <w:t xml:space="preserve"> и включает в себя не</w:t>
      </w:r>
      <w:r>
        <w:softHyphen/>
        <w:t>которые специфически особенности. К ним относятся: трезвая оценка свое</w:t>
      </w:r>
      <w:r>
        <w:softHyphen/>
        <w:t>го состояния без склонности преувеличивать его тяжесть и без оснований видеть все в мрачном свете, но и без недооценки тяжести болезни, стремле</w:t>
      </w:r>
      <w:r>
        <w:softHyphen/>
        <w:t>ние во всем активно содействовать успеху лечения, а также нежелание обре</w:t>
      </w:r>
      <w:r>
        <w:softHyphen/>
        <w:t>менять других тяготами ухода за собой. В случае неблагоприятного прогноза в смысле инвалидизации нормативным считается переключение интересов на те области жизни, которые останутся доступными больному. При небла</w:t>
      </w:r>
      <w:r>
        <w:softHyphen/>
        <w:t>гоприятном прогнозе — сосредоточение внимания, забот, интересов на судь</w:t>
      </w:r>
      <w:r>
        <w:softHyphen/>
        <w:t>бе близких, своего дела.</w:t>
      </w:r>
    </w:p>
    <w:p w:rsidR="000F1739" w:rsidRDefault="00706FC3">
      <w:pPr>
        <w:pStyle w:val="22"/>
        <w:shd w:val="clear" w:color="auto" w:fill="auto"/>
        <w:spacing w:before="0"/>
        <w:ind w:left="900" w:right="180" w:firstLine="280"/>
        <w:jc w:val="both"/>
      </w:pPr>
      <w:r>
        <w:t xml:space="preserve">Для гармоничного поведения характерен </w:t>
      </w:r>
      <w:r>
        <w:rPr>
          <w:rStyle w:val="27"/>
        </w:rPr>
        <w:t>реализм</w:t>
      </w:r>
      <w:r>
        <w:t xml:space="preserve"> в восприятии симпто</w:t>
      </w:r>
      <w:r>
        <w:softHyphen/>
        <w:t xml:space="preserve">мов и понимании тяжести заболевания. При этом пациент опирается в своих реакциях и поведении на известные науке (медицине) факты о возможности излечения от конкретной болезни, о происхождении симптомов и пр. </w:t>
      </w:r>
      <w:r>
        <w:rPr>
          <w:rStyle w:val="27"/>
        </w:rPr>
        <w:t>Актив</w:t>
      </w:r>
      <w:r>
        <w:rPr>
          <w:rStyle w:val="27"/>
        </w:rPr>
        <w:softHyphen/>
        <w:t>ности</w:t>
      </w:r>
      <w:r>
        <w:t xml:space="preserve"> человека при девиантных формах поведения противостоит пассивность, при которой пациент как бы «вручает себя медицинскому работнику», не при</w:t>
      </w:r>
      <w:r>
        <w:softHyphen/>
        <w:t>лагая собственных усилий для оздоровления. Пациент при пассивном отно</w:t>
      </w:r>
      <w:r>
        <w:softHyphen/>
        <w:t>шении расценивает свой организм как аппарат, машину, технический меха</w:t>
      </w:r>
      <w:r>
        <w:softHyphen/>
        <w:t xml:space="preserve">низм, вещь, которую он сдает в ремонт, и пассивно ожидает возврата вещи «как новенькой». Несомненно значимым является и </w:t>
      </w:r>
      <w:r>
        <w:rPr>
          <w:rStyle w:val="27"/>
        </w:rPr>
        <w:t>нежелание заболевшего обременять другихтяготамиуходаза собой,</w:t>
      </w:r>
      <w:r>
        <w:t xml:space="preserve"> что вытекает из принципиальных положений гармоничного характера и личности. Гармоничный пациент по</w:t>
      </w:r>
      <w:r>
        <w:softHyphen/>
        <w:t>нимает, что с его болезнью близкие ему люди обрели новую, дополнительную заботу. Он, как гармоничный человек, не вправе требовать от них этой забо</w:t>
      </w:r>
      <w:r>
        <w:softHyphen/>
        <w:t>ты. Он может лишь ожидать ее и принимать в том объеме, в котором они го</w:t>
      </w:r>
      <w:r>
        <w:softHyphen/>
        <w:t>товы ее предоставить.</w:t>
      </w:r>
    </w:p>
    <w:p w:rsidR="000F1739" w:rsidRDefault="00706FC3">
      <w:pPr>
        <w:pStyle w:val="22"/>
        <w:shd w:val="clear" w:color="auto" w:fill="auto"/>
        <w:spacing w:before="0"/>
        <w:ind w:left="900" w:right="180" w:firstLine="280"/>
        <w:jc w:val="both"/>
      </w:pPr>
      <w:r>
        <w:rPr>
          <w:rStyle w:val="2b"/>
        </w:rPr>
        <w:t xml:space="preserve">Девиантное тревожное поведение </w:t>
      </w:r>
      <w:r>
        <w:t>характеризуется непрерывным беспокой</w:t>
      </w:r>
      <w:r>
        <w:softHyphen/>
        <w:t>ством и мнительностью пациента в отношении неблагоприятного течения болезни, возможных осложнений, неэффективности и даже опасности ле</w:t>
      </w:r>
      <w:r>
        <w:softHyphen/>
        <w:t>чения. Он склонен настойчиво искать новые способы лечения, жаждет дополнительной информации о болезни, вероятных осложнениях, методах терапии, находится в непрерывном поиске «авторитетов». В отличие от ипо</w:t>
      </w:r>
      <w:r>
        <w:softHyphen/>
        <w:t>хондрии, такого пациента более интересуют объективные данные о болезни (результаты анализов, заключения специалистов), чем собственные ощуще</w:t>
      </w:r>
      <w:r>
        <w:softHyphen/>
        <w:t>ния. Поэтому он предпочитает больше слушать высказывания других, чем предъявлять свои жалобы. Настроение характеризуется тревогой, угнетен</w:t>
      </w:r>
      <w:r>
        <w:softHyphen/>
        <w:t>ностью. Тревожное девиантное поведение — одно из наиболее распростра</w:t>
      </w:r>
      <w:r>
        <w:softHyphen/>
        <w:t>ненных. Оно базируется на возникающей в связи с заболеванием тревоге и изменении обыденного течения жизни. Тревога проецируется в будущее и часто вызвана опасениями, что болезнь надолго и существенно изменит при</w:t>
      </w:r>
      <w:r>
        <w:softHyphen/>
        <w:t>вычный стереотип жизни. Проявлением тревоги может быть повышенный интерес пациента к медицинской литературе, придирчивость к медицинс</w:t>
      </w:r>
      <w:r>
        <w:softHyphen/>
        <w:t>кому персоналу, нацеленность на перепроверку получаемых от врачей све</w:t>
      </w:r>
      <w:r>
        <w:softHyphen/>
        <w:t>дений о его болезни.</w:t>
      </w:r>
    </w:p>
    <w:p w:rsidR="000F1739" w:rsidRDefault="00706FC3">
      <w:pPr>
        <w:pStyle w:val="22"/>
        <w:shd w:val="clear" w:color="auto" w:fill="auto"/>
        <w:spacing w:before="0"/>
        <w:ind w:left="900" w:right="180" w:firstLine="280"/>
        <w:jc w:val="both"/>
      </w:pPr>
      <w:r>
        <w:rPr>
          <w:rStyle w:val="2b"/>
        </w:rPr>
        <w:t xml:space="preserve">Ипохондрическое поведение </w:t>
      </w:r>
      <w:r>
        <w:t>у хронически больного выражается в сосредо</w:t>
      </w:r>
      <w:r>
        <w:softHyphen/>
        <w:t>точении внимания на субъективных болезненных и иных неприятных ощу</w:t>
      </w:r>
      <w:r>
        <w:softHyphen/>
        <w:t>щениях, стремлении постоянно рассказывать о них окружающим. На их основе отмечается преувеличение действительных и выискивание несуществу</w:t>
      </w:r>
      <w:r>
        <w:softHyphen/>
        <w:t>ющих болезней и страданий, преувеличение побочного действия лекарств. Кроме того, желание лечиться и неверие в успех, требования тщательного обследования и боязни вреда и болезненности процедур нередко сочетаются. Пациент с ипохондрическим поведением склонен к эгоцентризму. Он не спо</w:t>
      </w:r>
      <w:r>
        <w:softHyphen/>
        <w:t>собен сдержаться при беседе с любым человеком и обращает внимание собе</w:t>
      </w:r>
      <w:r>
        <w:softHyphen/>
        <w:t>седника на необычность и тяжесть имеющихся у него болезненных призна</w:t>
      </w:r>
      <w:r>
        <w:softHyphen/>
        <w:t>ков. Ипохондрик испытывает облегчение, если собеседник относится к нему</w:t>
      </w:r>
    </w:p>
    <w:p w:rsidR="000F1739" w:rsidRDefault="00706FC3">
      <w:pPr>
        <w:pStyle w:val="22"/>
        <w:shd w:val="clear" w:color="auto" w:fill="auto"/>
        <w:spacing w:before="0" w:line="240" w:lineRule="exact"/>
        <w:ind w:left="960" w:firstLine="0"/>
        <w:jc w:val="both"/>
      </w:pPr>
      <w:r>
        <w:t>участливо и сочувственно. При данной форме отклоняющегося поведения формируется склонность к детализации описания своего самочувствия при обращении к врачам или иным слушателям. Мотивом подробного изложе</w:t>
      </w:r>
      <w:r>
        <w:softHyphen/>
        <w:t>ния жалоб является страх ипохондрика упустить что-то важное, существен</w:t>
      </w:r>
      <w:r>
        <w:softHyphen/>
        <w:t>ное для понимания специалистом его состояния и правильной диагностики. Негативную реакцию ипохондрика вызывает недоверие к его жалобам со сто</w:t>
      </w:r>
      <w:r>
        <w:softHyphen/>
        <w:t>роны окружающих, их упреки в симуляции и преувеличении тяжести рас</w:t>
      </w:r>
      <w:r>
        <w:softHyphen/>
        <w:t>стройства с целью извлечь из этого выгоду.</w:t>
      </w:r>
    </w:p>
    <w:p w:rsidR="000F1739" w:rsidRDefault="00706FC3">
      <w:pPr>
        <w:pStyle w:val="22"/>
        <w:shd w:val="clear" w:color="auto" w:fill="auto"/>
        <w:spacing w:before="0" w:line="240" w:lineRule="exact"/>
        <w:ind w:left="960" w:firstLine="280"/>
        <w:jc w:val="both"/>
      </w:pPr>
      <w:r>
        <w:t xml:space="preserve">При </w:t>
      </w:r>
      <w:r>
        <w:rPr>
          <w:rStyle w:val="2b"/>
        </w:rPr>
        <w:t xml:space="preserve">меланхолическом девиантном поведении </w:t>
      </w:r>
      <w:r>
        <w:t>появляется удрученность бо</w:t>
      </w:r>
      <w:r>
        <w:softHyphen/>
        <w:t>лезнью, неверие в выздоровление, в возможное улучшение, в эффект лече</w:t>
      </w:r>
      <w:r>
        <w:softHyphen/>
        <w:t>ния. Активные депрессивные высказывания нередко способствуют форми</w:t>
      </w:r>
      <w:r>
        <w:softHyphen/>
        <w:t xml:space="preserve">рованию </w:t>
      </w:r>
      <w:r>
        <w:rPr>
          <w:rStyle w:val="2b"/>
        </w:rPr>
        <w:t xml:space="preserve">суицидального поведения, </w:t>
      </w:r>
      <w:r>
        <w:t>пессимистического взгляда на все вокруг, неверие в успех лечения даже при благоприятных объективных данных. Меланхолическое поведение нередко обусловлено имеющейся у пациента не</w:t>
      </w:r>
      <w:r>
        <w:softHyphen/>
        <w:t>гативной информацией о возможности излечения от недуга. Нередко оно встречается у медицинских работников в силу их многообразных знаний, по</w:t>
      </w:r>
      <w:r>
        <w:softHyphen/>
        <w:t>лученных в процессе обучения и практической деятельности, Нацеленность на худший исход, неспособность видеть и использовать механизмы саноге- неза приводят к пессимистической оценке будущего, неверию в возможность излечения и суицидальным намерениям.</w:t>
      </w:r>
    </w:p>
    <w:p w:rsidR="000F1739" w:rsidRDefault="00706FC3">
      <w:pPr>
        <w:pStyle w:val="22"/>
        <w:shd w:val="clear" w:color="auto" w:fill="auto"/>
        <w:spacing w:before="0" w:line="240" w:lineRule="exact"/>
        <w:ind w:left="960" w:firstLine="280"/>
        <w:jc w:val="both"/>
      </w:pPr>
      <w:r>
        <w:rPr>
          <w:rStyle w:val="2b"/>
        </w:rPr>
        <w:t xml:space="preserve">Апатическое девиантное поведение </w:t>
      </w:r>
      <w:r>
        <w:t>выражается в полном безразличии к своей судьбе, к исходу болезни, к результатам лечения, в пассивном подчинении процедурам и лечению при настойчивом побуждении со стороны. Наряду с этим, наблюдается утрата интереса ко всему, что ранее волновало. У пациента пропадает интерес и активность в отношении всех сторон жизни, за исклю</w:t>
      </w:r>
      <w:r>
        <w:softHyphen/>
        <w:t>чением здоровья.</w:t>
      </w:r>
    </w:p>
    <w:p w:rsidR="000F1739" w:rsidRDefault="00706FC3">
      <w:pPr>
        <w:pStyle w:val="22"/>
        <w:shd w:val="clear" w:color="auto" w:fill="auto"/>
        <w:spacing w:before="0" w:line="240" w:lineRule="exact"/>
        <w:ind w:left="960" w:firstLine="280"/>
        <w:jc w:val="both"/>
      </w:pPr>
      <w:r>
        <w:t xml:space="preserve">Наиболее часто у хронически больных можно отметить </w:t>
      </w:r>
      <w:r>
        <w:rPr>
          <w:rStyle w:val="2b"/>
        </w:rPr>
        <w:t xml:space="preserve">неврастеническое, </w:t>
      </w:r>
      <w:r>
        <w:t xml:space="preserve">или </w:t>
      </w:r>
      <w:r>
        <w:rPr>
          <w:rStyle w:val="2b"/>
        </w:rPr>
        <w:t xml:space="preserve">дисфорическое девиантное поведение. </w:t>
      </w:r>
      <w:r>
        <w:t>Оно характеризуется поведением по типу «раздражительной слабости», когда при болях и неприятных ощущени</w:t>
      </w:r>
      <w:r>
        <w:softHyphen/>
        <w:t>ях, при неудачах лечения и неблагоприятных данных обследования имеют место вспышки гнева и раздражения. Оно нередко изливается на первого по</w:t>
      </w:r>
      <w:r>
        <w:softHyphen/>
        <w:t>павшегося и завершается раскаянием и слезами. Типичным становится непе</w:t>
      </w:r>
      <w:r>
        <w:softHyphen/>
        <w:t>реносимость болевых ощущений, нетерпеливость, неспособность ждать об</w:t>
      </w:r>
      <w:r>
        <w:softHyphen/>
        <w:t>легчения. Раздражительность — основополагающая характеристика данного поведения — захватывает как физические явления (яркий свет, громкие зву</w:t>
      </w:r>
      <w:r>
        <w:softHyphen/>
        <w:t>ки, резкие запахи), так и отношение окружающих. Пациент становится кап</w:t>
      </w:r>
      <w:r>
        <w:softHyphen/>
        <w:t>ризным, требовательным. Он ищет ласки, участия, успокоения. Склонен к вспышкам гнева, если его ожидания в отношении поведения окружающих не оправдываются («Вы специально шумите, хотите меня в могилу свести», «Вам безразлична судьба мамы»).</w:t>
      </w:r>
    </w:p>
    <w:p w:rsidR="000F1739" w:rsidRDefault="00706FC3">
      <w:pPr>
        <w:pStyle w:val="22"/>
        <w:shd w:val="clear" w:color="auto" w:fill="auto"/>
        <w:spacing w:before="0" w:line="240" w:lineRule="exact"/>
        <w:ind w:left="960" w:firstLine="280"/>
        <w:jc w:val="both"/>
      </w:pPr>
      <w:r>
        <w:rPr>
          <w:rStyle w:val="2b"/>
        </w:rPr>
        <w:t xml:space="preserve">Обсессивно-фобическое девиантное поведение </w:t>
      </w:r>
      <w:r>
        <w:t xml:space="preserve">имеет некоторое сходство </w:t>
      </w:r>
      <w:r>
        <w:rPr>
          <w:rStyle w:val="2b"/>
        </w:rPr>
        <w:t xml:space="preserve">с </w:t>
      </w:r>
      <w:r>
        <w:t>тревожным и выражается в тревожной мнительности, опасениях не реаль</w:t>
      </w:r>
      <w:r>
        <w:softHyphen/>
        <w:t>ных, а маловероятных осложнений болезни, неудач лечения, а также возмож</w:t>
      </w:r>
      <w:r>
        <w:softHyphen/>
        <w:t>ных (но малообоснованных) неудач в жизни, работе, семейной ситуации в связи с болезнью. Воображаемые опасности волнуют такого девианта более,</w:t>
      </w:r>
    </w:p>
    <w:p w:rsidR="000F1739" w:rsidRDefault="00706FC3">
      <w:pPr>
        <w:pStyle w:val="22"/>
        <w:shd w:val="clear" w:color="auto" w:fill="auto"/>
        <w:spacing w:before="0" w:line="240" w:lineRule="exact"/>
        <w:ind w:left="860" w:right="200" w:firstLine="0"/>
        <w:jc w:val="both"/>
      </w:pPr>
      <w:r>
        <w:t xml:space="preserve">чем реальные. Защитой от тревоги становятся приметы и ритуалы. При об- сессивно-фобическом поведении доминирующими становятся </w:t>
      </w:r>
      <w:r>
        <w:rPr>
          <w:rStyle w:val="27"/>
        </w:rPr>
        <w:t>навязчивые мысли, опасения и, особенно, ритуалы.</w:t>
      </w:r>
      <w:r>
        <w:t xml:space="preserve"> Пациентстановится суеверным. Он при</w:t>
      </w:r>
      <w:r>
        <w:softHyphen/>
        <w:t>дает особое значение мелочам, которые превращаются для него в своеобраз</w:t>
      </w:r>
      <w:r>
        <w:softHyphen/>
        <w:t>ные символы (например, расценивает шансы своего излечения в зависимос</w:t>
      </w:r>
      <w:r>
        <w:softHyphen/>
        <w:t>ти оттого, в каком порядке войдут в его палату врач и медицинская сестра; от того, троллейбус какого маршрута подойдет к остановке раньше).</w:t>
      </w:r>
    </w:p>
    <w:p w:rsidR="000F1739" w:rsidRDefault="00706FC3">
      <w:pPr>
        <w:pStyle w:val="22"/>
        <w:shd w:val="clear" w:color="auto" w:fill="auto"/>
        <w:spacing w:before="0" w:line="240" w:lineRule="exact"/>
        <w:ind w:left="860" w:right="200" w:firstLine="300"/>
        <w:jc w:val="both"/>
      </w:pPr>
      <w:r>
        <w:rPr>
          <w:rStyle w:val="2b"/>
        </w:rPr>
        <w:t xml:space="preserve">Сенситивное девиантное поведение </w:t>
      </w:r>
      <w:r>
        <w:t>у хронически больного проявляется чрез</w:t>
      </w:r>
      <w:r>
        <w:softHyphen/>
        <w:t>мерной озабоченностью возможным неблагоприятным впечатлением, кото</w:t>
      </w:r>
      <w:r>
        <w:softHyphen/>
        <w:t>рое могут произвести на окружающих сведения о его болезни. Доминирую</w:t>
      </w:r>
      <w:r>
        <w:softHyphen/>
        <w:t>щими становятся опасения, что окружающие станут избегать его, считать неполноценным, пренебрежительно относиться, распускать сплетни или не</w:t>
      </w:r>
      <w:r>
        <w:softHyphen/>
        <w:t>благоприятную информацию о причине и природе болезни. Кроме того, мо</w:t>
      </w:r>
      <w:r>
        <w:softHyphen/>
        <w:t>жет наблюдаться боязнь стать обузой для близких из-за болезни и неблагоже</w:t>
      </w:r>
      <w:r>
        <w:softHyphen/>
        <w:t>лательного отношения с их стороны в связи с этим. Основой сенситивного отношения к болезни является рефлексивный стиль мышления, ориентация на мнение и оценку окружающих. В связи с этим существенным становятся не собственные болезненные или неприятные ощущения вследствие болез</w:t>
      </w:r>
      <w:r>
        <w:softHyphen/>
        <w:t>ни, а реакция на информацию о болезни со стороны референтной группы. Такие пациенты склонны к извиняющемуся стилю поведения. Они нередко в ущерб своему здоровью стесняются обращаться к врачу или медицинской се</w:t>
      </w:r>
      <w:r>
        <w:softHyphen/>
        <w:t>стре («Зачем их отвлекать по пустякам») даже в случаях угрожающего для жизни состояния. Отмечается робость, застенчивость, повышенная скром</w:t>
      </w:r>
      <w:r>
        <w:softHyphen/>
        <w:t>ность таких пациентов.</w:t>
      </w:r>
    </w:p>
    <w:p w:rsidR="000F1739" w:rsidRDefault="00706FC3">
      <w:pPr>
        <w:pStyle w:val="22"/>
        <w:shd w:val="clear" w:color="auto" w:fill="auto"/>
        <w:spacing w:before="0" w:line="240" w:lineRule="exact"/>
        <w:ind w:left="860" w:right="200" w:firstLine="300"/>
        <w:jc w:val="both"/>
      </w:pPr>
      <w:r>
        <w:t xml:space="preserve">Одной из типичных разновидностей девиантного поведения у хронически больных считается </w:t>
      </w:r>
      <w:r>
        <w:rPr>
          <w:rStyle w:val="2b"/>
        </w:rPr>
        <w:t xml:space="preserve">эгоцентрическое поведение. </w:t>
      </w:r>
      <w:r>
        <w:t>Оно характеризуется комплек</w:t>
      </w:r>
      <w:r>
        <w:softHyphen/>
        <w:t xml:space="preserve">сом </w:t>
      </w:r>
      <w:r>
        <w:rPr>
          <w:rStyle w:val="27"/>
        </w:rPr>
        <w:t>«ухода (бегства) в болезнь»</w:t>
      </w:r>
      <w:r>
        <w:t xml:space="preserve"> и проявляется выставлением напоказ близким и окружающим своих страданий и переживаний с целью полностью завла</w:t>
      </w:r>
      <w:r>
        <w:softHyphen/>
        <w:t>деть их вниманием. Отмечаются требования исключительной заботы (все должны забыть и бросить все и заботиться только о больном). Разговоры ок</w:t>
      </w:r>
      <w:r>
        <w:softHyphen/>
        <w:t>ружающих быстро переводятся «на себя». В других людях, также требующих внимания и заботы, пациенты видят только «конкурентов» и относятся к ним неприязненно. Наблюдается постоянное желание показать свое особое по</w:t>
      </w:r>
      <w:r>
        <w:softHyphen/>
        <w:t>ложение, свою исключительность в отношении болезни. Эгоцентрическое поведение иногда обозначают как истерическое, поскольку основным моти</w:t>
      </w:r>
      <w:r>
        <w:softHyphen/>
        <w:t>вом поведения человека становится привлечение к собственной персоне вни</w:t>
      </w:r>
      <w:r>
        <w:softHyphen/>
        <w:t>мания окружающих. «Бегство в болезнь» нередко используется ими для упре</w:t>
      </w:r>
      <w:r>
        <w:softHyphen/>
        <w:t>ков и шантажа. Жалобы описываются очень красочно и сопровождаются манерной жестикуляцией и выраженной мимикой. Эмоции пациента носят гротескный характер.</w:t>
      </w:r>
    </w:p>
    <w:p w:rsidR="000F1739" w:rsidRDefault="00706FC3">
      <w:pPr>
        <w:pStyle w:val="22"/>
        <w:shd w:val="clear" w:color="auto" w:fill="auto"/>
        <w:spacing w:before="0" w:line="240" w:lineRule="exact"/>
        <w:ind w:left="860" w:right="200" w:firstLine="300"/>
        <w:jc w:val="both"/>
        <w:sectPr w:rsidR="000F1739">
          <w:headerReference w:type="even" r:id="rId323"/>
          <w:headerReference w:type="default" r:id="rId324"/>
          <w:footerReference w:type="even" r:id="rId325"/>
          <w:footerReference w:type="default" r:id="rId326"/>
          <w:headerReference w:type="first" r:id="rId327"/>
          <w:footerReference w:type="first" r:id="rId328"/>
          <w:pgSz w:w="11640" w:h="15442"/>
          <w:pgMar w:top="1416" w:right="2004" w:bottom="2966" w:left="1240" w:header="0" w:footer="3" w:gutter="0"/>
          <w:cols w:space="720"/>
          <w:noEndnote/>
          <w:titlePg/>
          <w:docGrid w:linePitch="360"/>
        </w:sectPr>
      </w:pPr>
      <w:r>
        <w:rPr>
          <w:rStyle w:val="2b"/>
        </w:rPr>
        <w:t xml:space="preserve">Эйфорическое поведение </w:t>
      </w:r>
      <w:r>
        <w:t>носит явно неадекватный характер, проявляясь в необоснованном повышении настроения, наигранности, пренебрежении и легкомысленном отношении к болезни и лечению. Пациент склонен наде</w:t>
      </w:r>
      <w:r>
        <w:softHyphen/>
        <w:t>яться на то, что «само собой все обойдется». Он желает получать от жизни все, несмотря на болезнь, в связи с чем склонен легко нарушать предписан</w:t>
      </w:r>
      <w:r>
        <w:softHyphen/>
      </w:r>
    </w:p>
    <w:p w:rsidR="000F1739" w:rsidRDefault="00706FC3">
      <w:pPr>
        <w:pStyle w:val="22"/>
        <w:shd w:val="clear" w:color="auto" w:fill="auto"/>
        <w:spacing w:before="0" w:line="240" w:lineRule="exact"/>
        <w:ind w:left="860" w:right="200" w:firstLine="300"/>
        <w:jc w:val="both"/>
      </w:pPr>
      <w:r>
        <w:t>ный режим, понимая, что нарушения могут неблагоприятно сказываться на течении болезни. Эйфорическое поведение отражает беспечность человека в отношении собственного здоровья. Он становится наигранно весел, болтлив, суетлив. Подобное поведение может носить защитный характер или отражать характерологические особенности человека.</w:t>
      </w:r>
    </w:p>
    <w:p w:rsidR="000F1739" w:rsidRDefault="00706FC3">
      <w:pPr>
        <w:pStyle w:val="22"/>
        <w:shd w:val="clear" w:color="auto" w:fill="auto"/>
        <w:spacing w:before="0" w:line="235" w:lineRule="exact"/>
        <w:ind w:left="940" w:firstLine="280"/>
        <w:jc w:val="both"/>
      </w:pPr>
      <w:r>
        <w:t xml:space="preserve">Нередко у хронически больного человека формируется </w:t>
      </w:r>
      <w:r>
        <w:rPr>
          <w:rStyle w:val="2b"/>
        </w:rPr>
        <w:t xml:space="preserve">анозогнозическое поведение. </w:t>
      </w:r>
      <w:r>
        <w:t>Такой пациент склонен отрицать наличие болезни или признаков ухудшения состояния, активно отбрасывает мысли о болезни, о возможных ее последствиях, часто отказывается признать себя больным. Он отрицает очевидные проявления болезни, приписывает их случайным обстоятельствам или другим несерьезным заболеваниям. Опасным является отказ от обследо</w:t>
      </w:r>
      <w:r>
        <w:softHyphen/>
        <w:t>вания и лечения, стремление «обойтись своими средствами». Непризнание себя больным и отрицание наличия у себя симптомов болезни (анозогнозия) встречаются довольно часто. С одной стороны, они могут отражать внутрен</w:t>
      </w:r>
      <w:r>
        <w:softHyphen/>
        <w:t>нее неприятие статуса больного, нежелание считаться с реальным положени</w:t>
      </w:r>
      <w:r>
        <w:softHyphen/>
        <w:t>ем вещей, с другой — заблуждение человека по поводу значимости призна</w:t>
      </w:r>
      <w:r>
        <w:softHyphen/>
        <w:t>ков болезни. Активное непризнание себя больным встречается, например, при алкоголизме, поскольку способствует уклонению от лечения.</w:t>
      </w:r>
    </w:p>
    <w:p w:rsidR="000F1739" w:rsidRDefault="00706FC3">
      <w:pPr>
        <w:pStyle w:val="22"/>
        <w:shd w:val="clear" w:color="auto" w:fill="auto"/>
        <w:spacing w:before="0" w:line="240" w:lineRule="exact"/>
        <w:ind w:left="940" w:firstLine="280"/>
        <w:jc w:val="both"/>
      </w:pPr>
      <w:r>
        <w:t xml:space="preserve">Для </w:t>
      </w:r>
      <w:r>
        <w:rPr>
          <w:rStyle w:val="2b"/>
        </w:rPr>
        <w:t xml:space="preserve">эргопатического поведения (трудоголизма) </w:t>
      </w:r>
      <w:r>
        <w:t xml:space="preserve">типичен </w:t>
      </w:r>
      <w:r>
        <w:rPr>
          <w:rStyle w:val="27"/>
        </w:rPr>
        <w:t>«синдром ухода (бег</w:t>
      </w:r>
      <w:r>
        <w:rPr>
          <w:rStyle w:val="27"/>
        </w:rPr>
        <w:softHyphen/>
        <w:t>ства) от болезни в работу».</w:t>
      </w:r>
      <w:r>
        <w:t xml:space="preserve"> Даже при явных и выраженных симптомах болез</w:t>
      </w:r>
      <w:r>
        <w:softHyphen/>
        <w:t>ни, длительных страданиях пациенты стараются во что бы то ни стало про</w:t>
      </w:r>
      <w:r>
        <w:softHyphen/>
        <w:t>должать работу. Они трудятся с ожесточением, с еще большим рвением, чем до болезни, отдают работе все время, стараются лечиться и подвергаться об</w:t>
      </w:r>
      <w:r>
        <w:softHyphen/>
        <w:t>следованиям так, чтобы это оставляло возможность продолжения работы. Не</w:t>
      </w:r>
      <w:r>
        <w:softHyphen/>
        <w:t>которые пациенты расценивают любой недуг сквозь призму вызова своему «Я». Поэтому они стараются не поддаваться болезни, активно борются с са</w:t>
      </w:r>
      <w:r>
        <w:softHyphen/>
        <w:t>мим собой, преодолевают недомогание и боли. Их позиция заключена в том, что нет такого заболевания, которое нельзя было бы преодолеть своими сила</w:t>
      </w:r>
      <w:r>
        <w:softHyphen/>
        <w:t>ми. При этом такие пациенты часто являются принципиальными противни</w:t>
      </w:r>
      <w:r>
        <w:softHyphen/>
        <w:t>ками лекарств («Я за свою жизнь ни разу анальгетиков не принимал», — с гордостью говорят они).</w:t>
      </w:r>
    </w:p>
    <w:p w:rsidR="000F1739" w:rsidRDefault="00706FC3">
      <w:pPr>
        <w:pStyle w:val="22"/>
        <w:shd w:val="clear" w:color="auto" w:fill="auto"/>
        <w:spacing w:before="0" w:line="235" w:lineRule="exact"/>
        <w:ind w:left="940" w:firstLine="280"/>
        <w:jc w:val="both"/>
      </w:pPr>
      <w:r>
        <w:rPr>
          <w:rStyle w:val="2b"/>
        </w:rPr>
        <w:t xml:space="preserve">Паранойяльное девиантное поведение </w:t>
      </w:r>
      <w:r>
        <w:t>у хронически больных базируется на убежденности в том, что болезнь является результатом чьего-то злого умыс</w:t>
      </w:r>
      <w:r>
        <w:softHyphen/>
        <w:t>ла. Типичным для них становится крайняя подозрительность к лекарствам и процедурам, стремление приписывать возможные осложнения лечения или побочные действия лекарств халатности или злому умыслу врачей и персона</w:t>
      </w:r>
      <w:r>
        <w:softHyphen/>
        <w:t>ла, склонность обвинять и требовать наказаний в связи с этим. Паранойяль</w:t>
      </w:r>
      <w:r>
        <w:softHyphen/>
        <w:t>ное (в данном контексте — бредоподобное) поведение отражает мировоззрен</w:t>
      </w:r>
      <w:r>
        <w:softHyphen/>
        <w:t>ческую позицию заболевшего, усматривающего тайный смысл его болезни и причин ее возникновения. Оно возникает преимущественно на базе личност</w:t>
      </w:r>
      <w:r>
        <w:softHyphen/>
        <w:t>ных особенностей. Нередко при паранойяльном поведении имеет место по</w:t>
      </w:r>
      <w:r>
        <w:softHyphen/>
        <w:t>ведение, базирующееся на мистическом и мифологическом осмыслении дей</w:t>
      </w:r>
      <w:r>
        <w:softHyphen/>
        <w:t xml:space="preserve">ствительности. Подобное поведение правильнее обозначать как </w:t>
      </w:r>
      <w:r>
        <w:rPr>
          <w:rStyle w:val="2b"/>
        </w:rPr>
        <w:t xml:space="preserve">примитивное поведение </w:t>
      </w:r>
      <w:r>
        <w:t>(по Л. С. Выготскому и А. Р. Лурия). Оно характеризуется придани</w:t>
      </w:r>
      <w:r>
        <w:softHyphen/>
        <w:t>ем магического значения происходящим событиям.</w:t>
      </w:r>
    </w:p>
    <w:p w:rsidR="000F1739" w:rsidRDefault="00706FC3">
      <w:pPr>
        <w:pStyle w:val="22"/>
        <w:shd w:val="clear" w:color="auto" w:fill="auto"/>
        <w:spacing w:before="0"/>
        <w:ind w:left="940" w:right="140" w:firstLine="300"/>
        <w:jc w:val="both"/>
      </w:pPr>
      <w:r>
        <w:t>В рамках примитивного поведения хронически больного выделяется не</w:t>
      </w:r>
      <w:r>
        <w:softHyphen/>
        <w:t>сколько его мировоззренческих установок в отношении происхождения за</w:t>
      </w:r>
      <w:r>
        <w:softHyphen/>
        <w:t>болеваний, отражающихся на стереотипах поведения пациентов:</w:t>
      </w:r>
    </w:p>
    <w:p w:rsidR="000F1739" w:rsidRDefault="00706FC3">
      <w:pPr>
        <w:pStyle w:val="22"/>
        <w:shd w:val="clear" w:color="auto" w:fill="auto"/>
        <w:tabs>
          <w:tab w:val="left" w:pos="1519"/>
        </w:tabs>
        <w:spacing w:before="0"/>
        <w:ind w:left="940" w:firstLine="300"/>
        <w:jc w:val="both"/>
      </w:pPr>
      <w:r>
        <w:t>О</w:t>
      </w:r>
      <w:r>
        <w:tab/>
        <w:t>болезнь как кара;</w:t>
      </w:r>
    </w:p>
    <w:p w:rsidR="000F1739" w:rsidRDefault="00706FC3">
      <w:pPr>
        <w:pStyle w:val="22"/>
        <w:numPr>
          <w:ilvl w:val="0"/>
          <w:numId w:val="73"/>
        </w:numPr>
        <w:shd w:val="clear" w:color="auto" w:fill="auto"/>
        <w:tabs>
          <w:tab w:val="left" w:pos="1494"/>
        </w:tabs>
        <w:spacing w:before="0"/>
        <w:ind w:left="940" w:firstLine="300"/>
        <w:jc w:val="both"/>
      </w:pPr>
      <w:r>
        <w:t>болезнь как испытание;</w:t>
      </w:r>
    </w:p>
    <w:p w:rsidR="000F1739" w:rsidRDefault="00706FC3">
      <w:pPr>
        <w:pStyle w:val="22"/>
        <w:shd w:val="clear" w:color="auto" w:fill="auto"/>
        <w:tabs>
          <w:tab w:val="left" w:pos="1514"/>
        </w:tabs>
        <w:spacing w:before="0"/>
        <w:ind w:left="940" w:firstLine="300"/>
        <w:jc w:val="both"/>
      </w:pPr>
      <w:r>
        <w:rPr>
          <w:rStyle w:val="27"/>
        </w:rPr>
        <w:t>О</w:t>
      </w:r>
      <w:r>
        <w:rPr>
          <w:rStyle w:val="27"/>
        </w:rPr>
        <w:tab/>
      </w:r>
      <w:r>
        <w:t>болезнь как назидание другим;</w:t>
      </w:r>
    </w:p>
    <w:p w:rsidR="000F1739" w:rsidRDefault="00706FC3">
      <w:pPr>
        <w:pStyle w:val="22"/>
        <w:shd w:val="clear" w:color="auto" w:fill="auto"/>
        <w:spacing w:before="0" w:after="180"/>
        <w:ind w:left="940" w:firstLine="300"/>
        <w:jc w:val="both"/>
      </w:pPr>
      <w:r>
        <w:t>О болезнь как расплата за грехи предков.</w:t>
      </w:r>
    </w:p>
    <w:p w:rsidR="000F1739" w:rsidRDefault="00706FC3">
      <w:pPr>
        <w:pStyle w:val="22"/>
        <w:shd w:val="clear" w:color="auto" w:fill="auto"/>
        <w:spacing w:before="0"/>
        <w:ind w:left="940" w:right="140" w:firstLine="300"/>
        <w:jc w:val="both"/>
      </w:pPr>
      <w:r>
        <w:t>Все перечисленные трактовки происхождения болезней основаны на вере в связь между поведением человека, его нравственностью и возникновением у него недуга. При этом подчеркивается пассивная роль индивида. Он не спо</w:t>
      </w:r>
      <w:r>
        <w:softHyphen/>
        <w:t>собен противостоять болезни, за исключением возможности кардинально изменить свое поведение, искупить вину и замолить грехи.</w:t>
      </w:r>
    </w:p>
    <w:p w:rsidR="000F1739" w:rsidRDefault="00706FC3">
      <w:pPr>
        <w:pStyle w:val="22"/>
        <w:shd w:val="clear" w:color="auto" w:fill="auto"/>
        <w:spacing w:before="0"/>
        <w:ind w:left="940" w:right="140" w:firstLine="300"/>
        <w:jc w:val="both"/>
      </w:pPr>
      <w:r>
        <w:t>В другую группу мировоззренческих установок входят представления о том, что болезни вызваны наследственными или средовыми причинами:</w:t>
      </w:r>
    </w:p>
    <w:p w:rsidR="000F1739" w:rsidRDefault="00706FC3">
      <w:pPr>
        <w:pStyle w:val="22"/>
        <w:numPr>
          <w:ilvl w:val="0"/>
          <w:numId w:val="73"/>
        </w:numPr>
        <w:shd w:val="clear" w:color="auto" w:fill="auto"/>
        <w:tabs>
          <w:tab w:val="left" w:pos="1494"/>
        </w:tabs>
        <w:spacing w:before="0"/>
        <w:ind w:left="940" w:firstLine="300"/>
        <w:jc w:val="both"/>
      </w:pPr>
      <w:r>
        <w:t>болезнь как неизбежность;</w:t>
      </w:r>
    </w:p>
    <w:p w:rsidR="000F1739" w:rsidRDefault="00706FC3">
      <w:pPr>
        <w:pStyle w:val="22"/>
        <w:numPr>
          <w:ilvl w:val="0"/>
          <w:numId w:val="73"/>
        </w:numPr>
        <w:shd w:val="clear" w:color="auto" w:fill="auto"/>
        <w:tabs>
          <w:tab w:val="left" w:pos="1494"/>
        </w:tabs>
        <w:spacing w:before="0"/>
        <w:ind w:left="940" w:firstLine="300"/>
        <w:jc w:val="both"/>
      </w:pPr>
      <w:r>
        <w:t>болезнь как стечение обстоятельств;</w:t>
      </w:r>
    </w:p>
    <w:p w:rsidR="000F1739" w:rsidRDefault="00706FC3">
      <w:pPr>
        <w:pStyle w:val="22"/>
        <w:numPr>
          <w:ilvl w:val="0"/>
          <w:numId w:val="73"/>
        </w:numPr>
        <w:shd w:val="clear" w:color="auto" w:fill="auto"/>
        <w:tabs>
          <w:tab w:val="left" w:pos="1494"/>
        </w:tabs>
        <w:spacing w:before="0" w:after="180"/>
        <w:ind w:left="940" w:firstLine="300"/>
        <w:jc w:val="both"/>
      </w:pPr>
      <w:r>
        <w:t>болезнь как собственная ошибка.</w:t>
      </w:r>
    </w:p>
    <w:p w:rsidR="000F1739" w:rsidRDefault="00706FC3">
      <w:pPr>
        <w:pStyle w:val="22"/>
        <w:shd w:val="clear" w:color="auto" w:fill="auto"/>
        <w:spacing w:before="0"/>
        <w:ind w:left="940" w:right="140" w:firstLine="300"/>
        <w:jc w:val="both"/>
      </w:pPr>
      <w:r>
        <w:t>В рамках этого мировоззрения все процессы (в том числе и происхожде</w:t>
      </w:r>
      <w:r>
        <w:softHyphen/>
        <w:t>ние болезней) рассматриваются сквозь призму внешней или внутренней за- данности. Многие люди убеждены в том, что «дурная наследственность» — это фатальный фактор в генезе заболеваний. Все, что происходит с челове</w:t>
      </w:r>
      <w:r>
        <w:softHyphen/>
        <w:t>ком, трактуется представителями этой позиции, исходя из наследственно- конституционального принципа причинности («И твой отец так хромал», «Вся в мать — дальнозоркая»). Противоположная тенденция — полностью отри</w:t>
      </w:r>
      <w:r>
        <w:softHyphen/>
        <w:t>цать значение наследственности и рассматривать возникновение болезни, основываясь на внешних факторах и поведении человека («Говорила тебе, не жуй жвачку — вот и заболел СПИДом»). Обе представленные позиции отра</w:t>
      </w:r>
      <w:r>
        <w:softHyphen/>
        <w:t>жают обывательские представления и являются крайне стойкими и консер</w:t>
      </w:r>
      <w:r>
        <w:softHyphen/>
        <w:t>вативными. Позиция «Сам виноват» обычно связана со специфичностью «ло</w:t>
      </w:r>
      <w:r>
        <w:softHyphen/>
        <w:t>куса контроля» человека.</w:t>
      </w:r>
    </w:p>
    <w:p w:rsidR="000F1739" w:rsidRDefault="00706FC3">
      <w:pPr>
        <w:pStyle w:val="22"/>
        <w:shd w:val="clear" w:color="auto" w:fill="auto"/>
        <w:spacing w:before="0"/>
        <w:ind w:left="940" w:right="140" w:firstLine="300"/>
        <w:jc w:val="both"/>
      </w:pPr>
      <w:r>
        <w:t>Третья мировоззренческая платформа оценки механизмов происхождения заболеваний базируется на мистическом подходе к процессам этиопатогенеза:</w:t>
      </w:r>
    </w:p>
    <w:p w:rsidR="000F1739" w:rsidRDefault="00706FC3">
      <w:pPr>
        <w:pStyle w:val="22"/>
        <w:numPr>
          <w:ilvl w:val="0"/>
          <w:numId w:val="73"/>
        </w:numPr>
        <w:shd w:val="clear" w:color="auto" w:fill="auto"/>
        <w:tabs>
          <w:tab w:val="left" w:pos="1494"/>
        </w:tabs>
        <w:spacing w:before="0"/>
        <w:ind w:left="940" w:firstLine="300"/>
        <w:jc w:val="both"/>
      </w:pPr>
      <w:r>
        <w:t>болезнь вследствие зависти;</w:t>
      </w:r>
    </w:p>
    <w:p w:rsidR="000F1739" w:rsidRDefault="00706FC3">
      <w:pPr>
        <w:pStyle w:val="22"/>
        <w:shd w:val="clear" w:color="auto" w:fill="auto"/>
        <w:spacing w:before="0" w:after="184"/>
        <w:ind w:left="940" w:firstLine="300"/>
        <w:jc w:val="both"/>
      </w:pPr>
      <w:r>
        <w:t>О болезнь вследствие ревности.</w:t>
      </w:r>
    </w:p>
    <w:p w:rsidR="000F1739" w:rsidRDefault="00706FC3">
      <w:pPr>
        <w:pStyle w:val="22"/>
        <w:shd w:val="clear" w:color="auto" w:fill="auto"/>
        <w:spacing w:before="0" w:line="240" w:lineRule="exact"/>
        <w:ind w:left="940" w:right="140" w:firstLine="300"/>
        <w:jc w:val="both"/>
      </w:pPr>
      <w:r>
        <w:t>В рамках подобного подхода источники болезней видятся в предвзятом отношении близкого окружения (соседей, знакомых, родственников, сослу</w:t>
      </w:r>
      <w:r>
        <w:softHyphen/>
        <w:t>живцев) к человеку. Процесс возникновения болезней рассматривается как экстраполяция «негативной энергии» ревнующего или завидующего на ре</w:t>
      </w:r>
      <w:r>
        <w:softHyphen/>
        <w:t>ципиента.</w:t>
      </w:r>
    </w:p>
    <w:p w:rsidR="000F1739" w:rsidRDefault="00706FC3">
      <w:pPr>
        <w:pStyle w:val="22"/>
        <w:shd w:val="clear" w:color="auto" w:fill="auto"/>
        <w:spacing w:before="0" w:line="240" w:lineRule="exact"/>
        <w:ind w:left="940" w:right="140" w:firstLine="300"/>
        <w:jc w:val="both"/>
      </w:pPr>
      <w:r>
        <w:t>Таким образом, в рамках примитивного поведения у хронически больных можно отметить широкое распространение мистического истолкования про</w:t>
      </w:r>
      <w:r>
        <w:softHyphen/>
        <w:t>исхождения их болезней, отсутствие у многих пациентов научного подхода к</w:t>
      </w:r>
    </w:p>
    <w:p w:rsidR="000F1739" w:rsidRDefault="00706FC3">
      <w:pPr>
        <w:pStyle w:val="22"/>
        <w:shd w:val="clear" w:color="auto" w:fill="auto"/>
        <w:spacing w:before="0"/>
        <w:ind w:left="960" w:firstLine="0"/>
        <w:jc w:val="both"/>
      </w:pPr>
      <w:r>
        <w:t xml:space="preserve">анализу причин заболевания. Кособенностям подобного поведения относится и устойчивая вера в </w:t>
      </w:r>
      <w:r>
        <w:rPr>
          <w:rStyle w:val="27"/>
        </w:rPr>
        <w:t>околомедицинские суеверия.</w:t>
      </w:r>
      <w:r>
        <w:t xml:space="preserve"> Спектр их широк и включает мистическое (иррациональное) истолкование истоков их болезни («сглази</w:t>
      </w:r>
      <w:r>
        <w:softHyphen/>
        <w:t>ли», «навели порчу», «подействовал энергетический вампир» и т. д.). Мисти</w:t>
      </w:r>
      <w:r>
        <w:softHyphen/>
        <w:t>ческая концепция болезни носит характер убежденности, пациент не спосо</w:t>
      </w:r>
      <w:r>
        <w:softHyphen/>
        <w:t>бен критически оценивать свои высказывания и требует от врача не лечения, а «снятия порчи» и прочих мистических манипуляций.</w:t>
      </w:r>
    </w:p>
    <w:p w:rsidR="000F1739" w:rsidRDefault="00706FC3">
      <w:pPr>
        <w:pStyle w:val="22"/>
        <w:shd w:val="clear" w:color="auto" w:fill="auto"/>
        <w:spacing w:before="0"/>
        <w:ind w:left="960" w:firstLine="280"/>
        <w:jc w:val="both"/>
      </w:pPr>
      <w:r>
        <w:t>К особым формам девиантного поведения в сфере медицины относят агг</w:t>
      </w:r>
      <w:r>
        <w:softHyphen/>
        <w:t xml:space="preserve">равационное и симулятивное поведения. </w:t>
      </w:r>
      <w:r>
        <w:rPr>
          <w:rStyle w:val="2b"/>
        </w:rPr>
        <w:t xml:space="preserve">Аправационное поведение </w:t>
      </w:r>
      <w:r>
        <w:t>базирует</w:t>
      </w:r>
      <w:r>
        <w:softHyphen/>
        <w:t xml:space="preserve">ся на преувеличении действительно существующих расстройств, а </w:t>
      </w:r>
      <w:r>
        <w:rPr>
          <w:rStyle w:val="2b"/>
        </w:rPr>
        <w:t>симулятив</w:t>
      </w:r>
      <w:r>
        <w:rPr>
          <w:rStyle w:val="2b"/>
        </w:rPr>
        <w:softHyphen/>
        <w:t xml:space="preserve">ное поведение </w:t>
      </w:r>
      <w:r>
        <w:t>возникает вне каких-либо болезненных симптомов и носит отчетливый рентный характер.</w:t>
      </w:r>
    </w:p>
    <w:p w:rsidR="000F1739" w:rsidRDefault="00706FC3">
      <w:pPr>
        <w:pStyle w:val="22"/>
        <w:shd w:val="clear" w:color="auto" w:fill="auto"/>
        <w:spacing w:before="0"/>
        <w:ind w:left="960" w:firstLine="280"/>
        <w:jc w:val="both"/>
      </w:pPr>
      <w:r>
        <w:t>Отклоняющееся поведение хронически больных имеет специфические особенности при патологии различных органов и систем. В главе 5 были пред</w:t>
      </w:r>
      <w:r>
        <w:softHyphen/>
        <w:t>ставлены тендерные варианты девиантного поведения, в частности отклоня</w:t>
      </w:r>
      <w:r>
        <w:softHyphen/>
        <w:t>ющееся поведение женщин в период беременности, климакса, в предменст</w:t>
      </w:r>
      <w:r>
        <w:softHyphen/>
        <w:t>руальном периоде и при бесплодии. Ниже приводится описание девиаций больных с хроническими заболеваниями терапевтического, хирургического профиля, сопровождающихся физическими дефектами. Учитывая особую психотравмирующую значимость онкологической патологии и поведенческих стереотипов при ней, данная группа освещена отдельно. Основное различие терапевтической и хирургической патологии с точки зрения психологичес</w:t>
      </w:r>
      <w:r>
        <w:softHyphen/>
        <w:t>кого отношения к ним и формирования девиантных форм поведения заклю</w:t>
      </w:r>
      <w:r>
        <w:softHyphen/>
        <w:t>чено в характере протекания болезненных процессов — при терапевтической существенным становится параметр длительности (хроничности), при хирур</w:t>
      </w:r>
      <w:r>
        <w:softHyphen/>
        <w:t>гической — операционный стресс.</w:t>
      </w:r>
    </w:p>
    <w:p w:rsidR="000F1739" w:rsidRDefault="00706FC3">
      <w:pPr>
        <w:pStyle w:val="22"/>
        <w:shd w:val="clear" w:color="auto" w:fill="auto"/>
        <w:spacing w:before="0"/>
        <w:ind w:left="960" w:firstLine="280"/>
        <w:jc w:val="both"/>
      </w:pPr>
      <w:r>
        <w:rPr>
          <w:rStyle w:val="27"/>
        </w:rPr>
        <w:t>Онкологический процесс</w:t>
      </w:r>
      <w:r>
        <w:t xml:space="preserve"> выступает для психической деятельности в двух важных аспектах. С одной стороны (психогенной), диагноз заболевания, традиционно причисляемого к группе неизлечимых и, как следствие, повы</w:t>
      </w:r>
      <w:r>
        <w:softHyphen/>
        <w:t>шенно значимых, превращает один лишь факт заболеваемости в серьезную психическую травму, способную сформировать психические нарушения пси</w:t>
      </w:r>
      <w:r>
        <w:softHyphen/>
        <w:t>хогенно-реактивного характера. С другой стороны (соматогенной), онколо</w:t>
      </w:r>
      <w:r>
        <w:softHyphen/>
        <w:t>гическая патология может рассматриваться как крайний, один из наиболее тяжелых в соматическом плане фактор, с комплексом психической и физи</w:t>
      </w:r>
      <w:r>
        <w:softHyphen/>
        <w:t>ческой астении, истощением, существенно влияющим на психическую дея</w:t>
      </w:r>
      <w:r>
        <w:softHyphen/>
        <w:t>тельность и формирующим соматогенные психические расстройства. К тому же, если онкологический процесс локализуется в гормонозависимых и гор</w:t>
      </w:r>
      <w:r>
        <w:softHyphen/>
        <w:t>монопродуцирующих органах, то велик риск развития так называемого пси</w:t>
      </w:r>
      <w:r>
        <w:softHyphen/>
        <w:t>хоэндокринного симптомокомплекса со специфическими клиническими проявлениями.</w:t>
      </w:r>
    </w:p>
    <w:p w:rsidR="000F1739" w:rsidRDefault="00706FC3">
      <w:pPr>
        <w:pStyle w:val="22"/>
        <w:shd w:val="clear" w:color="auto" w:fill="auto"/>
        <w:spacing w:before="0"/>
        <w:ind w:left="960" w:firstLine="280"/>
        <w:jc w:val="both"/>
      </w:pPr>
      <w:r>
        <w:t>Выделяется пять фаз реагирования на злокачественные новообразования и рак (Кублер-Росс).</w:t>
      </w:r>
    </w:p>
    <w:p w:rsidR="000F1739" w:rsidRDefault="00706FC3">
      <w:pPr>
        <w:pStyle w:val="22"/>
        <w:shd w:val="clear" w:color="auto" w:fill="auto"/>
        <w:spacing w:before="0"/>
        <w:ind w:left="960" w:firstLine="280"/>
        <w:jc w:val="both"/>
      </w:pPr>
      <w:r>
        <w:t xml:space="preserve">Фаза 1 </w:t>
      </w:r>
      <w:r>
        <w:rPr>
          <w:rStyle w:val="27"/>
        </w:rPr>
        <w:t>(анозогнозическая)</w:t>
      </w:r>
      <w:r>
        <w:t xml:space="preserve"> наступает вслед за первым предположением о наличии у пациента злокачественного новообразования. Она характеризует</w:t>
      </w:r>
      <w:r>
        <w:softHyphen/>
        <w:t>ся отрицанием наличия онкологической патологии, преуменьшением тяже</w:t>
      </w:r>
      <w:r>
        <w:softHyphen/>
        <w:t xml:space="preserve">сти своего состояния, </w:t>
      </w:r>
      <w:r>
        <w:rPr>
          <w:rStyle w:val="210pt1"/>
        </w:rPr>
        <w:t>анозогнозией,</w:t>
      </w:r>
      <w:r>
        <w:rPr>
          <w:rStyle w:val="2b"/>
        </w:rPr>
        <w:t xml:space="preserve"> </w:t>
      </w:r>
      <w:r>
        <w:t>убежденностью, что поставленный диаг</w:t>
      </w:r>
      <w:r>
        <w:softHyphen/>
        <w:t>ноз о</w:t>
      </w:r>
      <w:r>
        <w:rPr>
          <w:rStyle w:val="28"/>
        </w:rPr>
        <w:t>ш</w:t>
      </w:r>
      <w:r>
        <w:t>ибочен.</w:t>
      </w:r>
    </w:p>
    <w:p w:rsidR="000F1739" w:rsidRDefault="00706FC3">
      <w:pPr>
        <w:pStyle w:val="22"/>
        <w:shd w:val="clear" w:color="auto" w:fill="auto"/>
        <w:spacing w:before="0"/>
        <w:ind w:left="880" w:right="200" w:firstLine="280"/>
        <w:jc w:val="both"/>
      </w:pPr>
      <w:r>
        <w:t xml:space="preserve">Фаза 2 </w:t>
      </w:r>
      <w:r>
        <w:rPr>
          <w:rStyle w:val="210pt1"/>
        </w:rPr>
        <w:t>(дисфорическая)</w:t>
      </w:r>
      <w:r>
        <w:rPr>
          <w:rStyle w:val="2b"/>
        </w:rPr>
        <w:t xml:space="preserve"> </w:t>
      </w:r>
      <w:r>
        <w:t>наступает после подтверждения диагноза и сопро</w:t>
      </w:r>
      <w:r>
        <w:softHyphen/>
        <w:t>вождается бурным протестом, дисфорией, склонностью совершать какие-либо агрессивные действия в отношении окружающих или себя (например, суи</w:t>
      </w:r>
      <w:r>
        <w:softHyphen/>
        <w:t>цидальные).</w:t>
      </w:r>
    </w:p>
    <w:p w:rsidR="000F1739" w:rsidRDefault="00706FC3">
      <w:pPr>
        <w:pStyle w:val="22"/>
        <w:shd w:val="clear" w:color="auto" w:fill="auto"/>
        <w:spacing w:before="0"/>
        <w:ind w:left="880" w:right="200" w:firstLine="280"/>
        <w:jc w:val="both"/>
      </w:pPr>
      <w:r>
        <w:t xml:space="preserve">Фаза 3 </w:t>
      </w:r>
      <w:r>
        <w:rPr>
          <w:rStyle w:val="210pt1"/>
        </w:rPr>
        <w:t>(аутосуггестивная)</w:t>
      </w:r>
      <w:r>
        <w:rPr>
          <w:rStyle w:val="2b"/>
        </w:rPr>
        <w:t xml:space="preserve"> </w:t>
      </w:r>
      <w:r>
        <w:t>характеризуется принятием факта обнаружения у пациента злокачественного процесса и необходимости длительного и ин</w:t>
      </w:r>
      <w:r>
        <w:softHyphen/>
        <w:t>тенсивного лечения в сочетании с «ведением торга» — «главное, чтобы не было болей».</w:t>
      </w:r>
    </w:p>
    <w:p w:rsidR="000F1739" w:rsidRDefault="00706FC3">
      <w:pPr>
        <w:pStyle w:val="22"/>
        <w:shd w:val="clear" w:color="auto" w:fill="auto"/>
        <w:spacing w:before="0"/>
        <w:ind w:left="880" w:right="200" w:firstLine="280"/>
        <w:jc w:val="both"/>
      </w:pPr>
      <w:r>
        <w:t xml:space="preserve">Фаза 4 </w:t>
      </w:r>
      <w:r>
        <w:rPr>
          <w:rStyle w:val="210pt1"/>
        </w:rPr>
        <w:t>(депрессивная)</w:t>
      </w:r>
      <w:r>
        <w:rPr>
          <w:rStyle w:val="2b"/>
        </w:rPr>
        <w:t xml:space="preserve"> </w:t>
      </w:r>
      <w:r>
        <w:t>наступает после длительного периода терапии и вы</w:t>
      </w:r>
      <w:r>
        <w:softHyphen/>
        <w:t>ражается в постепенной утрате надежды на выздоровление, возникновении пессимизма, подавленности и пассивности.</w:t>
      </w:r>
    </w:p>
    <w:p w:rsidR="000F1739" w:rsidRDefault="00706FC3">
      <w:pPr>
        <w:pStyle w:val="22"/>
        <w:shd w:val="clear" w:color="auto" w:fill="auto"/>
        <w:spacing w:before="0"/>
        <w:ind w:left="880" w:right="200" w:firstLine="280"/>
        <w:jc w:val="both"/>
      </w:pPr>
      <w:r>
        <w:t xml:space="preserve">Фаза 5 </w:t>
      </w:r>
      <w:r>
        <w:rPr>
          <w:rStyle w:val="210pt1"/>
        </w:rPr>
        <w:t>(апатическая)</w:t>
      </w:r>
      <w:r>
        <w:rPr>
          <w:rStyle w:val="2b"/>
        </w:rPr>
        <w:t xml:space="preserve"> </w:t>
      </w:r>
      <w:r>
        <w:t>наступает на последних этапах заболевания, выра</w:t>
      </w:r>
      <w:r>
        <w:softHyphen/>
        <w:t>жается в «примирении» больного с судьбой, принятии любого исхода и со</w:t>
      </w:r>
      <w:r>
        <w:softHyphen/>
        <w:t>провождается безразличным отношением ко всем внешним и внутренним процессам.</w:t>
      </w:r>
    </w:p>
    <w:p w:rsidR="000F1739" w:rsidRDefault="00706FC3">
      <w:pPr>
        <w:pStyle w:val="22"/>
        <w:shd w:val="clear" w:color="auto" w:fill="auto"/>
        <w:spacing w:before="0"/>
        <w:ind w:left="880" w:right="200" w:firstLine="280"/>
        <w:jc w:val="both"/>
      </w:pPr>
      <w:r>
        <w:t>Оперативные (хирургические) вмешательства в онкологической практике являются одним из основных этапов терапии, вследствие этого они выступают дополнительным фактором, влияющим на психопатологическое симптомо- и синдромообразование и формообразование поведенческих девиаций. В комп</w:t>
      </w:r>
      <w:r>
        <w:softHyphen/>
        <w:t>лексе оперативного вмешательства существенную роль для психики могут иг</w:t>
      </w:r>
      <w:r>
        <w:softHyphen/>
        <w:t>рать как сопутствующие ему анестезиологические манипуляции и возможность непосредственного патогенного воздействия на деятельность мозга, так и пси</w:t>
      </w:r>
      <w:r>
        <w:softHyphen/>
        <w:t>хологическая значимость радикальных хирургических операций с удалением органа или формированием определенного косметического дефекта.</w:t>
      </w:r>
    </w:p>
    <w:p w:rsidR="000F1739" w:rsidRDefault="00706FC3">
      <w:pPr>
        <w:pStyle w:val="22"/>
        <w:shd w:val="clear" w:color="auto" w:fill="auto"/>
        <w:spacing w:before="0"/>
        <w:ind w:left="880" w:right="200" w:firstLine="280"/>
        <w:jc w:val="both"/>
      </w:pPr>
      <w:r>
        <w:t>Вследствие констелляции перечисленных патогенных для психики фак</w:t>
      </w:r>
      <w:r>
        <w:softHyphen/>
        <w:t>торов у онкологически больных резко возрастает риск суицидальных тенден</w:t>
      </w:r>
      <w:r>
        <w:softHyphen/>
        <w:t xml:space="preserve">ций </w:t>
      </w:r>
      <w:r>
        <w:rPr>
          <w:rStyle w:val="2b"/>
        </w:rPr>
        <w:t xml:space="preserve">(суицидального поведения). </w:t>
      </w:r>
      <w:r>
        <w:t>Количество суицидальных попыток при он</w:t>
      </w:r>
      <w:r>
        <w:softHyphen/>
        <w:t>кологических заболеваниях значительно превышает подобный показатель при иных соматических заболеваниях. Этот факт лишний раз указывает на то, что, во-первых, существуют некоторые отличительные особенности психических переживаний при онкологических заболеваниях, во-вторых, ни одно из су</w:t>
      </w:r>
      <w:r>
        <w:softHyphen/>
        <w:t>ществующих заболеваний не несет в себе столь мощной стрессирующей на</w:t>
      </w:r>
      <w:r>
        <w:softHyphen/>
        <w:t>грузки, как злокачественная опухоль.</w:t>
      </w:r>
    </w:p>
    <w:p w:rsidR="000F1739" w:rsidRDefault="00706FC3">
      <w:pPr>
        <w:pStyle w:val="22"/>
        <w:shd w:val="clear" w:color="auto" w:fill="auto"/>
        <w:spacing w:before="0"/>
        <w:ind w:left="880" w:right="200" w:firstLine="280"/>
        <w:jc w:val="both"/>
      </w:pPr>
      <w:r>
        <w:t>Частота и выраженность поведенческих реакций на онкологическую па</w:t>
      </w:r>
      <w:r>
        <w:softHyphen/>
        <w:t>тологию зависят во многом от локализации и характера болезненного про</w:t>
      </w:r>
      <w:r>
        <w:softHyphen/>
        <w:t>цесса, наличия метастазов и некоторых других факторов (А. В. Гнездилов). Однако не только локализация и характер онкологического заболевания вли</w:t>
      </w:r>
      <w:r>
        <w:softHyphen/>
        <w:t>яют на частоту появления психических нарушений. Немаловажную роль иг</w:t>
      </w:r>
      <w:r>
        <w:softHyphen/>
        <w:t>рают такие факторы, как особенности характера человека, заболевшего он</w:t>
      </w:r>
      <w:r>
        <w:softHyphen/>
        <w:t>кологическим заболеванием, наличие в преморбиде акцентуированных черт характера (Е. Ф. Бажин, А. В. Гнездилов).</w:t>
      </w:r>
    </w:p>
    <w:p w:rsidR="000F1739" w:rsidRDefault="00706FC3">
      <w:pPr>
        <w:pStyle w:val="22"/>
        <w:shd w:val="clear" w:color="auto" w:fill="auto"/>
        <w:spacing w:before="0"/>
        <w:ind w:left="880" w:right="200" w:firstLine="280"/>
        <w:jc w:val="both"/>
        <w:sectPr w:rsidR="000F1739">
          <w:headerReference w:type="even" r:id="rId329"/>
          <w:headerReference w:type="default" r:id="rId330"/>
          <w:footerReference w:type="even" r:id="rId331"/>
          <w:footerReference w:type="default" r:id="rId332"/>
          <w:headerReference w:type="first" r:id="rId333"/>
          <w:footerReference w:type="first" r:id="rId334"/>
          <w:pgSz w:w="11640" w:h="15442"/>
          <w:pgMar w:top="1416" w:right="2004" w:bottom="2966" w:left="1240" w:header="0" w:footer="3" w:gutter="0"/>
          <w:cols w:space="720"/>
          <w:noEndnote/>
          <w:docGrid w:linePitch="360"/>
        </w:sectPr>
      </w:pPr>
      <w:r>
        <w:t>Клинико-психологические особенности и поведенческие паттерны при онкологической патологии зависят от этапа основного заболевания. Выделя</w:t>
      </w:r>
      <w:r>
        <w:softHyphen/>
      </w:r>
    </w:p>
    <w:p w:rsidR="000F1739" w:rsidRDefault="00706FC3">
      <w:pPr>
        <w:pStyle w:val="22"/>
        <w:shd w:val="clear" w:color="auto" w:fill="auto"/>
        <w:spacing w:before="0"/>
        <w:ind w:left="880" w:right="200" w:firstLine="280"/>
        <w:jc w:val="both"/>
      </w:pPr>
      <w:r>
        <w:rPr>
          <w:rStyle w:val="25105pt0"/>
        </w:rPr>
        <w:t xml:space="preserve">ют, как правило, следующие этапы: </w:t>
      </w:r>
      <w:r>
        <w:rPr>
          <w:rStyle w:val="250"/>
        </w:rPr>
        <w:t>поликлинический (диагностический), этап «поступления в клинику», предоперационный (предлечебный), послеоперационный, этап выписки и катамнестический</w:t>
      </w:r>
      <w:r>
        <w:rPr>
          <w:rStyle w:val="25105pt0"/>
        </w:rPr>
        <w:t xml:space="preserve"> (Е. Ф. Бажин, А. В. Гнездилов).</w:t>
      </w:r>
    </w:p>
    <w:p w:rsidR="000F1739" w:rsidRDefault="00706FC3">
      <w:pPr>
        <w:pStyle w:val="101"/>
        <w:shd w:val="clear" w:color="auto" w:fill="auto"/>
        <w:spacing w:line="240" w:lineRule="exact"/>
        <w:ind w:left="920" w:firstLine="280"/>
        <w:jc w:val="both"/>
      </w:pPr>
      <w:r>
        <w:rPr>
          <w:rStyle w:val="100pt0"/>
          <w:b/>
          <w:bCs/>
        </w:rPr>
        <w:t xml:space="preserve">Феноменологически клинические параметры представлены в следующем виде. Для </w:t>
      </w:r>
      <w:r>
        <w:rPr>
          <w:rStyle w:val="1010pt0pt"/>
          <w:b/>
          <w:bCs/>
        </w:rPr>
        <w:t>поликлинического (диагностического)</w:t>
      </w:r>
      <w:r>
        <w:rPr>
          <w:rStyle w:val="100pt0"/>
          <w:b/>
          <w:bCs/>
        </w:rPr>
        <w:t xml:space="preserve"> этапа, начинающегося с пер</w:t>
      </w:r>
      <w:r>
        <w:rPr>
          <w:rStyle w:val="100pt0"/>
          <w:b/>
          <w:bCs/>
        </w:rPr>
        <w:softHyphen/>
        <w:t>вых контактов больного с онкологической службой, а часто с направления пациента врачами к онкологам для осмотра и решения вопроса о необходи</w:t>
      </w:r>
      <w:r>
        <w:rPr>
          <w:rStyle w:val="100pt0"/>
          <w:b/>
          <w:bCs/>
        </w:rPr>
        <w:softHyphen/>
        <w:t>мости госпитализации и оперативного лечения, характерным считается тре</w:t>
      </w:r>
      <w:r>
        <w:rPr>
          <w:rStyle w:val="100pt0"/>
          <w:b/>
          <w:bCs/>
        </w:rPr>
        <w:softHyphen/>
        <w:t>вожно-депрессивный синдром (тревожное поведение). По данным Е. Ф. Ба</w:t>
      </w:r>
      <w:r>
        <w:rPr>
          <w:rStyle w:val="100pt0"/>
          <w:b/>
          <w:bCs/>
        </w:rPr>
        <w:softHyphen/>
        <w:t>жина и А. В. Гнездилова, его частота составляет 56%. При этом типичным является общее беспокойство, выраженная тревога, иногда достигающая сте</w:t>
      </w:r>
      <w:r>
        <w:rPr>
          <w:rStyle w:val="100pt0"/>
          <w:b/>
          <w:bCs/>
        </w:rPr>
        <w:softHyphen/>
        <w:t>пени страха, ощущение полнейшей безнадежности, бесперспективности су</w:t>
      </w:r>
      <w:r>
        <w:rPr>
          <w:rStyle w:val="100pt0"/>
          <w:b/>
          <w:bCs/>
        </w:rPr>
        <w:softHyphen/>
        <w:t>ществования, мысли о неизбежной скорой и мучительной смерти. У тех па</w:t>
      </w:r>
      <w:r>
        <w:rPr>
          <w:rStyle w:val="100pt0"/>
          <w:b/>
          <w:bCs/>
        </w:rPr>
        <w:softHyphen/>
        <w:t>циентов, преморбид которых отличается чертами стеничности и активности, в клинической картине обычно преобладают тревога и страх, в то время как у пассивных, астеничных субъектов на первый план выступает депрессивная симптоматика. Второе место по частоте возникновения на «диагностическом» этапе принадлежит психогении, выражающейся в развитии дисфорического синдрома, который проявляется в тоскливо-злобном настроении. Больные становятся мрачными, раздражительными, иногда без малейшего повода на</w:t>
      </w:r>
      <w:r>
        <w:rPr>
          <w:rStyle w:val="100pt0"/>
          <w:b/>
          <w:bCs/>
        </w:rPr>
        <w:softHyphen/>
        <w:t>блюдаются вспышки ярости, гнева, злобы, которые могут сопровождаться агрессией, направленной на ближайшее окружение (семью, сотрудников по работе, а также медицинский персонал). Зачастую за таким фасадом злобы и агрессии скрываются тревога и страх. Дисфорическое поведение обычно раз</w:t>
      </w:r>
      <w:r>
        <w:rPr>
          <w:rStyle w:val="100pt0"/>
          <w:b/>
          <w:bCs/>
        </w:rPr>
        <w:softHyphen/>
        <w:t>вивается у лиц, преморбид которых характеризовался чертами возбудимости, взрывчатости, безудержности. Третье место по частоте возникновения при</w:t>
      </w:r>
      <w:r>
        <w:rPr>
          <w:rStyle w:val="100pt0"/>
          <w:b/>
          <w:bCs/>
        </w:rPr>
        <w:softHyphen/>
        <w:t>надлежит тревожно-ипохондрической и астено-ипохондрической симптома</w:t>
      </w:r>
      <w:r>
        <w:rPr>
          <w:rStyle w:val="100pt0"/>
          <w:b/>
          <w:bCs/>
        </w:rPr>
        <w:softHyphen/>
        <w:t>тике. Первые из этих реакций характеризуются тревожным напряжением с постоянной фиксацией внимания на самочувствии, в особенности на ощу</w:t>
      </w:r>
      <w:r>
        <w:rPr>
          <w:rStyle w:val="100pt0"/>
          <w:b/>
          <w:bCs/>
        </w:rPr>
        <w:softHyphen/>
        <w:t>щениях. Больные все время ищут и «находят» особые «неполадки» в организ</w:t>
      </w:r>
      <w:r>
        <w:rPr>
          <w:rStyle w:val="100pt0"/>
          <w:b/>
          <w:bCs/>
        </w:rPr>
        <w:softHyphen/>
        <w:t>ме, обычно ссылаясь при этом на какие-то неотчетливые, неопределенные ощущения, которые ими интерпретируются как катастрофически быстрое распространение опухоли по всему телу, безнадежная запоздалость диагнос</w:t>
      </w:r>
      <w:r>
        <w:rPr>
          <w:rStyle w:val="100pt0"/>
          <w:b/>
          <w:bCs/>
        </w:rPr>
        <w:softHyphen/>
        <w:t>тики и т. п.</w:t>
      </w:r>
    </w:p>
    <w:p w:rsidR="000F1739" w:rsidRDefault="00706FC3">
      <w:pPr>
        <w:pStyle w:val="101"/>
        <w:shd w:val="clear" w:color="auto" w:fill="auto"/>
        <w:spacing w:after="0" w:line="240" w:lineRule="exact"/>
        <w:ind w:left="920" w:firstLine="280"/>
        <w:jc w:val="both"/>
      </w:pPr>
      <w:r>
        <w:rPr>
          <w:rStyle w:val="100pt0"/>
          <w:b/>
          <w:bCs/>
        </w:rPr>
        <w:t xml:space="preserve">На следующем этапе — </w:t>
      </w:r>
      <w:r>
        <w:rPr>
          <w:rStyle w:val="1010pt0pt"/>
          <w:b/>
          <w:bCs/>
        </w:rPr>
        <w:t>«поступления в клинику»</w:t>
      </w:r>
      <w:r>
        <w:rPr>
          <w:rStyle w:val="100pt0"/>
          <w:b/>
          <w:bCs/>
        </w:rPr>
        <w:t xml:space="preserve"> — происходит некоторое снижение тяжести (интенсивности) переживаний. Это в значительной мере связано с построением компенсаторной системы психологической защиты типа: «Я болен, возможно, у меня даже рак, но теперь я нахожусь в специаль</w:t>
      </w:r>
      <w:r>
        <w:rPr>
          <w:rStyle w:val="100pt0"/>
          <w:b/>
          <w:bCs/>
        </w:rPr>
        <w:softHyphen/>
        <w:t>ной больнице под наблюдением квалифицированных врачей, которые сделают все, чтобы мне помочь». На этом этапе преобладающей является тревожно</w:t>
      </w:r>
      <w:r>
        <w:rPr>
          <w:rStyle w:val="100pt0"/>
          <w:b/>
          <w:bCs/>
        </w:rPr>
        <w:softHyphen/>
        <w:t>депрессивная, дисфорическая, тревожно-ипохондрическая, обсессивно-фо- бическая симптоматика.</w:t>
      </w:r>
    </w:p>
    <w:p w:rsidR="000F1739" w:rsidRDefault="00706FC3">
      <w:pPr>
        <w:pStyle w:val="101"/>
        <w:shd w:val="clear" w:color="auto" w:fill="auto"/>
        <w:spacing w:after="0" w:line="240" w:lineRule="exact"/>
        <w:ind w:left="920" w:firstLine="280"/>
        <w:jc w:val="both"/>
      </w:pPr>
      <w:r>
        <w:rPr>
          <w:rStyle w:val="100pt0"/>
          <w:b/>
          <w:bCs/>
        </w:rPr>
        <w:t xml:space="preserve">Резкий подъем интенсивности психогенных переживаний отмечается на следующем этапе — </w:t>
      </w:r>
      <w:r>
        <w:rPr>
          <w:rStyle w:val="1010pt0pt"/>
          <w:b/>
          <w:bCs/>
        </w:rPr>
        <w:t>предоперационном (предлечебном).</w:t>
      </w:r>
      <w:r>
        <w:rPr>
          <w:rStyle w:val="100pt0"/>
          <w:b/>
          <w:bCs/>
        </w:rPr>
        <w:t xml:space="preserve"> В рамках тревожно-де</w:t>
      </w:r>
      <w:r>
        <w:rPr>
          <w:rStyle w:val="100pt0"/>
          <w:b/>
          <w:bCs/>
        </w:rPr>
        <w:softHyphen/>
        <w:t xml:space="preserve">прессивного синдрома преобладающим становится страх возможной гибели </w:t>
      </w:r>
      <w:r>
        <w:rPr>
          <w:rStyle w:val="21"/>
          <w:b w:val="0"/>
          <w:bCs w:val="0"/>
        </w:rPr>
        <w:t>в процессе операции. Кроме того, некоторые авторы (Е. Ф. Бажин, А. В. Гнез</w:t>
      </w:r>
      <w:r>
        <w:rPr>
          <w:rStyle w:val="21"/>
          <w:b w:val="0"/>
          <w:bCs w:val="0"/>
        </w:rPr>
        <w:softHyphen/>
        <w:t>дилов) выявляли на этом этапе параноидные расстройства в виде «бредопо</w:t>
      </w:r>
      <w:r>
        <w:rPr>
          <w:rStyle w:val="21"/>
          <w:b w:val="0"/>
          <w:bCs w:val="0"/>
        </w:rPr>
        <w:softHyphen/>
        <w:t>добных идей преследования и отношения».</w:t>
      </w:r>
    </w:p>
    <w:p w:rsidR="000F1739" w:rsidRDefault="00706FC3">
      <w:pPr>
        <w:pStyle w:val="22"/>
        <w:shd w:val="clear" w:color="auto" w:fill="auto"/>
        <w:spacing w:before="0" w:line="240" w:lineRule="exact"/>
        <w:ind w:left="940" w:firstLine="300"/>
        <w:jc w:val="both"/>
      </w:pPr>
      <w:r>
        <w:t xml:space="preserve">На четвертом этапе — </w:t>
      </w:r>
      <w:r>
        <w:rPr>
          <w:rStyle w:val="210pt1"/>
        </w:rPr>
        <w:t>«послеоперационном»</w:t>
      </w:r>
      <w:r>
        <w:rPr>
          <w:rStyle w:val="2b"/>
        </w:rPr>
        <w:t xml:space="preserve"> </w:t>
      </w:r>
      <w:r>
        <w:t>— резко снижается степень выраженности всех отрицательных переживаний больного и происходит свое</w:t>
      </w:r>
      <w:r>
        <w:softHyphen/>
        <w:t>образное «психологическое облегчение», а преобладающим психопатологи</w:t>
      </w:r>
      <w:r>
        <w:softHyphen/>
        <w:t>ческим синдромом становится астеноипохондрический.</w:t>
      </w:r>
    </w:p>
    <w:p w:rsidR="000F1739" w:rsidRDefault="00706FC3">
      <w:pPr>
        <w:pStyle w:val="22"/>
        <w:shd w:val="clear" w:color="auto" w:fill="auto"/>
        <w:spacing w:before="0" w:line="240" w:lineRule="exact"/>
        <w:ind w:left="940" w:firstLine="300"/>
        <w:jc w:val="both"/>
      </w:pPr>
      <w:r>
        <w:rPr>
          <w:rStyle w:val="210pt1"/>
        </w:rPr>
        <w:t>Этап выписки из стационара</w:t>
      </w:r>
      <w:r>
        <w:rPr>
          <w:rStyle w:val="2b"/>
        </w:rPr>
        <w:t xml:space="preserve"> </w:t>
      </w:r>
      <w:r>
        <w:t>не имеет специфических психопатологичес</w:t>
      </w:r>
      <w:r>
        <w:softHyphen/>
        <w:t xml:space="preserve">ких феноменов, а на </w:t>
      </w:r>
      <w:r>
        <w:rPr>
          <w:rStyle w:val="210pt1"/>
        </w:rPr>
        <w:t>катамнестическом этапе</w:t>
      </w:r>
      <w:r>
        <w:rPr>
          <w:rStyle w:val="2b"/>
        </w:rPr>
        <w:t xml:space="preserve"> </w:t>
      </w:r>
      <w:r>
        <w:t>около двух третей пациентов имеют особые нарушения психического состояния и поведенческие откло</w:t>
      </w:r>
      <w:r>
        <w:softHyphen/>
        <w:t xml:space="preserve">нения. Внешне они проявляются как стремление к самоизоляции </w:t>
      </w:r>
      <w:r>
        <w:rPr>
          <w:rStyle w:val="2b"/>
        </w:rPr>
        <w:t>(аутисти</w:t>
      </w:r>
      <w:r>
        <w:rPr>
          <w:rStyle w:val="2b"/>
        </w:rPr>
        <w:softHyphen/>
        <w:t xml:space="preserve">ческое поведение). </w:t>
      </w:r>
      <w:r>
        <w:t>Отношение к привычным и любимым прежде развлечени</w:t>
      </w:r>
      <w:r>
        <w:softHyphen/>
        <w:t>ям становится резко негативным. Попытки состороны близких людей как-то «расшевелить» больного, как правило, не имеют никакого успеха. Особенно отрицательное отношение вызывают те ситуации, которые связаны с силь</w:t>
      </w:r>
      <w:r>
        <w:softHyphen/>
        <w:t>ными эмоциональными переживаниями. Утрачивается интерес и к внутри</w:t>
      </w:r>
      <w:r>
        <w:softHyphen/>
        <w:t>семейным делам. В переживаниях больного постоянно звучат депрессивные ноты, связанные не только с наличием онкологического заболевания, но и с его последствиями — инвалидизацией, утратой привлекательности и т. п. Особенно болезненны переживания, относящиеся к интимной сфере.</w:t>
      </w:r>
    </w:p>
    <w:p w:rsidR="000F1739" w:rsidRDefault="00706FC3">
      <w:pPr>
        <w:pStyle w:val="22"/>
        <w:shd w:val="clear" w:color="auto" w:fill="auto"/>
        <w:spacing w:before="0" w:line="240" w:lineRule="exact"/>
        <w:ind w:left="940" w:firstLine="300"/>
        <w:jc w:val="both"/>
      </w:pPr>
      <w:r>
        <w:t>Семейная поддержка — важнейший и принципиальный фактор в приспо</w:t>
      </w:r>
      <w:r>
        <w:softHyphen/>
        <w:t>собительном поведении больных с онкологической патологией. Роль семей</w:t>
      </w:r>
      <w:r>
        <w:softHyphen/>
        <w:t>ных взаимоотношений возрастает в случаях возникновения у онкологически больных психологических проблем и психических расстройств. Купирование психопатологических симптомов и синдромов и адаптация больных к ново</w:t>
      </w:r>
      <w:r>
        <w:softHyphen/>
        <w:t>му для них статусу онкологически больного эффективнее проходит в семьях, строящихся по принципу сплоченности. Причем лица, получающие химио</w:t>
      </w:r>
      <w:r>
        <w:softHyphen/>
        <w:t>терапию, нуждаются в «более теплом отношении в семьях» по сравнению с пациентами, перенесшими оперативное вмешательство по поводу опухолей. При мастэктомии для женщин существенное значение имеет психологичес</w:t>
      </w:r>
      <w:r>
        <w:softHyphen/>
        <w:t>кая помощь со стороны мужа. Отмечена значимость сексуально-эстетичес</w:t>
      </w:r>
      <w:r>
        <w:softHyphen/>
        <w:t>кого фактора, способного вызывать неадекватные реакции мужа и провоци</w:t>
      </w:r>
      <w:r>
        <w:softHyphen/>
        <w:t>ровать формирование психогенных психических нарушений. Однако роль мужа оказывается зачастую существенной лишь в качестве подтверждения негативных экспектаций больных, основанных на рефлексивном стиле мыш</w:t>
      </w:r>
      <w:r>
        <w:softHyphen/>
        <w:t>ления, присущем онкологическим больным, который основывается на изме</w:t>
      </w:r>
      <w:r>
        <w:softHyphen/>
        <w:t>нениях самооценки в связи с заболеванием.</w:t>
      </w:r>
    </w:p>
    <w:p w:rsidR="000F1739" w:rsidRDefault="00706FC3">
      <w:pPr>
        <w:pStyle w:val="22"/>
        <w:shd w:val="clear" w:color="auto" w:fill="auto"/>
        <w:spacing w:before="0" w:line="240" w:lineRule="exact"/>
        <w:ind w:left="940" w:firstLine="300"/>
        <w:jc w:val="both"/>
      </w:pPr>
      <w:r>
        <w:t xml:space="preserve">Из социально-психологических факторов, влияющих на выраженность психических переживаний и становление девиантных форм поведения при онкологической патологии, важным является </w:t>
      </w:r>
      <w:r>
        <w:rPr>
          <w:rStyle w:val="210pt1"/>
        </w:rPr>
        <w:t>«синдром изоляции»,</w:t>
      </w:r>
      <w:r>
        <w:rPr>
          <w:rStyle w:val="2b"/>
        </w:rPr>
        <w:t xml:space="preserve"> </w:t>
      </w:r>
      <w:r>
        <w:t>а также ха</w:t>
      </w:r>
      <w:r>
        <w:softHyphen/>
        <w:t>рактерологический преморбид. По мнению Е. Ф. Бажина и А. В. Гнездилова, среди онкологических больных могут быть выделены несколько основных групп по характерологическим параметрам. Группа «синтонных» лиц отлича</w:t>
      </w:r>
      <w:r>
        <w:softHyphen/>
        <w:t>ется в преморбиде такими чертами, как сердечность, общительность, с пре</w:t>
      </w:r>
      <w:r>
        <w:softHyphen/>
        <w:t>обладанием в преморбиде эмоциональных черт. Для них при заболевании ра</w:t>
      </w:r>
      <w:r>
        <w:softHyphen/>
      </w:r>
      <w:r>
        <w:rPr>
          <w:rStyle w:val="100pt0"/>
        </w:rPr>
        <w:t>ком характерны относительно адекватные формы психогений — астеноде- прессивные и астеноипохондрические реакции, которые, как правило, не до</w:t>
      </w:r>
      <w:r>
        <w:rPr>
          <w:rStyle w:val="100pt0"/>
        </w:rPr>
        <w:softHyphen/>
        <w:t>стигают значительной степени выраженности и относительно нестойки. Эти больные весьма чувствительны к психотерапевтическому вмешательству и сравнительно легко адаптируются. Психогенные реакции пациентов, у кото</w:t>
      </w:r>
      <w:r>
        <w:rPr>
          <w:rStyle w:val="100pt0"/>
        </w:rPr>
        <w:softHyphen/>
        <w:t>рых в преморбиде отмечаются «циклоидные» черты, сходны с реакциями син- тонных, отличаясь лишь глубиной и стойкостью. Группа «шизоидных» боль</w:t>
      </w:r>
      <w:r>
        <w:rPr>
          <w:rStyle w:val="100pt0"/>
        </w:rPr>
        <w:softHyphen/>
        <w:t>ных характеризуется чертами замкнутости, отгороженности, сдержанности, преобладанием интеллектуализированных интересов. При развитии у них психогенных реакций отмечается склонность к образованию сверхценных и бредоподобных идей, аутизации, самоизоляции, суицидальных тенденций. Группе «возбудимых» в преморбиде присущи вспыльчивость, взрывчатость, импульсивность, торпидность, вязкость, мелочность и педантичность. В условиях хронической болезни такие пациенты могут давать реакции в виде раздражительности, озлобленности, вплоть до агрессии. Больные с премор- бидными «истероидными» чертами реагируют на болезнь, как правило, де- персонализационно-дереализационными симптомами, а тревожно-мнитель</w:t>
      </w:r>
      <w:r>
        <w:rPr>
          <w:rStyle w:val="100pt0"/>
        </w:rPr>
        <w:softHyphen/>
        <w:t>ные — обсессивно-фобическими.</w:t>
      </w:r>
    </w:p>
    <w:p w:rsidR="000F1739" w:rsidRDefault="00706FC3">
      <w:pPr>
        <w:pStyle w:val="101"/>
        <w:shd w:val="clear" w:color="auto" w:fill="auto"/>
        <w:spacing w:after="0" w:line="240" w:lineRule="exact"/>
        <w:ind w:left="960" w:firstLine="300"/>
        <w:jc w:val="both"/>
      </w:pPr>
      <w:r>
        <w:rPr>
          <w:rStyle w:val="100pt0"/>
          <w:b/>
          <w:bCs/>
        </w:rPr>
        <w:t>Примерно треть злокачественных новообразований у женщин локализуется в гениталиях, а рак шейки матки является наиболее частым видом злокаче</w:t>
      </w:r>
      <w:r>
        <w:rPr>
          <w:rStyle w:val="100pt0"/>
          <w:b/>
          <w:bCs/>
        </w:rPr>
        <w:softHyphen/>
        <w:t>ственных опухолей женской половой сферы. К тому же доброкачественные опухоли гениталий значительно увеличивают число онкогинекологических больных. По данным Т. Ю. Мариловой, психогенные реакции чаще наблюда</w:t>
      </w:r>
      <w:r>
        <w:rPr>
          <w:rStyle w:val="100pt0"/>
          <w:b/>
          <w:bCs/>
        </w:rPr>
        <w:softHyphen/>
        <w:t>ются у женщин, страдавших в прошлом неврозами, вегетативной неустойчи</w:t>
      </w:r>
      <w:r>
        <w:rPr>
          <w:rStyle w:val="100pt0"/>
          <w:b/>
          <w:bCs/>
        </w:rPr>
        <w:softHyphen/>
        <w:t>востью. Наряду с тревожно-депрессивным синдромом, пониженным фоном настроения, главной психической травмой оказывается чувство утраты жен</w:t>
      </w:r>
      <w:r>
        <w:rPr>
          <w:rStyle w:val="100pt0"/>
          <w:b/>
          <w:bCs/>
        </w:rPr>
        <w:softHyphen/>
        <w:t>ственности и боязнь распада семьи. У молодых женщин доминирует страх потери детородной функции.</w:t>
      </w:r>
    </w:p>
    <w:p w:rsidR="000F1739" w:rsidRDefault="00706FC3">
      <w:pPr>
        <w:pStyle w:val="101"/>
        <w:shd w:val="clear" w:color="auto" w:fill="auto"/>
        <w:spacing w:after="0" w:line="240" w:lineRule="exact"/>
        <w:ind w:left="960" w:firstLine="300"/>
        <w:jc w:val="both"/>
      </w:pPr>
      <w:r>
        <w:rPr>
          <w:rStyle w:val="100pt0"/>
          <w:b/>
          <w:bCs/>
        </w:rPr>
        <w:t>Заболевание раком молочной железы сопровождается тяжелым психоло</w:t>
      </w:r>
      <w:r>
        <w:rPr>
          <w:rStyle w:val="100pt0"/>
          <w:b/>
          <w:bCs/>
        </w:rPr>
        <w:softHyphen/>
        <w:t>гическим стрессом. У таких больных возникает чувство потери женственно</w:t>
      </w:r>
      <w:r>
        <w:rPr>
          <w:rStyle w:val="100pt0"/>
          <w:b/>
          <w:bCs/>
        </w:rPr>
        <w:softHyphen/>
        <w:t>сти и как следствие — неполноценности и ущербности. Больная ощущает угрозу для жизни, страх перед возможной социальной изоляцией и распадом семьи. Перед каждой такой больной встает задача приспособления к новой жизненной ситуации и формирования адекватного отношения к собствен</w:t>
      </w:r>
      <w:r>
        <w:rPr>
          <w:rStyle w:val="100pt0"/>
          <w:b/>
          <w:bCs/>
        </w:rPr>
        <w:softHyphen/>
        <w:t>ной личности и своему здоровью. Исследование особенностей мотивацион</w:t>
      </w:r>
      <w:r>
        <w:rPr>
          <w:rStyle w:val="100pt0"/>
          <w:b/>
          <w:bCs/>
        </w:rPr>
        <w:softHyphen/>
        <w:t>ной сферы у больных раком молочной железы — как в пред- и послеопераци</w:t>
      </w:r>
      <w:r>
        <w:rPr>
          <w:rStyle w:val="100pt0"/>
          <w:b/>
          <w:bCs/>
        </w:rPr>
        <w:softHyphen/>
        <w:t>онный периоды, так и в отдаленные сроки, спустя 3-5 лет — позволило Т. Ю. Мариловой выявить следующие психологические особенности этого контингента больных:</w:t>
      </w:r>
    </w:p>
    <w:p w:rsidR="000F1739" w:rsidRDefault="00706FC3">
      <w:pPr>
        <w:pStyle w:val="101"/>
        <w:numPr>
          <w:ilvl w:val="0"/>
          <w:numId w:val="74"/>
        </w:numPr>
        <w:shd w:val="clear" w:color="auto" w:fill="auto"/>
        <w:tabs>
          <w:tab w:val="left" w:pos="1561"/>
        </w:tabs>
        <w:spacing w:after="0" w:line="240" w:lineRule="exact"/>
        <w:ind w:left="960" w:firstLine="300"/>
        <w:jc w:val="both"/>
      </w:pPr>
      <w:r>
        <w:rPr>
          <w:rStyle w:val="100pt0"/>
          <w:b/>
          <w:bCs/>
        </w:rPr>
        <w:t>Заболевание раком молочной железы, создающее кризисную ситуацию для личности, приводит к изменению жизненной позиции, трансформирую</w:t>
      </w:r>
      <w:r>
        <w:rPr>
          <w:rStyle w:val="100pt0"/>
          <w:b/>
          <w:bCs/>
        </w:rPr>
        <w:softHyphen/>
        <w:t>щей ее мотивационную сферу. На диагностическом этапе, когда преобладает позиция обреченности, основным смыслообразующим мотивом является мотив выживания. Формируются и дополнительные, соответствующие это</w:t>
      </w:r>
      <w:r>
        <w:rPr>
          <w:rStyle w:val="100pt0"/>
          <w:b/>
          <w:bCs/>
        </w:rPr>
        <w:softHyphen/>
        <w:t xml:space="preserve">му мотиву цели действий и поступков больных («завершение дел», «устрой - </w:t>
      </w:r>
      <w:r>
        <w:rPr>
          <w:rStyle w:val="21"/>
          <w:b w:val="0"/>
          <w:bCs w:val="0"/>
        </w:rPr>
        <w:t>ство детей»). На предоперационном этапе доминирует мотив сохранения здо</w:t>
      </w:r>
      <w:r>
        <w:rPr>
          <w:rStyle w:val="21"/>
          <w:b w:val="0"/>
          <w:bCs w:val="0"/>
        </w:rPr>
        <w:softHyphen/>
        <w:t>ровья, выживания. После операции мотив сохранения здоровья становится ведущим. При этом он приобретает новый личностный смысл — социально</w:t>
      </w:r>
      <w:r>
        <w:rPr>
          <w:rStyle w:val="21"/>
          <w:b w:val="0"/>
          <w:bCs w:val="0"/>
        </w:rPr>
        <w:softHyphen/>
        <w:t>го выживания. На отдаленных этапах лечения, определяясь с установкой на самоутверждение, основным смыслообразуюшим мотивом становится мотив социального становления.</w:t>
      </w:r>
    </w:p>
    <w:p w:rsidR="000F1739" w:rsidRDefault="00706FC3">
      <w:pPr>
        <w:pStyle w:val="22"/>
        <w:numPr>
          <w:ilvl w:val="0"/>
          <w:numId w:val="74"/>
        </w:numPr>
        <w:shd w:val="clear" w:color="auto" w:fill="auto"/>
        <w:tabs>
          <w:tab w:val="left" w:pos="1457"/>
        </w:tabs>
        <w:spacing w:before="0" w:line="240" w:lineRule="exact"/>
        <w:ind w:left="880" w:right="200" w:firstLine="280"/>
        <w:jc w:val="both"/>
      </w:pPr>
      <w:r>
        <w:t>Осознание больными заболевания и его последствий опосредуется от</w:t>
      </w:r>
      <w:r>
        <w:softHyphen/>
        <w:t>ношением к ним ближайшего социального окружения. Неадекватное отно</w:t>
      </w:r>
      <w:r>
        <w:softHyphen/>
        <w:t>шение формирует тенденцию к разрыву социальных связей, контактов, «ухо</w:t>
      </w:r>
      <w:r>
        <w:softHyphen/>
        <w:t>ду в болезнь».</w:t>
      </w:r>
    </w:p>
    <w:p w:rsidR="000F1739" w:rsidRDefault="00706FC3">
      <w:pPr>
        <w:pStyle w:val="22"/>
        <w:numPr>
          <w:ilvl w:val="0"/>
          <w:numId w:val="74"/>
        </w:numPr>
        <w:shd w:val="clear" w:color="auto" w:fill="auto"/>
        <w:tabs>
          <w:tab w:val="left" w:pos="1442"/>
        </w:tabs>
        <w:spacing w:before="0" w:line="240" w:lineRule="exact"/>
        <w:ind w:left="880" w:right="200" w:firstLine="280"/>
        <w:jc w:val="both"/>
      </w:pPr>
      <w:r>
        <w:t>Соответственно изменениям объективной позиции личности в системе социального окружения происходит изменение смысловых образований и ценностей ориентации больных.</w:t>
      </w:r>
    </w:p>
    <w:p w:rsidR="000F1739" w:rsidRDefault="00706FC3">
      <w:pPr>
        <w:pStyle w:val="22"/>
        <w:shd w:val="clear" w:color="auto" w:fill="auto"/>
        <w:spacing w:before="0" w:line="240" w:lineRule="exact"/>
        <w:ind w:left="880" w:right="200" w:firstLine="280"/>
        <w:jc w:val="both"/>
      </w:pPr>
      <w:r>
        <w:t>По данным американских врачей, гистерэктомия — одна из самых часто проводимых в США глобальных операций. В Великобритании этот показа</w:t>
      </w:r>
      <w:r>
        <w:softHyphen/>
        <w:t>тель в два раза меньше. Причем предполагается, что от 40 до 60% женщин могут быть подвержены в течение жизни этому оперативному мероприятию. Главный интерес психологов заключался в долго подчеркиваемой связи гис</w:t>
      </w:r>
      <w:r>
        <w:softHyphen/>
        <w:t>терэктомии с неблагоприятными психологическими последствиями. Подчер</w:t>
      </w:r>
      <w:r>
        <w:softHyphen/>
        <w:t>кивается как символическая важность матки для женской самоконцепции женственности, так и связь между преморбидными психологическими деви</w:t>
      </w:r>
      <w:r>
        <w:softHyphen/>
        <w:t>ациями и гистерэктомией.</w:t>
      </w:r>
    </w:p>
    <w:p w:rsidR="000F1739" w:rsidRDefault="00706FC3">
      <w:pPr>
        <w:pStyle w:val="22"/>
        <w:shd w:val="clear" w:color="auto" w:fill="auto"/>
        <w:spacing w:before="0" w:line="240" w:lineRule="exact"/>
        <w:ind w:left="880" w:right="200" w:firstLine="280"/>
        <w:jc w:val="both"/>
      </w:pPr>
      <w:r>
        <w:t>Выделяются следующие психосоциальные параметры, влияющие на пси</w:t>
      </w:r>
      <w:r>
        <w:softHyphen/>
        <w:t>хику женщин, перенесших радикальные онкогинекологические операции: символическое значение матки и отношение к ее полному удалению, пони</w:t>
      </w:r>
      <w:r>
        <w:softHyphen/>
        <w:t>мание характера операции, понимание результатов операции как лечебного мероприятия при онкологическом заболевании, изменение сексуального и эстетического статуса, отношение к стерильности и в связи с этим отноше</w:t>
      </w:r>
      <w:r>
        <w:softHyphen/>
        <w:t>ние к родственникам и мужу, а также экспектация их отношения к больной, понимание необходимости дальнейшей гормональной терапии и пр.</w:t>
      </w:r>
    </w:p>
    <w:p w:rsidR="000F1739" w:rsidRDefault="00706FC3">
      <w:pPr>
        <w:pStyle w:val="22"/>
        <w:shd w:val="clear" w:color="auto" w:fill="auto"/>
        <w:spacing w:before="0" w:line="240" w:lineRule="exact"/>
        <w:ind w:left="880" w:right="200" w:firstLine="280"/>
        <w:jc w:val="both"/>
      </w:pPr>
      <w:r>
        <w:t>Существенную роль играют сексуальные расстройства при опухолях половой сферы и после радикальных операций. Особо выделяются такие сек</w:t>
      </w:r>
      <w:r>
        <w:softHyphen/>
        <w:t xml:space="preserve">суальные девиации, как </w:t>
      </w:r>
      <w:r>
        <w:rPr>
          <w:rStyle w:val="2b"/>
        </w:rPr>
        <w:t xml:space="preserve">аноргазмическое поведение, </w:t>
      </w:r>
      <w:r>
        <w:t>возникающие в силу некоторых патофизиологических и психологических механизмов — сухости влагалища, явлений уретрита вследствие атрофии и других расстройств в уро</w:t>
      </w:r>
      <w:r>
        <w:softHyphen/>
        <w:t>генитальной области.</w:t>
      </w:r>
    </w:p>
    <w:p w:rsidR="000F1739" w:rsidRDefault="00706FC3">
      <w:pPr>
        <w:pStyle w:val="22"/>
        <w:shd w:val="clear" w:color="auto" w:fill="auto"/>
        <w:spacing w:before="0" w:line="240" w:lineRule="exact"/>
        <w:ind w:left="880" w:right="200" w:firstLine="280"/>
        <w:jc w:val="both"/>
        <w:sectPr w:rsidR="000F1739">
          <w:headerReference w:type="even" r:id="rId335"/>
          <w:headerReference w:type="default" r:id="rId336"/>
          <w:footerReference w:type="even" r:id="rId337"/>
          <w:footerReference w:type="default" r:id="rId338"/>
          <w:headerReference w:type="first" r:id="rId339"/>
          <w:footerReference w:type="first" r:id="rId340"/>
          <w:pgSz w:w="11640" w:h="15442"/>
          <w:pgMar w:top="1416" w:right="2004" w:bottom="2966" w:left="1240" w:header="0" w:footer="3" w:gutter="0"/>
          <w:cols w:space="720"/>
          <w:noEndnote/>
          <w:titlePg/>
          <w:docGrid w:linePitch="360"/>
        </w:sectPr>
      </w:pPr>
      <w:r>
        <w:t>У значительного числа онкологически больных на различных этапах бо</w:t>
      </w:r>
      <w:r>
        <w:softHyphen/>
        <w:t xml:space="preserve">лезни высоко вероятно формирование </w:t>
      </w:r>
      <w:r>
        <w:rPr>
          <w:rStyle w:val="2b"/>
        </w:rPr>
        <w:t xml:space="preserve">тревожного и обсессивно-фобического девиантного поведения. </w:t>
      </w:r>
      <w:r>
        <w:t>Нередко можно обнаружить уникальное психическое состояние, суть которого заключается в том, что у пациентов, которые стра</w:t>
      </w:r>
      <w:r>
        <w:softHyphen/>
        <w:t>шатся рака, в действительности обнаружен злокачественный характер онко</w:t>
      </w:r>
      <w:r>
        <w:softHyphen/>
        <w:t>логического процесса. То есть диагностике канцерофобии противоречит верификация рака. Традиционная дефиниция психиатрического термина («на</w:t>
      </w:r>
      <w:r>
        <w:softHyphen/>
        <w:t>вязчивый страх заболеть раком») требует основываться на объективизации патологии («рака быть не должно»). Однако клинические наблюдения и ана</w:t>
      </w:r>
      <w:r>
        <w:softHyphen/>
      </w:r>
    </w:p>
    <w:p w:rsidR="000F1739" w:rsidRDefault="00706FC3">
      <w:pPr>
        <w:pStyle w:val="22"/>
        <w:shd w:val="clear" w:color="auto" w:fill="auto"/>
        <w:spacing w:before="0" w:line="240" w:lineRule="exact"/>
        <w:ind w:left="880" w:right="200" w:firstLine="280"/>
        <w:jc w:val="both"/>
      </w:pPr>
      <w:r>
        <w:t>лиз случаев позволяют пересмотреть существующее положение. Значимым оказывается тот факт, что в силу традиций пациентки, как правило, не осве</w:t>
      </w:r>
      <w:r>
        <w:softHyphen/>
        <w:t>домлены об истинном характере их заболевания. Следовательно, для них со</w:t>
      </w:r>
      <w:r>
        <w:softHyphen/>
        <w:t>храняет актуальность тема вероятности возникновения рака. В клинической картине заболевания преобладают навязчивые страхи о том, что врачи не до конца выявили причины и характер онкологической патологии и вследствие этого неэффективно провели операцию. При усилении страхов больные не</w:t>
      </w:r>
      <w:r>
        <w:softHyphen/>
        <w:t>однократно обращаются к онкологам с просьбой повторить исследования, перепроверить врачебные заключения других специалистов. В домашних условиях они постоянно вербализовывают свои страхи при обсуждении с род</w:t>
      </w:r>
      <w:r>
        <w:softHyphen/>
        <w:t>ственниками, находят подтверждения своим догадкам в их реакциях. Учиты</w:t>
      </w:r>
      <w:r>
        <w:softHyphen/>
        <w:t>вая, что часть родственников также не посвящена врачами в тайну диагноза, некоторые из больных направляются по настоянию родственников и близ</w:t>
      </w:r>
      <w:r>
        <w:softHyphen/>
        <w:t>ких к психиатру. В тех же случаях, когда родные и близкие знают об истинном диагнозе, нередко в моменты, когда пациенты требуют сообщить им истин</w:t>
      </w:r>
      <w:r>
        <w:softHyphen/>
        <w:t>ный диагноз, родственники в сердцах раскрывают тайну. Однако у больных лишь на короткий промежуток времени возникает депрессивная реакция и исчезают фобии в ответ на высказывания родственников. После этого они вновь возобновляются, поскольку воспринимаются пациентами не как пре</w:t>
      </w:r>
      <w:r>
        <w:softHyphen/>
        <w:t>доставление истинной информации, но как оскорбление. Тревожно-фоби</w:t>
      </w:r>
      <w:r>
        <w:softHyphen/>
        <w:t xml:space="preserve">ческая симптоматика оказывается стойкой и терапевтически резистентной. Такой психопатологический феномен назван нами </w:t>
      </w:r>
      <w:r>
        <w:rPr>
          <w:rStyle w:val="27"/>
        </w:rPr>
        <w:t>«канцерофобией у больных со злокачествеными новообразованиями».</w:t>
      </w:r>
    </w:p>
    <w:p w:rsidR="000F1739" w:rsidRDefault="00706FC3">
      <w:pPr>
        <w:pStyle w:val="22"/>
        <w:shd w:val="clear" w:color="auto" w:fill="auto"/>
        <w:spacing w:before="0" w:line="240" w:lineRule="exact"/>
        <w:ind w:left="920" w:firstLine="280"/>
        <w:jc w:val="both"/>
      </w:pPr>
      <w:r>
        <w:t>Заболевания, относимые к терапевтической группе, объединяют большой круг соматической патологии. Наиболее известными соматическими заболе</w:t>
      </w:r>
      <w:r>
        <w:softHyphen/>
        <w:t>ваниями, связанными с психологическим воздействием и проявляющимися, помимо соматического, поведенческими феноменами, являются гипертони</w:t>
      </w:r>
      <w:r>
        <w:softHyphen/>
        <w:t>ческая болезнь, язвенная болезнь желудка и 12-перстной кишки, ишемичес</w:t>
      </w:r>
      <w:r>
        <w:softHyphen/>
        <w:t>кая болезнь сердца и некоторые другие.</w:t>
      </w:r>
    </w:p>
    <w:p w:rsidR="000F1739" w:rsidRDefault="00706FC3">
      <w:pPr>
        <w:pStyle w:val="22"/>
        <w:shd w:val="clear" w:color="auto" w:fill="auto"/>
        <w:spacing w:before="0" w:line="240" w:lineRule="exact"/>
        <w:ind w:left="920" w:firstLine="280"/>
        <w:jc w:val="both"/>
      </w:pPr>
      <w:r>
        <w:t xml:space="preserve">Ситуация </w:t>
      </w:r>
      <w:r>
        <w:rPr>
          <w:rStyle w:val="27"/>
        </w:rPr>
        <w:t>хронического соматического заболевания</w:t>
      </w:r>
      <w:r>
        <w:t xml:space="preserve"> описывается В. В. Нико</w:t>
      </w:r>
      <w:r>
        <w:softHyphen/>
        <w:t>лаевой как провоцирующая кризис психического развития в целом, и развития личности, в частности. Изменения личности при тяжелых соматических заболе</w:t>
      </w:r>
      <w:r>
        <w:softHyphen/>
        <w:t>ваниях рассматриваются как новообразования, возникающие в период кризиса развития. Объективная ситуация тяжелого, опасного соматического заболева</w:t>
      </w:r>
      <w:r>
        <w:softHyphen/>
        <w:t>ния, отрыв от привычного социального окружения, возможность «калечащей операции», инвалидность приводят к изменению объективного положения че</w:t>
      </w:r>
      <w:r>
        <w:softHyphen/>
        <w:t>ловека в социальной среде (Л. И. Божович). Суть патогенного воздействия бо</w:t>
      </w:r>
      <w:r>
        <w:softHyphen/>
        <w:t>лезни наличность заключается в том, что массивная и длительная интоксика</w:t>
      </w:r>
      <w:r>
        <w:softHyphen/>
        <w:t>ция, нарушение обменных процессов, истощение приводят к изменению протекания психических процессов, к снижению операционально-техничес</w:t>
      </w:r>
      <w:r>
        <w:softHyphen/>
        <w:t>ких возможностей пациентов (В. В. Николаева). Центральным психологическим механизмом личностных изменений в условиях хронической соматической болезни выступает перестройка иерархии мотивов по типу их переподчинения новому главному смыслообразующему мотиву — сохранения жизни и восста</w:t>
      </w:r>
      <w:r>
        <w:softHyphen/>
        <w:t>новления здоровья, названному А. Ш. Тхостовым «сдвигом цели на мотив».</w:t>
      </w:r>
    </w:p>
    <w:p w:rsidR="000F1739" w:rsidRDefault="00706FC3">
      <w:pPr>
        <w:pStyle w:val="22"/>
        <w:shd w:val="clear" w:color="auto" w:fill="auto"/>
        <w:spacing w:before="0"/>
        <w:ind w:left="1000" w:firstLine="300"/>
        <w:jc w:val="both"/>
      </w:pPr>
      <w:r>
        <w:t>Описан ряд критериев, по которым личность больного при хроническом и длительном течении заболевания считается измененной (В. В. Николаева):</w:t>
      </w:r>
    </w:p>
    <w:p w:rsidR="000F1739" w:rsidRDefault="00706FC3">
      <w:pPr>
        <w:pStyle w:val="22"/>
        <w:numPr>
          <w:ilvl w:val="0"/>
          <w:numId w:val="75"/>
        </w:numPr>
        <w:shd w:val="clear" w:color="auto" w:fill="auto"/>
        <w:tabs>
          <w:tab w:val="left" w:pos="1679"/>
        </w:tabs>
        <w:spacing w:before="0"/>
        <w:ind w:left="1620" w:hanging="220"/>
        <w:jc w:val="both"/>
      </w:pPr>
      <w:r>
        <w:t>изменение содержания ведущего мотива деятельности (формирование нового мотива ведущей деятельности — например, патологической деятельности голодания при анорексии);</w:t>
      </w:r>
    </w:p>
    <w:p w:rsidR="000F1739" w:rsidRDefault="00706FC3">
      <w:pPr>
        <w:pStyle w:val="22"/>
        <w:numPr>
          <w:ilvl w:val="0"/>
          <w:numId w:val="75"/>
        </w:numPr>
        <w:shd w:val="clear" w:color="auto" w:fill="auto"/>
        <w:tabs>
          <w:tab w:val="left" w:pos="1698"/>
        </w:tabs>
        <w:spacing w:before="0"/>
        <w:ind w:left="1620" w:hanging="220"/>
        <w:jc w:val="both"/>
      </w:pPr>
      <w:r>
        <w:t>замена содержания ведущего мотива содержанием более низкого по</w:t>
      </w:r>
      <w:r>
        <w:softHyphen/>
        <w:t>рядка (например, мотивом «самообслуживания» при ипохондрии);</w:t>
      </w:r>
    </w:p>
    <w:p w:rsidR="000F1739" w:rsidRDefault="00706FC3">
      <w:pPr>
        <w:pStyle w:val="22"/>
        <w:numPr>
          <w:ilvl w:val="0"/>
          <w:numId w:val="75"/>
        </w:numPr>
        <w:shd w:val="clear" w:color="auto" w:fill="auto"/>
        <w:tabs>
          <w:tab w:val="left" w:pos="1698"/>
        </w:tabs>
        <w:spacing w:before="0"/>
        <w:ind w:left="1620" w:hanging="220"/>
        <w:jc w:val="both"/>
      </w:pPr>
      <w:r>
        <w:t>снижение уровня опосредованности деятельности (деятельность упро</w:t>
      </w:r>
      <w:r>
        <w:softHyphen/>
        <w:t>щается, целевая ее структура обедняется);</w:t>
      </w:r>
    </w:p>
    <w:p w:rsidR="000F1739" w:rsidRDefault="00706FC3">
      <w:pPr>
        <w:pStyle w:val="22"/>
        <w:numPr>
          <w:ilvl w:val="0"/>
          <w:numId w:val="75"/>
        </w:numPr>
        <w:shd w:val="clear" w:color="auto" w:fill="auto"/>
        <w:tabs>
          <w:tab w:val="left" w:pos="1703"/>
        </w:tabs>
        <w:spacing w:before="0"/>
        <w:ind w:left="1620" w:hanging="220"/>
        <w:jc w:val="both"/>
      </w:pPr>
      <w:r>
        <w:t>сужение основного круга отношений человека с миром, то есть суже</w:t>
      </w:r>
      <w:r>
        <w:softHyphen/>
        <w:t>ние интересов, обеднение мотивационной сферы;</w:t>
      </w:r>
    </w:p>
    <w:p w:rsidR="000F1739" w:rsidRDefault="00706FC3">
      <w:pPr>
        <w:pStyle w:val="22"/>
        <w:numPr>
          <w:ilvl w:val="0"/>
          <w:numId w:val="75"/>
        </w:numPr>
        <w:shd w:val="clear" w:color="auto" w:fill="auto"/>
        <w:tabs>
          <w:tab w:val="left" w:pos="1703"/>
        </w:tabs>
        <w:spacing w:before="0" w:after="180"/>
        <w:ind w:left="1620" w:hanging="220"/>
        <w:jc w:val="both"/>
      </w:pPr>
      <w:r>
        <w:t>нарушение степени критичности и самоконтроля.</w:t>
      </w:r>
    </w:p>
    <w:p w:rsidR="000F1739" w:rsidRDefault="00706FC3">
      <w:pPr>
        <w:pStyle w:val="22"/>
        <w:shd w:val="clear" w:color="auto" w:fill="auto"/>
        <w:spacing w:before="0"/>
        <w:ind w:left="1000" w:firstLine="300"/>
        <w:jc w:val="both"/>
      </w:pPr>
      <w:r>
        <w:t>При прогрессировании хронической болезни меняется вся система отно</w:t>
      </w:r>
      <w:r>
        <w:softHyphen/>
        <w:t>шений больных. Значимыми становятся только те события, которые не про</w:t>
      </w:r>
      <w:r>
        <w:softHyphen/>
        <w:t>тиворечат вновь выделившемуся смыслообразующему мотиву сохранения жизни. Вследствие этого появляется замкнутость, отчужденность, обеднение контактов с людьми, пассивность. Выделение мотива сохранения жизни ве</w:t>
      </w:r>
      <w:r>
        <w:softHyphen/>
        <w:t>дет к формированию ограничительного поведения: инертности, снижению активности.</w:t>
      </w:r>
    </w:p>
    <w:p w:rsidR="000F1739" w:rsidRDefault="00706FC3">
      <w:pPr>
        <w:pStyle w:val="22"/>
        <w:shd w:val="clear" w:color="auto" w:fill="auto"/>
        <w:spacing w:before="0"/>
        <w:ind w:left="1000" w:firstLine="300"/>
        <w:jc w:val="both"/>
      </w:pPr>
      <w:r>
        <w:t>Различные нозологические формы заболеваний способствуют образова</w:t>
      </w:r>
      <w:r>
        <w:softHyphen/>
        <w:t>нию некоторых специфических особенностей в клинических проявлениях психологических изменений и поведенческих девиаций. Они, как правило, обусловливаются локализацией патологического процесса (сердце или пря</w:t>
      </w:r>
      <w:r>
        <w:softHyphen/>
        <w:t>мая кишка, желудок или мочевой пузырь), длительностью заболевания, вы</w:t>
      </w:r>
      <w:r>
        <w:softHyphen/>
        <w:t>раженностью болевого раздражения и другими факторами. Вследствие этого можно лишь условно говорить о разнице психических изменений при той или иной соматической патологии.</w:t>
      </w:r>
    </w:p>
    <w:p w:rsidR="000F1739" w:rsidRDefault="00706FC3">
      <w:pPr>
        <w:pStyle w:val="22"/>
        <w:shd w:val="clear" w:color="auto" w:fill="auto"/>
        <w:spacing w:before="0"/>
        <w:ind w:left="1000" w:firstLine="300"/>
        <w:jc w:val="both"/>
      </w:pPr>
      <w:r>
        <w:t xml:space="preserve">Наряду с общими закономерностями влияния болезни на личность, при </w:t>
      </w:r>
      <w:r>
        <w:rPr>
          <w:rStyle w:val="210pt1"/>
        </w:rPr>
        <w:t>сердечно-сосудистыхзаболеваниях</w:t>
      </w:r>
      <w:r>
        <w:rPr>
          <w:rStyle w:val="2b"/>
        </w:rPr>
        <w:t xml:space="preserve"> </w:t>
      </w:r>
      <w:r>
        <w:t xml:space="preserve">имеет место феномен, который Р. Джонсон назвал </w:t>
      </w:r>
      <w:r>
        <w:rPr>
          <w:rStyle w:val="210pt1"/>
        </w:rPr>
        <w:t>«социокультурной символикой сердца».</w:t>
      </w:r>
      <w:r>
        <w:rPr>
          <w:rStyle w:val="2b"/>
        </w:rPr>
        <w:t xml:space="preserve"> </w:t>
      </w:r>
      <w:r>
        <w:t>Связано это с тем значением, которое человек придает сердцу. Целый ряд факторов, оказывающих тяжелое истощающее воздействие, участвует в генезе изменений психики у больных с приобретенными пороками сердца (Л. Ф. Бурлачук, Е. Ю. Коржова). Отме</w:t>
      </w:r>
      <w:r>
        <w:softHyphen/>
        <w:t>чаются инертность, нерешительность, утрата волевой активности и жизнен</w:t>
      </w:r>
      <w:r>
        <w:softHyphen/>
        <w:t>ной стойкости, потеря интереса к труду и жизни в целом, сужение круга ин</w:t>
      </w:r>
      <w:r>
        <w:softHyphen/>
        <w:t xml:space="preserve">тересов, эгоцентричность, а также обидчивость, несдержанность. Наиболее частым, по мнению Л. Ф. Бурлачука и Е. Ю. Коржовой, типом отношения к болезни и поведенческой девиацией становится </w:t>
      </w:r>
      <w:r>
        <w:rPr>
          <w:rStyle w:val="2b"/>
        </w:rPr>
        <w:t xml:space="preserve">сенситивное и эргопатическое поведение. </w:t>
      </w:r>
      <w:r>
        <w:t>Следует отметить, что эргопатическое поведение можно считать довольно типичным для пациентов с разнообразной патологией сердца.</w:t>
      </w:r>
    </w:p>
    <w:p w:rsidR="000F1739" w:rsidRDefault="00706FC3">
      <w:pPr>
        <w:pStyle w:val="22"/>
        <w:shd w:val="clear" w:color="auto" w:fill="auto"/>
        <w:spacing w:before="0"/>
        <w:ind w:left="1000" w:firstLine="300"/>
        <w:jc w:val="both"/>
      </w:pPr>
      <w:r>
        <w:t xml:space="preserve">При сахарном диабете на синдромальном уровне, как правило, выделяют </w:t>
      </w:r>
      <w:r>
        <w:rPr>
          <w:rStyle w:val="210pt1"/>
        </w:rPr>
        <w:t>астенический, астено-ипохондрический, астено-депрессивный, обсессивныйи истероформный синдромы</w:t>
      </w:r>
      <w:r>
        <w:rPr>
          <w:rStyle w:val="2b"/>
        </w:rPr>
        <w:t xml:space="preserve"> </w:t>
      </w:r>
      <w:r>
        <w:t>(Е. В. Елфимова). При этом на формирование пси</w:t>
      </w:r>
      <w:r>
        <w:softHyphen/>
        <w:t>хических и поведенческих расстройств оказывают влияние тип сахарного ди</w:t>
      </w:r>
      <w:r>
        <w:softHyphen/>
        <w:t>абета, его длительность и степень тяжести, а начало заболевания в детском и подростковом возрасте и длительное (больше 8-9 лет) течение болезни со</w:t>
      </w:r>
      <w:r>
        <w:softHyphen/>
        <w:t>здают предпосылки для патологического развития личности больных диабе</w:t>
      </w:r>
      <w:r>
        <w:softHyphen/>
        <w:t>том. Доказанным можно считать факт, что частота встречаемости психопато</w:t>
      </w:r>
      <w:r>
        <w:softHyphen/>
        <w:t>логических синдромов зависит также от типа сахарного диабета. При сахарном диабете 1-го типа (инсулинозависимом) преимущественно имеют место ас- тено-депрессивный и истероформный синдромы и истерический вариант патологического развития личности, а при сахарном диабете 2-го типа (инсу- линнезависимом) чаще встречаются астенический и астеноипохондрический синдромы, а также обсессивный, эксплозивный и психосоматический вари</w:t>
      </w:r>
      <w:r>
        <w:softHyphen/>
        <w:t xml:space="preserve">анты патологического развития личности. Важное место среди психических расстройств при сахарном диабете занимают </w:t>
      </w:r>
      <w:r>
        <w:rPr>
          <w:rStyle w:val="2b"/>
        </w:rPr>
        <w:t xml:space="preserve">нарушения пищевого поведения </w:t>
      </w:r>
      <w:r>
        <w:t>в виде анорексии и булимии.</w:t>
      </w:r>
    </w:p>
    <w:p w:rsidR="000F1739" w:rsidRDefault="00706FC3">
      <w:pPr>
        <w:pStyle w:val="22"/>
        <w:shd w:val="clear" w:color="auto" w:fill="auto"/>
        <w:spacing w:before="0" w:line="240" w:lineRule="exact"/>
        <w:ind w:left="840" w:right="180" w:firstLine="300"/>
        <w:jc w:val="both"/>
      </w:pPr>
      <w:r>
        <w:t>Среди неврологических заболеваний особое место занимает остеохондроз позвоночника, связь проявлений которого с психологическим состоянием человека представляется весьма существенной. Считается, что в механизме развития поражений позвоночника важную роль играет эмоциональное со</w:t>
      </w:r>
      <w:r>
        <w:softHyphen/>
        <w:t>стояние человека. Страх и тревога способны приводить к напряжению ске</w:t>
      </w:r>
      <w:r>
        <w:softHyphen/>
        <w:t>летных мышц и способствовать образованию мышечного каркаса, который, в свою очередь, может провоцировать формирование неадекватного двига</w:t>
      </w:r>
      <w:r>
        <w:softHyphen/>
        <w:t>тельного стереотипа. У пациентов с высоким уровнем тревожности и обу</w:t>
      </w:r>
      <w:r>
        <w:softHyphen/>
        <w:t>словленным им высоким мышечным тонусом формируется поза с напряже</w:t>
      </w:r>
      <w:r>
        <w:softHyphen/>
        <w:t>нием мышц торса, прямой и «одеревенелой» спиной. Из психологических особенностей больных выделяются нетерпеливость, суетливость, несобран</w:t>
      </w:r>
      <w:r>
        <w:softHyphen/>
        <w:t>ность и, как следствие, нарушение координации движений. В структуре лич</w:t>
      </w:r>
      <w:r>
        <w:softHyphen/>
        <w:t>ности человека, заболевшего остеохондрозом шейного и поясничного отде</w:t>
      </w:r>
      <w:r>
        <w:softHyphen/>
        <w:t>лов позвоночника, могут преобладать черты застенчивости, скромности, робости и зависимости от авторитетов, которые внешне проявляются в фор</w:t>
      </w:r>
      <w:r>
        <w:softHyphen/>
        <w:t>мировании осанки. Интересны выявленные корреляции между нарушения</w:t>
      </w:r>
      <w:r>
        <w:softHyphen/>
        <w:t>ми преднастройки к мышечным движениям у пациентов с остеохондрозом и снижением способности к антиципации (вероятностному прогнозированию) у больных неврозами, что позволило Я. Ю. Попелянскому говорить о сход</w:t>
      </w:r>
      <w:r>
        <w:softHyphen/>
        <w:t>стве патогенетических механизмов этих заболеваний. Как правило, у боль</w:t>
      </w:r>
      <w:r>
        <w:softHyphen/>
        <w:t>ных с неадекватным двигательным стереотипом при остеохондрозе пояснич</w:t>
      </w:r>
      <w:r>
        <w:softHyphen/>
        <w:t xml:space="preserve">ного отдела позвоночника обнаруживаются </w:t>
      </w:r>
      <w:r>
        <w:rPr>
          <w:rStyle w:val="2b"/>
        </w:rPr>
        <w:t xml:space="preserve">эргопатическая, неврастеническая </w:t>
      </w:r>
      <w:r>
        <w:t xml:space="preserve">и </w:t>
      </w:r>
      <w:r>
        <w:rPr>
          <w:rStyle w:val="2b"/>
        </w:rPr>
        <w:t xml:space="preserve">тревожная разновидности девиаций поведения, </w:t>
      </w:r>
      <w:r>
        <w:t xml:space="preserve">при адекватном двигательном стереотипе — </w:t>
      </w:r>
      <w:r>
        <w:rPr>
          <w:rStyle w:val="2b"/>
        </w:rPr>
        <w:t xml:space="preserve">гармоничная. </w:t>
      </w:r>
      <w:r>
        <w:t>При этом наблюдается два различных пути влия</w:t>
      </w:r>
      <w:r>
        <w:softHyphen/>
        <w:t>ния психологических факторов на течение остеохондроза. Патогенным, с од</w:t>
      </w:r>
      <w:r>
        <w:softHyphen/>
        <w:t>ной стороны, оказывается анозогнозически-эргопатическая реакция челове</w:t>
      </w:r>
      <w:r>
        <w:softHyphen/>
        <w:t>ка с поведением, демонстрирующим малую значимость проявлений болезни, желание собственными силами справиться с болями и скованностью, «разра</w:t>
      </w:r>
      <w:r>
        <w:softHyphen/>
        <w:t>ботать» движения. С другой стороны, патогенным оказывается преувеличе</w:t>
      </w:r>
      <w:r>
        <w:softHyphen/>
        <w:t>ние значимости проявлений болезни с формированием неадекватного бес</w:t>
      </w:r>
      <w:r>
        <w:softHyphen/>
        <w:t xml:space="preserve">покойства и тревоги. Среди факторов, определяющих тип психического реагирования на остеохондроз, важным оказывается представление об этом </w:t>
      </w:r>
      <w:r>
        <w:rPr>
          <w:rStyle w:val="100pt0"/>
        </w:rPr>
        <w:t>заболевании как о тяжелом страдании. Отмечается высокий рейтинг остео</w:t>
      </w:r>
      <w:r>
        <w:rPr>
          <w:rStyle w:val="100pt0"/>
        </w:rPr>
        <w:softHyphen/>
        <w:t>хондроза как серьезной патологии по сравнению с другими заболеваниями у пациентов с неадекватным двигательным стереотипом.</w:t>
      </w:r>
    </w:p>
    <w:p w:rsidR="000F1739" w:rsidRDefault="00706FC3">
      <w:pPr>
        <w:pStyle w:val="101"/>
        <w:shd w:val="clear" w:color="auto" w:fill="auto"/>
        <w:spacing w:after="0" w:line="240" w:lineRule="exact"/>
        <w:ind w:left="920" w:right="160" w:firstLine="300"/>
        <w:jc w:val="both"/>
      </w:pPr>
      <w:r>
        <w:rPr>
          <w:rStyle w:val="100pt0"/>
          <w:b/>
          <w:bCs/>
        </w:rPr>
        <w:t>В отличие от терапевтической патологии, при которой патогенным для психической деятельности становится состояние длительного хронического заболевания и изменение системы отношений личности происходит посте</w:t>
      </w:r>
      <w:r>
        <w:rPr>
          <w:rStyle w:val="100pt0"/>
          <w:b/>
          <w:bCs/>
        </w:rPr>
        <w:softHyphen/>
        <w:t xml:space="preserve">пенно, в рамках </w:t>
      </w:r>
      <w:r>
        <w:rPr>
          <w:rStyle w:val="1010pt0pt"/>
          <w:b/>
          <w:bCs/>
        </w:rPr>
        <w:t>хирургической патологии</w:t>
      </w:r>
      <w:r>
        <w:rPr>
          <w:rStyle w:val="100pt0"/>
          <w:b/>
          <w:bCs/>
        </w:rPr>
        <w:t xml:space="preserve"> отмечается значимость психологи</w:t>
      </w:r>
      <w:r>
        <w:rPr>
          <w:rStyle w:val="100pt0"/>
          <w:b/>
          <w:bCs/>
        </w:rPr>
        <w:softHyphen/>
        <w:t>ческого операционного стресса (предоперационного и постоперационного). Основными проявлениями операционного стресса выступают эмоциональ</w:t>
      </w:r>
      <w:r>
        <w:rPr>
          <w:rStyle w:val="100pt0"/>
          <w:b/>
          <w:bCs/>
        </w:rPr>
        <w:softHyphen/>
        <w:t>ные феномены, чаше других — тревога.</w:t>
      </w:r>
    </w:p>
    <w:p w:rsidR="000F1739" w:rsidRDefault="00706FC3">
      <w:pPr>
        <w:pStyle w:val="101"/>
        <w:shd w:val="clear" w:color="auto" w:fill="auto"/>
        <w:spacing w:after="0" w:line="240" w:lineRule="exact"/>
        <w:ind w:left="920" w:right="160" w:firstLine="300"/>
        <w:jc w:val="both"/>
      </w:pPr>
      <w:r>
        <w:rPr>
          <w:rStyle w:val="100pt0"/>
          <w:b/>
          <w:bCs/>
        </w:rPr>
        <w:t>Необходимость оперативного хирургического вмешательства способна так</w:t>
      </w:r>
      <w:r>
        <w:rPr>
          <w:rStyle w:val="100pt0"/>
          <w:b/>
          <w:bCs/>
        </w:rPr>
        <w:softHyphen/>
        <w:t>же формировать поведенческие девиации. В хирургической практике значи</w:t>
      </w:r>
      <w:r>
        <w:rPr>
          <w:rStyle w:val="100pt0"/>
          <w:b/>
          <w:bCs/>
        </w:rPr>
        <w:softHyphen/>
        <w:t>мым оказывается поведенческая стратегия выбора пациентом способа лече</w:t>
      </w:r>
      <w:r>
        <w:rPr>
          <w:rStyle w:val="100pt0"/>
          <w:b/>
          <w:bCs/>
        </w:rPr>
        <w:softHyphen/>
        <w:t xml:space="preserve">ния. Больной, нацеленный на психологическую стратегию </w:t>
      </w:r>
      <w:r>
        <w:rPr>
          <w:rStyle w:val="1010pt0pt"/>
          <w:b/>
          <w:bCs/>
        </w:rPr>
        <w:t xml:space="preserve">«избегания неудач», </w:t>
      </w:r>
      <w:r>
        <w:rPr>
          <w:rStyle w:val="100pt0"/>
          <w:b/>
          <w:bCs/>
        </w:rPr>
        <w:t>будет относиться к оперативному вмешательству как к последнему средству снятия болезненных проявлений и согласится на операцию лишь после того, как будут использованы все иные палиативные способы. Пациент же, испо</w:t>
      </w:r>
      <w:r>
        <w:rPr>
          <w:rStyle w:val="100pt0"/>
          <w:b/>
          <w:bCs/>
        </w:rPr>
        <w:softHyphen/>
        <w:t xml:space="preserve">ведующий психологическую стратегию </w:t>
      </w:r>
      <w:r>
        <w:rPr>
          <w:rStyle w:val="1010pt0pt"/>
          <w:b/>
          <w:bCs/>
        </w:rPr>
        <w:t>«стремления к успеху»,</w:t>
      </w:r>
      <w:r>
        <w:rPr>
          <w:rStyle w:val="100pt0"/>
          <w:b/>
          <w:bCs/>
        </w:rPr>
        <w:t xml:space="preserve"> самостоятель</w:t>
      </w:r>
      <w:r>
        <w:rPr>
          <w:rStyle w:val="100pt0"/>
          <w:b/>
          <w:bCs/>
        </w:rPr>
        <w:softHyphen/>
        <w:t>но может обратиться за хирургической помощью и настаивать на скорейшей операции даже в относительно спокойном периоде. Суть психологических отличий этих пациентов заключена в принятии существующего патологичес</w:t>
      </w:r>
      <w:r>
        <w:rPr>
          <w:rStyle w:val="100pt0"/>
          <w:b/>
          <w:bCs/>
        </w:rPr>
        <w:softHyphen/>
        <w:t>кого состояния и отношении к риску его ухудшить в процессе терапии. «Не было бы хуже» — принципиальная психологическая позиция пациента, при</w:t>
      </w:r>
      <w:r>
        <w:rPr>
          <w:rStyle w:val="100pt0"/>
          <w:b/>
          <w:bCs/>
        </w:rPr>
        <w:softHyphen/>
        <w:t>нимающего болезненные симптомы своего заболевания и старающегося адап</w:t>
      </w:r>
      <w:r>
        <w:rPr>
          <w:rStyle w:val="100pt0"/>
          <w:b/>
          <w:bCs/>
        </w:rPr>
        <w:softHyphen/>
        <w:t>тироваться даже к самым тяжелым из них. Он страшится потерять то, что имеет, и впоследствии раскаиваться за собственное решение произвести операцию. «Лучше пусть будет хуже, чем терпеть то, что есть» — позиция другой группы пациентов, соглашающихся рисковать и идти на операцию ради кардиналь</w:t>
      </w:r>
      <w:r>
        <w:rPr>
          <w:rStyle w:val="100pt0"/>
          <w:b/>
          <w:bCs/>
        </w:rPr>
        <w:softHyphen/>
        <w:t>ного улучшения собственного состояния здоровья. При этом у первых истин</w:t>
      </w:r>
      <w:r>
        <w:rPr>
          <w:rStyle w:val="100pt0"/>
          <w:b/>
          <w:bCs/>
        </w:rPr>
        <w:softHyphen/>
        <w:t>ное состояние здоровья может быть лучшим, чем у вторых.</w:t>
      </w:r>
    </w:p>
    <w:p w:rsidR="000F1739" w:rsidRDefault="00706FC3">
      <w:pPr>
        <w:pStyle w:val="101"/>
        <w:shd w:val="clear" w:color="auto" w:fill="auto"/>
        <w:spacing w:after="0" w:line="240" w:lineRule="exact"/>
        <w:ind w:left="920" w:right="160" w:firstLine="300"/>
        <w:jc w:val="both"/>
      </w:pPr>
      <w:r>
        <w:rPr>
          <w:rStyle w:val="100pt0"/>
          <w:b/>
          <w:bCs/>
        </w:rPr>
        <w:t xml:space="preserve">Психофизиологическая и психологическая адаптация человека после </w:t>
      </w:r>
      <w:r>
        <w:rPr>
          <w:rStyle w:val="1010pt0pt"/>
          <w:b/>
          <w:bCs/>
        </w:rPr>
        <w:t>пе</w:t>
      </w:r>
      <w:r>
        <w:rPr>
          <w:rStyle w:val="1010pt0pt"/>
          <w:b/>
          <w:bCs/>
        </w:rPr>
        <w:softHyphen/>
        <w:t>ресадки органов и тканей</w:t>
      </w:r>
      <w:r>
        <w:rPr>
          <w:rStyle w:val="100pt0"/>
          <w:b/>
          <w:bCs/>
        </w:rPr>
        <w:t xml:space="preserve"> (в частности, пересадки сердца) является одной из наиболее сложных для пациента. «Я демон Франкенштейна, живу с сердцем, которое мне не принадлежит», — были одни из первых слов, произнесенных первым пациентом с пересаженным донорским сердцем. Как показали ис</w:t>
      </w:r>
      <w:r>
        <w:rPr>
          <w:rStyle w:val="100pt0"/>
          <w:b/>
          <w:bCs/>
        </w:rPr>
        <w:softHyphen/>
        <w:t>следования психологов, после подобных операций нередко отмечаются серь</w:t>
      </w:r>
      <w:r>
        <w:rPr>
          <w:rStyle w:val="100pt0"/>
          <w:b/>
          <w:bCs/>
        </w:rPr>
        <w:softHyphen/>
        <w:t>езные психологические изменения вплоть до «изменения нравственных и моральных установок личности» (М. Бакстон). Это связано с тем, что пере</w:t>
      </w:r>
      <w:r>
        <w:rPr>
          <w:rStyle w:val="100pt0"/>
          <w:b/>
          <w:bCs/>
        </w:rPr>
        <w:softHyphen/>
        <w:t>садка донорского сердца осознанно или бессознательно расценивается паци</w:t>
      </w:r>
      <w:r>
        <w:rPr>
          <w:rStyle w:val="100pt0"/>
          <w:b/>
          <w:bCs/>
        </w:rPr>
        <w:softHyphen/>
        <w:t>ентом как вторжение не только в сому, но и в душу человека. Больной становится склонным анализировать связь сердца с душевной жизнью чело- века-донора, оценкой возможности жизни после смерти и других философс</w:t>
      </w:r>
      <w:r>
        <w:rPr>
          <w:rStyle w:val="100pt0"/>
          <w:b/>
          <w:bCs/>
        </w:rPr>
        <w:softHyphen/>
        <w:t>ких вопросов. Под нашим наблюдением (В. Д. Менделевич, Д. А. Авдеев) на</w:t>
      </w:r>
      <w:r>
        <w:rPr>
          <w:rStyle w:val="100pt0"/>
          <w:b/>
          <w:bCs/>
        </w:rPr>
        <w:softHyphen/>
        <w:t>ходился пациент Б., 48 лет, с диагнозом «ишемическая болезнь сердца, стенокардия напряжения, прогрессирующая с частыми приступами острой коронарной недостаточности, постинфарктным кардиосклерозом», которо</w:t>
      </w:r>
      <w:r>
        <w:rPr>
          <w:rStyle w:val="100pt0"/>
          <w:b/>
          <w:bCs/>
        </w:rPr>
        <w:softHyphen/>
        <w:t>му была произведена аллотрансплантация сердца.</w:t>
      </w:r>
    </w:p>
    <w:p w:rsidR="000F1739" w:rsidRDefault="00706FC3">
      <w:pPr>
        <w:pStyle w:val="101"/>
        <w:shd w:val="clear" w:color="auto" w:fill="auto"/>
        <w:spacing w:after="0" w:line="245" w:lineRule="exact"/>
        <w:ind w:left="860" w:right="160" w:firstLine="300"/>
        <w:jc w:val="both"/>
      </w:pPr>
      <w:r>
        <w:rPr>
          <w:rStyle w:val="100pt0"/>
          <w:b/>
          <w:bCs/>
        </w:rPr>
        <w:t>Из психологического анамнеза Б.: до операции характеризовался спокой</w:t>
      </w:r>
      <w:r>
        <w:rPr>
          <w:rStyle w:val="100pt0"/>
          <w:b/>
          <w:bCs/>
        </w:rPr>
        <w:softHyphen/>
        <w:t>ным, уравновешенным человеком, ответственным исполнительным работ</w:t>
      </w:r>
      <w:r>
        <w:rPr>
          <w:rStyle w:val="100pt0"/>
          <w:b/>
          <w:bCs/>
        </w:rPr>
        <w:softHyphen/>
        <w:t>ником (служащий одного из промышленных предприятий), не отличавшим</w:t>
      </w:r>
      <w:r>
        <w:rPr>
          <w:rStyle w:val="100pt0"/>
          <w:b/>
          <w:bCs/>
        </w:rPr>
        <w:softHyphen/>
        <w:t>ся религиозностью. Динамика психического состояния до и после пересадки сердца выглядела так. В течение 5 месяцев от момента согласия на опера</w:t>
      </w:r>
      <w:r>
        <w:rPr>
          <w:rStyle w:val="100pt0"/>
          <w:b/>
          <w:bCs/>
        </w:rPr>
        <w:softHyphen/>
        <w:t>цию был адекватен. В психическом статусе отмечалась астеническая симп</w:t>
      </w:r>
      <w:r>
        <w:rPr>
          <w:rStyle w:val="100pt0"/>
          <w:b/>
          <w:bCs/>
        </w:rPr>
        <w:softHyphen/>
        <w:t>томатика. Пациент в силу особенностей своего характера (настойчивость, ответственность и др.) активно добивался направления на операцию по трансплантологии в лучшую клинику страны к известному хирургу. По его словам, «ни минуты не колебался, что это единственно правильное реше</w:t>
      </w:r>
      <w:r>
        <w:rPr>
          <w:rStyle w:val="100pt0"/>
          <w:b/>
          <w:bCs/>
        </w:rPr>
        <w:softHyphen/>
        <w:t>ние для сохранения жизни в условиях болезни сердца». После того как кон- сультантами-хирургами было дано согласие на оперативное вмешательство и предполагалось лишь ожидание подходящего донорского сердца, психо</w:t>
      </w:r>
      <w:r>
        <w:rPr>
          <w:rStyle w:val="100pt0"/>
          <w:b/>
          <w:bCs/>
        </w:rPr>
        <w:softHyphen/>
        <w:t>логическое состояние больного несколько изменилось. У него появились опасения возможных послеоперационных осложнений, результативности операции, которые, однако, не носили стойкого характера и рационализи</w:t>
      </w:r>
      <w:r>
        <w:rPr>
          <w:rStyle w:val="100pt0"/>
          <w:b/>
          <w:bCs/>
        </w:rPr>
        <w:softHyphen/>
        <w:t>ровались пациентом без использования транквилизирующих средств. В по</w:t>
      </w:r>
      <w:r>
        <w:rPr>
          <w:rStyle w:val="100pt0"/>
          <w:b/>
          <w:bCs/>
        </w:rPr>
        <w:softHyphen/>
        <w:t>стоперационном периоде соматическое состояние больного соответствова</w:t>
      </w:r>
      <w:r>
        <w:rPr>
          <w:rStyle w:val="100pt0"/>
          <w:b/>
          <w:bCs/>
        </w:rPr>
        <w:softHyphen/>
        <w:t>ло тяжести проведенной операции. Через несколько часов после выхода из наркоза в сознании больного возникла мысль: «Я, наверное, изменился, я стал другим». Появление таких «назойливых» мыслей было для самого боль</w:t>
      </w:r>
      <w:r>
        <w:rPr>
          <w:rStyle w:val="100pt0"/>
          <w:b/>
          <w:bCs/>
        </w:rPr>
        <w:softHyphen/>
        <w:t>ного неожиданным и неприятным. Первое время он не мог точно сформу</w:t>
      </w:r>
      <w:r>
        <w:rPr>
          <w:rStyle w:val="100pt0"/>
          <w:b/>
          <w:bCs/>
        </w:rPr>
        <w:softHyphen/>
        <w:t>лировать свои негативные представления о появившихся изменениях: «Ду</w:t>
      </w:r>
      <w:r>
        <w:rPr>
          <w:rStyle w:val="100pt0"/>
          <w:b/>
          <w:bCs/>
        </w:rPr>
        <w:softHyphen/>
        <w:t>малось, что по-другому стал чувствовать, прислушивался к работе нового сердца. Ожидал, что вдруг оно остановится и все усилия пойдут насмарку, зряшными станут попытки возродить себя». Периодически в момент ухуд</w:t>
      </w:r>
      <w:r>
        <w:rPr>
          <w:rStyle w:val="100pt0"/>
          <w:b/>
          <w:bCs/>
        </w:rPr>
        <w:softHyphen/>
        <w:t>шения соматического состояния появлялись мысли о том, что напрасно он добивался операции, прикладывал к этому столько усилий. В такие момен</w:t>
      </w:r>
      <w:r>
        <w:rPr>
          <w:rStyle w:val="100pt0"/>
          <w:b/>
          <w:bCs/>
        </w:rPr>
        <w:softHyphen/>
        <w:t>ты был печален, настроение ухудшалось до степени депрессии. Не интере</w:t>
      </w:r>
      <w:r>
        <w:rPr>
          <w:rStyle w:val="100pt0"/>
          <w:b/>
          <w:bCs/>
        </w:rPr>
        <w:softHyphen/>
        <w:t>совался практически ничем, кроме собственного самочувствия, не выражал радости при встрече с родственниками. Через два месяца после выписки из стационара, пристально следя за изменениями сердечного ритма, стал выс</w:t>
      </w:r>
      <w:r>
        <w:rPr>
          <w:rStyle w:val="100pt0"/>
          <w:b/>
          <w:bCs/>
        </w:rPr>
        <w:softHyphen/>
        <w:t>казывать следующие предположения: «Наверное, мне пересадили какое-то ненормальное сердце или, может быть, в этом сердце клубок неразрешен</w:t>
      </w:r>
      <w:r>
        <w:rPr>
          <w:rStyle w:val="100pt0"/>
          <w:b/>
          <w:bCs/>
        </w:rPr>
        <w:softHyphen/>
        <w:t>ных проблем?., скорее всего, там неразделенная любовь» (больной распола</w:t>
      </w:r>
      <w:r>
        <w:rPr>
          <w:rStyle w:val="100pt0"/>
          <w:b/>
          <w:bCs/>
        </w:rPr>
        <w:softHyphen/>
        <w:t>гал сведениями о том, что донорское сердце принадлежало 21-летнему суй- циденту). Он характеризовал переживаемые ощущения как «состояния психологического дискомфорта» и далее пояснял схематично: «Сердце — это основной орган человека, в моей груди сердце молодого парня — кто же я такой?» В определенной степени больного стало смущать, что донор был человеком другой национальности. «Теперь я — гибрид», — с грустью заяв</w:t>
      </w:r>
      <w:r>
        <w:rPr>
          <w:rStyle w:val="100pt0"/>
          <w:b/>
          <w:bCs/>
        </w:rPr>
        <w:softHyphen/>
        <w:t>лял он. Через пять месяцев после операции пациент продолжал беспоко</w:t>
      </w:r>
      <w:r>
        <w:rPr>
          <w:rStyle w:val="100pt0"/>
          <w:b/>
          <w:bCs/>
        </w:rPr>
        <w:softHyphen/>
        <w:t>иться по поводу пересаженного чужого сердца. У него отмечались эпизоды</w:t>
      </w:r>
    </w:p>
    <w:p w:rsidR="000F1739" w:rsidRDefault="00706FC3">
      <w:pPr>
        <w:pStyle w:val="22"/>
        <w:shd w:val="clear" w:color="auto" w:fill="auto"/>
        <w:spacing w:before="0"/>
        <w:ind w:left="940" w:firstLine="0"/>
        <w:jc w:val="both"/>
      </w:pPr>
      <w:r>
        <w:t xml:space="preserve">депрессивно-деперсонализационного синдрома в рамках невротических расстройств, который был назван нами </w:t>
      </w:r>
      <w:r>
        <w:rPr>
          <w:rStyle w:val="27"/>
        </w:rPr>
        <w:t>«синдромом чужого сердца».</w:t>
      </w:r>
    </w:p>
    <w:p w:rsidR="000F1739" w:rsidRDefault="00706FC3">
      <w:pPr>
        <w:pStyle w:val="22"/>
        <w:shd w:val="clear" w:color="auto" w:fill="auto"/>
        <w:spacing w:before="0"/>
        <w:ind w:left="940" w:firstLine="300"/>
        <w:jc w:val="both"/>
      </w:pPr>
      <w:r>
        <w:t xml:space="preserve">Известной поведенческой девиацией в хирургической практике является </w:t>
      </w:r>
      <w:r>
        <w:rPr>
          <w:rStyle w:val="27"/>
        </w:rPr>
        <w:t>синдром Мюнхгаузена.</w:t>
      </w:r>
      <w:r>
        <w:t xml:space="preserve"> Он выражается в постоянном и непреодолимом жела</w:t>
      </w:r>
      <w:r>
        <w:softHyphen/>
        <w:t>нии подвергаться хирургическим операциям по поводу мнимых проявлений болезни. Такие пациенты стремятся прибегать к помощи хирургов вследствие болезненных и разнообразных неприятных ощущений, которые они чаще всего локализуют в брюшной области. Кроме того, с целью быть проопериро</w:t>
      </w:r>
      <w:r>
        <w:softHyphen/>
        <w:t>ванными пациенты склонны к проглатыванию мелких предметов (пуговиц, монет, булавок). Ашер описал три варианта синдрома Мюнхгаузена: 1) острый абдоминальный, приводящий клапаротомии, 2) геморрагический, связанный с демонстрацией кровотечений и 3) неврологический, включающий демон</w:t>
      </w:r>
      <w:r>
        <w:softHyphen/>
        <w:t>страцию обмороков и припадков. Мотивом подобного поведения, которое не является в чистом виде симуляцией, считается привлечение таким спосо</w:t>
      </w:r>
      <w:r>
        <w:softHyphen/>
        <w:t>бом внимания к собственной персоне или избегание какой-либо ответствен</w:t>
      </w:r>
      <w:r>
        <w:softHyphen/>
        <w:t>ности. В структуре характера отмечаются черты инфантилизма и изменения иерархии ценностей. Чаще всего синдром Мюнхгаузена встречается у людей с истерическими чертами характера или т. н. истерическими личностными расстройствам и.</w:t>
      </w:r>
    </w:p>
    <w:p w:rsidR="000F1739" w:rsidRDefault="00706FC3">
      <w:pPr>
        <w:pStyle w:val="22"/>
        <w:shd w:val="clear" w:color="auto" w:fill="auto"/>
        <w:spacing w:before="0"/>
        <w:ind w:left="940" w:firstLine="300"/>
        <w:jc w:val="both"/>
      </w:pPr>
      <w:r>
        <w:t>В силу особой значимости для любого человека существенных и заметных изменений внешности можно говорить о типичности и специфичности по</w:t>
      </w:r>
      <w:r>
        <w:softHyphen/>
        <w:t>веденческих девиаций при косметических дефектах, дефектах зрения, слуха и речи. Психологические особенности лиц с разнообразными дефектами схо</w:t>
      </w:r>
      <w:r>
        <w:softHyphen/>
        <w:t>жи между собой и отличны от реакций на иные заболевания. Это обусловле</w:t>
      </w:r>
      <w:r>
        <w:softHyphen/>
        <w:t>но несколькими причинами, среди которых выделяется значимость социаль</w:t>
      </w:r>
      <w:r>
        <w:softHyphen/>
        <w:t>ного статуса для человека с каким-либо дефектом и отношения к нему в обществе, а также изменение личности в связи с нарушением познаватель</w:t>
      </w:r>
      <w:r>
        <w:softHyphen/>
        <w:t>ных процессов при дефектах органов чувств.</w:t>
      </w:r>
    </w:p>
    <w:p w:rsidR="000F1739" w:rsidRDefault="00706FC3">
      <w:pPr>
        <w:pStyle w:val="22"/>
        <w:shd w:val="clear" w:color="auto" w:fill="auto"/>
        <w:spacing w:before="0"/>
        <w:ind w:left="940" w:firstLine="300"/>
        <w:jc w:val="both"/>
      </w:pPr>
      <w:r>
        <w:t xml:space="preserve">Среди </w:t>
      </w:r>
      <w:r>
        <w:rPr>
          <w:rStyle w:val="27"/>
        </w:rPr>
        <w:t>косметических дефектов</w:t>
      </w:r>
      <w:r>
        <w:t xml:space="preserve"> наиболее значимыми являются патологи</w:t>
      </w:r>
      <w:r>
        <w:softHyphen/>
        <w:t>ческие изменения и деформации лица или его частей. По мнению Н. Д. Ла</w:t>
      </w:r>
      <w:r>
        <w:softHyphen/>
        <w:t>косиной и Г. К. Ушакова, человек, потерявший руку или ногу, страдает от того, что на его дефект обращают внимание окружающие. Однако у него реже, чем при другой патологии, возникает чувство отвращения к себе. Люди с обезоб</w:t>
      </w:r>
      <w:r>
        <w:softHyphen/>
        <w:t>раживающими изменениями лица реагируют в большей степени самоуничи</w:t>
      </w:r>
      <w:r>
        <w:softHyphen/>
        <w:t>жительно. Они становятся обидчивыми, раздражительными, чувствитель</w:t>
      </w:r>
      <w:r>
        <w:softHyphen/>
        <w:t>ными, страшатся появляться на людях, резко ограничивают контакты с окружающими, нередко размышляют о самоубийстве. В случаях кожных из</w:t>
      </w:r>
      <w:r>
        <w:softHyphen/>
        <w:t>менений и деформаций лица у пациентов к перечисленным психологичес</w:t>
      </w:r>
      <w:r>
        <w:softHyphen/>
        <w:t>ким проявлениям присоединяется чувство стыда, брезгливости и опасения, что окружающие станут избегать их из страха заразиться.</w:t>
      </w:r>
    </w:p>
    <w:p w:rsidR="000F1739" w:rsidRDefault="00706FC3">
      <w:pPr>
        <w:pStyle w:val="22"/>
        <w:shd w:val="clear" w:color="auto" w:fill="auto"/>
        <w:spacing w:before="0"/>
        <w:ind w:left="940" w:firstLine="300"/>
        <w:jc w:val="both"/>
      </w:pPr>
      <w:r>
        <w:rPr>
          <w:rStyle w:val="27"/>
        </w:rPr>
        <w:t>Заикание</w:t>
      </w:r>
      <w:r>
        <w:t xml:space="preserve"> — дефект, который может приводить к значительным психоло</w:t>
      </w:r>
      <w:r>
        <w:softHyphen/>
        <w:t>гическим последствиям, способным изменить характер и направленность формирования личности. При появлении заикания начинает нарушаться вся система личностных отношений (В. М. Шкловский). Наиболее частым кли</w:t>
      </w:r>
      <w:r>
        <w:softHyphen/>
        <w:t xml:space="preserve">ническим признаком становится </w:t>
      </w:r>
      <w:r>
        <w:rPr>
          <w:rStyle w:val="27"/>
        </w:rPr>
        <w:t>страх речи (логофобия).</w:t>
      </w:r>
      <w:r>
        <w:t xml:space="preserve"> Он нарушает ком</w:t>
      </w:r>
      <w:r>
        <w:softHyphen/>
        <w:t>муникативную сторону жизни человека, приводит к патологической замкну</w:t>
      </w:r>
      <w:r>
        <w:softHyphen/>
        <w:t>тости, нежеланию общаться с окружающими. Человек старается переключить свои интересы на деятельность, исключающую частое и длительное общение.</w:t>
      </w:r>
    </w:p>
    <w:p w:rsidR="000F1739" w:rsidRDefault="00706FC3">
      <w:pPr>
        <w:pStyle w:val="22"/>
        <w:shd w:val="clear" w:color="auto" w:fill="auto"/>
        <w:spacing w:before="0"/>
        <w:ind w:left="860" w:right="160" w:firstLine="300"/>
        <w:jc w:val="both"/>
      </w:pPr>
      <w:r>
        <w:t xml:space="preserve">Психологические особенности </w:t>
      </w:r>
      <w:r>
        <w:rPr>
          <w:rStyle w:val="27"/>
        </w:rPr>
        <w:t>слепых и глухих</w:t>
      </w:r>
      <w:r>
        <w:t xml:space="preserve"> людей обусловливаются на</w:t>
      </w:r>
      <w:r>
        <w:softHyphen/>
        <w:t>рушением одной из сфер познавательной деятельности. Пациенты с подоб</w:t>
      </w:r>
      <w:r>
        <w:softHyphen/>
        <w:t>ными дефектами органов чувств становятся нерешительными, робкими, зависимыми от близких. У них нередко формируются сверхценные идеи ущерб</w:t>
      </w:r>
      <w:r>
        <w:softHyphen/>
        <w:t>ности, сочетающиеся с такими качествами личности, как принципиальность, справедливость, законопослушание, высокий уровень нравственных требо</w:t>
      </w:r>
      <w:r>
        <w:softHyphen/>
        <w:t>ваний по отношению к себе и окружающим. В. Ф. Матвеев и Д. Ч. Темо- ев описали различные варианты изменений личности в связи со слепотой: астенический, ипохондрический, ананкастный. У пациентов с тугоухостью чаще встречаются идеи отношения, обидчивость, повышенная тревожность. Они становятся подозрительными, стеснительными, стараются скрыть свой дефект.</w:t>
      </w:r>
    </w:p>
    <w:p w:rsidR="000F1739" w:rsidRDefault="00706FC3">
      <w:pPr>
        <w:pStyle w:val="22"/>
        <w:shd w:val="clear" w:color="auto" w:fill="auto"/>
        <w:spacing w:before="0"/>
        <w:ind w:left="860" w:right="160" w:firstLine="300"/>
        <w:jc w:val="both"/>
      </w:pPr>
      <w:r>
        <w:t>Особую группу составляют лица, перенесшие радикальные хирургические операции, относящиеся к т. н. «калечащим операциям». К ним относят мас</w:t>
      </w:r>
      <w:r>
        <w:softHyphen/>
        <w:t>тэктомию, гистерэктомию, овариэктомию, цистэктомию и некоторые дру</w:t>
      </w:r>
      <w:r>
        <w:softHyphen/>
        <w:t>гие. Психологические реакции на подобные операции обусловлены функ</w:t>
      </w:r>
      <w:r>
        <w:softHyphen/>
        <w:t>циональной и нередко символической значимостью удаленных органов. Радикальные гинекологические операции существенно влияют на самооцен</w:t>
      </w:r>
      <w:r>
        <w:softHyphen/>
        <w:t>ку женшин. При мастэктомии у больной могут возникать тревожные опасе</w:t>
      </w:r>
      <w:r>
        <w:softHyphen/>
        <w:t xml:space="preserve">ния по поводу изменения отношения со стороны мужа или близких в силу </w:t>
      </w:r>
      <w:r>
        <w:rPr>
          <w:rStyle w:val="27"/>
        </w:rPr>
        <w:t>эстетического дефекта,</w:t>
      </w:r>
      <w:r>
        <w:t xml:space="preserve"> при гистерэктомии и овариэктомии из-за </w:t>
      </w:r>
      <w:r>
        <w:rPr>
          <w:rStyle w:val="27"/>
        </w:rPr>
        <w:t>сексуаль</w:t>
      </w:r>
      <w:r>
        <w:rPr>
          <w:rStyle w:val="27"/>
        </w:rPr>
        <w:softHyphen/>
        <w:t>ного дефекта.</w:t>
      </w:r>
      <w:r>
        <w:t xml:space="preserve"> Многие женщины, перенесшие овари- и гистерэктомию, ста</w:t>
      </w:r>
      <w:r>
        <w:softHyphen/>
        <w:t>раются скрывать от близких истинный смысл операции, упреждая негатив</w:t>
      </w:r>
      <w:r>
        <w:softHyphen/>
        <w:t>ную реакцию со стороны мужа и его возможный уход из семьи.</w:t>
      </w:r>
    </w:p>
    <w:p w:rsidR="000F1739" w:rsidRDefault="00706FC3">
      <w:pPr>
        <w:pStyle w:val="22"/>
        <w:shd w:val="clear" w:color="auto" w:fill="auto"/>
        <w:spacing w:before="0"/>
        <w:ind w:left="860" w:right="160" w:firstLine="300"/>
        <w:jc w:val="both"/>
      </w:pPr>
      <w:r>
        <w:t>Многие пациенты сексологического профиля, говоря о проявлениях собственной патологии, часто употребляют термин «дефект». Суть «сексуаль</w:t>
      </w:r>
      <w:r>
        <w:softHyphen/>
        <w:t>ного дефекта» заключается в резком снижении самооценки человеком, у ко</w:t>
      </w:r>
      <w:r>
        <w:softHyphen/>
        <w:t>торого появились симптомы сексологических расстройств (аноргазмии, фри</w:t>
      </w:r>
      <w:r>
        <w:softHyphen/>
        <w:t>гидности, импотенции). Как правило, у таких пациентов формируется два вида поведения. У одних снижается настроение, возникают идеи никчемности, ущербности, самообвинения и доминирует интрапунитивный тип реакций. Другие становятся раздражительными, вспыльчивыми, ворчливыми, предъяв</w:t>
      </w:r>
      <w:r>
        <w:softHyphen/>
        <w:t>ляют претензии к сексуальному партнеру — экстрапунитивный тип реагиро</w:t>
      </w:r>
      <w:r>
        <w:softHyphen/>
        <w:t>вания. Типичной является попытка скрывать наличие сексуальных симпто</w:t>
      </w:r>
      <w:r>
        <w:softHyphen/>
        <w:t>мов и проблем из-за их непрестижности и стыда.</w:t>
      </w:r>
    </w:p>
    <w:p w:rsidR="000F1739" w:rsidRDefault="00706FC3">
      <w:pPr>
        <w:pStyle w:val="22"/>
        <w:shd w:val="clear" w:color="auto" w:fill="auto"/>
        <w:spacing w:before="0" w:after="904"/>
        <w:ind w:left="860" w:right="160" w:firstLine="300"/>
        <w:jc w:val="both"/>
      </w:pPr>
      <w:r>
        <w:t>Близким по проявлениям к вышеописанному считается «психический де</w:t>
      </w:r>
      <w:r>
        <w:softHyphen/>
        <w:t>фект» (в том числе интеллектуальный). Возникновение «комплекса непол</w:t>
      </w:r>
      <w:r>
        <w:softHyphen/>
        <w:t>ноценности» в связи с психологическими проблемами и психопатологичес</w:t>
      </w:r>
      <w:r>
        <w:softHyphen/>
        <w:t>кими симптомами, как правило, возможно лишь при непсихотическом уровне психических расстройств. Такой «дефект» формируется у больных с невроти</w:t>
      </w:r>
      <w:r>
        <w:softHyphen/>
        <w:t>ческими и личностными расстройствами. В силу необходимости лечения у психиатров они становятся замкнутыми, сужают круг контактов, испытыва</w:t>
      </w:r>
      <w:r>
        <w:softHyphen/>
      </w:r>
      <w:r>
        <w:rPr>
          <w:rStyle w:val="100pt0"/>
        </w:rPr>
        <w:t>ют стеснительность и робость в общении, стараются скрывать имеющиеся проблемы и факты посещения специалистов. При интеллектуальном дефек</w:t>
      </w:r>
      <w:r>
        <w:rPr>
          <w:rStyle w:val="100pt0"/>
        </w:rPr>
        <w:softHyphen/>
        <w:t>те реакции пациентов отмечаются гораздо реже по сравнению с реакциями близких родственников, которые считают, что дефект одного из членов се</w:t>
      </w:r>
      <w:r>
        <w:rPr>
          <w:rStyle w:val="100pt0"/>
        </w:rPr>
        <w:softHyphen/>
        <w:t>мьи становится дефектом всей семьи. Вследствие этого родственники пыта</w:t>
      </w:r>
      <w:r>
        <w:rPr>
          <w:rStyle w:val="100pt0"/>
        </w:rPr>
        <w:softHyphen/>
        <w:t>ются ограничить круг общения, живут в добровольной изоляции.</w:t>
      </w:r>
    </w:p>
    <w:p w:rsidR="000F1739" w:rsidRDefault="00706FC3">
      <w:pPr>
        <w:pStyle w:val="42"/>
        <w:keepNext/>
        <w:keepLines/>
        <w:shd w:val="clear" w:color="auto" w:fill="auto"/>
        <w:spacing w:after="389" w:line="240" w:lineRule="exact"/>
        <w:ind w:left="1560"/>
        <w:jc w:val="left"/>
      </w:pPr>
      <w:bookmarkStart w:id="53" w:name="bookmark52"/>
      <w:r>
        <w:t>ПРОГРАММИРОВАННЫЙ КОНТРОЛЬ ЗНАНИЙ</w:t>
      </w:r>
      <w:bookmarkEnd w:id="53"/>
    </w:p>
    <w:p w:rsidR="000F1739" w:rsidRDefault="00706FC3">
      <w:pPr>
        <w:pStyle w:val="101"/>
        <w:numPr>
          <w:ilvl w:val="0"/>
          <w:numId w:val="76"/>
        </w:numPr>
        <w:shd w:val="clear" w:color="auto" w:fill="auto"/>
        <w:tabs>
          <w:tab w:val="left" w:pos="1597"/>
        </w:tabs>
        <w:spacing w:after="0" w:line="240" w:lineRule="exact"/>
        <w:ind w:left="960" w:firstLine="280"/>
        <w:jc w:val="both"/>
      </w:pPr>
      <w:r>
        <w:rPr>
          <w:rStyle w:val="100pt0"/>
          <w:b/>
          <w:bCs/>
        </w:rPr>
        <w:t>Поведение хронически больного, при котором происходит «бегство в болезнь», называется:</w:t>
      </w:r>
    </w:p>
    <w:p w:rsidR="000F1739" w:rsidRDefault="00706FC3">
      <w:pPr>
        <w:pStyle w:val="101"/>
        <w:shd w:val="clear" w:color="auto" w:fill="auto"/>
        <w:tabs>
          <w:tab w:val="left" w:pos="1608"/>
        </w:tabs>
        <w:spacing w:after="0" w:line="240" w:lineRule="exact"/>
        <w:ind w:left="960" w:firstLine="280"/>
        <w:jc w:val="both"/>
      </w:pPr>
      <w:r>
        <w:rPr>
          <w:rStyle w:val="100pt0"/>
          <w:b/>
          <w:bCs/>
        </w:rPr>
        <w:t>а)</w:t>
      </w:r>
      <w:r>
        <w:rPr>
          <w:rStyle w:val="100pt0"/>
          <w:b/>
          <w:bCs/>
        </w:rPr>
        <w:tab/>
        <w:t>ипохондрическим;</w:t>
      </w:r>
    </w:p>
    <w:p w:rsidR="000F1739" w:rsidRDefault="00706FC3">
      <w:pPr>
        <w:pStyle w:val="101"/>
        <w:shd w:val="clear" w:color="auto" w:fill="auto"/>
        <w:tabs>
          <w:tab w:val="left" w:pos="1618"/>
        </w:tabs>
        <w:spacing w:after="0" w:line="240" w:lineRule="exact"/>
        <w:ind w:left="960" w:firstLine="280"/>
        <w:jc w:val="both"/>
      </w:pPr>
      <w:r>
        <w:rPr>
          <w:rStyle w:val="100pt0"/>
          <w:b/>
          <w:bCs/>
        </w:rPr>
        <w:t>б)</w:t>
      </w:r>
      <w:r>
        <w:rPr>
          <w:rStyle w:val="100pt0"/>
          <w:b/>
          <w:bCs/>
        </w:rPr>
        <w:tab/>
        <w:t>эгоцентрическим;</w:t>
      </w:r>
    </w:p>
    <w:p w:rsidR="000F1739" w:rsidRDefault="00706FC3">
      <w:pPr>
        <w:pStyle w:val="101"/>
        <w:shd w:val="clear" w:color="auto" w:fill="auto"/>
        <w:tabs>
          <w:tab w:val="left" w:pos="1618"/>
        </w:tabs>
        <w:spacing w:after="0" w:line="240" w:lineRule="exact"/>
        <w:ind w:left="960" w:firstLine="280"/>
        <w:jc w:val="both"/>
      </w:pPr>
      <w:r>
        <w:rPr>
          <w:rStyle w:val="100pt0"/>
          <w:b/>
          <w:bCs/>
        </w:rPr>
        <w:t>в)</w:t>
      </w:r>
      <w:r>
        <w:rPr>
          <w:rStyle w:val="100pt0"/>
          <w:b/>
          <w:bCs/>
        </w:rPr>
        <w:tab/>
        <w:t>эргопатическим;</w:t>
      </w:r>
    </w:p>
    <w:p w:rsidR="000F1739" w:rsidRDefault="00706FC3">
      <w:pPr>
        <w:pStyle w:val="101"/>
        <w:shd w:val="clear" w:color="auto" w:fill="auto"/>
        <w:tabs>
          <w:tab w:val="left" w:pos="1618"/>
        </w:tabs>
        <w:spacing w:after="0" w:line="240" w:lineRule="exact"/>
        <w:ind w:left="960" w:firstLine="280"/>
        <w:jc w:val="both"/>
      </w:pPr>
      <w:r>
        <w:rPr>
          <w:rStyle w:val="100pt0"/>
          <w:b/>
          <w:bCs/>
        </w:rPr>
        <w:t>г)</w:t>
      </w:r>
      <w:r>
        <w:rPr>
          <w:rStyle w:val="100pt0"/>
          <w:b/>
          <w:bCs/>
        </w:rPr>
        <w:tab/>
        <w:t>истерическим;</w:t>
      </w:r>
    </w:p>
    <w:p w:rsidR="000F1739" w:rsidRDefault="00706FC3">
      <w:pPr>
        <w:pStyle w:val="101"/>
        <w:shd w:val="clear" w:color="auto" w:fill="auto"/>
        <w:tabs>
          <w:tab w:val="left" w:pos="1627"/>
        </w:tabs>
        <w:spacing w:after="176" w:line="240" w:lineRule="exact"/>
        <w:ind w:left="960" w:firstLine="280"/>
        <w:jc w:val="both"/>
      </w:pPr>
      <w:r>
        <w:rPr>
          <w:rStyle w:val="100pt0"/>
          <w:b/>
          <w:bCs/>
        </w:rPr>
        <w:t>д)</w:t>
      </w:r>
      <w:r>
        <w:rPr>
          <w:rStyle w:val="100pt0"/>
          <w:b/>
          <w:bCs/>
        </w:rPr>
        <w:tab/>
        <w:t>истероидным.</w:t>
      </w:r>
    </w:p>
    <w:p w:rsidR="000F1739" w:rsidRDefault="00706FC3">
      <w:pPr>
        <w:pStyle w:val="101"/>
        <w:numPr>
          <w:ilvl w:val="0"/>
          <w:numId w:val="76"/>
        </w:numPr>
        <w:shd w:val="clear" w:color="auto" w:fill="auto"/>
        <w:tabs>
          <w:tab w:val="left" w:pos="1578"/>
        </w:tabs>
        <w:spacing w:after="0" w:line="245" w:lineRule="exact"/>
        <w:ind w:left="960" w:firstLine="280"/>
        <w:jc w:val="both"/>
      </w:pPr>
      <w:r>
        <w:rPr>
          <w:rStyle w:val="100pt0"/>
          <w:b/>
          <w:bCs/>
        </w:rPr>
        <w:t>При каком типе поведенческих девиаций у хронически больного особое значение придается реакции на социальную значимость диагноза:</w:t>
      </w:r>
    </w:p>
    <w:p w:rsidR="000F1739" w:rsidRDefault="00706FC3">
      <w:pPr>
        <w:pStyle w:val="101"/>
        <w:shd w:val="clear" w:color="auto" w:fill="auto"/>
        <w:tabs>
          <w:tab w:val="left" w:pos="1594"/>
        </w:tabs>
        <w:spacing w:after="0" w:line="245" w:lineRule="exact"/>
        <w:ind w:left="960" w:firstLine="280"/>
        <w:jc w:val="both"/>
      </w:pPr>
      <w:r>
        <w:rPr>
          <w:rStyle w:val="100pt0"/>
          <w:b/>
          <w:bCs/>
        </w:rPr>
        <w:t>а)</w:t>
      </w:r>
      <w:r>
        <w:rPr>
          <w:rStyle w:val="100pt0"/>
          <w:b/>
          <w:bCs/>
        </w:rPr>
        <w:tab/>
        <w:t>обсессивно-фобическом;</w:t>
      </w:r>
    </w:p>
    <w:p w:rsidR="000F1739" w:rsidRDefault="00706FC3">
      <w:pPr>
        <w:pStyle w:val="101"/>
        <w:shd w:val="clear" w:color="auto" w:fill="auto"/>
        <w:tabs>
          <w:tab w:val="left" w:pos="1603"/>
        </w:tabs>
        <w:spacing w:after="0" w:line="245" w:lineRule="exact"/>
        <w:ind w:left="960" w:firstLine="280"/>
        <w:jc w:val="both"/>
      </w:pPr>
      <w:r>
        <w:rPr>
          <w:rStyle w:val="100pt0"/>
          <w:b/>
          <w:bCs/>
        </w:rPr>
        <w:t>б)</w:t>
      </w:r>
      <w:r>
        <w:rPr>
          <w:rStyle w:val="100pt0"/>
          <w:b/>
          <w:bCs/>
        </w:rPr>
        <w:tab/>
        <w:t>тревожном;</w:t>
      </w:r>
    </w:p>
    <w:p w:rsidR="000F1739" w:rsidRDefault="00706FC3">
      <w:pPr>
        <w:pStyle w:val="101"/>
        <w:shd w:val="clear" w:color="auto" w:fill="auto"/>
        <w:tabs>
          <w:tab w:val="left" w:pos="1603"/>
        </w:tabs>
        <w:spacing w:after="0" w:line="245" w:lineRule="exact"/>
        <w:ind w:left="960" w:firstLine="280"/>
        <w:jc w:val="both"/>
      </w:pPr>
      <w:r>
        <w:rPr>
          <w:rStyle w:val="100pt0"/>
          <w:b/>
          <w:bCs/>
        </w:rPr>
        <w:t>в)</w:t>
      </w:r>
      <w:r>
        <w:rPr>
          <w:rStyle w:val="100pt0"/>
          <w:b/>
          <w:bCs/>
        </w:rPr>
        <w:tab/>
        <w:t>апатическом;</w:t>
      </w:r>
    </w:p>
    <w:p w:rsidR="000F1739" w:rsidRDefault="00706FC3">
      <w:pPr>
        <w:pStyle w:val="101"/>
        <w:shd w:val="clear" w:color="auto" w:fill="auto"/>
        <w:tabs>
          <w:tab w:val="left" w:pos="1603"/>
        </w:tabs>
        <w:spacing w:after="0" w:line="245" w:lineRule="exact"/>
        <w:ind w:left="960" w:firstLine="280"/>
        <w:jc w:val="both"/>
      </w:pPr>
      <w:r>
        <w:rPr>
          <w:rStyle w:val="100pt0"/>
          <w:b/>
          <w:bCs/>
        </w:rPr>
        <w:t>г)</w:t>
      </w:r>
      <w:r>
        <w:rPr>
          <w:rStyle w:val="100pt0"/>
          <w:b/>
          <w:bCs/>
        </w:rPr>
        <w:tab/>
        <w:t>сенситивном;</w:t>
      </w:r>
    </w:p>
    <w:p w:rsidR="000F1739" w:rsidRDefault="00706FC3">
      <w:pPr>
        <w:pStyle w:val="101"/>
        <w:shd w:val="clear" w:color="auto" w:fill="auto"/>
        <w:tabs>
          <w:tab w:val="left" w:pos="1622"/>
        </w:tabs>
        <w:spacing w:after="184" w:line="245" w:lineRule="exact"/>
        <w:ind w:left="960" w:firstLine="280"/>
        <w:jc w:val="both"/>
      </w:pPr>
      <w:r>
        <w:rPr>
          <w:rStyle w:val="100pt0"/>
          <w:b/>
          <w:bCs/>
        </w:rPr>
        <w:t>д)</w:t>
      </w:r>
      <w:r>
        <w:rPr>
          <w:rStyle w:val="100pt0"/>
          <w:b/>
          <w:bCs/>
        </w:rPr>
        <w:tab/>
        <w:t>эгоцентрическом.</w:t>
      </w:r>
    </w:p>
    <w:p w:rsidR="000F1739" w:rsidRDefault="00706FC3">
      <w:pPr>
        <w:pStyle w:val="101"/>
        <w:numPr>
          <w:ilvl w:val="0"/>
          <w:numId w:val="76"/>
        </w:numPr>
        <w:shd w:val="clear" w:color="auto" w:fill="auto"/>
        <w:tabs>
          <w:tab w:val="left" w:pos="1602"/>
        </w:tabs>
        <w:spacing w:after="0" w:line="240" w:lineRule="exact"/>
        <w:ind w:left="960" w:firstLine="280"/>
        <w:jc w:val="both"/>
      </w:pPr>
      <w:r>
        <w:rPr>
          <w:rStyle w:val="100pt0"/>
          <w:b/>
          <w:bCs/>
        </w:rPr>
        <w:t>Апатический тип психического реагирования на заболевание и апати</w:t>
      </w:r>
      <w:r>
        <w:rPr>
          <w:rStyle w:val="100pt0"/>
          <w:b/>
          <w:bCs/>
        </w:rPr>
        <w:softHyphen/>
        <w:t>ческое девиантное поведение относятся к группе с:</w:t>
      </w:r>
    </w:p>
    <w:p w:rsidR="000F1739" w:rsidRDefault="00706FC3">
      <w:pPr>
        <w:pStyle w:val="101"/>
        <w:shd w:val="clear" w:color="auto" w:fill="auto"/>
        <w:tabs>
          <w:tab w:val="left" w:pos="1594"/>
        </w:tabs>
        <w:spacing w:after="0" w:line="240" w:lineRule="exact"/>
        <w:ind w:left="960" w:firstLine="280"/>
        <w:jc w:val="both"/>
      </w:pPr>
      <w:r>
        <w:rPr>
          <w:rStyle w:val="100pt0"/>
          <w:b/>
          <w:bCs/>
        </w:rPr>
        <w:t>а)</w:t>
      </w:r>
      <w:r>
        <w:rPr>
          <w:rStyle w:val="100pt0"/>
          <w:b/>
          <w:bCs/>
        </w:rPr>
        <w:tab/>
        <w:t>интерпсихической направленностью психической дезадаптации;</w:t>
      </w:r>
    </w:p>
    <w:p w:rsidR="000F1739" w:rsidRDefault="00706FC3">
      <w:pPr>
        <w:pStyle w:val="101"/>
        <w:shd w:val="clear" w:color="auto" w:fill="auto"/>
        <w:tabs>
          <w:tab w:val="left" w:pos="1603"/>
        </w:tabs>
        <w:spacing w:after="0" w:line="240" w:lineRule="exact"/>
        <w:ind w:left="960" w:firstLine="280"/>
        <w:jc w:val="both"/>
      </w:pPr>
      <w:r>
        <w:rPr>
          <w:rStyle w:val="100pt0"/>
          <w:b/>
          <w:bCs/>
        </w:rPr>
        <w:t>б)</w:t>
      </w:r>
      <w:r>
        <w:rPr>
          <w:rStyle w:val="100pt0"/>
          <w:b/>
          <w:bCs/>
        </w:rPr>
        <w:tab/>
        <w:t>интрапсихической направленностью психической дезадаптации;</w:t>
      </w:r>
    </w:p>
    <w:p w:rsidR="000F1739" w:rsidRDefault="00706FC3">
      <w:pPr>
        <w:pStyle w:val="101"/>
        <w:shd w:val="clear" w:color="auto" w:fill="auto"/>
        <w:tabs>
          <w:tab w:val="left" w:pos="1603"/>
        </w:tabs>
        <w:spacing w:after="0" w:line="240" w:lineRule="exact"/>
        <w:ind w:left="960" w:firstLine="280"/>
        <w:jc w:val="both"/>
      </w:pPr>
      <w:r>
        <w:rPr>
          <w:rStyle w:val="100pt0"/>
          <w:b/>
          <w:bCs/>
        </w:rPr>
        <w:t>в)</w:t>
      </w:r>
      <w:r>
        <w:rPr>
          <w:rStyle w:val="100pt0"/>
          <w:b/>
          <w:bCs/>
        </w:rPr>
        <w:tab/>
        <w:t>психической адаптацией;</w:t>
      </w:r>
    </w:p>
    <w:p w:rsidR="000F1739" w:rsidRDefault="00706FC3">
      <w:pPr>
        <w:pStyle w:val="101"/>
        <w:shd w:val="clear" w:color="auto" w:fill="auto"/>
        <w:tabs>
          <w:tab w:val="left" w:pos="1603"/>
        </w:tabs>
        <w:spacing w:after="0" w:line="240" w:lineRule="exact"/>
        <w:ind w:left="960" w:firstLine="280"/>
        <w:jc w:val="both"/>
      </w:pPr>
      <w:r>
        <w:rPr>
          <w:rStyle w:val="100pt0"/>
          <w:b/>
          <w:bCs/>
        </w:rPr>
        <w:t>г)</w:t>
      </w:r>
      <w:r>
        <w:rPr>
          <w:rStyle w:val="100pt0"/>
          <w:b/>
          <w:bCs/>
        </w:rPr>
        <w:tab/>
        <w:t>межличностной направленностью психической дезадаптации;</w:t>
      </w:r>
    </w:p>
    <w:p w:rsidR="000F1739" w:rsidRDefault="00706FC3">
      <w:pPr>
        <w:pStyle w:val="101"/>
        <w:shd w:val="clear" w:color="auto" w:fill="auto"/>
        <w:tabs>
          <w:tab w:val="left" w:pos="1613"/>
        </w:tabs>
        <w:spacing w:after="180" w:line="240" w:lineRule="exact"/>
        <w:ind w:left="960" w:firstLine="280"/>
        <w:jc w:val="both"/>
      </w:pPr>
      <w:r>
        <w:rPr>
          <w:rStyle w:val="100pt0"/>
          <w:b/>
          <w:bCs/>
        </w:rPr>
        <w:t>д)</w:t>
      </w:r>
      <w:r>
        <w:rPr>
          <w:rStyle w:val="100pt0"/>
          <w:b/>
          <w:bCs/>
        </w:rPr>
        <w:tab/>
        <w:t>межгрупповой направленностью психической дезадаптации.</w:t>
      </w:r>
    </w:p>
    <w:p w:rsidR="000F1739" w:rsidRDefault="00706FC3">
      <w:pPr>
        <w:pStyle w:val="101"/>
        <w:numPr>
          <w:ilvl w:val="0"/>
          <w:numId w:val="76"/>
        </w:numPr>
        <w:shd w:val="clear" w:color="auto" w:fill="auto"/>
        <w:tabs>
          <w:tab w:val="left" w:pos="1578"/>
        </w:tabs>
        <w:spacing w:after="0" w:line="240" w:lineRule="exact"/>
        <w:ind w:left="960" w:firstLine="280"/>
        <w:jc w:val="both"/>
      </w:pPr>
      <w:r>
        <w:rPr>
          <w:rStyle w:val="100pt0"/>
          <w:b/>
          <w:bCs/>
        </w:rPr>
        <w:t>Какой тип психического реагирования, как правило, возникает у паци</w:t>
      </w:r>
      <w:r>
        <w:rPr>
          <w:rStyle w:val="100pt0"/>
          <w:b/>
          <w:bCs/>
        </w:rPr>
        <w:softHyphen/>
        <w:t>ента на первом этапе вслед за диагностикой злокачественного новообразова</w:t>
      </w:r>
      <w:r>
        <w:rPr>
          <w:rStyle w:val="100pt0"/>
          <w:b/>
          <w:bCs/>
        </w:rPr>
        <w:softHyphen/>
      </w:r>
      <w:r>
        <w:rPr>
          <w:rStyle w:val="1010pt0pt0"/>
        </w:rPr>
        <w:t>ния:</w:t>
      </w:r>
    </w:p>
    <w:p w:rsidR="000F1739" w:rsidRDefault="00706FC3">
      <w:pPr>
        <w:pStyle w:val="101"/>
        <w:shd w:val="clear" w:color="auto" w:fill="auto"/>
        <w:tabs>
          <w:tab w:val="left" w:pos="1594"/>
        </w:tabs>
        <w:spacing w:after="0" w:line="240" w:lineRule="exact"/>
        <w:ind w:left="960" w:firstLine="280"/>
        <w:jc w:val="both"/>
      </w:pPr>
      <w:r>
        <w:rPr>
          <w:rStyle w:val="100pt0"/>
          <w:b/>
          <w:bCs/>
        </w:rPr>
        <w:t>а)</w:t>
      </w:r>
      <w:r>
        <w:rPr>
          <w:rStyle w:val="100pt0"/>
          <w:b/>
          <w:bCs/>
        </w:rPr>
        <w:tab/>
        <w:t>неврастенический;</w:t>
      </w:r>
    </w:p>
    <w:p w:rsidR="000F1739" w:rsidRDefault="00706FC3">
      <w:pPr>
        <w:pStyle w:val="101"/>
        <w:shd w:val="clear" w:color="auto" w:fill="auto"/>
        <w:tabs>
          <w:tab w:val="left" w:pos="1603"/>
        </w:tabs>
        <w:spacing w:after="0" w:line="240" w:lineRule="exact"/>
        <w:ind w:left="960" w:firstLine="280"/>
        <w:jc w:val="both"/>
      </w:pPr>
      <w:r>
        <w:rPr>
          <w:rStyle w:val="100pt0"/>
          <w:b/>
          <w:bCs/>
        </w:rPr>
        <w:t>б)</w:t>
      </w:r>
      <w:r>
        <w:rPr>
          <w:rStyle w:val="100pt0"/>
          <w:b/>
          <w:bCs/>
        </w:rPr>
        <w:tab/>
        <w:t>ипохондрический;</w:t>
      </w:r>
    </w:p>
    <w:p w:rsidR="000F1739" w:rsidRDefault="00706FC3">
      <w:pPr>
        <w:pStyle w:val="101"/>
        <w:shd w:val="clear" w:color="auto" w:fill="auto"/>
        <w:tabs>
          <w:tab w:val="left" w:pos="1603"/>
        </w:tabs>
        <w:spacing w:after="0" w:line="240" w:lineRule="exact"/>
        <w:ind w:left="960" w:firstLine="280"/>
        <w:jc w:val="both"/>
      </w:pPr>
      <w:r>
        <w:rPr>
          <w:rStyle w:val="100pt0"/>
          <w:b/>
          <w:bCs/>
        </w:rPr>
        <w:t>в)</w:t>
      </w:r>
      <w:r>
        <w:rPr>
          <w:rStyle w:val="100pt0"/>
          <w:b/>
          <w:bCs/>
        </w:rPr>
        <w:tab/>
        <w:t>апатический;</w:t>
      </w:r>
    </w:p>
    <w:p w:rsidR="000F1739" w:rsidRDefault="00706FC3">
      <w:pPr>
        <w:pStyle w:val="101"/>
        <w:shd w:val="clear" w:color="auto" w:fill="auto"/>
        <w:tabs>
          <w:tab w:val="left" w:pos="1603"/>
        </w:tabs>
        <w:spacing w:after="0" w:line="240" w:lineRule="exact"/>
        <w:ind w:left="960" w:firstLine="280"/>
        <w:jc w:val="both"/>
      </w:pPr>
      <w:r>
        <w:rPr>
          <w:rStyle w:val="100pt0"/>
          <w:b/>
          <w:bCs/>
        </w:rPr>
        <w:t>г)</w:t>
      </w:r>
      <w:r>
        <w:rPr>
          <w:rStyle w:val="100pt0"/>
          <w:b/>
          <w:bCs/>
        </w:rPr>
        <w:tab/>
        <w:t>анозогнозический;</w:t>
      </w:r>
    </w:p>
    <w:p w:rsidR="000F1739" w:rsidRDefault="00706FC3">
      <w:pPr>
        <w:pStyle w:val="101"/>
        <w:shd w:val="clear" w:color="auto" w:fill="auto"/>
        <w:tabs>
          <w:tab w:val="left" w:pos="1618"/>
        </w:tabs>
        <w:spacing w:after="0" w:line="240" w:lineRule="exact"/>
        <w:ind w:left="960" w:firstLine="280"/>
        <w:jc w:val="both"/>
      </w:pPr>
      <w:r>
        <w:rPr>
          <w:rStyle w:val="100pt0"/>
          <w:b/>
          <w:bCs/>
        </w:rPr>
        <w:t>д)</w:t>
      </w:r>
      <w:r>
        <w:rPr>
          <w:rStyle w:val="100pt0"/>
          <w:b/>
          <w:bCs/>
        </w:rPr>
        <w:tab/>
        <w:t>обсессивно-фобический.</w:t>
      </w:r>
    </w:p>
    <w:p w:rsidR="000F1739" w:rsidRDefault="00706FC3">
      <w:pPr>
        <w:pStyle w:val="101"/>
        <w:numPr>
          <w:ilvl w:val="0"/>
          <w:numId w:val="76"/>
        </w:numPr>
        <w:shd w:val="clear" w:color="auto" w:fill="auto"/>
        <w:tabs>
          <w:tab w:val="left" w:pos="1366"/>
        </w:tabs>
        <w:spacing w:after="0" w:line="240" w:lineRule="exact"/>
        <w:ind w:left="720" w:firstLine="300"/>
      </w:pPr>
      <w:r>
        <w:rPr>
          <w:rStyle w:val="100pt0"/>
          <w:b/>
          <w:bCs/>
        </w:rPr>
        <w:t>Девиантное поведение у хронически больного, при котором происхо</w:t>
      </w:r>
      <w:r>
        <w:rPr>
          <w:rStyle w:val="100pt0"/>
          <w:b/>
          <w:bCs/>
        </w:rPr>
        <w:softHyphen/>
        <w:t>дит т. н. «бегство в работу», называется:</w:t>
      </w:r>
    </w:p>
    <w:p w:rsidR="000F1739" w:rsidRDefault="00706FC3">
      <w:pPr>
        <w:pStyle w:val="101"/>
        <w:shd w:val="clear" w:color="auto" w:fill="auto"/>
        <w:tabs>
          <w:tab w:val="left" w:pos="1388"/>
        </w:tabs>
        <w:spacing w:after="0" w:line="240" w:lineRule="exact"/>
        <w:ind w:left="1020"/>
        <w:jc w:val="both"/>
      </w:pPr>
      <w:r>
        <w:rPr>
          <w:rStyle w:val="100pt0"/>
          <w:b/>
          <w:bCs/>
        </w:rPr>
        <w:t>а)</w:t>
      </w:r>
      <w:r>
        <w:rPr>
          <w:rStyle w:val="100pt0"/>
          <w:b/>
          <w:bCs/>
        </w:rPr>
        <w:tab/>
        <w:t>ипохондрическим;</w:t>
      </w:r>
    </w:p>
    <w:p w:rsidR="000F1739" w:rsidRDefault="00706FC3">
      <w:pPr>
        <w:pStyle w:val="101"/>
        <w:shd w:val="clear" w:color="auto" w:fill="auto"/>
        <w:tabs>
          <w:tab w:val="left" w:pos="1388"/>
        </w:tabs>
        <w:spacing w:after="0" w:line="240" w:lineRule="exact"/>
        <w:ind w:left="1020"/>
        <w:jc w:val="both"/>
      </w:pPr>
      <w:r>
        <w:rPr>
          <w:rStyle w:val="100pt0"/>
          <w:b/>
          <w:bCs/>
        </w:rPr>
        <w:t>б)</w:t>
      </w:r>
      <w:r>
        <w:rPr>
          <w:rStyle w:val="100pt0"/>
          <w:b/>
          <w:bCs/>
        </w:rPr>
        <w:tab/>
        <w:t>эгоцентрическим;</w:t>
      </w:r>
    </w:p>
    <w:p w:rsidR="000F1739" w:rsidRDefault="00706FC3">
      <w:pPr>
        <w:pStyle w:val="101"/>
        <w:shd w:val="clear" w:color="auto" w:fill="auto"/>
        <w:tabs>
          <w:tab w:val="left" w:pos="1388"/>
        </w:tabs>
        <w:spacing w:after="0" w:line="240" w:lineRule="exact"/>
        <w:ind w:left="1020"/>
        <w:jc w:val="both"/>
      </w:pPr>
      <w:r>
        <w:rPr>
          <w:rStyle w:val="100pt0"/>
          <w:b/>
          <w:bCs/>
        </w:rPr>
        <w:t>в)</w:t>
      </w:r>
      <w:r>
        <w:rPr>
          <w:rStyle w:val="100pt0"/>
          <w:b/>
          <w:bCs/>
        </w:rPr>
        <w:tab/>
        <w:t>эргопатическим;</w:t>
      </w:r>
    </w:p>
    <w:p w:rsidR="000F1739" w:rsidRDefault="00706FC3">
      <w:pPr>
        <w:pStyle w:val="101"/>
        <w:shd w:val="clear" w:color="auto" w:fill="auto"/>
        <w:tabs>
          <w:tab w:val="left" w:pos="1388"/>
        </w:tabs>
        <w:spacing w:after="0" w:line="240" w:lineRule="exact"/>
        <w:ind w:left="1020"/>
        <w:jc w:val="both"/>
      </w:pPr>
      <w:r>
        <w:rPr>
          <w:rStyle w:val="100pt0"/>
          <w:b/>
          <w:bCs/>
        </w:rPr>
        <w:t>г)</w:t>
      </w:r>
      <w:r>
        <w:rPr>
          <w:rStyle w:val="100pt0"/>
          <w:b/>
          <w:bCs/>
        </w:rPr>
        <w:tab/>
        <w:t>истерическим;</w:t>
      </w:r>
    </w:p>
    <w:p w:rsidR="000F1739" w:rsidRDefault="00706FC3">
      <w:pPr>
        <w:pStyle w:val="101"/>
        <w:shd w:val="clear" w:color="auto" w:fill="auto"/>
        <w:tabs>
          <w:tab w:val="left" w:pos="1393"/>
        </w:tabs>
        <w:spacing w:after="180" w:line="240" w:lineRule="exact"/>
        <w:ind w:left="1020"/>
        <w:jc w:val="both"/>
      </w:pPr>
      <w:r>
        <w:rPr>
          <w:rStyle w:val="100pt0"/>
          <w:b/>
          <w:bCs/>
        </w:rPr>
        <w:t>д)</w:t>
      </w:r>
      <w:r>
        <w:rPr>
          <w:rStyle w:val="100pt0"/>
          <w:b/>
          <w:bCs/>
        </w:rPr>
        <w:tab/>
        <w:t>истероидным.</w:t>
      </w:r>
    </w:p>
    <w:p w:rsidR="000F1739" w:rsidRDefault="00706FC3">
      <w:pPr>
        <w:pStyle w:val="101"/>
        <w:numPr>
          <w:ilvl w:val="0"/>
          <w:numId w:val="76"/>
        </w:numPr>
        <w:shd w:val="clear" w:color="auto" w:fill="auto"/>
        <w:tabs>
          <w:tab w:val="left" w:pos="1350"/>
        </w:tabs>
        <w:spacing w:after="0" w:line="240" w:lineRule="exact"/>
        <w:ind w:left="1020"/>
        <w:jc w:val="both"/>
      </w:pPr>
      <w:r>
        <w:rPr>
          <w:rStyle w:val="100pt0"/>
          <w:b/>
          <w:bCs/>
        </w:rPr>
        <w:t>Канцерофобия у онкологически больных:</w:t>
      </w:r>
    </w:p>
    <w:p w:rsidR="000F1739" w:rsidRDefault="00706FC3">
      <w:pPr>
        <w:pStyle w:val="101"/>
        <w:shd w:val="clear" w:color="auto" w:fill="auto"/>
        <w:tabs>
          <w:tab w:val="left" w:pos="1374"/>
        </w:tabs>
        <w:spacing w:after="0" w:line="240" w:lineRule="exact"/>
        <w:ind w:left="1020"/>
        <w:jc w:val="both"/>
      </w:pPr>
      <w:r>
        <w:rPr>
          <w:rStyle w:val="100pt0"/>
          <w:b/>
          <w:bCs/>
        </w:rPr>
        <w:t>а)</w:t>
      </w:r>
      <w:r>
        <w:rPr>
          <w:rStyle w:val="100pt0"/>
          <w:b/>
          <w:bCs/>
        </w:rPr>
        <w:tab/>
        <w:t>возникать не может;</w:t>
      </w:r>
    </w:p>
    <w:p w:rsidR="000F1739" w:rsidRDefault="00706FC3">
      <w:pPr>
        <w:pStyle w:val="101"/>
        <w:shd w:val="clear" w:color="auto" w:fill="auto"/>
        <w:tabs>
          <w:tab w:val="left" w:pos="1383"/>
        </w:tabs>
        <w:spacing w:after="0" w:line="240" w:lineRule="exact"/>
        <w:ind w:left="1020"/>
        <w:jc w:val="both"/>
      </w:pPr>
      <w:r>
        <w:rPr>
          <w:rStyle w:val="100pt0"/>
          <w:b/>
          <w:bCs/>
        </w:rPr>
        <w:t>б)</w:t>
      </w:r>
      <w:r>
        <w:rPr>
          <w:rStyle w:val="100pt0"/>
          <w:b/>
          <w:bCs/>
        </w:rPr>
        <w:tab/>
        <w:t>может возникать в случае неинформирования пациента о диагнозе;</w:t>
      </w:r>
    </w:p>
    <w:p w:rsidR="000F1739" w:rsidRDefault="00706FC3">
      <w:pPr>
        <w:pStyle w:val="101"/>
        <w:shd w:val="clear" w:color="auto" w:fill="auto"/>
        <w:tabs>
          <w:tab w:val="left" w:pos="1383"/>
        </w:tabs>
        <w:spacing w:after="0" w:line="240" w:lineRule="exact"/>
        <w:ind w:left="1020"/>
        <w:jc w:val="both"/>
      </w:pPr>
      <w:r>
        <w:rPr>
          <w:rStyle w:val="100pt0"/>
          <w:b/>
          <w:bCs/>
        </w:rPr>
        <w:t>в)</w:t>
      </w:r>
      <w:r>
        <w:rPr>
          <w:rStyle w:val="100pt0"/>
          <w:b/>
          <w:bCs/>
        </w:rPr>
        <w:tab/>
        <w:t>может возникать при злокачественных новообразованиях;</w:t>
      </w:r>
    </w:p>
    <w:p w:rsidR="000F1739" w:rsidRDefault="00706FC3">
      <w:pPr>
        <w:pStyle w:val="101"/>
        <w:shd w:val="clear" w:color="auto" w:fill="auto"/>
        <w:tabs>
          <w:tab w:val="left" w:pos="1383"/>
        </w:tabs>
        <w:spacing w:after="0" w:line="240" w:lineRule="exact"/>
        <w:ind w:left="1020"/>
        <w:jc w:val="both"/>
      </w:pPr>
      <w:r>
        <w:rPr>
          <w:rStyle w:val="100pt0"/>
          <w:b/>
          <w:bCs/>
        </w:rPr>
        <w:t>г)</w:t>
      </w:r>
      <w:r>
        <w:rPr>
          <w:rStyle w:val="100pt0"/>
          <w:b/>
          <w:bCs/>
        </w:rPr>
        <w:tab/>
        <w:t>может возникать при доброкачественных новообразованиях;</w:t>
      </w:r>
    </w:p>
    <w:p w:rsidR="000F1739" w:rsidRDefault="00706FC3">
      <w:pPr>
        <w:pStyle w:val="101"/>
        <w:shd w:val="clear" w:color="auto" w:fill="auto"/>
        <w:tabs>
          <w:tab w:val="left" w:pos="1393"/>
        </w:tabs>
        <w:spacing w:after="180" w:line="240" w:lineRule="exact"/>
        <w:ind w:left="1020"/>
        <w:jc w:val="both"/>
      </w:pPr>
      <w:r>
        <w:rPr>
          <w:rStyle w:val="100pt0"/>
          <w:b/>
          <w:bCs/>
        </w:rPr>
        <w:t>д)</w:t>
      </w:r>
      <w:r>
        <w:rPr>
          <w:rStyle w:val="100pt0"/>
          <w:b/>
          <w:bCs/>
        </w:rPr>
        <w:tab/>
        <w:t>все ответы верны.</w:t>
      </w:r>
    </w:p>
    <w:p w:rsidR="000F1739" w:rsidRDefault="00706FC3">
      <w:pPr>
        <w:pStyle w:val="101"/>
        <w:numPr>
          <w:ilvl w:val="0"/>
          <w:numId w:val="76"/>
        </w:numPr>
        <w:shd w:val="clear" w:color="auto" w:fill="auto"/>
        <w:tabs>
          <w:tab w:val="left" w:pos="1357"/>
        </w:tabs>
        <w:spacing w:after="0" w:line="240" w:lineRule="exact"/>
        <w:ind w:left="720" w:firstLine="300"/>
      </w:pPr>
      <w:r>
        <w:rPr>
          <w:rStyle w:val="100pt0"/>
          <w:b/>
          <w:bCs/>
        </w:rPr>
        <w:t>При поясничном остеохондрозе преобладающими являются следующие типы девиантного поведения:</w:t>
      </w:r>
    </w:p>
    <w:p w:rsidR="000F1739" w:rsidRDefault="00706FC3">
      <w:pPr>
        <w:pStyle w:val="101"/>
        <w:shd w:val="clear" w:color="auto" w:fill="auto"/>
        <w:tabs>
          <w:tab w:val="left" w:pos="1374"/>
        </w:tabs>
        <w:spacing w:after="0" w:line="240" w:lineRule="exact"/>
        <w:ind w:left="1020"/>
        <w:jc w:val="both"/>
      </w:pPr>
      <w:r>
        <w:rPr>
          <w:rStyle w:val="100pt0"/>
          <w:b/>
          <w:bCs/>
        </w:rPr>
        <w:t>а)</w:t>
      </w:r>
      <w:r>
        <w:rPr>
          <w:rStyle w:val="100pt0"/>
          <w:b/>
          <w:bCs/>
        </w:rPr>
        <w:tab/>
        <w:t>тревожное, неврастеническое и эргопатическое;</w:t>
      </w:r>
    </w:p>
    <w:p w:rsidR="000F1739" w:rsidRDefault="00706FC3">
      <w:pPr>
        <w:pStyle w:val="101"/>
        <w:shd w:val="clear" w:color="auto" w:fill="auto"/>
        <w:tabs>
          <w:tab w:val="left" w:pos="1383"/>
        </w:tabs>
        <w:spacing w:after="0" w:line="240" w:lineRule="exact"/>
        <w:ind w:left="1020"/>
        <w:jc w:val="both"/>
      </w:pPr>
      <w:r>
        <w:rPr>
          <w:rStyle w:val="100pt0"/>
          <w:b/>
          <w:bCs/>
        </w:rPr>
        <w:t>б)</w:t>
      </w:r>
      <w:r>
        <w:rPr>
          <w:rStyle w:val="100pt0"/>
          <w:b/>
          <w:bCs/>
        </w:rPr>
        <w:tab/>
        <w:t>тревожное, неврастеническое и эгоцентрическое;</w:t>
      </w:r>
    </w:p>
    <w:p w:rsidR="000F1739" w:rsidRDefault="00706FC3">
      <w:pPr>
        <w:pStyle w:val="101"/>
        <w:shd w:val="clear" w:color="auto" w:fill="auto"/>
        <w:tabs>
          <w:tab w:val="left" w:pos="1383"/>
        </w:tabs>
        <w:spacing w:after="0" w:line="240" w:lineRule="exact"/>
        <w:ind w:left="1020"/>
        <w:jc w:val="both"/>
      </w:pPr>
      <w:r>
        <w:rPr>
          <w:rStyle w:val="100pt0"/>
          <w:b/>
          <w:bCs/>
        </w:rPr>
        <w:t>в)</w:t>
      </w:r>
      <w:r>
        <w:rPr>
          <w:rStyle w:val="100pt0"/>
          <w:b/>
          <w:bCs/>
        </w:rPr>
        <w:tab/>
        <w:t>эргопатическое и эгоцентрическое;</w:t>
      </w:r>
    </w:p>
    <w:p w:rsidR="000F1739" w:rsidRDefault="00706FC3">
      <w:pPr>
        <w:pStyle w:val="101"/>
        <w:shd w:val="clear" w:color="auto" w:fill="auto"/>
        <w:tabs>
          <w:tab w:val="left" w:pos="1383"/>
        </w:tabs>
        <w:spacing w:after="0" w:line="240" w:lineRule="exact"/>
        <w:ind w:left="1020"/>
        <w:jc w:val="both"/>
      </w:pPr>
      <w:r>
        <w:rPr>
          <w:rStyle w:val="100pt0"/>
          <w:b/>
          <w:bCs/>
        </w:rPr>
        <w:t>г)</w:t>
      </w:r>
      <w:r>
        <w:rPr>
          <w:rStyle w:val="100pt0"/>
          <w:b/>
          <w:bCs/>
        </w:rPr>
        <w:tab/>
        <w:t>фобическое и меланхолическое;</w:t>
      </w:r>
    </w:p>
    <w:p w:rsidR="000F1739" w:rsidRDefault="00706FC3">
      <w:pPr>
        <w:pStyle w:val="101"/>
        <w:shd w:val="clear" w:color="auto" w:fill="auto"/>
        <w:tabs>
          <w:tab w:val="left" w:pos="1398"/>
        </w:tabs>
        <w:spacing w:after="176" w:line="240" w:lineRule="exact"/>
        <w:ind w:left="1020"/>
        <w:jc w:val="both"/>
      </w:pPr>
      <w:r>
        <w:rPr>
          <w:rStyle w:val="100pt0"/>
          <w:b/>
          <w:bCs/>
        </w:rPr>
        <w:t>д)</w:t>
      </w:r>
      <w:r>
        <w:rPr>
          <w:rStyle w:val="100pt0"/>
          <w:b/>
          <w:bCs/>
        </w:rPr>
        <w:tab/>
        <w:t>анозогнозическое.</w:t>
      </w:r>
    </w:p>
    <w:p w:rsidR="000F1739" w:rsidRDefault="00706FC3">
      <w:pPr>
        <w:pStyle w:val="101"/>
        <w:numPr>
          <w:ilvl w:val="0"/>
          <w:numId w:val="76"/>
        </w:numPr>
        <w:shd w:val="clear" w:color="auto" w:fill="auto"/>
        <w:tabs>
          <w:tab w:val="left" w:pos="1357"/>
        </w:tabs>
        <w:spacing w:after="0" w:line="245" w:lineRule="exact"/>
        <w:ind w:left="720" w:firstLine="300"/>
      </w:pPr>
      <w:r>
        <w:rPr>
          <w:rStyle w:val="100pt0"/>
          <w:b/>
          <w:bCs/>
        </w:rPr>
        <w:t>Постоянное и непреодолимое желание человека подвергаться хирурги</w:t>
      </w:r>
      <w:r>
        <w:rPr>
          <w:rStyle w:val="100pt0"/>
          <w:b/>
          <w:bCs/>
        </w:rPr>
        <w:softHyphen/>
        <w:t>ческим операциям по поводу мнимых проявлений болезни называется:</w:t>
      </w:r>
    </w:p>
    <w:p w:rsidR="000F1739" w:rsidRDefault="00706FC3">
      <w:pPr>
        <w:pStyle w:val="101"/>
        <w:shd w:val="clear" w:color="auto" w:fill="auto"/>
        <w:tabs>
          <w:tab w:val="left" w:pos="1378"/>
        </w:tabs>
        <w:spacing w:after="0" w:line="245" w:lineRule="exact"/>
        <w:ind w:left="1020"/>
        <w:jc w:val="both"/>
      </w:pPr>
      <w:r>
        <w:rPr>
          <w:rStyle w:val="100pt0"/>
          <w:b/>
          <w:bCs/>
        </w:rPr>
        <w:t>а)</w:t>
      </w:r>
      <w:r>
        <w:rPr>
          <w:rStyle w:val="100pt0"/>
          <w:b/>
          <w:bCs/>
        </w:rPr>
        <w:tab/>
        <w:t>симуляцией;</w:t>
      </w:r>
    </w:p>
    <w:p w:rsidR="000F1739" w:rsidRDefault="00706FC3">
      <w:pPr>
        <w:pStyle w:val="101"/>
        <w:shd w:val="clear" w:color="auto" w:fill="auto"/>
        <w:tabs>
          <w:tab w:val="left" w:pos="1383"/>
        </w:tabs>
        <w:spacing w:after="0" w:line="245" w:lineRule="exact"/>
        <w:ind w:left="1020"/>
        <w:jc w:val="both"/>
      </w:pPr>
      <w:r>
        <w:rPr>
          <w:rStyle w:val="100pt0"/>
          <w:b/>
          <w:bCs/>
        </w:rPr>
        <w:t>б)</w:t>
      </w:r>
      <w:r>
        <w:rPr>
          <w:rStyle w:val="100pt0"/>
          <w:b/>
          <w:bCs/>
        </w:rPr>
        <w:tab/>
        <w:t>агравационным синдромом;</w:t>
      </w:r>
    </w:p>
    <w:p w:rsidR="000F1739" w:rsidRDefault="00706FC3">
      <w:pPr>
        <w:pStyle w:val="101"/>
        <w:shd w:val="clear" w:color="auto" w:fill="auto"/>
        <w:tabs>
          <w:tab w:val="left" w:pos="1383"/>
        </w:tabs>
        <w:spacing w:after="0" w:line="245" w:lineRule="exact"/>
        <w:ind w:left="1020"/>
        <w:jc w:val="both"/>
      </w:pPr>
      <w:r>
        <w:rPr>
          <w:rStyle w:val="100pt0"/>
          <w:b/>
          <w:bCs/>
        </w:rPr>
        <w:t>в)</w:t>
      </w:r>
      <w:r>
        <w:rPr>
          <w:rStyle w:val="100pt0"/>
          <w:b/>
          <w:bCs/>
        </w:rPr>
        <w:tab/>
        <w:t>ипохондрическим синдромом;</w:t>
      </w:r>
    </w:p>
    <w:p w:rsidR="000F1739" w:rsidRDefault="00706FC3">
      <w:pPr>
        <w:pStyle w:val="101"/>
        <w:shd w:val="clear" w:color="auto" w:fill="auto"/>
        <w:tabs>
          <w:tab w:val="left" w:pos="1383"/>
        </w:tabs>
        <w:spacing w:after="0" w:line="245" w:lineRule="exact"/>
        <w:ind w:left="1020"/>
        <w:jc w:val="both"/>
      </w:pPr>
      <w:r>
        <w:rPr>
          <w:rStyle w:val="100pt0"/>
          <w:b/>
          <w:bCs/>
        </w:rPr>
        <w:t>г)</w:t>
      </w:r>
      <w:r>
        <w:rPr>
          <w:rStyle w:val="100pt0"/>
          <w:b/>
          <w:bCs/>
        </w:rPr>
        <w:tab/>
        <w:t>синдромом Ашафенбурга;</w:t>
      </w:r>
    </w:p>
    <w:p w:rsidR="000F1739" w:rsidRDefault="00706FC3">
      <w:pPr>
        <w:pStyle w:val="101"/>
        <w:shd w:val="clear" w:color="auto" w:fill="auto"/>
        <w:tabs>
          <w:tab w:val="left" w:pos="1393"/>
        </w:tabs>
        <w:spacing w:after="180" w:line="245" w:lineRule="exact"/>
        <w:ind w:left="1020"/>
        <w:jc w:val="both"/>
      </w:pPr>
      <w:r>
        <w:rPr>
          <w:rStyle w:val="100pt0"/>
          <w:b/>
          <w:bCs/>
        </w:rPr>
        <w:t>д)</w:t>
      </w:r>
      <w:r>
        <w:rPr>
          <w:rStyle w:val="100pt0"/>
          <w:b/>
          <w:bCs/>
        </w:rPr>
        <w:tab/>
        <w:t>синдромом Мюнхгаузена.</w:t>
      </w:r>
    </w:p>
    <w:p w:rsidR="000F1739" w:rsidRDefault="00706FC3">
      <w:pPr>
        <w:pStyle w:val="101"/>
        <w:numPr>
          <w:ilvl w:val="0"/>
          <w:numId w:val="76"/>
        </w:numPr>
        <w:shd w:val="clear" w:color="auto" w:fill="auto"/>
        <w:tabs>
          <w:tab w:val="left" w:pos="1354"/>
        </w:tabs>
        <w:spacing w:after="0" w:line="245" w:lineRule="exact"/>
        <w:ind w:left="1020"/>
        <w:jc w:val="both"/>
      </w:pPr>
      <w:r>
        <w:rPr>
          <w:rStyle w:val="100pt0"/>
          <w:b/>
          <w:bCs/>
        </w:rPr>
        <w:t>Логофобия встречается при:</w:t>
      </w:r>
    </w:p>
    <w:p w:rsidR="000F1739" w:rsidRDefault="00706FC3">
      <w:pPr>
        <w:pStyle w:val="101"/>
        <w:shd w:val="clear" w:color="auto" w:fill="auto"/>
        <w:tabs>
          <w:tab w:val="left" w:pos="1378"/>
        </w:tabs>
        <w:spacing w:after="0" w:line="245" w:lineRule="exact"/>
        <w:ind w:left="1020"/>
        <w:jc w:val="both"/>
      </w:pPr>
      <w:r>
        <w:rPr>
          <w:rStyle w:val="100pt0"/>
          <w:b/>
          <w:bCs/>
        </w:rPr>
        <w:t>а)</w:t>
      </w:r>
      <w:r>
        <w:rPr>
          <w:rStyle w:val="100pt0"/>
          <w:b/>
          <w:bCs/>
        </w:rPr>
        <w:tab/>
        <w:t>шизофрении;</w:t>
      </w:r>
    </w:p>
    <w:p w:rsidR="000F1739" w:rsidRDefault="00706FC3">
      <w:pPr>
        <w:pStyle w:val="101"/>
        <w:shd w:val="clear" w:color="auto" w:fill="auto"/>
        <w:tabs>
          <w:tab w:val="left" w:pos="1383"/>
        </w:tabs>
        <w:spacing w:after="0" w:line="245" w:lineRule="exact"/>
        <w:ind w:left="1020"/>
        <w:jc w:val="both"/>
      </w:pPr>
      <w:r>
        <w:rPr>
          <w:rStyle w:val="100pt0"/>
          <w:b/>
          <w:bCs/>
        </w:rPr>
        <w:t>б)</w:t>
      </w:r>
      <w:r>
        <w:rPr>
          <w:rStyle w:val="100pt0"/>
          <w:b/>
          <w:bCs/>
        </w:rPr>
        <w:tab/>
        <w:t>сахарном диабете;</w:t>
      </w:r>
    </w:p>
    <w:p w:rsidR="000F1739" w:rsidRDefault="00706FC3">
      <w:pPr>
        <w:pStyle w:val="101"/>
        <w:shd w:val="clear" w:color="auto" w:fill="auto"/>
        <w:tabs>
          <w:tab w:val="left" w:pos="1383"/>
        </w:tabs>
        <w:spacing w:after="0" w:line="245" w:lineRule="exact"/>
        <w:ind w:left="1020"/>
        <w:jc w:val="both"/>
      </w:pPr>
      <w:r>
        <w:rPr>
          <w:rStyle w:val="100pt0"/>
          <w:b/>
          <w:bCs/>
        </w:rPr>
        <w:t>в)</w:t>
      </w:r>
      <w:r>
        <w:rPr>
          <w:rStyle w:val="100pt0"/>
          <w:b/>
          <w:bCs/>
        </w:rPr>
        <w:tab/>
        <w:t>заикании;</w:t>
      </w:r>
    </w:p>
    <w:p w:rsidR="000F1739" w:rsidRDefault="00706FC3">
      <w:pPr>
        <w:pStyle w:val="101"/>
        <w:shd w:val="clear" w:color="auto" w:fill="auto"/>
        <w:tabs>
          <w:tab w:val="left" w:pos="1383"/>
        </w:tabs>
        <w:spacing w:after="0" w:line="245" w:lineRule="exact"/>
        <w:ind w:left="1020"/>
        <w:jc w:val="both"/>
      </w:pPr>
      <w:r>
        <w:rPr>
          <w:rStyle w:val="100pt0"/>
          <w:b/>
          <w:bCs/>
        </w:rPr>
        <w:t>г)</w:t>
      </w:r>
      <w:r>
        <w:rPr>
          <w:rStyle w:val="100pt0"/>
          <w:b/>
          <w:bCs/>
        </w:rPr>
        <w:tab/>
        <w:t>гиперкинетическом синдроме;</w:t>
      </w:r>
    </w:p>
    <w:p w:rsidR="000F1739" w:rsidRDefault="00706FC3">
      <w:pPr>
        <w:pStyle w:val="101"/>
        <w:shd w:val="clear" w:color="auto" w:fill="auto"/>
        <w:tabs>
          <w:tab w:val="left" w:pos="1393"/>
        </w:tabs>
        <w:spacing w:after="184" w:line="245" w:lineRule="exact"/>
        <w:ind w:left="1020"/>
        <w:jc w:val="both"/>
      </w:pPr>
      <w:r>
        <w:rPr>
          <w:rStyle w:val="100pt0"/>
          <w:b/>
          <w:bCs/>
        </w:rPr>
        <w:t>д)</w:t>
      </w:r>
      <w:r>
        <w:rPr>
          <w:rStyle w:val="100pt0"/>
          <w:b/>
          <w:bCs/>
        </w:rPr>
        <w:tab/>
        <w:t>аутизме.</w:t>
      </w:r>
    </w:p>
    <w:p w:rsidR="000F1739" w:rsidRDefault="00706FC3">
      <w:pPr>
        <w:pStyle w:val="101"/>
        <w:numPr>
          <w:ilvl w:val="0"/>
          <w:numId w:val="76"/>
        </w:numPr>
        <w:shd w:val="clear" w:color="auto" w:fill="auto"/>
        <w:tabs>
          <w:tab w:val="left" w:pos="1422"/>
        </w:tabs>
        <w:spacing w:after="0" w:line="240" w:lineRule="exact"/>
        <w:ind w:left="1020"/>
        <w:jc w:val="both"/>
      </w:pPr>
      <w:r>
        <w:rPr>
          <w:rStyle w:val="100pt0"/>
          <w:b/>
          <w:bCs/>
        </w:rPr>
        <w:t>Идеи отношения и обидчивость чаще встречаются при:</w:t>
      </w:r>
    </w:p>
    <w:p w:rsidR="000F1739" w:rsidRDefault="00706FC3">
      <w:pPr>
        <w:pStyle w:val="101"/>
        <w:shd w:val="clear" w:color="auto" w:fill="auto"/>
        <w:tabs>
          <w:tab w:val="left" w:pos="1374"/>
        </w:tabs>
        <w:spacing w:after="0" w:line="240" w:lineRule="exact"/>
        <w:ind w:left="1020"/>
        <w:jc w:val="both"/>
      </w:pPr>
      <w:r>
        <w:rPr>
          <w:rStyle w:val="100pt0"/>
          <w:b/>
          <w:bCs/>
        </w:rPr>
        <w:t>а)</w:t>
      </w:r>
      <w:r>
        <w:rPr>
          <w:rStyle w:val="100pt0"/>
          <w:b/>
          <w:bCs/>
        </w:rPr>
        <w:tab/>
        <w:t>дефекте органов зрения;</w:t>
      </w:r>
    </w:p>
    <w:p w:rsidR="000F1739" w:rsidRDefault="00706FC3">
      <w:pPr>
        <w:pStyle w:val="101"/>
        <w:shd w:val="clear" w:color="auto" w:fill="auto"/>
        <w:tabs>
          <w:tab w:val="left" w:pos="1383"/>
        </w:tabs>
        <w:spacing w:after="0" w:line="240" w:lineRule="exact"/>
        <w:ind w:left="1020"/>
        <w:jc w:val="both"/>
      </w:pPr>
      <w:r>
        <w:rPr>
          <w:rStyle w:val="100pt0"/>
          <w:b/>
          <w:bCs/>
        </w:rPr>
        <w:t>б)</w:t>
      </w:r>
      <w:r>
        <w:rPr>
          <w:rStyle w:val="100pt0"/>
          <w:b/>
          <w:bCs/>
        </w:rPr>
        <w:tab/>
        <w:t>дефекте органов слуха;</w:t>
      </w:r>
    </w:p>
    <w:p w:rsidR="000F1739" w:rsidRDefault="00706FC3">
      <w:pPr>
        <w:pStyle w:val="101"/>
        <w:shd w:val="clear" w:color="auto" w:fill="auto"/>
        <w:tabs>
          <w:tab w:val="left" w:pos="1383"/>
        </w:tabs>
        <w:spacing w:after="0" w:line="240" w:lineRule="exact"/>
        <w:ind w:left="1020"/>
        <w:jc w:val="both"/>
      </w:pPr>
      <w:r>
        <w:rPr>
          <w:rStyle w:val="100pt0"/>
          <w:b/>
          <w:bCs/>
        </w:rPr>
        <w:t>в)</w:t>
      </w:r>
      <w:r>
        <w:rPr>
          <w:rStyle w:val="100pt0"/>
          <w:b/>
          <w:bCs/>
        </w:rPr>
        <w:tab/>
        <w:t>сексуальных расстройствах;</w:t>
      </w:r>
    </w:p>
    <w:p w:rsidR="000F1739" w:rsidRDefault="00706FC3">
      <w:pPr>
        <w:pStyle w:val="101"/>
        <w:shd w:val="clear" w:color="auto" w:fill="auto"/>
        <w:tabs>
          <w:tab w:val="left" w:pos="1383"/>
        </w:tabs>
        <w:spacing w:after="0" w:line="240" w:lineRule="exact"/>
        <w:ind w:left="1020"/>
        <w:jc w:val="both"/>
      </w:pPr>
      <w:r>
        <w:rPr>
          <w:rStyle w:val="100pt0"/>
          <w:b/>
          <w:bCs/>
        </w:rPr>
        <w:t>г)</w:t>
      </w:r>
      <w:r>
        <w:rPr>
          <w:rStyle w:val="100pt0"/>
          <w:b/>
          <w:bCs/>
        </w:rPr>
        <w:tab/>
        <w:t>заикании;</w:t>
      </w:r>
    </w:p>
    <w:p w:rsidR="000F1739" w:rsidRDefault="00706FC3">
      <w:pPr>
        <w:pStyle w:val="101"/>
        <w:shd w:val="clear" w:color="auto" w:fill="auto"/>
        <w:tabs>
          <w:tab w:val="left" w:pos="1393"/>
        </w:tabs>
        <w:spacing w:after="0" w:line="240" w:lineRule="exact"/>
        <w:ind w:left="1020"/>
        <w:jc w:val="both"/>
        <w:sectPr w:rsidR="000F1739">
          <w:headerReference w:type="even" r:id="rId341"/>
          <w:headerReference w:type="default" r:id="rId342"/>
          <w:footerReference w:type="even" r:id="rId343"/>
          <w:footerReference w:type="default" r:id="rId344"/>
          <w:headerReference w:type="first" r:id="rId345"/>
          <w:footerReference w:type="first" r:id="rId346"/>
          <w:pgSz w:w="11640" w:h="15442"/>
          <w:pgMar w:top="1416" w:right="2004" w:bottom="2966" w:left="1240" w:header="0" w:footer="3" w:gutter="0"/>
          <w:cols w:space="720"/>
          <w:noEndnote/>
          <w:titlePg/>
          <w:docGrid w:linePitch="360"/>
        </w:sectPr>
      </w:pPr>
      <w:r>
        <w:rPr>
          <w:rStyle w:val="100pt0"/>
          <w:b/>
          <w:bCs/>
        </w:rPr>
        <w:t>д)</w:t>
      </w:r>
      <w:r>
        <w:rPr>
          <w:rStyle w:val="100pt0"/>
          <w:b/>
          <w:bCs/>
        </w:rPr>
        <w:tab/>
        <w:t>все ответы верны.</w:t>
      </w:r>
    </w:p>
    <w:p w:rsidR="000F1739" w:rsidRDefault="00706FC3">
      <w:pPr>
        <w:pStyle w:val="22"/>
        <w:numPr>
          <w:ilvl w:val="0"/>
          <w:numId w:val="76"/>
        </w:numPr>
        <w:shd w:val="clear" w:color="auto" w:fill="auto"/>
        <w:tabs>
          <w:tab w:val="left" w:pos="1716"/>
        </w:tabs>
        <w:spacing w:before="0"/>
        <w:ind w:left="1000" w:firstLine="300"/>
        <w:jc w:val="both"/>
      </w:pPr>
      <w:r>
        <w:t>«Синдром чужого сердца» встречается</w:t>
      </w:r>
    </w:p>
    <w:p w:rsidR="000F1739" w:rsidRDefault="00706FC3">
      <w:pPr>
        <w:pStyle w:val="22"/>
        <w:shd w:val="clear" w:color="auto" w:fill="auto"/>
        <w:tabs>
          <w:tab w:val="left" w:pos="1654"/>
        </w:tabs>
        <w:spacing w:before="0"/>
        <w:ind w:left="1000" w:firstLine="300"/>
        <w:jc w:val="both"/>
      </w:pPr>
      <w:r>
        <w:t>а)</w:t>
      </w:r>
      <w:r>
        <w:tab/>
        <w:t>после перенесенного инфаркта миокарда;</w:t>
      </w:r>
    </w:p>
    <w:p w:rsidR="000F1739" w:rsidRDefault="00706FC3">
      <w:pPr>
        <w:pStyle w:val="22"/>
        <w:shd w:val="clear" w:color="auto" w:fill="auto"/>
        <w:tabs>
          <w:tab w:val="left" w:pos="1663"/>
        </w:tabs>
        <w:spacing w:before="0"/>
        <w:ind w:left="1000" w:firstLine="300"/>
        <w:jc w:val="both"/>
      </w:pPr>
      <w:r>
        <w:t>б)</w:t>
      </w:r>
      <w:r>
        <w:tab/>
        <w:t>после трансплантации донорского сердца;</w:t>
      </w:r>
    </w:p>
    <w:p w:rsidR="000F1739" w:rsidRDefault="00706FC3">
      <w:pPr>
        <w:pStyle w:val="22"/>
        <w:shd w:val="clear" w:color="auto" w:fill="auto"/>
        <w:tabs>
          <w:tab w:val="left" w:pos="1663"/>
        </w:tabs>
        <w:spacing w:before="0"/>
        <w:ind w:left="1000" w:firstLine="300"/>
        <w:jc w:val="both"/>
      </w:pPr>
      <w:r>
        <w:t>в)</w:t>
      </w:r>
      <w:r>
        <w:tab/>
        <w:t>после трансплантации искусственного сердца;</w:t>
      </w:r>
    </w:p>
    <w:p w:rsidR="000F1739" w:rsidRDefault="00706FC3">
      <w:pPr>
        <w:pStyle w:val="22"/>
        <w:shd w:val="clear" w:color="auto" w:fill="auto"/>
        <w:tabs>
          <w:tab w:val="left" w:pos="1663"/>
        </w:tabs>
        <w:spacing w:before="0"/>
        <w:ind w:left="1000" w:firstLine="300"/>
        <w:jc w:val="both"/>
      </w:pPr>
      <w:r>
        <w:t>г)</w:t>
      </w:r>
      <w:r>
        <w:tab/>
        <w:t>при шизофрении;</w:t>
      </w:r>
    </w:p>
    <w:p w:rsidR="000F1739" w:rsidRDefault="00706FC3">
      <w:pPr>
        <w:pStyle w:val="22"/>
        <w:shd w:val="clear" w:color="auto" w:fill="auto"/>
        <w:tabs>
          <w:tab w:val="left" w:pos="1673"/>
        </w:tabs>
        <w:spacing w:before="0" w:after="180"/>
        <w:ind w:left="1000" w:firstLine="300"/>
        <w:jc w:val="both"/>
      </w:pPr>
      <w:r>
        <w:t>д)</w:t>
      </w:r>
      <w:r>
        <w:tab/>
        <w:t>при психопатии.</w:t>
      </w:r>
    </w:p>
    <w:p w:rsidR="000F1739" w:rsidRDefault="00706FC3">
      <w:pPr>
        <w:pStyle w:val="22"/>
        <w:numPr>
          <w:ilvl w:val="0"/>
          <w:numId w:val="76"/>
        </w:numPr>
        <w:shd w:val="clear" w:color="auto" w:fill="auto"/>
        <w:tabs>
          <w:tab w:val="left" w:pos="1738"/>
        </w:tabs>
        <w:spacing w:before="0"/>
        <w:ind w:left="1000" w:firstLine="300"/>
        <w:jc w:val="both"/>
      </w:pPr>
      <w:r>
        <w:t>В нормативное поведение хронически больного включаются все ниже</w:t>
      </w:r>
      <w:r>
        <w:softHyphen/>
        <w:t>перечисленные параметры, за исключением:</w:t>
      </w:r>
    </w:p>
    <w:p w:rsidR="000F1739" w:rsidRDefault="00706FC3">
      <w:pPr>
        <w:pStyle w:val="22"/>
        <w:shd w:val="clear" w:color="auto" w:fill="auto"/>
        <w:tabs>
          <w:tab w:val="left" w:pos="1654"/>
        </w:tabs>
        <w:spacing w:before="0"/>
        <w:ind w:left="1000" w:firstLine="300"/>
        <w:jc w:val="both"/>
      </w:pPr>
      <w:r>
        <w:t>а)</w:t>
      </w:r>
      <w:r>
        <w:tab/>
        <w:t>реализма;</w:t>
      </w:r>
    </w:p>
    <w:p w:rsidR="000F1739" w:rsidRDefault="00706FC3">
      <w:pPr>
        <w:pStyle w:val="22"/>
        <w:shd w:val="clear" w:color="auto" w:fill="auto"/>
        <w:tabs>
          <w:tab w:val="left" w:pos="1658"/>
        </w:tabs>
        <w:spacing w:before="0"/>
        <w:ind w:left="1000" w:firstLine="300"/>
        <w:jc w:val="both"/>
      </w:pPr>
      <w:r>
        <w:t>б)</w:t>
      </w:r>
      <w:r>
        <w:tab/>
        <w:t>нежелания обременять других тяготами ухода за собой;</w:t>
      </w:r>
    </w:p>
    <w:p w:rsidR="000F1739" w:rsidRDefault="00706FC3">
      <w:pPr>
        <w:pStyle w:val="22"/>
        <w:shd w:val="clear" w:color="auto" w:fill="auto"/>
        <w:tabs>
          <w:tab w:val="left" w:pos="1658"/>
        </w:tabs>
        <w:spacing w:before="0"/>
        <w:ind w:left="1000" w:firstLine="300"/>
        <w:jc w:val="both"/>
      </w:pPr>
      <w:r>
        <w:t>в)</w:t>
      </w:r>
      <w:r>
        <w:tab/>
        <w:t>активного содействия успеху лечения;</w:t>
      </w:r>
    </w:p>
    <w:p w:rsidR="000F1739" w:rsidRDefault="00706FC3">
      <w:pPr>
        <w:pStyle w:val="22"/>
        <w:shd w:val="clear" w:color="auto" w:fill="auto"/>
        <w:tabs>
          <w:tab w:val="left" w:pos="1658"/>
        </w:tabs>
        <w:spacing w:before="0"/>
        <w:ind w:left="1000" w:firstLine="300"/>
        <w:jc w:val="both"/>
      </w:pPr>
      <w:r>
        <w:t>г)</w:t>
      </w:r>
      <w:r>
        <w:tab/>
        <w:t>переключения интересов на сферы, оставшиеся доступными;</w:t>
      </w:r>
    </w:p>
    <w:p w:rsidR="000F1739" w:rsidRDefault="00706FC3">
      <w:pPr>
        <w:pStyle w:val="22"/>
        <w:shd w:val="clear" w:color="auto" w:fill="auto"/>
        <w:tabs>
          <w:tab w:val="left" w:pos="1673"/>
        </w:tabs>
        <w:spacing w:before="0" w:after="184"/>
        <w:ind w:left="1000" w:firstLine="300"/>
        <w:jc w:val="both"/>
      </w:pPr>
      <w:r>
        <w:t>д)</w:t>
      </w:r>
      <w:r>
        <w:tab/>
        <w:t>сотрудничества с нетрадиционной медициной, а не с официальной.</w:t>
      </w:r>
    </w:p>
    <w:p w:rsidR="000F1739" w:rsidRDefault="00706FC3">
      <w:pPr>
        <w:pStyle w:val="22"/>
        <w:numPr>
          <w:ilvl w:val="0"/>
          <w:numId w:val="76"/>
        </w:numPr>
        <w:shd w:val="clear" w:color="auto" w:fill="auto"/>
        <w:tabs>
          <w:tab w:val="left" w:pos="1738"/>
        </w:tabs>
        <w:spacing w:before="0" w:line="240" w:lineRule="exact"/>
        <w:ind w:left="1000" w:firstLine="300"/>
        <w:jc w:val="both"/>
      </w:pPr>
      <w:r>
        <w:t>Вероятность летального исхода у хронически больного способна сфор</w:t>
      </w:r>
      <w:r>
        <w:softHyphen/>
        <w:t>мировать следующие тактики поведения (по И. Ялому):</w:t>
      </w:r>
    </w:p>
    <w:p w:rsidR="000F1739" w:rsidRDefault="00706FC3">
      <w:pPr>
        <w:pStyle w:val="22"/>
        <w:shd w:val="clear" w:color="auto" w:fill="auto"/>
        <w:tabs>
          <w:tab w:val="left" w:pos="1654"/>
        </w:tabs>
        <w:spacing w:before="0" w:line="240" w:lineRule="exact"/>
        <w:ind w:left="1000" w:firstLine="300"/>
        <w:jc w:val="both"/>
      </w:pPr>
      <w:r>
        <w:t>а)</w:t>
      </w:r>
      <w:r>
        <w:tab/>
        <w:t>суицидальную и агрессивную;</w:t>
      </w:r>
    </w:p>
    <w:p w:rsidR="000F1739" w:rsidRDefault="00706FC3">
      <w:pPr>
        <w:pStyle w:val="22"/>
        <w:shd w:val="clear" w:color="auto" w:fill="auto"/>
        <w:tabs>
          <w:tab w:val="left" w:pos="1663"/>
        </w:tabs>
        <w:spacing w:before="0" w:line="240" w:lineRule="exact"/>
        <w:ind w:left="1000" w:firstLine="300"/>
        <w:jc w:val="both"/>
      </w:pPr>
      <w:r>
        <w:t>б)</w:t>
      </w:r>
      <w:r>
        <w:tab/>
        <w:t>исключительности и веры в конечного спасителя;</w:t>
      </w:r>
    </w:p>
    <w:p w:rsidR="000F1739" w:rsidRDefault="00706FC3">
      <w:pPr>
        <w:pStyle w:val="22"/>
        <w:shd w:val="clear" w:color="auto" w:fill="auto"/>
        <w:tabs>
          <w:tab w:val="left" w:pos="1663"/>
        </w:tabs>
        <w:spacing w:before="0" w:line="240" w:lineRule="exact"/>
        <w:ind w:left="1000" w:firstLine="300"/>
        <w:jc w:val="both"/>
      </w:pPr>
      <w:r>
        <w:t>в)</w:t>
      </w:r>
      <w:r>
        <w:tab/>
        <w:t>эргопатическую и апатическую;</w:t>
      </w:r>
    </w:p>
    <w:p w:rsidR="000F1739" w:rsidRDefault="00706FC3">
      <w:pPr>
        <w:pStyle w:val="22"/>
        <w:shd w:val="clear" w:color="auto" w:fill="auto"/>
        <w:tabs>
          <w:tab w:val="left" w:pos="1663"/>
        </w:tabs>
        <w:spacing w:before="0" w:line="240" w:lineRule="exact"/>
        <w:ind w:left="1000" w:firstLine="300"/>
        <w:jc w:val="both"/>
      </w:pPr>
      <w:r>
        <w:t>г)</w:t>
      </w:r>
      <w:r>
        <w:tab/>
        <w:t>эргопатическую и агрессивную;</w:t>
      </w:r>
    </w:p>
    <w:p w:rsidR="000F1739" w:rsidRDefault="00706FC3">
      <w:pPr>
        <w:pStyle w:val="22"/>
        <w:shd w:val="clear" w:color="auto" w:fill="auto"/>
        <w:tabs>
          <w:tab w:val="left" w:pos="1673"/>
        </w:tabs>
        <w:spacing w:before="0" w:after="180" w:line="240" w:lineRule="exact"/>
        <w:ind w:left="1000" w:firstLine="300"/>
        <w:jc w:val="both"/>
      </w:pPr>
      <w:r>
        <w:t>д)</w:t>
      </w:r>
      <w:r>
        <w:tab/>
        <w:t>ни один ответ не верен.</w:t>
      </w:r>
    </w:p>
    <w:p w:rsidR="000F1739" w:rsidRDefault="00706FC3">
      <w:pPr>
        <w:pStyle w:val="22"/>
        <w:numPr>
          <w:ilvl w:val="0"/>
          <w:numId w:val="76"/>
        </w:numPr>
        <w:shd w:val="clear" w:color="auto" w:fill="auto"/>
        <w:tabs>
          <w:tab w:val="left" w:pos="1742"/>
        </w:tabs>
        <w:spacing w:before="0" w:line="240" w:lineRule="exact"/>
        <w:ind w:left="1000" w:firstLine="300"/>
        <w:jc w:val="both"/>
      </w:pPr>
      <w:r>
        <w:t>Поведение хронически больного, базирующееся на мистическом и ми</w:t>
      </w:r>
      <w:r>
        <w:softHyphen/>
        <w:t>фологическом осмыслении действительности, со склонностью оценивать механизмы формирования заболевания иррациональным способом, называ</w:t>
      </w:r>
      <w:r>
        <w:softHyphen/>
        <w:t>ется:</w:t>
      </w:r>
    </w:p>
    <w:p w:rsidR="000F1739" w:rsidRDefault="00706FC3">
      <w:pPr>
        <w:pStyle w:val="22"/>
        <w:shd w:val="clear" w:color="auto" w:fill="auto"/>
        <w:tabs>
          <w:tab w:val="left" w:pos="1658"/>
        </w:tabs>
        <w:spacing w:before="0" w:line="240" w:lineRule="exact"/>
        <w:ind w:left="1000" w:firstLine="300"/>
        <w:jc w:val="both"/>
      </w:pPr>
      <w:r>
        <w:t>а)</w:t>
      </w:r>
      <w:r>
        <w:tab/>
        <w:t>мифологическим;</w:t>
      </w:r>
    </w:p>
    <w:p w:rsidR="000F1739" w:rsidRDefault="00706FC3">
      <w:pPr>
        <w:pStyle w:val="22"/>
        <w:shd w:val="clear" w:color="auto" w:fill="auto"/>
        <w:tabs>
          <w:tab w:val="left" w:pos="1663"/>
        </w:tabs>
        <w:spacing w:before="0" w:line="240" w:lineRule="exact"/>
        <w:ind w:left="1000" w:firstLine="300"/>
        <w:jc w:val="both"/>
      </w:pPr>
      <w:r>
        <w:t>б)</w:t>
      </w:r>
      <w:r>
        <w:tab/>
        <w:t>парапсихологическим;</w:t>
      </w:r>
    </w:p>
    <w:p w:rsidR="000F1739" w:rsidRDefault="00706FC3">
      <w:pPr>
        <w:pStyle w:val="22"/>
        <w:shd w:val="clear" w:color="auto" w:fill="auto"/>
        <w:tabs>
          <w:tab w:val="left" w:pos="1663"/>
        </w:tabs>
        <w:spacing w:before="0" w:line="240" w:lineRule="exact"/>
        <w:ind w:left="1000" w:firstLine="300"/>
        <w:jc w:val="both"/>
      </w:pPr>
      <w:r>
        <w:t>в)</w:t>
      </w:r>
      <w:r>
        <w:tab/>
        <w:t>эзотерическим;</w:t>
      </w:r>
    </w:p>
    <w:p w:rsidR="000F1739" w:rsidRDefault="00706FC3">
      <w:pPr>
        <w:pStyle w:val="22"/>
        <w:shd w:val="clear" w:color="auto" w:fill="auto"/>
        <w:tabs>
          <w:tab w:val="left" w:pos="1663"/>
        </w:tabs>
        <w:spacing w:before="0" w:line="240" w:lineRule="exact"/>
        <w:ind w:left="1000" w:firstLine="300"/>
        <w:jc w:val="both"/>
      </w:pPr>
      <w:r>
        <w:t>г)</w:t>
      </w:r>
      <w:r>
        <w:tab/>
        <w:t>обсессивно-фобическим;</w:t>
      </w:r>
    </w:p>
    <w:p w:rsidR="000F1739" w:rsidRDefault="00706FC3">
      <w:pPr>
        <w:pStyle w:val="22"/>
        <w:shd w:val="clear" w:color="auto" w:fill="auto"/>
        <w:tabs>
          <w:tab w:val="left" w:pos="1678"/>
        </w:tabs>
        <w:spacing w:before="0" w:after="176" w:line="240" w:lineRule="exact"/>
        <w:ind w:left="1000" w:firstLine="300"/>
        <w:jc w:val="both"/>
      </w:pPr>
      <w:r>
        <w:t>д)</w:t>
      </w:r>
      <w:r>
        <w:tab/>
        <w:t>примитивным.</w:t>
      </w:r>
    </w:p>
    <w:p w:rsidR="000F1739" w:rsidRDefault="00706FC3">
      <w:pPr>
        <w:pStyle w:val="22"/>
        <w:numPr>
          <w:ilvl w:val="0"/>
          <w:numId w:val="76"/>
        </w:numPr>
        <w:shd w:val="clear" w:color="auto" w:fill="auto"/>
        <w:tabs>
          <w:tab w:val="left" w:pos="1747"/>
        </w:tabs>
        <w:spacing w:before="0"/>
        <w:ind w:left="1000" w:firstLine="300"/>
        <w:jc w:val="both"/>
      </w:pPr>
      <w:r>
        <w:t>Пять фаз поведенческого реагирования на злокачественные новообра</w:t>
      </w:r>
      <w:r>
        <w:softHyphen/>
        <w:t>зования и рак описал один из следующих ученых:</w:t>
      </w:r>
    </w:p>
    <w:p w:rsidR="000F1739" w:rsidRDefault="00706FC3">
      <w:pPr>
        <w:pStyle w:val="22"/>
        <w:shd w:val="clear" w:color="auto" w:fill="auto"/>
        <w:tabs>
          <w:tab w:val="left" w:pos="1654"/>
        </w:tabs>
        <w:spacing w:before="0"/>
        <w:ind w:left="1000" w:firstLine="300"/>
        <w:jc w:val="both"/>
      </w:pPr>
      <w:r>
        <w:t>а)</w:t>
      </w:r>
      <w:r>
        <w:tab/>
        <w:t>Бажин—Гнездилов;</w:t>
      </w:r>
    </w:p>
    <w:p w:rsidR="000F1739" w:rsidRDefault="00706FC3">
      <w:pPr>
        <w:pStyle w:val="22"/>
        <w:shd w:val="clear" w:color="auto" w:fill="auto"/>
        <w:tabs>
          <w:tab w:val="left" w:pos="1658"/>
        </w:tabs>
        <w:spacing w:before="0"/>
        <w:ind w:left="1000" w:firstLine="300"/>
        <w:jc w:val="both"/>
      </w:pPr>
      <w:r>
        <w:t>б)</w:t>
      </w:r>
      <w:r>
        <w:tab/>
        <w:t>Кублер-Росс;</w:t>
      </w:r>
    </w:p>
    <w:p w:rsidR="000F1739" w:rsidRDefault="00706FC3">
      <w:pPr>
        <w:pStyle w:val="22"/>
        <w:shd w:val="clear" w:color="auto" w:fill="auto"/>
        <w:tabs>
          <w:tab w:val="left" w:pos="1658"/>
        </w:tabs>
        <w:spacing w:before="0"/>
        <w:ind w:left="1000" w:firstLine="300"/>
        <w:jc w:val="both"/>
      </w:pPr>
      <w:r>
        <w:t>в)</w:t>
      </w:r>
      <w:r>
        <w:tab/>
        <w:t>Айзенк;</w:t>
      </w:r>
    </w:p>
    <w:p w:rsidR="000F1739" w:rsidRDefault="00706FC3">
      <w:pPr>
        <w:pStyle w:val="22"/>
        <w:shd w:val="clear" w:color="auto" w:fill="auto"/>
        <w:tabs>
          <w:tab w:val="left" w:pos="1658"/>
        </w:tabs>
        <w:spacing w:before="0"/>
        <w:ind w:left="1000" w:firstLine="300"/>
        <w:jc w:val="both"/>
      </w:pPr>
      <w:r>
        <w:t>г)</w:t>
      </w:r>
      <w:r>
        <w:tab/>
        <w:t>Фрейд;</w:t>
      </w:r>
    </w:p>
    <w:p w:rsidR="000F1739" w:rsidRDefault="00706FC3">
      <w:pPr>
        <w:pStyle w:val="22"/>
        <w:shd w:val="clear" w:color="auto" w:fill="auto"/>
        <w:tabs>
          <w:tab w:val="left" w:pos="1678"/>
        </w:tabs>
        <w:spacing w:before="0"/>
        <w:ind w:left="1000" w:firstLine="300"/>
        <w:jc w:val="both"/>
        <w:sectPr w:rsidR="000F1739">
          <w:headerReference w:type="even" r:id="rId347"/>
          <w:headerReference w:type="default" r:id="rId348"/>
          <w:footerReference w:type="even" r:id="rId349"/>
          <w:footerReference w:type="default" r:id="rId350"/>
          <w:headerReference w:type="first" r:id="rId351"/>
          <w:footerReference w:type="first" r:id="rId352"/>
          <w:pgSz w:w="11640" w:h="15442"/>
          <w:pgMar w:top="1416" w:right="2004" w:bottom="2966" w:left="1240" w:header="0" w:footer="3" w:gutter="0"/>
          <w:cols w:space="720"/>
          <w:noEndnote/>
          <w:titlePg/>
          <w:docGrid w:linePitch="360"/>
        </w:sectPr>
      </w:pPr>
      <w:r>
        <w:t>д)</w:t>
      </w:r>
      <w:r>
        <w:tab/>
        <w:t>Мясищев.</w:t>
      </w:r>
    </w:p>
    <w:p w:rsidR="000F1739" w:rsidRDefault="00706FC3">
      <w:pPr>
        <w:pStyle w:val="42"/>
        <w:keepNext/>
        <w:keepLines/>
        <w:shd w:val="clear" w:color="auto" w:fill="auto"/>
        <w:spacing w:after="220" w:line="240" w:lineRule="exact"/>
        <w:ind w:left="2860"/>
        <w:jc w:val="left"/>
      </w:pPr>
      <w:bookmarkStart w:id="54" w:name="bookmark53"/>
      <w:r>
        <w:t>Рекомендуемая литература</w:t>
      </w:r>
      <w:bookmarkEnd w:id="54"/>
    </w:p>
    <w:p w:rsidR="000F1739" w:rsidRDefault="00706FC3">
      <w:pPr>
        <w:pStyle w:val="22"/>
        <w:numPr>
          <w:ilvl w:val="0"/>
          <w:numId w:val="77"/>
        </w:numPr>
        <w:shd w:val="clear" w:color="auto" w:fill="auto"/>
        <w:tabs>
          <w:tab w:val="left" w:pos="1136"/>
        </w:tabs>
        <w:spacing w:before="0" w:line="197" w:lineRule="exact"/>
        <w:ind w:left="840" w:firstLine="0"/>
        <w:jc w:val="both"/>
      </w:pPr>
      <w:r>
        <w:rPr>
          <w:rStyle w:val="285pt0"/>
        </w:rPr>
        <w:t>Бурлачук Л. Ф., Коржова Е. Ю.</w:t>
      </w:r>
      <w:r>
        <w:rPr>
          <w:rStyle w:val="285pt1"/>
        </w:rPr>
        <w:t xml:space="preserve"> </w:t>
      </w:r>
      <w:r>
        <w:t>Психология жизненных ситуаций. М., 1998.</w:t>
      </w:r>
    </w:p>
    <w:p w:rsidR="000F1739" w:rsidRDefault="00706FC3">
      <w:pPr>
        <w:pStyle w:val="301"/>
        <w:numPr>
          <w:ilvl w:val="0"/>
          <w:numId w:val="77"/>
        </w:numPr>
        <w:shd w:val="clear" w:color="auto" w:fill="auto"/>
        <w:tabs>
          <w:tab w:val="left" w:pos="1150"/>
        </w:tabs>
        <w:ind w:left="1040" w:hanging="200"/>
        <w:jc w:val="left"/>
      </w:pPr>
      <w:r>
        <w:t>Волков В. Т., Стрелис А. К., Караваева Е. В., Тетенев Ф. Ф.</w:t>
      </w:r>
      <w:r>
        <w:rPr>
          <w:rStyle w:val="302"/>
        </w:rPr>
        <w:t xml:space="preserve"> </w:t>
      </w:r>
      <w:r>
        <w:rPr>
          <w:rStyle w:val="30105pt"/>
        </w:rPr>
        <w:t>Личность пациента и болезнь. Томск, 1995.</w:t>
      </w:r>
    </w:p>
    <w:p w:rsidR="000F1739" w:rsidRDefault="00706FC3">
      <w:pPr>
        <w:pStyle w:val="22"/>
        <w:numPr>
          <w:ilvl w:val="0"/>
          <w:numId w:val="77"/>
        </w:numPr>
        <w:shd w:val="clear" w:color="auto" w:fill="auto"/>
        <w:tabs>
          <w:tab w:val="left" w:pos="1150"/>
        </w:tabs>
        <w:spacing w:before="0" w:line="197" w:lineRule="exact"/>
        <w:ind w:left="840" w:firstLine="0"/>
        <w:jc w:val="both"/>
      </w:pPr>
      <w:r>
        <w:rPr>
          <w:rStyle w:val="285pt0"/>
        </w:rPr>
        <w:t>Герасименко В. Н., Тхостов А. Ш.</w:t>
      </w:r>
      <w:r>
        <w:rPr>
          <w:rStyle w:val="285pt1"/>
        </w:rPr>
        <w:t xml:space="preserve"> </w:t>
      </w:r>
      <w:r>
        <w:t>Реабилитация онкологических больных. М., 1988.</w:t>
      </w:r>
    </w:p>
    <w:p w:rsidR="000F1739" w:rsidRDefault="00706FC3">
      <w:pPr>
        <w:pStyle w:val="22"/>
        <w:numPr>
          <w:ilvl w:val="0"/>
          <w:numId w:val="77"/>
        </w:numPr>
        <w:shd w:val="clear" w:color="auto" w:fill="auto"/>
        <w:tabs>
          <w:tab w:val="left" w:pos="1155"/>
        </w:tabs>
        <w:spacing w:before="0" w:line="197" w:lineRule="exact"/>
        <w:ind w:left="1040" w:hanging="200"/>
      </w:pPr>
      <w:r>
        <w:rPr>
          <w:rStyle w:val="285pt0"/>
        </w:rPr>
        <w:t>Кабанов М. М., Личко А. Е., Смирнов В. М.</w:t>
      </w:r>
      <w:r>
        <w:rPr>
          <w:rStyle w:val="285pt1"/>
        </w:rPr>
        <w:t xml:space="preserve"> </w:t>
      </w:r>
      <w:r>
        <w:t>Психологическая диагностика и коррекция в клинике. Л., 1983.</w:t>
      </w:r>
    </w:p>
    <w:p w:rsidR="000F1739" w:rsidRDefault="00706FC3">
      <w:pPr>
        <w:pStyle w:val="22"/>
        <w:numPr>
          <w:ilvl w:val="0"/>
          <w:numId w:val="77"/>
        </w:numPr>
        <w:shd w:val="clear" w:color="auto" w:fill="auto"/>
        <w:tabs>
          <w:tab w:val="left" w:pos="1155"/>
        </w:tabs>
        <w:spacing w:before="0" w:line="197" w:lineRule="exact"/>
        <w:ind w:left="840" w:firstLine="0"/>
        <w:jc w:val="both"/>
      </w:pPr>
      <w:r>
        <w:rPr>
          <w:rStyle w:val="285pt0"/>
        </w:rPr>
        <w:t>КвасенкоА. В., Зубарев Ю. Г.</w:t>
      </w:r>
      <w:r>
        <w:rPr>
          <w:rStyle w:val="285pt1"/>
        </w:rPr>
        <w:t xml:space="preserve"> </w:t>
      </w:r>
      <w:r>
        <w:t>Психология больного. М., 1980.</w:t>
      </w:r>
    </w:p>
    <w:p w:rsidR="000F1739" w:rsidRDefault="00706FC3">
      <w:pPr>
        <w:pStyle w:val="22"/>
        <w:numPr>
          <w:ilvl w:val="0"/>
          <w:numId w:val="77"/>
        </w:numPr>
        <w:shd w:val="clear" w:color="auto" w:fill="auto"/>
        <w:tabs>
          <w:tab w:val="left" w:pos="1155"/>
        </w:tabs>
        <w:spacing w:before="0" w:line="197" w:lineRule="exact"/>
        <w:ind w:left="840" w:firstLine="0"/>
        <w:jc w:val="both"/>
      </w:pPr>
      <w:r>
        <w:rPr>
          <w:rStyle w:val="285pt0"/>
        </w:rPr>
        <w:t>Лакосина Н. Д., Ушаков Г. К.</w:t>
      </w:r>
      <w:r>
        <w:rPr>
          <w:rStyle w:val="285pt1"/>
        </w:rPr>
        <w:t xml:space="preserve"> </w:t>
      </w:r>
      <w:r>
        <w:t>Медицинская психология. М., 1984.</w:t>
      </w:r>
    </w:p>
    <w:p w:rsidR="000F1739" w:rsidRDefault="00706FC3">
      <w:pPr>
        <w:pStyle w:val="22"/>
        <w:numPr>
          <w:ilvl w:val="0"/>
          <w:numId w:val="77"/>
        </w:numPr>
        <w:shd w:val="clear" w:color="auto" w:fill="auto"/>
        <w:tabs>
          <w:tab w:val="left" w:pos="1155"/>
        </w:tabs>
        <w:spacing w:before="0" w:line="197" w:lineRule="exact"/>
        <w:ind w:left="840" w:firstLine="0"/>
        <w:jc w:val="both"/>
      </w:pPr>
      <w:r>
        <w:rPr>
          <w:rStyle w:val="285pt0"/>
        </w:rPr>
        <w:t>Менделевич В. Д.</w:t>
      </w:r>
      <w:r>
        <w:rPr>
          <w:rStyle w:val="285pt1"/>
        </w:rPr>
        <w:t xml:space="preserve"> </w:t>
      </w:r>
      <w:r>
        <w:t>Гинекологическая психиатрия. Казань, 1996.</w:t>
      </w:r>
    </w:p>
    <w:p w:rsidR="000F1739" w:rsidRDefault="00706FC3">
      <w:pPr>
        <w:pStyle w:val="22"/>
        <w:numPr>
          <w:ilvl w:val="0"/>
          <w:numId w:val="77"/>
        </w:numPr>
        <w:shd w:val="clear" w:color="auto" w:fill="auto"/>
        <w:tabs>
          <w:tab w:val="left" w:pos="1155"/>
        </w:tabs>
        <w:spacing w:before="0" w:line="197" w:lineRule="exact"/>
        <w:ind w:left="840" w:firstLine="0"/>
        <w:jc w:val="both"/>
      </w:pPr>
      <w:r>
        <w:rPr>
          <w:rStyle w:val="285pt0"/>
        </w:rPr>
        <w:t>Менделевич В. Д.</w:t>
      </w:r>
      <w:r>
        <w:rPr>
          <w:rStyle w:val="285pt1"/>
        </w:rPr>
        <w:t xml:space="preserve"> </w:t>
      </w:r>
      <w:r>
        <w:t>Клиническая и медицинская психология. М., 1998.</w:t>
      </w:r>
    </w:p>
    <w:p w:rsidR="000F1739" w:rsidRDefault="00706FC3">
      <w:pPr>
        <w:pStyle w:val="22"/>
        <w:numPr>
          <w:ilvl w:val="0"/>
          <w:numId w:val="77"/>
        </w:numPr>
        <w:shd w:val="clear" w:color="auto" w:fill="auto"/>
        <w:tabs>
          <w:tab w:val="left" w:pos="1155"/>
        </w:tabs>
        <w:spacing w:before="0" w:line="197" w:lineRule="exact"/>
        <w:ind w:left="840" w:firstLine="0"/>
        <w:jc w:val="both"/>
      </w:pPr>
      <w:r>
        <w:rPr>
          <w:rStyle w:val="285pt0"/>
        </w:rPr>
        <w:t>Николаева В. В.</w:t>
      </w:r>
      <w:r>
        <w:rPr>
          <w:rStyle w:val="285pt1"/>
        </w:rPr>
        <w:t xml:space="preserve"> </w:t>
      </w:r>
      <w:r>
        <w:t>Влияние хронической болезни на психику. М., 1987.</w:t>
      </w:r>
    </w:p>
    <w:p w:rsidR="000F1739" w:rsidRDefault="00706FC3">
      <w:pPr>
        <w:pStyle w:val="22"/>
        <w:numPr>
          <w:ilvl w:val="0"/>
          <w:numId w:val="77"/>
        </w:numPr>
        <w:shd w:val="clear" w:color="auto" w:fill="auto"/>
        <w:tabs>
          <w:tab w:val="left" w:pos="1208"/>
        </w:tabs>
        <w:spacing w:before="0" w:line="197" w:lineRule="exact"/>
        <w:ind w:left="840" w:firstLine="0"/>
        <w:jc w:val="both"/>
      </w:pPr>
      <w:r>
        <w:rPr>
          <w:rStyle w:val="285pt0"/>
        </w:rPr>
        <w:t>Орлов Ю. М.</w:t>
      </w:r>
      <w:r>
        <w:rPr>
          <w:rStyle w:val="285pt1"/>
        </w:rPr>
        <w:t xml:space="preserve"> </w:t>
      </w:r>
      <w:r>
        <w:t>Восхождение к индивидуальности. М., 1991.</w:t>
      </w:r>
    </w:p>
    <w:p w:rsidR="000F1739" w:rsidRDefault="00706FC3">
      <w:pPr>
        <w:pStyle w:val="22"/>
        <w:numPr>
          <w:ilvl w:val="0"/>
          <w:numId w:val="77"/>
        </w:numPr>
        <w:shd w:val="clear" w:color="auto" w:fill="auto"/>
        <w:tabs>
          <w:tab w:val="left" w:pos="1218"/>
        </w:tabs>
        <w:spacing w:before="0" w:line="197" w:lineRule="exact"/>
        <w:ind w:left="1040" w:hanging="200"/>
        <w:sectPr w:rsidR="000F1739">
          <w:pgSz w:w="11640" w:h="15442"/>
          <w:pgMar w:top="1406" w:right="1952" w:bottom="1406" w:left="1294" w:header="0" w:footer="3" w:gutter="0"/>
          <w:cols w:space="720"/>
          <w:noEndnote/>
          <w:docGrid w:linePitch="360"/>
        </w:sectPr>
      </w:pPr>
      <w:r>
        <w:rPr>
          <w:rStyle w:val="285pt0"/>
        </w:rPr>
        <w:t>Тхостов А. Ш., Арина Г. А.</w:t>
      </w:r>
      <w:r>
        <w:rPr>
          <w:rStyle w:val="285pt1"/>
        </w:rPr>
        <w:t xml:space="preserve"> </w:t>
      </w:r>
      <w:r>
        <w:t>Теоретические проблемы исследования внутренней картины бо</w:t>
      </w:r>
      <w:r>
        <w:softHyphen/>
        <w:t>лезни // Психологическая диагностика отношения к болезни... Л., 1990.</w:t>
      </w: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line="240" w:lineRule="exact"/>
        <w:rPr>
          <w:sz w:val="19"/>
          <w:szCs w:val="19"/>
        </w:rPr>
      </w:pPr>
    </w:p>
    <w:p w:rsidR="000F1739" w:rsidRDefault="000F1739">
      <w:pPr>
        <w:spacing w:before="119" w:after="119" w:line="240" w:lineRule="exact"/>
        <w:rPr>
          <w:sz w:val="19"/>
          <w:szCs w:val="19"/>
        </w:rPr>
      </w:pPr>
    </w:p>
    <w:p w:rsidR="000F1739" w:rsidRDefault="000F1739">
      <w:pPr>
        <w:rPr>
          <w:sz w:val="2"/>
          <w:szCs w:val="2"/>
        </w:rPr>
        <w:sectPr w:rsidR="000F1739">
          <w:pgSz w:w="11640" w:h="15442"/>
          <w:pgMar w:top="1393" w:right="0" w:bottom="2904" w:left="0" w:header="0" w:footer="3" w:gutter="0"/>
          <w:cols w:space="720"/>
          <w:noEndnote/>
          <w:docGrid w:linePitch="360"/>
        </w:sectPr>
      </w:pPr>
    </w:p>
    <w:p w:rsidR="000F1739" w:rsidRDefault="00706FC3">
      <w:pPr>
        <w:pStyle w:val="321"/>
        <w:shd w:val="clear" w:color="auto" w:fill="auto"/>
        <w:spacing w:after="125" w:line="320" w:lineRule="exact"/>
        <w:ind w:right="80"/>
      </w:pPr>
      <w:r>
        <w:t>Глава 9</w:t>
      </w:r>
    </w:p>
    <w:p w:rsidR="000F1739" w:rsidRDefault="00706FC3">
      <w:pPr>
        <w:pStyle w:val="34"/>
        <w:keepNext/>
        <w:keepLines/>
        <w:shd w:val="clear" w:color="auto" w:fill="auto"/>
        <w:spacing w:before="0" w:after="0" w:line="370" w:lineRule="exact"/>
        <w:ind w:right="80"/>
      </w:pPr>
      <w:bookmarkStart w:id="55" w:name="bookmark54"/>
      <w:r>
        <w:t>ПСИХОЛОГИЧЕСКАЯ</w:t>
      </w:r>
      <w:r>
        <w:br/>
        <w:t>И ПСИХОФАРМАКОЛОГИЧЕСКАЯ</w:t>
      </w:r>
      <w:r>
        <w:br/>
        <w:t>КОРРЕКЦИЯ И ТЕРАПИЯ ДЕВИАНТНОГО</w:t>
      </w:r>
      <w:bookmarkEnd w:id="55"/>
    </w:p>
    <w:p w:rsidR="000F1739" w:rsidRDefault="00706FC3">
      <w:pPr>
        <w:pStyle w:val="34"/>
        <w:keepNext/>
        <w:keepLines/>
        <w:shd w:val="clear" w:color="auto" w:fill="auto"/>
        <w:spacing w:before="0" w:after="700" w:line="370" w:lineRule="exact"/>
        <w:ind w:right="80"/>
      </w:pPr>
      <w:bookmarkStart w:id="56" w:name="bookmark55"/>
      <w:r>
        <w:t>ПОВЕДЕНИЯ</w:t>
      </w:r>
      <w:bookmarkEnd w:id="56"/>
    </w:p>
    <w:p w:rsidR="000F1739" w:rsidRDefault="00706FC3">
      <w:pPr>
        <w:pStyle w:val="101"/>
        <w:shd w:val="clear" w:color="auto" w:fill="auto"/>
        <w:spacing w:after="0" w:line="245" w:lineRule="exact"/>
        <w:ind w:left="1000" w:firstLine="280"/>
        <w:jc w:val="both"/>
      </w:pPr>
      <w:r>
        <w:rPr>
          <w:rStyle w:val="100pt0"/>
          <w:b/>
          <w:bCs/>
        </w:rPr>
        <w:t>Многообразие клинических проявлений девиантного поведения, различ</w:t>
      </w:r>
      <w:r>
        <w:rPr>
          <w:rStyle w:val="100pt0"/>
          <w:b/>
          <w:bCs/>
        </w:rPr>
        <w:softHyphen/>
        <w:t>ных по структуре и механизмам формирования, диктует необходимость вы</w:t>
      </w:r>
      <w:r>
        <w:rPr>
          <w:rStyle w:val="100pt0"/>
          <w:b/>
          <w:bCs/>
        </w:rPr>
        <w:softHyphen/>
        <w:t>работки комплексных подходов к терапии и коррекции отклоняющегося по</w:t>
      </w:r>
      <w:r>
        <w:rPr>
          <w:rStyle w:val="100pt0"/>
          <w:b/>
          <w:bCs/>
        </w:rPr>
        <w:softHyphen/>
        <w:t>ведения, которые были бы не симптомо- или феноменоцентрированными, а патогенетически ориентированными. В силу этого факта применение тех или иных способов и методов психологической коррекции, консультирования, психотерапии или психофармакотерапии должно базироваться на сущност</w:t>
      </w:r>
      <w:r>
        <w:rPr>
          <w:rStyle w:val="100pt0"/>
          <w:b/>
          <w:bCs/>
        </w:rPr>
        <w:softHyphen/>
        <w:t>ных механизмах происхождения отклоняющихся форм поведения и соответ</w:t>
      </w:r>
      <w:r>
        <w:rPr>
          <w:rStyle w:val="100pt0"/>
          <w:b/>
          <w:bCs/>
        </w:rPr>
        <w:softHyphen/>
        <w:t>ствующих методах восстановления нормативного поведения или становле</w:t>
      </w:r>
      <w:r>
        <w:rPr>
          <w:rStyle w:val="100pt0"/>
          <w:b/>
          <w:bCs/>
        </w:rPr>
        <w:softHyphen/>
        <w:t>ния гармоничного поведения.</w:t>
      </w:r>
    </w:p>
    <w:p w:rsidR="000F1739" w:rsidRDefault="00706FC3">
      <w:pPr>
        <w:pStyle w:val="101"/>
        <w:shd w:val="clear" w:color="auto" w:fill="auto"/>
        <w:spacing w:after="0" w:line="245" w:lineRule="exact"/>
        <w:ind w:left="1000" w:firstLine="280"/>
        <w:jc w:val="both"/>
      </w:pPr>
      <w:r>
        <w:rPr>
          <w:rStyle w:val="100pt0"/>
          <w:b/>
          <w:bCs/>
        </w:rPr>
        <w:t>В настоящее время в сфере практической деятельности в психологии де</w:t>
      </w:r>
      <w:r>
        <w:rPr>
          <w:rStyle w:val="100pt0"/>
          <w:b/>
          <w:bCs/>
        </w:rPr>
        <w:softHyphen/>
        <w:t>виантного поведения используются все известные психотерапевтические ме</w:t>
      </w:r>
      <w:r>
        <w:rPr>
          <w:rStyle w:val="100pt0"/>
          <w:b/>
          <w:bCs/>
        </w:rPr>
        <w:softHyphen/>
        <w:t>тодики, способы педагогического воздействия, разнообразные психотропные препараты и даже меры социального воздействия. При этом отсутствует обо</w:t>
      </w:r>
      <w:r>
        <w:rPr>
          <w:rStyle w:val="100pt0"/>
          <w:b/>
          <w:bCs/>
        </w:rPr>
        <w:softHyphen/>
        <w:t>снование целесообразности и научно подтвержденной эффективности дей</w:t>
      </w:r>
      <w:r>
        <w:rPr>
          <w:rStyle w:val="100pt0"/>
          <w:b/>
          <w:bCs/>
        </w:rPr>
        <w:softHyphen/>
        <w:t>ствия тех или иных методик. В данной главе будут освещены существующие в науке и практической психологии основные подходы к психологической кор</w:t>
      </w:r>
      <w:r>
        <w:rPr>
          <w:rStyle w:val="100pt0"/>
          <w:b/>
          <w:bCs/>
        </w:rPr>
        <w:softHyphen/>
        <w:t>рекции, психо- и фармакотерапии девиантных форм поведения. Учитывая психологическую направленность данной работы, педагогические и соци</w:t>
      </w:r>
      <w:r>
        <w:rPr>
          <w:rStyle w:val="100pt0"/>
          <w:b/>
          <w:bCs/>
        </w:rPr>
        <w:softHyphen/>
        <w:t>альные аспекты коррекционной деятельности в ней не обсуждаются.</w:t>
      </w:r>
    </w:p>
    <w:p w:rsidR="000F1739" w:rsidRDefault="00706FC3">
      <w:pPr>
        <w:pStyle w:val="101"/>
        <w:shd w:val="clear" w:color="auto" w:fill="auto"/>
        <w:spacing w:after="0" w:line="245" w:lineRule="exact"/>
        <w:ind w:left="1000" w:firstLine="280"/>
        <w:jc w:val="both"/>
      </w:pPr>
      <w:r>
        <w:rPr>
          <w:rStyle w:val="100pt0"/>
          <w:b/>
          <w:bCs/>
        </w:rPr>
        <w:t>Основополагающими принципами в выборе тех или иных психокоррек</w:t>
      </w:r>
      <w:r>
        <w:rPr>
          <w:rStyle w:val="100pt0"/>
          <w:b/>
          <w:bCs/>
        </w:rPr>
        <w:softHyphen/>
        <w:t>ционных, психотерапевтических и психофармакологических методик в дея</w:t>
      </w:r>
      <w:r>
        <w:rPr>
          <w:rStyle w:val="100pt0"/>
          <w:b/>
          <w:bCs/>
        </w:rPr>
        <w:softHyphen/>
        <w:t>тельности, направленной на исправление (искоренение, смягчение) откло</w:t>
      </w:r>
      <w:r>
        <w:rPr>
          <w:rStyle w:val="100pt0"/>
          <w:b/>
          <w:bCs/>
        </w:rPr>
        <w:softHyphen/>
        <w:t>нений в поведении человека, считаются:</w:t>
      </w:r>
    </w:p>
    <w:p w:rsidR="000F1739" w:rsidRDefault="00706FC3">
      <w:pPr>
        <w:pStyle w:val="101"/>
        <w:numPr>
          <w:ilvl w:val="0"/>
          <w:numId w:val="78"/>
        </w:numPr>
        <w:shd w:val="clear" w:color="auto" w:fill="auto"/>
        <w:tabs>
          <w:tab w:val="left" w:pos="1679"/>
        </w:tabs>
        <w:spacing w:after="0" w:line="245" w:lineRule="exact"/>
        <w:ind w:left="1400"/>
        <w:jc w:val="both"/>
      </w:pPr>
      <w:r>
        <w:rPr>
          <w:rStyle w:val="100pt0"/>
          <w:b/>
          <w:bCs/>
        </w:rPr>
        <w:t>принцип добровольности;</w:t>
      </w:r>
    </w:p>
    <w:p w:rsidR="000F1739" w:rsidRDefault="00706FC3">
      <w:pPr>
        <w:pStyle w:val="101"/>
        <w:numPr>
          <w:ilvl w:val="0"/>
          <w:numId w:val="78"/>
        </w:numPr>
        <w:shd w:val="clear" w:color="auto" w:fill="auto"/>
        <w:tabs>
          <w:tab w:val="left" w:pos="1698"/>
        </w:tabs>
        <w:spacing w:after="0" w:line="245" w:lineRule="exact"/>
        <w:ind w:left="1400"/>
        <w:jc w:val="both"/>
      </w:pPr>
      <w:r>
        <w:rPr>
          <w:rStyle w:val="100pt0"/>
          <w:b/>
          <w:bCs/>
        </w:rPr>
        <w:t>принцип осознанности;</w:t>
      </w:r>
    </w:p>
    <w:p w:rsidR="000F1739" w:rsidRDefault="00706FC3">
      <w:pPr>
        <w:pStyle w:val="101"/>
        <w:numPr>
          <w:ilvl w:val="0"/>
          <w:numId w:val="78"/>
        </w:numPr>
        <w:shd w:val="clear" w:color="auto" w:fill="auto"/>
        <w:tabs>
          <w:tab w:val="left" w:pos="1698"/>
        </w:tabs>
        <w:spacing w:after="0" w:line="245" w:lineRule="exact"/>
        <w:ind w:left="1400"/>
        <w:jc w:val="both"/>
      </w:pPr>
      <w:r>
        <w:rPr>
          <w:rStyle w:val="100pt0"/>
          <w:b/>
          <w:bCs/>
        </w:rPr>
        <w:t>принцип соответствия (адекватности);</w:t>
      </w:r>
    </w:p>
    <w:p w:rsidR="000F1739" w:rsidRDefault="00706FC3">
      <w:pPr>
        <w:pStyle w:val="101"/>
        <w:numPr>
          <w:ilvl w:val="0"/>
          <w:numId w:val="78"/>
        </w:numPr>
        <w:shd w:val="clear" w:color="auto" w:fill="auto"/>
        <w:tabs>
          <w:tab w:val="left" w:pos="1703"/>
        </w:tabs>
        <w:spacing w:after="0" w:line="245" w:lineRule="exact"/>
        <w:ind w:left="1400"/>
        <w:jc w:val="both"/>
        <w:sectPr w:rsidR="000F1739">
          <w:type w:val="continuous"/>
          <w:pgSz w:w="11640" w:h="15442"/>
          <w:pgMar w:top="1393" w:right="1927" w:bottom="2904" w:left="1319" w:header="0" w:footer="3" w:gutter="0"/>
          <w:cols w:space="720"/>
          <w:noEndnote/>
          <w:docGrid w:linePitch="360"/>
        </w:sectPr>
      </w:pPr>
      <w:r>
        <w:rPr>
          <w:rStyle w:val="100pt0"/>
          <w:b/>
          <w:bCs/>
        </w:rPr>
        <w:t>принцип целесообразности;</w:t>
      </w:r>
    </w:p>
    <w:p w:rsidR="000F1739" w:rsidRDefault="00706FC3">
      <w:pPr>
        <w:pStyle w:val="101"/>
        <w:numPr>
          <w:ilvl w:val="0"/>
          <w:numId w:val="78"/>
        </w:numPr>
        <w:shd w:val="clear" w:color="auto" w:fill="auto"/>
        <w:tabs>
          <w:tab w:val="left" w:pos="1434"/>
        </w:tabs>
        <w:spacing w:after="4" w:line="210" w:lineRule="exact"/>
        <w:ind w:left="1140"/>
        <w:jc w:val="both"/>
      </w:pPr>
      <w:r>
        <w:rPr>
          <w:rStyle w:val="100pt0"/>
          <w:b/>
          <w:bCs/>
        </w:rPr>
        <w:t>принцип допустимости;</w:t>
      </w:r>
    </w:p>
    <w:p w:rsidR="000F1739" w:rsidRDefault="00706FC3">
      <w:pPr>
        <w:pStyle w:val="101"/>
        <w:numPr>
          <w:ilvl w:val="0"/>
          <w:numId w:val="78"/>
        </w:numPr>
        <w:shd w:val="clear" w:color="auto" w:fill="auto"/>
        <w:tabs>
          <w:tab w:val="left" w:pos="1438"/>
        </w:tabs>
        <w:spacing w:after="211" w:line="210" w:lineRule="exact"/>
        <w:ind w:left="1140"/>
        <w:jc w:val="both"/>
      </w:pPr>
      <w:r>
        <w:rPr>
          <w:rStyle w:val="100pt0"/>
          <w:b/>
          <w:bCs/>
        </w:rPr>
        <w:t>принцип гуманности.</w:t>
      </w:r>
    </w:p>
    <w:p w:rsidR="000F1739" w:rsidRDefault="00706FC3">
      <w:pPr>
        <w:pStyle w:val="101"/>
        <w:shd w:val="clear" w:color="auto" w:fill="auto"/>
        <w:spacing w:after="0" w:line="245" w:lineRule="exact"/>
        <w:ind w:left="720" w:right="300" w:firstLine="300"/>
        <w:jc w:val="both"/>
      </w:pPr>
      <w:r>
        <w:rPr>
          <w:rStyle w:val="1010pt0pt"/>
          <w:b/>
          <w:bCs/>
        </w:rPr>
        <w:t>Принцип добровольности</w:t>
      </w:r>
      <w:r>
        <w:rPr>
          <w:rStyle w:val="100pt0"/>
          <w:b/>
          <w:bCs/>
        </w:rPr>
        <w:t xml:space="preserve"> подразумевает, что достижение реальной эффек</w:t>
      </w:r>
      <w:r>
        <w:rPr>
          <w:rStyle w:val="100pt0"/>
          <w:b/>
          <w:bCs/>
        </w:rPr>
        <w:softHyphen/>
        <w:t>тивности проведения коррекционных или терапевтических мероприятий, исправление и избавление от отклоняющегося поведения возможно и допус</w:t>
      </w:r>
      <w:r>
        <w:rPr>
          <w:rStyle w:val="100pt0"/>
          <w:b/>
          <w:bCs/>
        </w:rPr>
        <w:softHyphen/>
        <w:t xml:space="preserve">тимо лишь в случае добровольного согласия девианта на их проведение. Оно базируется на </w:t>
      </w:r>
      <w:r>
        <w:rPr>
          <w:rStyle w:val="1010pt0pt"/>
          <w:b/>
          <w:bCs/>
        </w:rPr>
        <w:t>принципе осознананности,</w:t>
      </w:r>
      <w:r>
        <w:rPr>
          <w:rStyle w:val="100pt0"/>
          <w:b/>
          <w:bCs/>
        </w:rPr>
        <w:t xml:space="preserve"> сутью которого является как осозна</w:t>
      </w:r>
      <w:r>
        <w:rPr>
          <w:rStyle w:val="100pt0"/>
          <w:b/>
          <w:bCs/>
        </w:rPr>
        <w:softHyphen/>
        <w:t>ние человеком своего поведения несоответствующим нормативному, так и стремление измениться. Нередко клиент (пациент) с девиантными формами поведения осознает, что отклоняется от нормы, но не стремится (или стре</w:t>
      </w:r>
      <w:r>
        <w:rPr>
          <w:rStyle w:val="100pt0"/>
          <w:b/>
          <w:bCs/>
        </w:rPr>
        <w:softHyphen/>
        <w:t>мится на словах) к исправлению дефекта поведения. С другой стороны, прин</w:t>
      </w:r>
      <w:r>
        <w:rPr>
          <w:rStyle w:val="100pt0"/>
          <w:b/>
          <w:bCs/>
        </w:rPr>
        <w:softHyphen/>
        <w:t>цип осознанности подразумевает не только осознание необходимости пове</w:t>
      </w:r>
      <w:r>
        <w:rPr>
          <w:rStyle w:val="100pt0"/>
          <w:b/>
          <w:bCs/>
        </w:rPr>
        <w:softHyphen/>
        <w:t>денческой коррекции и терапии, но и истинное осознание целей изменения. Девиант должен представлять, какого именно поведенческого статуса он стре</w:t>
      </w:r>
      <w:r>
        <w:rPr>
          <w:rStyle w:val="100pt0"/>
          <w:b/>
          <w:bCs/>
        </w:rPr>
        <w:softHyphen/>
        <w:t>мится достичь в процессе терапии: например, избавления от алкогольной за</w:t>
      </w:r>
      <w:r>
        <w:rPr>
          <w:rStyle w:val="100pt0"/>
          <w:b/>
          <w:bCs/>
        </w:rPr>
        <w:softHyphen/>
        <w:t>висимости, коррекции злоупотребления до степени умеренного употребле</w:t>
      </w:r>
      <w:r>
        <w:rPr>
          <w:rStyle w:val="100pt0"/>
          <w:b/>
          <w:bCs/>
        </w:rPr>
        <w:softHyphen/>
        <w:t>ния алкоголя или нормализации семейных отношений за счет изменения отношения супруги к его алкогольному поведению.</w:t>
      </w:r>
    </w:p>
    <w:p w:rsidR="000F1739" w:rsidRDefault="00706FC3">
      <w:pPr>
        <w:pStyle w:val="101"/>
        <w:shd w:val="clear" w:color="auto" w:fill="auto"/>
        <w:spacing w:after="0" w:line="245" w:lineRule="exact"/>
        <w:ind w:left="720" w:right="300" w:firstLine="300"/>
        <w:jc w:val="both"/>
      </w:pPr>
      <w:r>
        <w:rPr>
          <w:rStyle w:val="100pt0"/>
          <w:b/>
          <w:bCs/>
        </w:rPr>
        <w:t xml:space="preserve">Под </w:t>
      </w:r>
      <w:r>
        <w:rPr>
          <w:rStyle w:val="1010pt0pt"/>
          <w:b/>
          <w:bCs/>
        </w:rPr>
        <w:t>принципом соответствия (адекватности)</w:t>
      </w:r>
      <w:r>
        <w:rPr>
          <w:rStyle w:val="100pt0"/>
          <w:b/>
          <w:bCs/>
        </w:rPr>
        <w:t xml:space="preserve"> понимается выбор специа</w:t>
      </w:r>
      <w:r>
        <w:rPr>
          <w:rStyle w:val="100pt0"/>
          <w:b/>
          <w:bCs/>
        </w:rPr>
        <w:softHyphen/>
        <w:t>листом методик психологической коррекции, консультирования и терапии в соответствии с механизмами возникновения поведенческой девиации. В под</w:t>
      </w:r>
      <w:r>
        <w:rPr>
          <w:rStyle w:val="100pt0"/>
          <w:b/>
          <w:bCs/>
        </w:rPr>
        <w:softHyphen/>
        <w:t>боре методик можно руководствоваться известными типами девиантного по</w:t>
      </w:r>
      <w:r>
        <w:rPr>
          <w:rStyle w:val="100pt0"/>
          <w:b/>
          <w:bCs/>
        </w:rPr>
        <w:softHyphen/>
        <w:t>ведения, которые отражают различные пути и механизмы формирования от</w:t>
      </w:r>
      <w:r>
        <w:rPr>
          <w:rStyle w:val="100pt0"/>
          <w:b/>
          <w:bCs/>
        </w:rPr>
        <w:softHyphen/>
        <w:t>клоняющегося поведения. Делинквентное и криминальное поведение, как правило, не требуют специальных психологических методов коррекции, а подразумевают педагогическое и социальное воздействие. Психопатологичес</w:t>
      </w:r>
      <w:r>
        <w:rPr>
          <w:rStyle w:val="100pt0"/>
          <w:b/>
          <w:bCs/>
        </w:rPr>
        <w:softHyphen/>
        <w:t>кий тип девиантного поведения диктует необходимость использования в ка</w:t>
      </w:r>
      <w:r>
        <w:rPr>
          <w:rStyle w:val="100pt0"/>
          <w:b/>
          <w:bCs/>
        </w:rPr>
        <w:softHyphen/>
        <w:t>честве основполагающей медикаментозной терапии, а патохарактерологичес</w:t>
      </w:r>
      <w:r>
        <w:rPr>
          <w:rStyle w:val="100pt0"/>
          <w:b/>
          <w:bCs/>
        </w:rPr>
        <w:softHyphen/>
        <w:t>кий — сочетания психофармакотерапии с психологической коррекцией и психотерапией. Аддиктивный тип отклоняющегося поведения, или т. н. за</w:t>
      </w:r>
      <w:r>
        <w:rPr>
          <w:rStyle w:val="100pt0"/>
          <w:b/>
          <w:bCs/>
        </w:rPr>
        <w:softHyphen/>
        <w:t>висимости, требует применения в основном методов психологического кон</w:t>
      </w:r>
      <w:r>
        <w:rPr>
          <w:rStyle w:val="100pt0"/>
          <w:b/>
          <w:bCs/>
        </w:rPr>
        <w:softHyphen/>
        <w:t>сультирования, психокоррекции и психотерапии.</w:t>
      </w:r>
    </w:p>
    <w:p w:rsidR="000F1739" w:rsidRDefault="00706FC3">
      <w:pPr>
        <w:pStyle w:val="101"/>
        <w:shd w:val="clear" w:color="auto" w:fill="auto"/>
        <w:spacing w:after="0" w:line="245" w:lineRule="exact"/>
        <w:ind w:left="720" w:right="300" w:firstLine="300"/>
        <w:jc w:val="both"/>
      </w:pPr>
      <w:r>
        <w:rPr>
          <w:rStyle w:val="1010pt0pt"/>
          <w:b/>
          <w:bCs/>
        </w:rPr>
        <w:t>Принцип целесообразности</w:t>
      </w:r>
      <w:r>
        <w:rPr>
          <w:rStyle w:val="100pt0"/>
          <w:b/>
          <w:bCs/>
        </w:rPr>
        <w:t xml:space="preserve"> рассматривает необходимость и обоснованность исправления поведенческой девиации, во-первых, сквозь призму возможных более грубых изменений поведения после терапии; во-вторых, в связи с ре</w:t>
      </w:r>
      <w:r>
        <w:rPr>
          <w:rStyle w:val="100pt0"/>
          <w:b/>
          <w:bCs/>
        </w:rPr>
        <w:softHyphen/>
        <w:t>альным вредом отклоняющегося поведения. Известно, что большинство кли</w:t>
      </w:r>
      <w:r>
        <w:rPr>
          <w:rStyle w:val="100pt0"/>
          <w:b/>
          <w:bCs/>
        </w:rPr>
        <w:softHyphen/>
        <w:t>нических форм отклоняющегося поведения отражает структуру девиантнои личности и купирование одной девиации часто не приводит к гармонизации личности. Вслед за исчезновением у индивида одной разновидности девиант</w:t>
      </w:r>
      <w:r>
        <w:rPr>
          <w:rStyle w:val="100pt0"/>
          <w:b/>
          <w:bCs/>
        </w:rPr>
        <w:softHyphen/>
        <w:t>ного поведения происходит «заполнение пустоты» другой девиацией. Напри</w:t>
      </w:r>
      <w:r>
        <w:rPr>
          <w:rStyle w:val="100pt0"/>
          <w:b/>
          <w:bCs/>
        </w:rPr>
        <w:softHyphen/>
        <w:t>мер, у вылеченных больных алкоголизмом нередко происходит становление сутяжнического, ипохондрического или иных форм девиаций.</w:t>
      </w:r>
    </w:p>
    <w:p w:rsidR="000F1739" w:rsidRDefault="00706FC3">
      <w:pPr>
        <w:pStyle w:val="101"/>
        <w:shd w:val="clear" w:color="auto" w:fill="auto"/>
        <w:spacing w:after="0" w:line="245" w:lineRule="exact"/>
        <w:ind w:left="720" w:right="300" w:firstLine="300"/>
        <w:jc w:val="both"/>
      </w:pPr>
      <w:r>
        <w:rPr>
          <w:rStyle w:val="100pt0"/>
          <w:b/>
          <w:bCs/>
        </w:rPr>
        <w:t>Немаловажным является и тот факт, что помощь в исправлении девиант</w:t>
      </w:r>
      <w:r>
        <w:rPr>
          <w:rStyle w:val="100pt0"/>
          <w:b/>
          <w:bCs/>
        </w:rPr>
        <w:softHyphen/>
        <w:t>ного поведения может и не быть необходимой в случае, если девиация — един-</w:t>
      </w:r>
    </w:p>
    <w:p w:rsidR="000F1739" w:rsidRDefault="00706FC3">
      <w:pPr>
        <w:pStyle w:val="22"/>
        <w:shd w:val="clear" w:color="auto" w:fill="auto"/>
        <w:spacing w:before="0" w:line="240" w:lineRule="exact"/>
        <w:ind w:left="980" w:firstLine="0"/>
        <w:jc w:val="both"/>
      </w:pPr>
      <w:r>
        <w:t>ственный способ компенсации какого-либо иного дефекта психической дея</w:t>
      </w:r>
      <w:r>
        <w:softHyphen/>
        <w:t>тельности. Например, при трудоголизме редко можно признать желательным и целесообразным применение методов и способов психокоррекции и пси</w:t>
      </w:r>
      <w:r>
        <w:softHyphen/>
        <w:t>хотерапии в силу того, что эта разновидность девиантного поведения не носит социально и личностно разрушительного характера. То же самое относится к типу отклоняющегося поведения, формирующемуся на базе гиперспособно</w:t>
      </w:r>
      <w:r>
        <w:softHyphen/>
        <w:t>стей. Исправление девиаций в данном случае может привести к исчезнове</w:t>
      </w:r>
      <w:r>
        <w:softHyphen/>
        <w:t>нию или ухудшению творческих способностей.</w:t>
      </w:r>
    </w:p>
    <w:p w:rsidR="000F1739" w:rsidRDefault="00706FC3">
      <w:pPr>
        <w:pStyle w:val="22"/>
        <w:shd w:val="clear" w:color="auto" w:fill="auto"/>
        <w:spacing w:before="0" w:after="842" w:line="240" w:lineRule="exact"/>
        <w:ind w:left="980" w:firstLine="300"/>
        <w:jc w:val="both"/>
      </w:pPr>
      <w:r>
        <w:rPr>
          <w:rStyle w:val="210pt1"/>
        </w:rPr>
        <w:t>Принципы допустимости и гуманности</w:t>
      </w:r>
      <w:r>
        <w:rPr>
          <w:rStyle w:val="2b"/>
        </w:rPr>
        <w:t xml:space="preserve"> </w:t>
      </w:r>
      <w:r>
        <w:t>базируются на представлении о не</w:t>
      </w:r>
      <w:r>
        <w:softHyphen/>
        <w:t>обходимости применения в процессе коррекции девиантного поведения лишь тех методик, которые способствуют личностному росту человека, этически и эстетически обоснованы и не могут вызвать психических расстройств. Недо</w:t>
      </w:r>
      <w:r>
        <w:softHyphen/>
        <w:t>пустимым следует признать применение манипулятивных методик, которые используются без ведома девианта или без полного осознания им сути тера</w:t>
      </w:r>
      <w:r>
        <w:softHyphen/>
        <w:t>певтического процесса. Кроме того, недопустимым нужно считать формиро</w:t>
      </w:r>
      <w:r>
        <w:softHyphen/>
        <w:t>вание в процессе терапии нового мифологического, то есть ненаучного ирра</w:t>
      </w:r>
      <w:r>
        <w:softHyphen/>
        <w:t>ционального и искажающего действительность мышления индивида (к таким методикам можно, например, отнести, различные виды «кодирования», ба</w:t>
      </w:r>
      <w:r>
        <w:softHyphen/>
        <w:t xml:space="preserve">зирующиеся на прямом или косвенном внушении клиенту/пациенту ложных умозаключений и убеждений). </w:t>
      </w:r>
      <w:r>
        <w:rPr>
          <w:rStyle w:val="210pt1"/>
        </w:rPr>
        <w:t>Принцип гуманности</w:t>
      </w:r>
      <w:r>
        <w:rPr>
          <w:rStyle w:val="2b"/>
        </w:rPr>
        <w:t xml:space="preserve"> </w:t>
      </w:r>
      <w:r>
        <w:t>базируется на признании за человеком (девиантом) права на свободу выбора, уважение. Этот принцип (в соответствии с роджеровским подходом) проявляется в принятии психо</w:t>
      </w:r>
      <w:r>
        <w:softHyphen/>
        <w:t>логом девианта как ценной и уникальной личности, принятии его проблем, сопереживании, эмпатии, искренности и позитивном непредвзятом взгляде на клиента (пациента) во время взаимодействия с ним.</w:t>
      </w:r>
    </w:p>
    <w:p w:rsidR="000F1739" w:rsidRDefault="00706FC3">
      <w:pPr>
        <w:pStyle w:val="42"/>
        <w:keepNext/>
        <w:keepLines/>
        <w:shd w:val="clear" w:color="auto" w:fill="auto"/>
        <w:spacing w:after="354" w:line="312" w:lineRule="exact"/>
        <w:ind w:right="680"/>
      </w:pPr>
      <w:bookmarkStart w:id="57" w:name="bookmark56"/>
      <w:r>
        <w:t>СПОСОБЫ И МЕТОДЫ ПСИХОЛОГИЧЕСКОГО</w:t>
      </w:r>
      <w:r>
        <w:br/>
        <w:t>КОНСУЛЬТИРОВАНИЯ, ПСИХОКОРРЕКЦИИ,</w:t>
      </w:r>
      <w:r>
        <w:br/>
        <w:t>ПСИХОТЕРАПИИ И ПСИХОФАРМАКОТЕРАПИИ</w:t>
      </w:r>
      <w:bookmarkEnd w:id="57"/>
    </w:p>
    <w:p w:rsidR="000F1739" w:rsidRDefault="00706FC3">
      <w:pPr>
        <w:pStyle w:val="22"/>
        <w:shd w:val="clear" w:color="auto" w:fill="auto"/>
        <w:spacing w:before="0"/>
        <w:ind w:left="980" w:firstLine="300"/>
        <w:jc w:val="both"/>
      </w:pPr>
      <w:r>
        <w:t>В практической деятельности при исправлении различных форм девиант</w:t>
      </w:r>
      <w:r>
        <w:softHyphen/>
        <w:t>ного поведения используются разнообразные методы, способы и средства. Их делят на консультативные, коррекционные, психотерапевтические и психо</w:t>
      </w:r>
      <w:r>
        <w:softHyphen/>
        <w:t>фармакологические. Ниже приводятся характеристики каждой из групп пси</w:t>
      </w:r>
      <w:r>
        <w:softHyphen/>
        <w:t>хологической и психофармакологической помощи.</w:t>
      </w:r>
    </w:p>
    <w:p w:rsidR="000F1739" w:rsidRDefault="00706FC3">
      <w:pPr>
        <w:pStyle w:val="22"/>
        <w:shd w:val="clear" w:color="auto" w:fill="auto"/>
        <w:spacing w:before="0"/>
        <w:ind w:left="980" w:firstLine="300"/>
        <w:jc w:val="both"/>
      </w:pPr>
      <w:r>
        <w:t xml:space="preserve">Под </w:t>
      </w:r>
      <w:r>
        <w:rPr>
          <w:rStyle w:val="210pt1"/>
        </w:rPr>
        <w:t>психологической помощью</w:t>
      </w:r>
      <w:r>
        <w:rPr>
          <w:rStyle w:val="2b"/>
        </w:rPr>
        <w:t xml:space="preserve"> </w:t>
      </w:r>
      <w:r>
        <w:t>понимается предоставление человеку инфор</w:t>
      </w:r>
      <w:r>
        <w:softHyphen/>
        <w:t>мации о его психическом состоянии, причинах и механизмах появления пси</w:t>
      </w:r>
      <w:r>
        <w:softHyphen/>
        <w:t>хологических феноменов или психопатологических симптомов и синдромов, а также активное целенаправленное психологическое воздействие на инди</w:t>
      </w:r>
      <w:r>
        <w:softHyphen/>
        <w:t>вида с целью гармонизации его психической жизни, адаптации к социально</w:t>
      </w:r>
      <w:r>
        <w:softHyphen/>
        <w:t>му окружению, купирования психопатологической симптоматики и рекон-</w:t>
      </w:r>
    </w:p>
    <w:p w:rsidR="000F1739" w:rsidRDefault="00706FC3">
      <w:pPr>
        <w:pStyle w:val="22"/>
        <w:shd w:val="clear" w:color="auto" w:fill="auto"/>
        <w:spacing w:before="0" w:line="240" w:lineRule="exact"/>
        <w:ind w:left="720" w:firstLine="0"/>
      </w:pPr>
      <w:r>
        <w:t>струкции личности для формирования фрустрационной толерантности, стрес- со- и неврозоустойчивости.</w:t>
      </w:r>
    </w:p>
    <w:p w:rsidR="000F1739" w:rsidRDefault="00706FC3">
      <w:pPr>
        <w:pStyle w:val="22"/>
        <w:shd w:val="clear" w:color="auto" w:fill="auto"/>
        <w:spacing w:before="0" w:line="240" w:lineRule="exact"/>
        <w:ind w:left="720" w:right="320" w:firstLine="280"/>
        <w:jc w:val="both"/>
      </w:pPr>
      <w:r>
        <w:t>Психологическая помощь является практической реализацией теоретичес</w:t>
      </w:r>
      <w:r>
        <w:softHyphen/>
        <w:t>ких изысканий клинического психолога или психотерапевта на основе научно</w:t>
      </w:r>
      <w:r>
        <w:softHyphen/>
        <w:t>го анализа психического статуса и индивидуально-психологических особен</w:t>
      </w:r>
      <w:r>
        <w:softHyphen/>
        <w:t xml:space="preserve">ностей человека, типов его реагирования на различные фрустрирующие события, в первую очередь болезни и конфликтные ситуации. Традиционно выделяют три вида психологической помощи: I) </w:t>
      </w:r>
      <w:r>
        <w:rPr>
          <w:rStyle w:val="27"/>
        </w:rPr>
        <w:t>психологическое консульти</w:t>
      </w:r>
      <w:r>
        <w:rPr>
          <w:rStyle w:val="27"/>
        </w:rPr>
        <w:softHyphen/>
        <w:t>рование, 2) психокоррекцию,</w:t>
      </w:r>
      <w:r>
        <w:t xml:space="preserve"> 3) </w:t>
      </w:r>
      <w:r>
        <w:rPr>
          <w:rStyle w:val="27"/>
        </w:rPr>
        <w:t>психотерапию.</w:t>
      </w:r>
      <w:r>
        <w:t xml:space="preserve"> Они представляют собой воздей</w:t>
      </w:r>
      <w:r>
        <w:softHyphen/>
        <w:t>ствие на различные стороны личности и имеют разнящиеся цели и способы, могут применяться раздельно и в сочетании. Основная цель психологическо</w:t>
      </w:r>
      <w:r>
        <w:softHyphen/>
        <w:t xml:space="preserve">го консультирования — </w:t>
      </w:r>
      <w:r>
        <w:rPr>
          <w:rStyle w:val="27"/>
        </w:rPr>
        <w:t>формирование личностной позиции,</w:t>
      </w:r>
      <w:r>
        <w:t xml:space="preserve"> специфического мировоззрения и взгляда на жизнь, принципиальные и непринципиальные стороны человеческого существования, формирование иерархии ценностей. Задачей психологической коррекции является </w:t>
      </w:r>
      <w:r>
        <w:rPr>
          <w:rStyle w:val="27"/>
        </w:rPr>
        <w:t>выработка и овладение навы</w:t>
      </w:r>
      <w:r>
        <w:rPr>
          <w:rStyle w:val="27"/>
        </w:rPr>
        <w:softHyphen/>
        <w:t>ками</w:t>
      </w:r>
      <w:r>
        <w:t xml:space="preserve"> оптимальной для индивида и эффективной для сохранения здоровья пси</w:t>
      </w:r>
      <w:r>
        <w:softHyphen/>
        <w:t xml:space="preserve">хической деятельности, способствующей личностному росту и адаптации человека в обществе. Психотерапия в узком понимании термина основной своей задачей ставит </w:t>
      </w:r>
      <w:r>
        <w:rPr>
          <w:rStyle w:val="27"/>
        </w:rPr>
        <w:t>купирование психопатологической симптоматики,</w:t>
      </w:r>
      <w:r>
        <w:t xml:space="preserve"> посред</w:t>
      </w:r>
      <w:r>
        <w:softHyphen/>
        <w:t>ством чего предполагается достижение внутренней и внешней гармонизации личности.</w:t>
      </w:r>
    </w:p>
    <w:p w:rsidR="000F1739" w:rsidRDefault="00706FC3">
      <w:pPr>
        <w:pStyle w:val="22"/>
        <w:shd w:val="clear" w:color="auto" w:fill="auto"/>
        <w:spacing w:before="0" w:line="240" w:lineRule="exact"/>
        <w:ind w:left="720" w:right="320" w:firstLine="280"/>
        <w:jc w:val="both"/>
      </w:pPr>
      <w:r>
        <w:t>Оказание эффективной психологической помощи немыслимо без коопе</w:t>
      </w:r>
      <w:r>
        <w:softHyphen/>
        <w:t>рирования перечисленных видов психологического воздействия, поскольку адекватный стиль взаимодействия человека с окружающим миром невозмо</w:t>
      </w:r>
      <w:r>
        <w:softHyphen/>
        <w:t>жен как без сформированной личностной позиции, проявляющейся в теоре</w:t>
      </w:r>
      <w:r>
        <w:softHyphen/>
        <w:t>тическом осмыслении реальности и выборе наиболее подходящей миро</w:t>
      </w:r>
      <w:r>
        <w:softHyphen/>
        <w:t>воззренческой платформы с иерархией ценностей, так и без конкретных психологических навыков преодоления жизненных сложностей, а также «са- ногенных умений». Взаимодействие различных психологических составляю</w:t>
      </w:r>
      <w:r>
        <w:softHyphen/>
        <w:t>щих человека, направленных на поддержание гармонии, можно представить как пирамиду (рис. 21).</w:t>
      </w:r>
    </w:p>
    <w:p w:rsidR="000F1739" w:rsidRDefault="00706FC3">
      <w:pPr>
        <w:pStyle w:val="22"/>
        <w:shd w:val="clear" w:color="auto" w:fill="auto"/>
        <w:spacing w:before="0" w:after="338" w:line="240" w:lineRule="exact"/>
        <w:ind w:left="720" w:right="320" w:firstLine="280"/>
        <w:jc w:val="both"/>
      </w:pPr>
      <w:r>
        <w:t>Лишь при наличии совокупности представленных составляющих можно говорить о гармоничности человека в сфере преодоления фрустраций, стрес</w:t>
      </w:r>
      <w:r>
        <w:softHyphen/>
        <w:t>сов и конфликтных психотравмирующих ситуаций и возможности личност</w:t>
      </w:r>
      <w:r>
        <w:softHyphen/>
        <w:t>ного роста.</w:t>
      </w:r>
    </w:p>
    <w:p w:rsidR="000F1739" w:rsidRDefault="00706FC3">
      <w:pPr>
        <w:pStyle w:val="90"/>
        <w:shd w:val="clear" w:color="auto" w:fill="auto"/>
        <w:spacing w:after="294" w:line="192" w:lineRule="exact"/>
        <w:ind w:left="1900" w:right="2340"/>
      </w:pPr>
      <w:r>
        <w:t>Внушаемость, гипнабельность, анализируемость, готовность к психологическому воздействию извне</w:t>
      </w:r>
    </w:p>
    <w:p w:rsidR="000F1739" w:rsidRDefault="00706FC3">
      <w:pPr>
        <w:pStyle w:val="90"/>
        <w:shd w:val="clear" w:color="auto" w:fill="auto"/>
        <w:spacing w:after="354" w:line="200" w:lineRule="exact"/>
        <w:ind w:left="1900"/>
      </w:pPr>
      <w:r>
        <w:t>Навыки психологической компенсации</w:t>
      </w:r>
    </w:p>
    <w:p w:rsidR="000F1739" w:rsidRDefault="00706FC3">
      <w:pPr>
        <w:pStyle w:val="90"/>
        <w:shd w:val="clear" w:color="auto" w:fill="auto"/>
        <w:spacing w:after="354" w:line="200" w:lineRule="exact"/>
        <w:ind w:left="1900"/>
      </w:pPr>
      <w:r>
        <w:t>Личностная позиция человека</w:t>
      </w:r>
    </w:p>
    <w:p w:rsidR="000F1739" w:rsidRDefault="00706FC3">
      <w:pPr>
        <w:pStyle w:val="90"/>
        <w:shd w:val="clear" w:color="auto" w:fill="auto"/>
        <w:spacing w:line="200" w:lineRule="exact"/>
        <w:ind w:left="2320"/>
      </w:pPr>
      <w:r>
        <w:t>Рис. 21. Психологические составляющие человека</w:t>
      </w:r>
    </w:p>
    <w:p w:rsidR="000F1739" w:rsidRDefault="00706FC3">
      <w:pPr>
        <w:pStyle w:val="22"/>
        <w:shd w:val="clear" w:color="auto" w:fill="auto"/>
        <w:spacing w:before="0" w:line="240" w:lineRule="exact"/>
        <w:ind w:left="940" w:firstLine="300"/>
        <w:jc w:val="both"/>
      </w:pPr>
      <w:r>
        <w:t xml:space="preserve">Под </w:t>
      </w:r>
      <w:r>
        <w:rPr>
          <w:rStyle w:val="2b"/>
        </w:rPr>
        <w:t xml:space="preserve">психологическим консультированием </w:t>
      </w:r>
      <w:r>
        <w:t>подразумевается проведение ана</w:t>
      </w:r>
      <w:r>
        <w:softHyphen/>
        <w:t>лиза психического состояния клиента или пациента с использованием раз</w:t>
      </w:r>
      <w:r>
        <w:softHyphen/>
        <w:t>личных методов психологической диагностики (интервьюирования, экспе</w:t>
      </w:r>
      <w:r>
        <w:softHyphen/>
        <w:t>риментов и пр.) с предоставлением ему объективных данных и научных интерпретаций результатов, которые должны способствовать разрешению сто</w:t>
      </w:r>
      <w:r>
        <w:softHyphen/>
        <w:t>ящих перед человеком общежитейских проблем, формированию новых пред</w:t>
      </w:r>
      <w:r>
        <w:softHyphen/>
        <w:t>ставлений о различных подходах к решению психологических проблем, вариантах их предотвращения и методах психологической защиты и компен</w:t>
      </w:r>
      <w:r>
        <w:softHyphen/>
        <w:t xml:space="preserve">сации, а также расширению его психологической культуры и личностному росту. Таким образом, консультирование охватывает, во-первых, </w:t>
      </w:r>
      <w:r>
        <w:rPr>
          <w:rStyle w:val="210pt1"/>
        </w:rPr>
        <w:t>диагности</w:t>
      </w:r>
      <w:r>
        <w:rPr>
          <w:rStyle w:val="210pt1"/>
        </w:rPr>
        <w:softHyphen/>
        <w:t>ческий процесс</w:t>
      </w:r>
      <w:r>
        <w:rPr>
          <w:rStyle w:val="2b"/>
        </w:rPr>
        <w:t xml:space="preserve"> </w:t>
      </w:r>
      <w:r>
        <w:t>и способствует определению нормального или аномального раз</w:t>
      </w:r>
      <w:r>
        <w:softHyphen/>
        <w:t>вития человека, наличия или отсутствия психопатологической симптомати</w:t>
      </w:r>
      <w:r>
        <w:softHyphen/>
        <w:t xml:space="preserve">ки ; во-вторых, </w:t>
      </w:r>
      <w:r>
        <w:rPr>
          <w:rStyle w:val="210pt1"/>
        </w:rPr>
        <w:t>процесс информирования</w:t>
      </w:r>
      <w:r>
        <w:rPr>
          <w:rStyle w:val="2b"/>
        </w:rPr>
        <w:t xml:space="preserve"> </w:t>
      </w:r>
      <w:r>
        <w:t>индивида о структуре его психической деятельности и индивидуально-психологических особенностях, благоприят</w:t>
      </w:r>
      <w:r>
        <w:softHyphen/>
        <w:t xml:space="preserve">ных и потенциально патогенных жизненных ситуациях; в-третьих, </w:t>
      </w:r>
      <w:r>
        <w:rPr>
          <w:rStyle w:val="210pt1"/>
        </w:rPr>
        <w:t>процесс обучения</w:t>
      </w:r>
      <w:r>
        <w:rPr>
          <w:rStyle w:val="2b"/>
        </w:rPr>
        <w:t xml:space="preserve"> </w:t>
      </w:r>
      <w:r>
        <w:t>навыкам психологической защиты, аутотренинга и иных способов нормализации собственного эмоционального состояния.</w:t>
      </w:r>
    </w:p>
    <w:p w:rsidR="000F1739" w:rsidRDefault="00706FC3">
      <w:pPr>
        <w:pStyle w:val="22"/>
        <w:shd w:val="clear" w:color="auto" w:fill="auto"/>
        <w:spacing w:before="0" w:line="240" w:lineRule="exact"/>
        <w:ind w:left="940" w:firstLine="300"/>
        <w:jc w:val="both"/>
      </w:pPr>
      <w:r>
        <w:rPr>
          <w:rStyle w:val="2b"/>
        </w:rPr>
        <w:t xml:space="preserve">Психологическая коррекция </w:t>
      </w:r>
      <w:r>
        <w:t>базируется на консультировании и предпола</w:t>
      </w:r>
      <w:r>
        <w:softHyphen/>
        <w:t>гает целенаправленное психологическое воздействие на клиента или паци</w:t>
      </w:r>
      <w:r>
        <w:softHyphen/>
        <w:t>ента с целью приведения его психического состояния к норме в случаях диаг</w:t>
      </w:r>
      <w:r>
        <w:softHyphen/>
        <w:t>ностики у него каких-либо характерологических девиаций или личностных аномалий, а также для освоения им какой-либо деятельности. Психологи</w:t>
      </w:r>
      <w:r>
        <w:softHyphen/>
        <w:t>ческая коррекция в клинической психологии и психотерапии направлена на активное внешнее вмешательство в формирование адекватного и искомого • психического состояния человека, его активности и душевного комфорта, гармонизации его отношений с социальным окружением.</w:t>
      </w:r>
    </w:p>
    <w:p w:rsidR="000F1739" w:rsidRDefault="00706FC3">
      <w:pPr>
        <w:pStyle w:val="22"/>
        <w:shd w:val="clear" w:color="auto" w:fill="auto"/>
        <w:spacing w:before="0" w:line="240" w:lineRule="exact"/>
        <w:ind w:left="940" w:firstLine="300"/>
        <w:jc w:val="both"/>
      </w:pPr>
      <w:r>
        <w:rPr>
          <w:rStyle w:val="2b"/>
        </w:rPr>
        <w:t xml:space="preserve">Психотерапия </w:t>
      </w:r>
      <w:r>
        <w:t>в узком понимании термина является видом активного пси</w:t>
      </w:r>
      <w:r>
        <w:softHyphen/>
        <w:t>хологического воздействия на пациента, имеющего психопатологические симптомы и синдромы и находящегося в состоянии кризиса, фрустрации, стресса или душевной болезни. Психотерапия подразумевает как купирова</w:t>
      </w:r>
      <w:r>
        <w:softHyphen/>
        <w:t>ние болезненных клинических проявлений, так и коррекцию индивидуаль</w:t>
      </w:r>
      <w:r>
        <w:softHyphen/>
        <w:t>но-психологических свойств человека с целью вторичной профилактики психогенных (невротических, психосоматических) расстройств и заболева</w:t>
      </w:r>
      <w:r>
        <w:softHyphen/>
        <w:t>ний с помощью специальных способов психотерапевтического воздействия, в частности используя измененные состояния сознания. При широком тол</w:t>
      </w:r>
      <w:r>
        <w:softHyphen/>
        <w:t>ковании термина «психотерапия» под данным видом психологического воз</w:t>
      </w:r>
      <w:r>
        <w:softHyphen/>
        <w:t>действия имеют в виду все виды направленного психологического воздействия на индивида (консультирование, коррекцию и терапию).</w:t>
      </w:r>
    </w:p>
    <w:p w:rsidR="000F1739" w:rsidRDefault="00706FC3">
      <w:pPr>
        <w:pStyle w:val="22"/>
        <w:shd w:val="clear" w:color="auto" w:fill="auto"/>
        <w:spacing w:before="0" w:line="240" w:lineRule="exact"/>
        <w:ind w:left="940" w:firstLine="300"/>
        <w:jc w:val="both"/>
        <w:sectPr w:rsidR="000F1739">
          <w:headerReference w:type="even" r:id="rId353"/>
          <w:headerReference w:type="default" r:id="rId354"/>
          <w:footerReference w:type="even" r:id="rId355"/>
          <w:footerReference w:type="default" r:id="rId356"/>
          <w:headerReference w:type="first" r:id="rId357"/>
          <w:footerReference w:type="first" r:id="rId358"/>
          <w:pgSz w:w="11640" w:h="15442"/>
          <w:pgMar w:top="1393" w:right="1927" w:bottom="2904" w:left="1319" w:header="0" w:footer="3" w:gutter="0"/>
          <w:cols w:space="720"/>
          <w:noEndnote/>
          <w:titlePg/>
          <w:docGrid w:linePitch="360"/>
        </w:sectPr>
      </w:pPr>
      <w:r>
        <w:t>В процессе предоставления психологической помощи психолог может ока</w:t>
      </w:r>
      <w:r>
        <w:softHyphen/>
        <w:t>зывать психологическое воздействие, манипулировать клиентом (пациентом) в процессе общения, управлять собеседником или формировать у него опре</w:t>
      </w:r>
      <w:r>
        <w:softHyphen/>
        <w:t xml:space="preserve">деленные качества (Г. С. Абрамова). Под </w:t>
      </w:r>
      <w:r>
        <w:rPr>
          <w:rStyle w:val="210pt1"/>
        </w:rPr>
        <w:t>воздействием</w:t>
      </w:r>
      <w:r>
        <w:rPr>
          <w:rStyle w:val="2b"/>
        </w:rPr>
        <w:t xml:space="preserve"> </w:t>
      </w:r>
      <w:r>
        <w:t>в процессе оказания психологической помощи понимается изменение психической реальности другого человека с целью создания для него новых переживаний и качеств. Воздействие предполагает ценность другого человека как меру изменений</w:t>
      </w:r>
    </w:p>
    <w:p w:rsidR="000F1739" w:rsidRDefault="00706FC3">
      <w:pPr>
        <w:pStyle w:val="101"/>
        <w:shd w:val="clear" w:color="auto" w:fill="auto"/>
        <w:spacing w:after="0" w:line="245" w:lineRule="exact"/>
        <w:ind w:left="740" w:right="300"/>
        <w:jc w:val="both"/>
      </w:pPr>
      <w:r>
        <w:rPr>
          <w:rStyle w:val="100pt0"/>
          <w:b/>
          <w:bCs/>
        </w:rPr>
        <w:t xml:space="preserve">психической реальности. </w:t>
      </w:r>
      <w:r>
        <w:rPr>
          <w:rStyle w:val="1010pt0pt"/>
          <w:b/>
          <w:bCs/>
        </w:rPr>
        <w:t>Манипулированием</w:t>
      </w:r>
      <w:r>
        <w:rPr>
          <w:rStyle w:val="100pt0"/>
          <w:b/>
          <w:bCs/>
        </w:rPr>
        <w:t xml:space="preserve"> обозначается изменение психи</w:t>
      </w:r>
      <w:r>
        <w:rPr>
          <w:rStyle w:val="100pt0"/>
          <w:b/>
          <w:bCs/>
        </w:rPr>
        <w:softHyphen/>
        <w:t>ческой реальности человека в соответствии с целями и задачами кого-либо или чего-либо. Оно предусматривает скрытое или явное обесценивание че</w:t>
      </w:r>
      <w:r>
        <w:rPr>
          <w:rStyle w:val="100pt0"/>
          <w:b/>
          <w:bCs/>
        </w:rPr>
        <w:softHyphen/>
        <w:t xml:space="preserve">ловека. </w:t>
      </w:r>
      <w:r>
        <w:rPr>
          <w:rStyle w:val="1010pt0pt"/>
          <w:b/>
          <w:bCs/>
        </w:rPr>
        <w:t>Управлением</w:t>
      </w:r>
      <w:r>
        <w:rPr>
          <w:rStyle w:val="100pt0"/>
          <w:b/>
          <w:bCs/>
        </w:rPr>
        <w:t xml:space="preserve"> называется изменение психической реальности челове</w:t>
      </w:r>
      <w:r>
        <w:rPr>
          <w:rStyle w:val="100pt0"/>
          <w:b/>
          <w:bCs/>
        </w:rPr>
        <w:softHyphen/>
        <w:t>ка в соответствии с ее свойствами. Применяется при отсутствии у индивида возможности адекватной саморегуляции, например при патологии характе</w:t>
      </w:r>
      <w:r>
        <w:rPr>
          <w:rStyle w:val="100pt0"/>
          <w:b/>
          <w:bCs/>
        </w:rPr>
        <w:softHyphen/>
        <w:t>ра, личностных аномалиях или психопатологических симптомах невротичес</w:t>
      </w:r>
      <w:r>
        <w:rPr>
          <w:rStyle w:val="100pt0"/>
          <w:b/>
          <w:bCs/>
        </w:rPr>
        <w:softHyphen/>
        <w:t xml:space="preserve">кого регистра. </w:t>
      </w:r>
      <w:r>
        <w:rPr>
          <w:rStyle w:val="1010pt0pt"/>
          <w:b/>
          <w:bCs/>
        </w:rPr>
        <w:t>Формирование</w:t>
      </w:r>
      <w:r>
        <w:rPr>
          <w:rStyle w:val="100pt0"/>
          <w:b/>
          <w:bCs/>
        </w:rPr>
        <w:t xml:space="preserve"> — это изменение психической реальности че</w:t>
      </w:r>
      <w:r>
        <w:rPr>
          <w:rStyle w:val="100pt0"/>
          <w:b/>
          <w:bCs/>
        </w:rPr>
        <w:softHyphen/>
        <w:t>ловека в соответствии с представлениями о ее социальной и индивидуальной норме. В этом случае предполагается, что сам человек не может достичь этой нормы вследствие дефекта или дефицита каких-либо качеств, например ин</w:t>
      </w:r>
      <w:r>
        <w:rPr>
          <w:rStyle w:val="100pt0"/>
          <w:b/>
          <w:bCs/>
        </w:rPr>
        <w:softHyphen/>
        <w:t>теллектуальных или волевых.</w:t>
      </w:r>
    </w:p>
    <w:p w:rsidR="000F1739" w:rsidRDefault="00706FC3">
      <w:pPr>
        <w:pStyle w:val="101"/>
        <w:shd w:val="clear" w:color="auto" w:fill="auto"/>
        <w:spacing w:after="424" w:line="245" w:lineRule="exact"/>
        <w:ind w:left="740" w:right="300" w:firstLine="300"/>
        <w:jc w:val="both"/>
      </w:pPr>
      <w:r>
        <w:rPr>
          <w:rStyle w:val="100pt0"/>
          <w:b/>
          <w:bCs/>
        </w:rPr>
        <w:t>Различные виды психологической помощи включают вышеперечисленные способы психического воздействия на человека в условиях клинического взаимодействия, но представлены они по-разному. Так, консультирование в большей степени ориентируется на психологическое воздействие в узком по</w:t>
      </w:r>
      <w:r>
        <w:rPr>
          <w:rStyle w:val="100pt0"/>
          <w:b/>
          <w:bCs/>
        </w:rPr>
        <w:softHyphen/>
        <w:t>нимании этого термина, так как учитывает цели клиента (пациента), его ин</w:t>
      </w:r>
      <w:r>
        <w:rPr>
          <w:rStyle w:val="100pt0"/>
          <w:b/>
          <w:bCs/>
        </w:rPr>
        <w:softHyphen/>
        <w:t>дивидуально-психологические особенности и личностные ценности. Вслед</w:t>
      </w:r>
      <w:r>
        <w:rPr>
          <w:rStyle w:val="100pt0"/>
          <w:b/>
          <w:bCs/>
        </w:rPr>
        <w:softHyphen/>
        <w:t>ствие этого в процессе консультирования с помощью специальных методов воздействия осуществляется нормализация психического состояния индиви</w:t>
      </w:r>
      <w:r>
        <w:rPr>
          <w:rStyle w:val="100pt0"/>
          <w:b/>
          <w:bCs/>
        </w:rPr>
        <w:softHyphen/>
        <w:t>да и расширение представлений о себе, ситуации, вариантах преодоления жиз</w:t>
      </w:r>
      <w:r>
        <w:rPr>
          <w:rStyle w:val="100pt0"/>
          <w:b/>
          <w:bCs/>
        </w:rPr>
        <w:softHyphen/>
        <w:t>ненных сложностей и внутриличностных конфликтов и приобретения навы</w:t>
      </w:r>
      <w:r>
        <w:rPr>
          <w:rStyle w:val="100pt0"/>
          <w:b/>
          <w:bCs/>
        </w:rPr>
        <w:softHyphen/>
        <w:t>ков психологической защиты и компенсации. Психокоррекция в большей степени ориентируется на процессы манипулирования, управления и фор</w:t>
      </w:r>
      <w:r>
        <w:rPr>
          <w:rStyle w:val="100pt0"/>
          <w:b/>
          <w:bCs/>
        </w:rPr>
        <w:softHyphen/>
        <w:t>мирования, что связано с неспособностью человека самостоятельно (даже при приобретении знаний и навыков саморегуляции) изменить параметры своей психической деятельности в силу аномалий или дефектов психики. В рамках психотерапии используется каждый из вышеперечисленных способов оказа</w:t>
      </w:r>
      <w:r>
        <w:rPr>
          <w:rStyle w:val="100pt0"/>
          <w:b/>
          <w:bCs/>
        </w:rPr>
        <w:softHyphen/>
        <w:t>ния психологической помощи в зависимости от структуры психической про</w:t>
      </w:r>
      <w:r>
        <w:rPr>
          <w:rStyle w:val="100pt0"/>
          <w:b/>
          <w:bCs/>
        </w:rPr>
        <w:softHyphen/>
        <w:t>блемы индивида, его индивидуально-психологических особенностей и тео</w:t>
      </w:r>
      <w:r>
        <w:rPr>
          <w:rStyle w:val="100pt0"/>
          <w:b/>
          <w:bCs/>
        </w:rPr>
        <w:softHyphen/>
        <w:t>ретических воззрений психотерапевта.</w:t>
      </w:r>
    </w:p>
    <w:p w:rsidR="000F1739" w:rsidRDefault="00706FC3">
      <w:pPr>
        <w:pStyle w:val="42"/>
        <w:keepNext/>
        <w:keepLines/>
        <w:shd w:val="clear" w:color="auto" w:fill="auto"/>
        <w:spacing w:after="200" w:line="240" w:lineRule="exact"/>
        <w:ind w:left="2280"/>
        <w:jc w:val="left"/>
      </w:pPr>
      <w:bookmarkStart w:id="58" w:name="bookmark57"/>
      <w:r>
        <w:t>Психологическое консультирование</w:t>
      </w:r>
      <w:bookmarkEnd w:id="58"/>
    </w:p>
    <w:p w:rsidR="000F1739" w:rsidRDefault="00706FC3">
      <w:pPr>
        <w:pStyle w:val="101"/>
        <w:shd w:val="clear" w:color="auto" w:fill="auto"/>
        <w:spacing w:after="0" w:line="245" w:lineRule="exact"/>
        <w:ind w:left="740" w:right="300" w:firstLine="300"/>
        <w:jc w:val="both"/>
      </w:pPr>
      <w:r>
        <w:rPr>
          <w:rStyle w:val="100pt0"/>
          <w:b/>
          <w:bCs/>
        </w:rPr>
        <w:t>Консультирование в процессе оказания психологической помощи лицам с отклоняющимся поведением подразумевает совместное обсуждение врача, клинического психолога, с одной стороны, и пациента или клиента — с дру</w:t>
      </w:r>
      <w:r>
        <w:rPr>
          <w:rStyle w:val="100pt0"/>
          <w:b/>
          <w:bCs/>
        </w:rPr>
        <w:softHyphen/>
        <w:t>гой, возникших у человека проблем, возможных вариантов их преодоления и профилактики, а также информирование индивида о его индивидуально-пси</w:t>
      </w:r>
      <w:r>
        <w:rPr>
          <w:rStyle w:val="100pt0"/>
          <w:b/>
          <w:bCs/>
        </w:rPr>
        <w:softHyphen/>
        <w:t>хологических качествах, специфических типах реагирования, методах само</w:t>
      </w:r>
      <w:r>
        <w:rPr>
          <w:rStyle w:val="100pt0"/>
          <w:b/>
          <w:bCs/>
        </w:rPr>
        <w:softHyphen/>
        <w:t>регуляции. Консультирование направлено на выработку активной позиции человека по отношению к психологическим проблемам, фрустрациям и стрес</w:t>
      </w:r>
      <w:r>
        <w:rPr>
          <w:rStyle w:val="100pt0"/>
          <w:b/>
          <w:bCs/>
        </w:rPr>
        <w:softHyphen/>
        <w:t>сам с целью обучения способам восстановления или сохранения эмоциональ</w:t>
      </w:r>
      <w:r>
        <w:rPr>
          <w:rStyle w:val="100pt0"/>
          <w:b/>
          <w:bCs/>
        </w:rPr>
        <w:softHyphen/>
        <w:t>ного комфорта в критических жизненных ситуациях.</w:t>
      </w:r>
    </w:p>
    <w:p w:rsidR="000F1739" w:rsidRDefault="00706FC3">
      <w:pPr>
        <w:pStyle w:val="22"/>
        <w:shd w:val="clear" w:color="auto" w:fill="auto"/>
        <w:spacing w:before="0" w:line="240" w:lineRule="exact"/>
        <w:ind w:left="1000" w:firstLine="280"/>
        <w:jc w:val="both"/>
      </w:pPr>
      <w:r>
        <w:t>Диагностический процесс в структуре психологического консультирова</w:t>
      </w:r>
      <w:r>
        <w:softHyphen/>
        <w:t>ния включает клиническое интервьюирование и использование батареи экс</w:t>
      </w:r>
      <w:r>
        <w:softHyphen/>
        <w:t>периментально-психологических методик для определения особенностей функционирования психических процессов и параметров индивидуальнос</w:t>
      </w:r>
      <w:r>
        <w:softHyphen/>
        <w:t>ти. Существенным при консультировании в практическом отношении явля</w:t>
      </w:r>
      <w:r>
        <w:softHyphen/>
        <w:t>ется процесс информирования человека об объективных параметрах его пси</w:t>
      </w:r>
      <w:r>
        <w:softHyphen/>
        <w:t>хической деятельности и свойствах индивидуальности, а также обучение способам психической саморегуляции.</w:t>
      </w:r>
    </w:p>
    <w:p w:rsidR="000F1739" w:rsidRDefault="00706FC3">
      <w:pPr>
        <w:pStyle w:val="22"/>
        <w:shd w:val="clear" w:color="auto" w:fill="auto"/>
        <w:spacing w:before="0" w:line="240" w:lineRule="exact"/>
        <w:ind w:left="1000" w:firstLine="280"/>
        <w:jc w:val="both"/>
      </w:pPr>
      <w:r>
        <w:rPr>
          <w:rStyle w:val="210pt1"/>
        </w:rPr>
        <w:t>Информирование клиента</w:t>
      </w:r>
      <w:r>
        <w:rPr>
          <w:rStyle w:val="2b"/>
        </w:rPr>
        <w:t xml:space="preserve"> </w:t>
      </w:r>
      <w:r>
        <w:t>представляет довольно деликатный и сложный процесс, поскольку предполагает не только беспристрастное приподнесение фактов, но и учет возможных реакций человека на информацию о себе. Су</w:t>
      </w:r>
      <w:r>
        <w:softHyphen/>
        <w:t>ществует несколько стратегий информирования, принципиально различаю</w:t>
      </w:r>
      <w:r>
        <w:softHyphen/>
        <w:t xml:space="preserve">щихся степенью </w:t>
      </w:r>
      <w:r>
        <w:rPr>
          <w:rStyle w:val="210pt1"/>
        </w:rPr>
        <w:t>использования оценочных категорий, фокусировкой и использу</w:t>
      </w:r>
      <w:r>
        <w:rPr>
          <w:rStyle w:val="210pt1"/>
        </w:rPr>
        <w:softHyphen/>
        <w:t>емой терминологией.</w:t>
      </w:r>
    </w:p>
    <w:p w:rsidR="000F1739" w:rsidRDefault="00706FC3">
      <w:pPr>
        <w:pStyle w:val="22"/>
        <w:shd w:val="clear" w:color="auto" w:fill="auto"/>
        <w:spacing w:before="0" w:line="240" w:lineRule="exact"/>
        <w:ind w:left="1000" w:firstLine="280"/>
        <w:jc w:val="both"/>
      </w:pPr>
      <w:r>
        <w:t xml:space="preserve">Учитывая тот факт, что клинический психолог или врач-психотерапевт получает в процессе обследования клиента (пациента) достаточно большое количество объективных данных, возможна различная </w:t>
      </w:r>
      <w:r>
        <w:rPr>
          <w:rStyle w:val="210pt1"/>
        </w:rPr>
        <w:t>фокусировка</w:t>
      </w:r>
      <w:r>
        <w:rPr>
          <w:rStyle w:val="2b"/>
        </w:rPr>
        <w:t xml:space="preserve"> </w:t>
      </w:r>
      <w:r>
        <w:t>при ин</w:t>
      </w:r>
      <w:r>
        <w:softHyphen/>
        <w:t>формировании. Можно фиксировать внимание на: а) явных отклонениях функционирования организма и психики; б) всех имеющихся отклонениях; в) отклонениях, которые индивид способен осмыслить и изменить; г) всем спектре проявлений — и нормальных, и аномальных; д) нормативных при</w:t>
      </w:r>
      <w:r>
        <w:softHyphen/>
        <w:t xml:space="preserve">знаках и проявлениях. Известны три подхода при фокусировке внимания и информировании человека: </w:t>
      </w:r>
      <w:r>
        <w:rPr>
          <w:rStyle w:val="210pt1"/>
        </w:rPr>
        <w:t>оптимистический, пессимистический</w:t>
      </w:r>
      <w:r>
        <w:rPr>
          <w:rStyle w:val="2b"/>
        </w:rPr>
        <w:t xml:space="preserve"> </w:t>
      </w:r>
      <w:r>
        <w:t xml:space="preserve">и </w:t>
      </w:r>
      <w:r>
        <w:rPr>
          <w:rStyle w:val="210pt1"/>
        </w:rPr>
        <w:t>нейтраль</w:t>
      </w:r>
      <w:r>
        <w:rPr>
          <w:rStyle w:val="210pt1"/>
        </w:rPr>
        <w:softHyphen/>
        <w:t>ный.</w:t>
      </w:r>
      <w:r>
        <w:rPr>
          <w:rStyle w:val="2b"/>
        </w:rPr>
        <w:t xml:space="preserve"> </w:t>
      </w:r>
      <w:r>
        <w:t>Одна и та же информация может быть воспринята как положительная, отрицательная или индифферентная. Классическим примером может служить информирование о количестве жидкости в стакане воды: 1) стакан наполови</w:t>
      </w:r>
      <w:r>
        <w:softHyphen/>
        <w:t>ну полон, 2) наполовину пуст или 3) жидкость в стакане занимает половину объема. Возможен выбор различных объектов фокусировки внимания чело</w:t>
      </w:r>
      <w:r>
        <w:softHyphen/>
        <w:t>века в процессе оказания психологической помощи. Это могут быть отдель</w:t>
      </w:r>
      <w:r>
        <w:softHyphen/>
        <w:t>ные функции или деятельность всего организма и личности («У вас качествен</w:t>
      </w:r>
      <w:r>
        <w:softHyphen/>
        <w:t>но нарушен процесс мотивационного опосредования деятельности и изменена иерархия ценностей» или «У вас отмечаются существенные отклонения в по</w:t>
      </w:r>
      <w:r>
        <w:softHyphen/>
        <w:t>ведении вследствие акцентуаций характера и нарушения волевой регуляции деятельности»).</w:t>
      </w:r>
    </w:p>
    <w:p w:rsidR="000F1739" w:rsidRDefault="00706FC3">
      <w:pPr>
        <w:pStyle w:val="22"/>
        <w:shd w:val="clear" w:color="auto" w:fill="auto"/>
        <w:spacing w:before="0" w:line="240" w:lineRule="exact"/>
        <w:ind w:left="1000" w:firstLine="280"/>
        <w:jc w:val="both"/>
      </w:pPr>
      <w:r>
        <w:t>В процессе информирования отмечается различный подход не только к фокусировке, но и к описанию и оценке выявляемых в процессе интервьюи</w:t>
      </w:r>
      <w:r>
        <w:softHyphen/>
        <w:t xml:space="preserve">рования и диагностики клинических феноменов. Возможны </w:t>
      </w:r>
      <w:r>
        <w:rPr>
          <w:rStyle w:val="210pt1"/>
        </w:rPr>
        <w:t>оценочный</w:t>
      </w:r>
      <w:r>
        <w:rPr>
          <w:rStyle w:val="2b"/>
        </w:rPr>
        <w:t xml:space="preserve"> </w:t>
      </w:r>
      <w:r>
        <w:t xml:space="preserve">и </w:t>
      </w:r>
      <w:r>
        <w:rPr>
          <w:rStyle w:val="210pt1"/>
        </w:rPr>
        <w:t>опи</w:t>
      </w:r>
      <w:r>
        <w:rPr>
          <w:rStyle w:val="210pt1"/>
        </w:rPr>
        <w:softHyphen/>
        <w:t>сательный подходы.</w:t>
      </w:r>
      <w:r>
        <w:rPr>
          <w:rStyle w:val="2b"/>
        </w:rPr>
        <w:t xml:space="preserve"> </w:t>
      </w:r>
      <w:r>
        <w:t>В первом случае информирование включает оценочные категории (адекватный — неадекватный, нормальный — патологический, здо</w:t>
      </w:r>
      <w:r>
        <w:softHyphen/>
        <w:t>ровый — больной, дефектный и т. д.). Во втором психолог или врач при ин</w:t>
      </w:r>
      <w:r>
        <w:softHyphen/>
        <w:t>формировании старается избегать оценочных категорий и ориентируется лишь на описание клинических феноменов, предоставляя в случае необходимости многовариантность истолкования полученных фактов.</w:t>
      </w:r>
    </w:p>
    <w:p w:rsidR="000F1739" w:rsidRDefault="00706FC3">
      <w:pPr>
        <w:pStyle w:val="22"/>
        <w:shd w:val="clear" w:color="auto" w:fill="auto"/>
        <w:spacing w:before="0" w:line="240" w:lineRule="exact"/>
        <w:ind w:left="1000" w:firstLine="280"/>
        <w:jc w:val="both"/>
      </w:pPr>
      <w:r>
        <w:t>Существенным фактором в процессе информирования является также ис</w:t>
      </w:r>
      <w:r>
        <w:softHyphen/>
        <w:t xml:space="preserve">пользуемая клиницистом (психологом или врачом) </w:t>
      </w:r>
      <w:r>
        <w:rPr>
          <w:rStyle w:val="210pt1"/>
        </w:rPr>
        <w:t>терминология.</w:t>
      </w:r>
      <w:r>
        <w:rPr>
          <w:rStyle w:val="2b"/>
        </w:rPr>
        <w:t xml:space="preserve"> </w:t>
      </w:r>
      <w:r>
        <w:t>Он может</w:t>
      </w:r>
    </w:p>
    <w:p w:rsidR="000F1739" w:rsidRDefault="00706FC3">
      <w:pPr>
        <w:pStyle w:val="22"/>
        <w:shd w:val="clear" w:color="auto" w:fill="auto"/>
        <w:spacing w:before="0" w:line="240" w:lineRule="exact"/>
        <w:ind w:left="760" w:right="260" w:firstLine="0"/>
        <w:jc w:val="both"/>
      </w:pPr>
      <w:r>
        <w:t>применять специфическую научную терминологию и даже жаргон («разно</w:t>
      </w:r>
      <w:r>
        <w:softHyphen/>
        <w:t>плановость мышления», «использование каузальной атрибуции» и пр.), не</w:t>
      </w:r>
      <w:r>
        <w:softHyphen/>
        <w:t>понятные обследованному, или, учитывая языковые и иные параметры кли</w:t>
      </w:r>
      <w:r>
        <w:softHyphen/>
        <w:t>ента, делать заключение на обыденном языке.</w:t>
      </w:r>
    </w:p>
    <w:p w:rsidR="000F1739" w:rsidRDefault="00706FC3">
      <w:pPr>
        <w:pStyle w:val="22"/>
        <w:shd w:val="clear" w:color="auto" w:fill="auto"/>
        <w:spacing w:before="0" w:line="240" w:lineRule="exact"/>
        <w:ind w:left="760" w:right="260" w:firstLine="300"/>
        <w:jc w:val="both"/>
      </w:pPr>
      <w:r>
        <w:rPr>
          <w:rStyle w:val="27"/>
        </w:rPr>
        <w:t>Обучение навыкам саморегуляции</w:t>
      </w:r>
      <w:r>
        <w:t xml:space="preserve"> в процессе психологического консультиро</w:t>
      </w:r>
      <w:r>
        <w:softHyphen/>
        <w:t>вания осуществляется различными способами с ориентацией на приоритет</w:t>
      </w:r>
      <w:r>
        <w:softHyphen/>
        <w:t>ность предоставления клиенту или пациенту по возможности максимальной информации о способах и методах психологической защиты и компенсации, сано- и патогенетических паттернах мышления и прогнозирования, законо</w:t>
      </w:r>
      <w:r>
        <w:softHyphen/>
        <w:t>мерностях развития, этапах и исходах межличностных и внутриличностных конфликтов. Индивид в процессе консультирования обучается навыкам реф</w:t>
      </w:r>
      <w:r>
        <w:softHyphen/>
        <w:t>лексивного стиля мышления, здравомыслию и адаптивным формам реагиро</w:t>
      </w:r>
      <w:r>
        <w:softHyphen/>
        <w:t>вания исключительно с помощью информирования, поскольку тренинговый способ входит в структуру иного вида психологической помощи — психокор</w:t>
      </w:r>
      <w:r>
        <w:softHyphen/>
        <w:t>рекции.</w:t>
      </w:r>
    </w:p>
    <w:p w:rsidR="000F1739" w:rsidRDefault="00706FC3">
      <w:pPr>
        <w:pStyle w:val="22"/>
        <w:shd w:val="clear" w:color="auto" w:fill="auto"/>
        <w:spacing w:before="0" w:line="240" w:lineRule="exact"/>
        <w:ind w:left="760" w:right="260" w:firstLine="300"/>
        <w:jc w:val="both"/>
      </w:pPr>
      <w:r>
        <w:t xml:space="preserve">В первую очередь клиент или пациент приобретает знание способов </w:t>
      </w:r>
      <w:r>
        <w:rPr>
          <w:rStyle w:val="27"/>
        </w:rPr>
        <w:t>пси</w:t>
      </w:r>
      <w:r>
        <w:rPr>
          <w:rStyle w:val="27"/>
        </w:rPr>
        <w:softHyphen/>
        <w:t>хологической защиты.</w:t>
      </w:r>
      <w:r>
        <w:t xml:space="preserve"> Суть их заключается в сохранении баланса между вне</w:t>
      </w:r>
      <w:r>
        <w:softHyphen/>
        <w:t>шними силами, действующими на человека, и внутренними ресурсами. Выделяют следующие варианты психологических защитных механизмов: ра</w:t>
      </w:r>
      <w:r>
        <w:softHyphen/>
        <w:t>ционализация, проекция, вытеснение, идентификация, компенсация, гипер</w:t>
      </w:r>
      <w:r>
        <w:softHyphen/>
        <w:t>компенсация, фантазирование, доминирующие идеи (М. Ярош).</w:t>
      </w:r>
    </w:p>
    <w:p w:rsidR="000F1739" w:rsidRDefault="00706FC3">
      <w:pPr>
        <w:pStyle w:val="22"/>
        <w:shd w:val="clear" w:color="auto" w:fill="auto"/>
        <w:spacing w:before="0" w:line="240" w:lineRule="exact"/>
        <w:ind w:left="760" w:right="260" w:firstLine="300"/>
        <w:jc w:val="both"/>
      </w:pPr>
      <w:r>
        <w:rPr>
          <w:rStyle w:val="27"/>
        </w:rPr>
        <w:t>Рационализация</w:t>
      </w:r>
      <w:r>
        <w:t xml:space="preserve"> — стремление к самооправданию, поиск причин и моти</w:t>
      </w:r>
      <w:r>
        <w:softHyphen/>
        <w:t>вов своих поступков во внешней среде. Обвинение, например окружающих людей, в возникновении болезни или психологической проблемы. Больной при этом старается найти максимально убедительные и правдоподобные до</w:t>
      </w:r>
      <w:r>
        <w:softHyphen/>
        <w:t>казательства внешней обусловленности его болезненных высказываний и неадекватных поступков, стремясь сознательно или подсознательно уйти от признания тягостного факта развития у него болезни или отклонений пове</w:t>
      </w:r>
      <w:r>
        <w:softHyphen/>
        <w:t>дения.</w:t>
      </w:r>
    </w:p>
    <w:p w:rsidR="000F1739" w:rsidRDefault="00706FC3">
      <w:pPr>
        <w:pStyle w:val="22"/>
        <w:shd w:val="clear" w:color="auto" w:fill="auto"/>
        <w:spacing w:before="0" w:line="240" w:lineRule="exact"/>
        <w:ind w:left="760" w:right="260" w:firstLine="300"/>
        <w:jc w:val="both"/>
      </w:pPr>
      <w:r>
        <w:rPr>
          <w:rStyle w:val="27"/>
        </w:rPr>
        <w:t>Проекция</w:t>
      </w:r>
      <w:r>
        <w:t xml:space="preserve"> — приписывание другим неблагоприятных черт своего характе</w:t>
      </w:r>
      <w:r>
        <w:softHyphen/>
        <w:t>ра. Такой механизм личностной зашиты наиболее часто отмечается у пациен</w:t>
      </w:r>
      <w:r>
        <w:softHyphen/>
        <w:t>тов с пограничной психической патологией (при личностных и невротиче</w:t>
      </w:r>
      <w:r>
        <w:softHyphen/>
        <w:t>ских расстройствах, поведенческих девиациях). Больной осознанно или неосознанно старается создать у врача впечатление, что его болезненный срыв является следствием отрицательных черт характера близких ему людей.</w:t>
      </w:r>
    </w:p>
    <w:p w:rsidR="000F1739" w:rsidRDefault="00706FC3">
      <w:pPr>
        <w:pStyle w:val="22"/>
        <w:shd w:val="clear" w:color="auto" w:fill="auto"/>
        <w:spacing w:before="0" w:line="240" w:lineRule="exact"/>
        <w:ind w:left="760" w:right="260" w:firstLine="300"/>
        <w:jc w:val="both"/>
      </w:pPr>
      <w:r>
        <w:rPr>
          <w:rStyle w:val="27"/>
        </w:rPr>
        <w:t>Вытеснение</w:t>
      </w:r>
      <w:r>
        <w:t xml:space="preserve"> — проявляется в забывании, игнорировании очевидных фак</w:t>
      </w:r>
      <w:r>
        <w:softHyphen/>
        <w:t>тов неправильного поведения или симптомов болезни, вплоть до полного их непризнания. Наиболее ярко выражается при истерических расстройствах — пациент часто не помнит наиболее неприятные и тяжелые для него события.</w:t>
      </w:r>
    </w:p>
    <w:p w:rsidR="000F1739" w:rsidRDefault="00706FC3">
      <w:pPr>
        <w:pStyle w:val="22"/>
        <w:shd w:val="clear" w:color="auto" w:fill="auto"/>
        <w:spacing w:before="0" w:line="240" w:lineRule="exact"/>
        <w:ind w:left="760" w:right="260" w:firstLine="300"/>
        <w:jc w:val="both"/>
      </w:pPr>
      <w:r>
        <w:rPr>
          <w:rStyle w:val="27"/>
        </w:rPr>
        <w:t>Идентификация —</w:t>
      </w:r>
      <w:r>
        <w:t xml:space="preserve"> достижение внутреннего психического успокоения пу</w:t>
      </w:r>
      <w:r>
        <w:softHyphen/>
        <w:t>тем сопоставления, идентификации себя с кем-либо другим (например, со своими детьми — желание, чтобы они достигли в жизни того, чего он не до</w:t>
      </w:r>
      <w:r>
        <w:softHyphen/>
        <w:t>стиг сам).</w:t>
      </w:r>
    </w:p>
    <w:p w:rsidR="000F1739" w:rsidRDefault="00706FC3">
      <w:pPr>
        <w:pStyle w:val="22"/>
        <w:shd w:val="clear" w:color="auto" w:fill="auto"/>
        <w:spacing w:before="0" w:line="240" w:lineRule="exact"/>
        <w:ind w:left="760" w:right="260" w:firstLine="300"/>
        <w:jc w:val="both"/>
      </w:pPr>
      <w:r>
        <w:rPr>
          <w:rStyle w:val="27"/>
        </w:rPr>
        <w:t>Компенсация</w:t>
      </w:r>
      <w:r>
        <w:t xml:space="preserve"> основана на стремлении к достижению успеха в какой-то об</w:t>
      </w:r>
      <w:r>
        <w:softHyphen/>
        <w:t>ласти и, таким образом, к компенсации неудач в другой области, вызванных,</w:t>
      </w:r>
    </w:p>
    <w:p w:rsidR="000F1739" w:rsidRDefault="00706FC3">
      <w:pPr>
        <w:pStyle w:val="22"/>
        <w:shd w:val="clear" w:color="auto" w:fill="auto"/>
        <w:spacing w:before="0" w:line="240" w:lineRule="exact"/>
        <w:ind w:left="900" w:right="160" w:firstLine="0"/>
        <w:jc w:val="both"/>
      </w:pPr>
      <w:r>
        <w:t>например, недостаточными физическими способностями, отсутствием даро</w:t>
      </w:r>
      <w:r>
        <w:softHyphen/>
        <w:t>ваний, дефектом речи (например, усиленные занятия музыкой, чтобы чем-то отличаться от кого-то и привлечь к себе внимание).</w:t>
      </w:r>
    </w:p>
    <w:p w:rsidR="000F1739" w:rsidRDefault="00706FC3">
      <w:pPr>
        <w:pStyle w:val="22"/>
        <w:shd w:val="clear" w:color="auto" w:fill="auto"/>
        <w:spacing w:before="0" w:line="240" w:lineRule="exact"/>
        <w:ind w:left="900" w:right="160" w:firstLine="280"/>
        <w:jc w:val="both"/>
      </w:pPr>
      <w:r>
        <w:rPr>
          <w:rStyle w:val="27"/>
        </w:rPr>
        <w:t>Гиперкомпенсация —</w:t>
      </w:r>
      <w:r>
        <w:t xml:space="preserve"> стремление к достижению успеха и чувства значимо</w:t>
      </w:r>
      <w:r>
        <w:softHyphen/>
        <w:t>сти именно в той области, которая до сих пор была наиболее трудной (физи</w:t>
      </w:r>
      <w:r>
        <w:softHyphen/>
        <w:t>чески слабый человек с помощью интенсивных тренировок старается быть самым сильным в каком-либо виде спорта, робкий и трусливый прикрывает</w:t>
      </w:r>
      <w:r>
        <w:softHyphen/>
        <w:t>ся напускной развязностью и грубостью, лживый стремится убедить других и отчасти даже сам убежден в своей исключительной честности).</w:t>
      </w:r>
    </w:p>
    <w:p w:rsidR="000F1739" w:rsidRDefault="00706FC3">
      <w:pPr>
        <w:pStyle w:val="22"/>
        <w:shd w:val="clear" w:color="auto" w:fill="auto"/>
        <w:spacing w:before="0" w:line="240" w:lineRule="exact"/>
        <w:ind w:left="900" w:right="160" w:firstLine="280"/>
        <w:jc w:val="both"/>
      </w:pPr>
      <w:r>
        <w:rPr>
          <w:rStyle w:val="27"/>
        </w:rPr>
        <w:t>Фантазирование</w:t>
      </w:r>
      <w:r>
        <w:t xml:space="preserve"> проявляется в виде воображения исполнения неосуще</w:t>
      </w:r>
      <w:r>
        <w:softHyphen/>
        <w:t>ствимых желаний или успешного разрешения какой-то тягостной ситуации, в идентификации себя с каким-то литературным или былинным героем. Оно способствуетснижениютягостного внутри психического напряжения, вызван</w:t>
      </w:r>
      <w:r>
        <w:softHyphen/>
        <w:t>ного жизненной неудачей или болезнью.</w:t>
      </w:r>
    </w:p>
    <w:p w:rsidR="000F1739" w:rsidRDefault="00706FC3">
      <w:pPr>
        <w:pStyle w:val="22"/>
        <w:shd w:val="clear" w:color="auto" w:fill="auto"/>
        <w:spacing w:before="0" w:line="240" w:lineRule="exact"/>
        <w:ind w:left="900" w:right="160" w:firstLine="280"/>
        <w:jc w:val="both"/>
      </w:pPr>
      <w:r>
        <w:rPr>
          <w:rStyle w:val="27"/>
        </w:rPr>
        <w:t>Доминирующие, или сверхценные, идеи</w:t>
      </w:r>
      <w:r>
        <w:t>—убеждения с сильным эмоциональ</w:t>
      </w:r>
      <w:r>
        <w:softHyphen/>
        <w:t>ным зарядом, которые принимаются за самые важные в жизни и служат мо</w:t>
      </w:r>
      <w:r>
        <w:softHyphen/>
        <w:t>тивационным стимулом кдостижению какой-то определенной цели, несмотря на возникающие трудности. При этом собственные неудобства и наносимые окружающим обиды не принимаются в расчет.</w:t>
      </w:r>
    </w:p>
    <w:p w:rsidR="000F1739" w:rsidRDefault="00706FC3">
      <w:pPr>
        <w:pStyle w:val="22"/>
        <w:shd w:val="clear" w:color="auto" w:fill="auto"/>
        <w:spacing w:before="0" w:line="240" w:lineRule="exact"/>
        <w:ind w:left="900" w:right="160" w:firstLine="280"/>
        <w:jc w:val="both"/>
      </w:pPr>
      <w:r>
        <w:t>Усвоение индивидом знаний о механизмах психологической защиты спо</w:t>
      </w:r>
      <w:r>
        <w:softHyphen/>
        <w:t>собно сформировать новый взгляд на собственную психику, закономерности и особенности психического реагирования в стрессовых ситуациях; изменить эти представления, если они оказываются неприемлемыми после соответству</w:t>
      </w:r>
      <w:r>
        <w:softHyphen/>
        <w:t>ющего анализа. Таким образом, в процессе консультирования и получения информации о методах психологической защиты человек сам сможет вы</w:t>
      </w:r>
      <w:r>
        <w:softHyphen/>
        <w:t>брать из предлагаемых вариантов подходящие ему. При консультировании не происходит навязывания клиенту или пациенту единственно верного пути решения межличностных или внутриличностных проблем, а дается многова</w:t>
      </w:r>
      <w:r>
        <w:softHyphen/>
        <w:t>риантный обзор возможного поведения. В отличие от психокоррекции и пси</w:t>
      </w:r>
      <w:r>
        <w:softHyphen/>
        <w:t>хотерапии, выбор способа разрешения проблем или личностной трансфор</w:t>
      </w:r>
      <w:r>
        <w:softHyphen/>
        <w:t>мации остается за индивидом.</w:t>
      </w:r>
    </w:p>
    <w:p w:rsidR="000F1739" w:rsidRDefault="00706FC3">
      <w:pPr>
        <w:pStyle w:val="22"/>
        <w:shd w:val="clear" w:color="auto" w:fill="auto"/>
        <w:spacing w:before="0" w:line="240" w:lineRule="exact"/>
        <w:ind w:left="900" w:right="160" w:firstLine="280"/>
        <w:jc w:val="both"/>
      </w:pPr>
      <w:r>
        <w:t>Психологическое консультирование используется при любых психологи</w:t>
      </w:r>
      <w:r>
        <w:softHyphen/>
        <w:t>ческих проблемах человека как начальный этап терапии и «реконструкции личности». Нередко его использование сочетается с применением психокор</w:t>
      </w:r>
      <w:r>
        <w:softHyphen/>
        <w:t>рекции и психотерапии. Специфической мишенью консультирования явля</w:t>
      </w:r>
      <w:r>
        <w:softHyphen/>
        <w:t>ются психологические феномены, обусловленные кризисами идентичности и иными мировоззренческими проблемами, а также коммуникационные де</w:t>
      </w:r>
      <w:r>
        <w:softHyphen/>
        <w:t>виации. В сфере анализа и оценки мировоззренческих кризисов, экзистен</w:t>
      </w:r>
      <w:r>
        <w:softHyphen/>
        <w:t>циальных проблем применение психокоррекции или психотерапии считает</w:t>
      </w:r>
      <w:r>
        <w:softHyphen/>
        <w:t>ся необоснованным и малоэффективным. Единственная возможность оказать действенную психологическую помощь человеку в период экзистенциально</w:t>
      </w:r>
      <w:r>
        <w:softHyphen/>
        <w:t>го кризиса, не сопровождающегося выраженными психопатологическими проявлениями, — психологическое консультирование, которое предполага</w:t>
      </w:r>
      <w:r>
        <w:softHyphen/>
        <w:t>ет совместный (клиента и психолога) поиск истины, рассмотрение философ</w:t>
      </w:r>
      <w:r>
        <w:softHyphen/>
        <w:t>ских вопросов бытия, жизни и смерти с различных точек зрения, а также эмо</w:t>
      </w:r>
      <w:r>
        <w:softHyphen/>
      </w:r>
      <w:r>
        <w:rPr>
          <w:rStyle w:val="100pt0"/>
        </w:rPr>
        <w:t>циональную поддержку. При этом следует учитывать, что выбор способа дей</w:t>
      </w:r>
      <w:r>
        <w:rPr>
          <w:rStyle w:val="100pt0"/>
        </w:rPr>
        <w:softHyphen/>
        <w:t>ствия в таких условиях остается за индивидом.</w:t>
      </w:r>
    </w:p>
    <w:p w:rsidR="000F1739" w:rsidRDefault="00706FC3">
      <w:pPr>
        <w:pStyle w:val="101"/>
        <w:shd w:val="clear" w:color="auto" w:fill="auto"/>
        <w:spacing w:line="240" w:lineRule="exact"/>
        <w:ind w:left="740" w:right="300" w:firstLine="300"/>
        <w:jc w:val="both"/>
      </w:pPr>
      <w:r>
        <w:rPr>
          <w:rStyle w:val="100pt0"/>
          <w:b/>
          <w:bCs/>
        </w:rPr>
        <w:t>Классический пример столкновения различных видов психологического воздействия — суицидальные намерения индивида, обусловленные межлич</w:t>
      </w:r>
      <w:r>
        <w:rPr>
          <w:rStyle w:val="100pt0"/>
          <w:b/>
          <w:bCs/>
        </w:rPr>
        <w:softHyphen/>
        <w:t>ностным или внутриличностным конфликтом. После исключения психопа</w:t>
      </w:r>
      <w:r>
        <w:rPr>
          <w:rStyle w:val="100pt0"/>
          <w:b/>
          <w:bCs/>
        </w:rPr>
        <w:softHyphen/>
        <w:t>тологических (неосознанных или болезненных) мотивов стремления челове</w:t>
      </w:r>
      <w:r>
        <w:rPr>
          <w:rStyle w:val="100pt0"/>
          <w:b/>
          <w:bCs/>
        </w:rPr>
        <w:softHyphen/>
        <w:t>ка к совершению суицида клинический психолог или психотерапевт, как правило, могут выбрать три известных пути психологического воздействия на человека: «путь консультирования», «путь психокоррекции» и «психоте</w:t>
      </w:r>
      <w:r>
        <w:rPr>
          <w:rStyle w:val="100pt0"/>
          <w:b/>
          <w:bCs/>
        </w:rPr>
        <w:softHyphen/>
        <w:t>рапевтический путь». Выбор пути будет основываться в первую очередь на теоретических предпочтениях и понимании механизмов суицидального по</w:t>
      </w:r>
      <w:r>
        <w:rPr>
          <w:rStyle w:val="100pt0"/>
          <w:b/>
          <w:bCs/>
        </w:rPr>
        <w:softHyphen/>
        <w:t>ведения, тогда как индивидуально-психологические особенности потенци</w:t>
      </w:r>
      <w:r>
        <w:rPr>
          <w:rStyle w:val="100pt0"/>
          <w:b/>
          <w:bCs/>
        </w:rPr>
        <w:softHyphen/>
        <w:t>ального суицидента могут вообще не рассматриваться. В силу теоретических (мировоззренческих и профессиональных) воззрений психолог может выбрать либо консультирование с использованием совместного обсуждения экзистен</w:t>
      </w:r>
      <w:r>
        <w:rPr>
          <w:rStyle w:val="100pt0"/>
          <w:b/>
          <w:bCs/>
        </w:rPr>
        <w:softHyphen/>
        <w:t>циальных вопросов и переноса ответственности за принятие решения на са</w:t>
      </w:r>
      <w:r>
        <w:rPr>
          <w:rStyle w:val="100pt0"/>
          <w:b/>
          <w:bCs/>
        </w:rPr>
        <w:softHyphen/>
        <w:t>мого клиента; либо психокоррекцию, в условиях которой станет заниматься тренингом, направленным на поддержание нацеленности на сохранение жиз</w:t>
      </w:r>
      <w:r>
        <w:rPr>
          <w:rStyle w:val="100pt0"/>
          <w:b/>
          <w:bCs/>
        </w:rPr>
        <w:softHyphen/>
        <w:t>ни с помощью системы искоренения «неправильного мировоззренческого настроя» на смерть; либо психотерапию, при которой будет рассматривать суицидальные мысли и намерения как патологию, требующую купирования, например, суггестией.</w:t>
      </w:r>
    </w:p>
    <w:p w:rsidR="000F1739" w:rsidRDefault="00706FC3">
      <w:pPr>
        <w:pStyle w:val="101"/>
        <w:shd w:val="clear" w:color="auto" w:fill="auto"/>
        <w:spacing w:after="0" w:line="240" w:lineRule="exact"/>
        <w:ind w:left="740" w:right="300" w:firstLine="300"/>
        <w:jc w:val="both"/>
      </w:pPr>
      <w:r>
        <w:rPr>
          <w:rStyle w:val="100pt0"/>
          <w:b/>
          <w:bCs/>
        </w:rPr>
        <w:t>Мишенью психологического консультирования являются также межлич</w:t>
      </w:r>
      <w:r>
        <w:rPr>
          <w:rStyle w:val="100pt0"/>
          <w:b/>
          <w:bCs/>
        </w:rPr>
        <w:softHyphen/>
        <w:t>ностные конфликты: развод, измена, увольнение, наказание и другие, которые рассматриваются индивидом сквозь призму мировоззренческих и нравствен</w:t>
      </w:r>
      <w:r>
        <w:rPr>
          <w:rStyle w:val="100pt0"/>
          <w:b/>
          <w:bCs/>
        </w:rPr>
        <w:softHyphen/>
        <w:t>ных проблем. Внешние психотравмирующие события трактуются человеком как безнравственные и вызывают к жизни принципиальные вопросы бытия — справедливости, верности, доверия и др. Следовательно, и в этих случаях наи</w:t>
      </w:r>
      <w:r>
        <w:rPr>
          <w:rStyle w:val="100pt0"/>
          <w:b/>
          <w:bCs/>
        </w:rPr>
        <w:softHyphen/>
        <w:t>более адекватным следует признать применение психологического консуль</w:t>
      </w:r>
      <w:r>
        <w:rPr>
          <w:rStyle w:val="100pt0"/>
          <w:b/>
          <w:bCs/>
        </w:rPr>
        <w:softHyphen/>
        <w:t>тирования и отдать ему предпочтение по сравнению с другими методами психологического воздействия. Сходный процесс происходит и при возник</w:t>
      </w:r>
      <w:r>
        <w:rPr>
          <w:rStyle w:val="100pt0"/>
          <w:b/>
          <w:bCs/>
        </w:rPr>
        <w:softHyphen/>
        <w:t>новении соматического заболевания. Оно также требует не коррекции или терапии, но в первую очередь консультирования.</w:t>
      </w:r>
    </w:p>
    <w:p w:rsidR="000F1739" w:rsidRDefault="00706FC3">
      <w:pPr>
        <w:pStyle w:val="101"/>
        <w:shd w:val="clear" w:color="auto" w:fill="auto"/>
        <w:spacing w:after="0" w:line="240" w:lineRule="exact"/>
        <w:ind w:left="740" w:right="300" w:firstLine="300"/>
        <w:jc w:val="both"/>
      </w:pPr>
      <w:r>
        <w:rPr>
          <w:rStyle w:val="100pt0"/>
          <w:b/>
          <w:bCs/>
        </w:rPr>
        <w:t>Наиболее известные методики, относящиеся к способам психологического консультирования, — это рациональная психотерапия (П. Дюбуа), логотера</w:t>
      </w:r>
      <w:r>
        <w:rPr>
          <w:rStyle w:val="100pt0"/>
          <w:b/>
          <w:bCs/>
        </w:rPr>
        <w:softHyphen/>
        <w:t>пия (В. Франкл), психология самореализации (А. Маслоу), позитивная психотерапия (Н. Пезешкиан), когнитивная терапия (А. Бек), рационально- эмотивная психотерапия (А.Эллис), психотерапия «здравым смыслом», ан- тиципационный тренинг. Несмотря на то что в названии методик присутствует термин «психотерапия», фактически данные методики следует признать кон</w:t>
      </w:r>
      <w:r>
        <w:rPr>
          <w:rStyle w:val="100pt0"/>
          <w:b/>
          <w:bCs/>
        </w:rPr>
        <w:softHyphen/>
        <w:t>сультативными. Это связано, во-первых, с тем, что психологическая помощь оказывается посредством влияния на мировоззрение; во-вторых, с тем, что основным методом является метод информирования клиента и, в-третьих, из-за «терапевтической мишени» — в данном случае мировоззрения и миро</w:t>
      </w:r>
      <w:r>
        <w:rPr>
          <w:rStyle w:val="100pt0"/>
          <w:b/>
          <w:bCs/>
        </w:rPr>
        <w:softHyphen/>
        <w:t>понимания человека и вторично — психологических проблем и невротиче</w:t>
      </w:r>
      <w:r>
        <w:rPr>
          <w:rStyle w:val="100pt0"/>
          <w:b/>
          <w:bCs/>
        </w:rPr>
        <w:softHyphen/>
      </w:r>
      <w:r>
        <w:rPr>
          <w:rStyle w:val="21"/>
          <w:b w:val="0"/>
          <w:bCs w:val="0"/>
        </w:rPr>
        <w:t>ских симптомов. К отечественным методикам, которые также следует при</w:t>
      </w:r>
      <w:r>
        <w:rPr>
          <w:rStyle w:val="21"/>
          <w:b w:val="0"/>
          <w:bCs w:val="0"/>
        </w:rPr>
        <w:softHyphen/>
        <w:t>числить к консультативным, в первую очередь относится т. н. патогенетичес</w:t>
      </w:r>
      <w:r>
        <w:rPr>
          <w:rStyle w:val="21"/>
          <w:b w:val="0"/>
          <w:bCs w:val="0"/>
        </w:rPr>
        <w:softHyphen/>
        <w:t>кая реконструктивно-личностная психотерапия, основанная на теории отно</w:t>
      </w:r>
      <w:r>
        <w:rPr>
          <w:rStyle w:val="21"/>
          <w:b w:val="0"/>
          <w:bCs w:val="0"/>
        </w:rPr>
        <w:softHyphen/>
        <w:t>шений личности В. Н. Мясищева.</w:t>
      </w:r>
    </w:p>
    <w:p w:rsidR="000F1739" w:rsidRDefault="00706FC3">
      <w:pPr>
        <w:pStyle w:val="22"/>
        <w:shd w:val="clear" w:color="auto" w:fill="auto"/>
        <w:spacing w:before="0"/>
        <w:ind w:left="920" w:right="140" w:firstLine="300"/>
        <w:jc w:val="both"/>
      </w:pPr>
      <w:r>
        <w:t xml:space="preserve">Основная задача </w:t>
      </w:r>
      <w:r>
        <w:rPr>
          <w:rStyle w:val="2b"/>
        </w:rPr>
        <w:t xml:space="preserve">патогенетической психотерапии </w:t>
      </w:r>
      <w:r>
        <w:t>— информирование паци</w:t>
      </w:r>
      <w:r>
        <w:softHyphen/>
        <w:t>ента или клиента с целью:</w:t>
      </w:r>
    </w:p>
    <w:p w:rsidR="000F1739" w:rsidRDefault="00706FC3">
      <w:pPr>
        <w:pStyle w:val="22"/>
        <w:numPr>
          <w:ilvl w:val="0"/>
          <w:numId w:val="79"/>
        </w:numPr>
        <w:shd w:val="clear" w:color="auto" w:fill="auto"/>
        <w:tabs>
          <w:tab w:val="left" w:pos="1619"/>
        </w:tabs>
        <w:spacing w:before="0"/>
        <w:ind w:left="1560" w:right="140" w:hanging="220"/>
        <w:jc w:val="both"/>
      </w:pPr>
      <w:r>
        <w:t>осознания мотивов своего поведения, особенностей своих отношений, эмоциональных и поведенческих реакций;</w:t>
      </w:r>
    </w:p>
    <w:p w:rsidR="000F1739" w:rsidRDefault="00706FC3">
      <w:pPr>
        <w:pStyle w:val="22"/>
        <w:numPr>
          <w:ilvl w:val="0"/>
          <w:numId w:val="79"/>
        </w:numPr>
        <w:shd w:val="clear" w:color="auto" w:fill="auto"/>
        <w:tabs>
          <w:tab w:val="left" w:pos="1638"/>
        </w:tabs>
        <w:spacing w:before="0"/>
        <w:ind w:left="1560" w:right="140" w:hanging="220"/>
        <w:jc w:val="both"/>
      </w:pPr>
      <w:r>
        <w:t>осознания неконструктивного характера ряда своих отношений, эмо</w:t>
      </w:r>
      <w:r>
        <w:softHyphen/>
        <w:t>циональных и поведенческих стереотипов;</w:t>
      </w:r>
    </w:p>
    <w:p w:rsidR="000F1739" w:rsidRDefault="00706FC3">
      <w:pPr>
        <w:pStyle w:val="22"/>
        <w:numPr>
          <w:ilvl w:val="0"/>
          <w:numId w:val="79"/>
        </w:numPr>
        <w:shd w:val="clear" w:color="auto" w:fill="auto"/>
        <w:tabs>
          <w:tab w:val="left" w:pos="1638"/>
        </w:tabs>
        <w:spacing w:before="0"/>
        <w:ind w:left="1560" w:right="140" w:hanging="220"/>
        <w:jc w:val="both"/>
      </w:pPr>
      <w:r>
        <w:t>осознания связи между различными психогенными факторами и не</w:t>
      </w:r>
      <w:r>
        <w:softHyphen/>
        <w:t>вротическими (психосоматическими) расстройствами;</w:t>
      </w:r>
    </w:p>
    <w:p w:rsidR="000F1739" w:rsidRDefault="00706FC3">
      <w:pPr>
        <w:pStyle w:val="22"/>
        <w:numPr>
          <w:ilvl w:val="0"/>
          <w:numId w:val="79"/>
        </w:numPr>
        <w:shd w:val="clear" w:color="auto" w:fill="auto"/>
        <w:tabs>
          <w:tab w:val="left" w:pos="1638"/>
        </w:tabs>
        <w:spacing w:before="0"/>
        <w:ind w:left="1560" w:right="140" w:hanging="220"/>
        <w:jc w:val="both"/>
      </w:pPr>
      <w:r>
        <w:t>осознания меры своего участия и ответственности за возникновение конфликтных и психотравмируюших ситуаций;</w:t>
      </w:r>
    </w:p>
    <w:p w:rsidR="000F1739" w:rsidRDefault="00706FC3">
      <w:pPr>
        <w:pStyle w:val="22"/>
        <w:numPr>
          <w:ilvl w:val="0"/>
          <w:numId w:val="79"/>
        </w:numPr>
        <w:shd w:val="clear" w:color="auto" w:fill="auto"/>
        <w:tabs>
          <w:tab w:val="left" w:pos="1638"/>
        </w:tabs>
        <w:spacing w:before="0"/>
        <w:ind w:left="1560" w:right="140" w:hanging="220"/>
        <w:jc w:val="both"/>
      </w:pPr>
      <w:r>
        <w:t>осознания более глубоких причин своих переживаний и способов реа</w:t>
      </w:r>
      <w:r>
        <w:softHyphen/>
        <w:t>гирования, коренящихся в детстве, а также условий формирования сво</w:t>
      </w:r>
      <w:r>
        <w:softHyphen/>
        <w:t>ей системы отношений;</w:t>
      </w:r>
    </w:p>
    <w:p w:rsidR="000F1739" w:rsidRDefault="00706FC3">
      <w:pPr>
        <w:pStyle w:val="22"/>
        <w:numPr>
          <w:ilvl w:val="0"/>
          <w:numId w:val="79"/>
        </w:numPr>
        <w:shd w:val="clear" w:color="auto" w:fill="auto"/>
        <w:tabs>
          <w:tab w:val="left" w:pos="1638"/>
        </w:tabs>
        <w:spacing w:before="0"/>
        <w:ind w:left="1560" w:hanging="220"/>
        <w:jc w:val="both"/>
      </w:pPr>
      <w:r>
        <w:t>научения пониманию и вербализации своих чувств;</w:t>
      </w:r>
    </w:p>
    <w:p w:rsidR="000F1739" w:rsidRDefault="00706FC3">
      <w:pPr>
        <w:pStyle w:val="22"/>
        <w:numPr>
          <w:ilvl w:val="0"/>
          <w:numId w:val="79"/>
        </w:numPr>
        <w:shd w:val="clear" w:color="auto" w:fill="auto"/>
        <w:tabs>
          <w:tab w:val="left" w:pos="1638"/>
        </w:tabs>
        <w:spacing w:before="0" w:after="184"/>
        <w:ind w:left="1560" w:hanging="220"/>
        <w:jc w:val="both"/>
      </w:pPr>
      <w:r>
        <w:t>обучения саморегуляции.</w:t>
      </w:r>
    </w:p>
    <w:p w:rsidR="000F1739" w:rsidRDefault="00706FC3">
      <w:pPr>
        <w:pStyle w:val="22"/>
        <w:shd w:val="clear" w:color="auto" w:fill="auto"/>
        <w:spacing w:before="0" w:line="240" w:lineRule="exact"/>
        <w:ind w:left="920" w:right="140" w:firstLine="300"/>
        <w:jc w:val="both"/>
      </w:pPr>
      <w:r>
        <w:t>Патогенетическая психотерапия осуществляется в четыре этапа. На пер</w:t>
      </w:r>
      <w:r>
        <w:softHyphen/>
        <w:t>вом происходит преодоление неправильных представлений пациента о его болезни; на втором — осознание психологических причин и механизмов бо</w:t>
      </w:r>
      <w:r>
        <w:softHyphen/>
        <w:t>лезни; на третьем — решение конфликта и на четвертом — реконструкция системы отношений личности.</w:t>
      </w:r>
    </w:p>
    <w:p w:rsidR="000F1739" w:rsidRDefault="00706FC3">
      <w:pPr>
        <w:pStyle w:val="22"/>
        <w:shd w:val="clear" w:color="auto" w:fill="auto"/>
        <w:spacing w:before="0" w:line="240" w:lineRule="exact"/>
        <w:ind w:left="920" w:right="140" w:firstLine="300"/>
        <w:jc w:val="both"/>
      </w:pPr>
      <w:r>
        <w:rPr>
          <w:rStyle w:val="2b"/>
        </w:rPr>
        <w:t xml:space="preserve">Логотерапия </w:t>
      </w:r>
      <w:r>
        <w:t>относится к гуманистическому направлению психотерапии в широком понимании термина и ставит своей целью терапию ноогенных неврозов с помощью приобретения утраченного человеком в силу каких-то причин смысла жизни. Механизм развития психологических проблем и не</w:t>
      </w:r>
      <w:r>
        <w:softHyphen/>
        <w:t>вротических симптомов усматривается в нравственных исканиях человека, конфликте совести и в целом в «экзистенциальном кризисе». Задачей логоте</w:t>
      </w:r>
      <w:r>
        <w:softHyphen/>
        <w:t>рапии становится восстановление или приобретение человеком потерянной духовности, свободы и ответственности, исходя из известной позиции А. Эй</w:t>
      </w:r>
      <w:r>
        <w:softHyphen/>
        <w:t>нштейна, выраженной в следующих словах: «Человек, считающий свою жизнь бессмысленной, не только несчастлив, он вообще едва ли пригоден для жиз</w:t>
      </w:r>
      <w:r>
        <w:softHyphen/>
        <w:t xml:space="preserve">ни». </w:t>
      </w:r>
      <w:r>
        <w:rPr>
          <w:lang w:val="en-US" w:eastAsia="en-US" w:bidi="en-US"/>
        </w:rPr>
        <w:t xml:space="preserve">V. Frankl </w:t>
      </w:r>
      <w:r>
        <w:t>считал, что вернуть утраченный смысл возможно с помощью метода убеждения. Убеждение использует систему логических обоснований уникальности ценностей (смысла) жизни при абсолютной ценности транс- ценденции — сущности существования. Основой логотерапии становится исцеление души с помощью формирования осмысленного стремления к смыс</w:t>
      </w:r>
      <w:r>
        <w:softHyphen/>
        <w:t>лу и даже к конечному смыслу (сверхсмыслу) в противовес стремлению к на</w:t>
      </w:r>
      <w:r>
        <w:softHyphen/>
        <w:t>слаждению или власти.</w:t>
      </w:r>
    </w:p>
    <w:p w:rsidR="000F1739" w:rsidRDefault="00706FC3">
      <w:pPr>
        <w:pStyle w:val="22"/>
        <w:shd w:val="clear" w:color="auto" w:fill="auto"/>
        <w:spacing w:before="0" w:line="240" w:lineRule="exact"/>
        <w:ind w:left="920" w:right="140" w:firstLine="300"/>
        <w:jc w:val="both"/>
      </w:pPr>
      <w:r>
        <w:t xml:space="preserve">В рамках </w:t>
      </w:r>
      <w:r>
        <w:rPr>
          <w:rStyle w:val="2b"/>
        </w:rPr>
        <w:t xml:space="preserve">психологии самореализации </w:t>
      </w:r>
      <w:r>
        <w:t>упор делается на выработку психоло</w:t>
      </w:r>
      <w:r>
        <w:softHyphen/>
        <w:t>гической стратегии максимально использовать в жизни собственный лично</w:t>
      </w:r>
      <w:r>
        <w:softHyphen/>
        <w:t>стный потенциал, который включает в себя:</w:t>
      </w:r>
    </w:p>
    <w:p w:rsidR="000F1739" w:rsidRDefault="00706FC3">
      <w:pPr>
        <w:pStyle w:val="22"/>
        <w:numPr>
          <w:ilvl w:val="0"/>
          <w:numId w:val="80"/>
        </w:numPr>
        <w:shd w:val="clear" w:color="auto" w:fill="auto"/>
        <w:tabs>
          <w:tab w:val="left" w:pos="1439"/>
        </w:tabs>
        <w:spacing w:before="0"/>
        <w:ind w:left="1380" w:right="280" w:hanging="220"/>
        <w:jc w:val="both"/>
      </w:pPr>
      <w:r>
        <w:t>внутреннюю природу человека, его индивидуальную самость в виде ос</w:t>
      </w:r>
      <w:r>
        <w:softHyphen/>
        <w:t>новных потребностей, способностей, индивидуально-психологических особенностей;</w:t>
      </w:r>
    </w:p>
    <w:p w:rsidR="000F1739" w:rsidRDefault="00706FC3">
      <w:pPr>
        <w:pStyle w:val="22"/>
        <w:numPr>
          <w:ilvl w:val="0"/>
          <w:numId w:val="80"/>
        </w:numPr>
        <w:shd w:val="clear" w:color="auto" w:fill="auto"/>
        <w:tabs>
          <w:tab w:val="left" w:pos="1454"/>
        </w:tabs>
        <w:spacing w:before="0"/>
        <w:ind w:left="1380" w:right="280" w:hanging="220"/>
        <w:jc w:val="both"/>
      </w:pPr>
      <w:r>
        <w:t>потенциальные возможности, а не реальные окончательные состояния, реализация которых детерминирована экстрапсихическими фактора</w:t>
      </w:r>
      <w:r>
        <w:softHyphen/>
        <w:t>ми (цивилизацией, семьей, окружением, образованием и т. п.);</w:t>
      </w:r>
    </w:p>
    <w:p w:rsidR="000F1739" w:rsidRDefault="00706FC3">
      <w:pPr>
        <w:pStyle w:val="22"/>
        <w:numPr>
          <w:ilvl w:val="0"/>
          <w:numId w:val="80"/>
        </w:numPr>
        <w:shd w:val="clear" w:color="auto" w:fill="auto"/>
        <w:tabs>
          <w:tab w:val="left" w:pos="1454"/>
        </w:tabs>
        <w:spacing w:before="0"/>
        <w:ind w:left="1380" w:right="280" w:hanging="220"/>
        <w:jc w:val="both"/>
      </w:pPr>
      <w:r>
        <w:t>аутентичность — способность познать истинные собственные потреб</w:t>
      </w:r>
      <w:r>
        <w:softHyphen/>
        <w:t>ности и возможности;</w:t>
      </w:r>
    </w:p>
    <w:p w:rsidR="000F1739" w:rsidRDefault="00706FC3">
      <w:pPr>
        <w:pStyle w:val="22"/>
        <w:numPr>
          <w:ilvl w:val="0"/>
          <w:numId w:val="80"/>
        </w:numPr>
        <w:shd w:val="clear" w:color="auto" w:fill="auto"/>
        <w:tabs>
          <w:tab w:val="left" w:pos="1463"/>
        </w:tabs>
        <w:spacing w:before="0"/>
        <w:ind w:left="1380" w:hanging="220"/>
        <w:jc w:val="both"/>
      </w:pPr>
      <w:r>
        <w:t>способность принимать себя;</w:t>
      </w:r>
    </w:p>
    <w:p w:rsidR="000F1739" w:rsidRDefault="00706FC3">
      <w:pPr>
        <w:pStyle w:val="22"/>
        <w:numPr>
          <w:ilvl w:val="0"/>
          <w:numId w:val="80"/>
        </w:numPr>
        <w:shd w:val="clear" w:color="auto" w:fill="auto"/>
        <w:tabs>
          <w:tab w:val="left" w:pos="1463"/>
        </w:tabs>
        <w:spacing w:before="0" w:after="184"/>
        <w:ind w:left="1380" w:hanging="220"/>
        <w:jc w:val="both"/>
      </w:pPr>
      <w:r>
        <w:t>потребность в любви.</w:t>
      </w:r>
    </w:p>
    <w:p w:rsidR="000F1739" w:rsidRDefault="00706FC3">
      <w:pPr>
        <w:pStyle w:val="22"/>
        <w:shd w:val="clear" w:color="auto" w:fill="auto"/>
        <w:spacing w:before="0" w:line="240" w:lineRule="exact"/>
        <w:ind w:left="760" w:right="280" w:firstLine="260"/>
        <w:jc w:val="both"/>
      </w:pPr>
      <w:r>
        <w:t>А. Маслоу признавал, что у индивида существуют ценности бытия (Б-цен- ности) и ценности, формирующиеся по принципу ликвидации дефицита (Д-ценности). К ценностям бытия относятся такие, как: 1) целостность — единство, интеграция, стремление к однородности, взаимосвязанность; 2) со</w:t>
      </w:r>
      <w:r>
        <w:softHyphen/>
        <w:t>вершенство — необходимость, естественность, уместность; 3) завершен</w:t>
      </w:r>
      <w:r>
        <w:softHyphen/>
        <w:t>ность — конечность; 4) справедливость— законность, долженствование; 5) жизненность — спонтанность, саморегуляция; 6) полнота — диффе</w:t>
      </w:r>
      <w:r>
        <w:softHyphen/>
        <w:t>ренцированность, сложность; 7) простота — искренность, сущностность;</w:t>
      </w:r>
    </w:p>
    <w:p w:rsidR="000F1739" w:rsidRDefault="00706FC3">
      <w:pPr>
        <w:pStyle w:val="22"/>
        <w:numPr>
          <w:ilvl w:val="0"/>
          <w:numId w:val="79"/>
        </w:numPr>
        <w:shd w:val="clear" w:color="auto" w:fill="auto"/>
        <w:tabs>
          <w:tab w:val="left" w:pos="1058"/>
        </w:tabs>
        <w:spacing w:before="0" w:line="240" w:lineRule="exact"/>
        <w:ind w:left="760" w:right="280" w:firstLine="0"/>
        <w:jc w:val="both"/>
      </w:pPr>
      <w:r>
        <w:t>красота — правильность; 9) праведность — правота, желанность; 10) уни</w:t>
      </w:r>
      <w:r>
        <w:softHyphen/>
        <w:t>кальность — неповторимость, индивидуальность, несравненность; 11) непри</w:t>
      </w:r>
      <w:r>
        <w:softHyphen/>
        <w:t>нужденность — легкость, отсутствие напряженности, изящество; 12) игра — веселье, радость, удовольствие; 13) истинность— честность, реальность; 14) самодостаточность — автономность, независимость, умение быть самим собой без участия других людей.</w:t>
      </w:r>
    </w:p>
    <w:p w:rsidR="000F1739" w:rsidRDefault="00706FC3">
      <w:pPr>
        <w:pStyle w:val="22"/>
        <w:shd w:val="clear" w:color="auto" w:fill="auto"/>
        <w:spacing w:before="0" w:line="240" w:lineRule="exact"/>
        <w:ind w:left="760" w:right="280" w:firstLine="260"/>
        <w:jc w:val="both"/>
      </w:pPr>
      <w:r>
        <w:rPr>
          <w:rStyle w:val="2b"/>
        </w:rPr>
        <w:t xml:space="preserve">Позитивная психотерапия </w:t>
      </w:r>
      <w:r>
        <w:t>исходит из принципа обладания человеком спо</w:t>
      </w:r>
      <w:r>
        <w:softHyphen/>
        <w:t>собностью к саморазвитию и гармоничности. Основными целями позитив</w:t>
      </w:r>
      <w:r>
        <w:softHyphen/>
        <w:t>ной психотерапии являются:</w:t>
      </w:r>
    </w:p>
    <w:p w:rsidR="000F1739" w:rsidRDefault="00706FC3">
      <w:pPr>
        <w:pStyle w:val="22"/>
        <w:numPr>
          <w:ilvl w:val="0"/>
          <w:numId w:val="81"/>
        </w:numPr>
        <w:shd w:val="clear" w:color="auto" w:fill="auto"/>
        <w:tabs>
          <w:tab w:val="left" w:pos="1439"/>
        </w:tabs>
        <w:spacing w:before="0" w:line="240" w:lineRule="exact"/>
        <w:ind w:left="1380" w:right="280" w:hanging="220"/>
        <w:jc w:val="both"/>
      </w:pPr>
      <w:r>
        <w:t>изменение представлений человека о себе, своих актуальных и базис</w:t>
      </w:r>
      <w:r>
        <w:softHyphen/>
        <w:t>ных способностях;</w:t>
      </w:r>
    </w:p>
    <w:p w:rsidR="000F1739" w:rsidRDefault="00706FC3">
      <w:pPr>
        <w:pStyle w:val="22"/>
        <w:numPr>
          <w:ilvl w:val="0"/>
          <w:numId w:val="81"/>
        </w:numPr>
        <w:shd w:val="clear" w:color="auto" w:fill="auto"/>
        <w:tabs>
          <w:tab w:val="left" w:pos="1458"/>
        </w:tabs>
        <w:spacing w:before="0" w:line="240" w:lineRule="exact"/>
        <w:ind w:left="1380" w:right="280" w:hanging="220"/>
        <w:jc w:val="both"/>
      </w:pPr>
      <w:r>
        <w:t>познание традиционных для него, его семьи и культуры механизмов переработки конфликтов;</w:t>
      </w:r>
    </w:p>
    <w:p w:rsidR="000F1739" w:rsidRDefault="00706FC3">
      <w:pPr>
        <w:pStyle w:val="22"/>
        <w:numPr>
          <w:ilvl w:val="0"/>
          <w:numId w:val="81"/>
        </w:numPr>
        <w:shd w:val="clear" w:color="auto" w:fill="auto"/>
        <w:tabs>
          <w:tab w:val="left" w:pos="1458"/>
        </w:tabs>
        <w:spacing w:before="0" w:after="176" w:line="240" w:lineRule="exact"/>
        <w:ind w:left="1380" w:right="280" w:hanging="220"/>
        <w:jc w:val="both"/>
      </w:pPr>
      <w:r>
        <w:t>расширение целей жизни, выявление резервов и новых возможностей для преодоления конфликтных ситуаций и болезней.</w:t>
      </w:r>
    </w:p>
    <w:p w:rsidR="000F1739" w:rsidRDefault="00706FC3">
      <w:pPr>
        <w:pStyle w:val="22"/>
        <w:shd w:val="clear" w:color="auto" w:fill="auto"/>
        <w:spacing w:before="0"/>
        <w:ind w:left="760" w:right="280" w:firstLine="260"/>
        <w:jc w:val="both"/>
      </w:pPr>
      <w:r>
        <w:t>Для этих целей используется транскультурный подход к оценке тех или иных психологических феноменов и болезненных симптомов. Суть его заключается в предоставлении клиенту или пациенту информации об отно</w:t>
      </w:r>
      <w:r>
        <w:softHyphen/>
        <w:t>шении к сходному с имеющимися у него психологическим проявлениям, сим</w:t>
      </w:r>
      <w:r>
        <w:softHyphen/>
        <w:t>птомам, проблемам или болезням в иных культурах. Например, при патоло</w:t>
      </w:r>
      <w:r>
        <w:softHyphen/>
        <w:t>гической эмоциональной реакции индивида на выявляемую у него аллопецию (облысение) ему приводят пример отношения к облысению в некоторые аф</w:t>
      </w:r>
      <w:r>
        <w:softHyphen/>
        <w:t>риканских племенах, где эталоном красоты считается не густая шевелюра, а лысая голова. Транскультурные сравнения направлены на выработку у кли</w:t>
      </w:r>
      <w:r>
        <w:softHyphen/>
        <w:t>ента понимания относительности жизненных ценностей. Еще одним мето</w:t>
      </w:r>
      <w:r>
        <w:softHyphen/>
        <w:t>дом в позитивной психотерапии является позитивная интерпретация любых проблем и симптомов (например, импотенция трактуется как способность избегать конфликтов в сексуальной сфере, фригидность — как способность телом сказать «нет», анорексия — как способность обходиться минимумом пищи и т. д.).</w:t>
      </w:r>
    </w:p>
    <w:p w:rsidR="000F1739" w:rsidRDefault="00706FC3">
      <w:pPr>
        <w:pStyle w:val="22"/>
        <w:shd w:val="clear" w:color="auto" w:fill="auto"/>
        <w:spacing w:before="0"/>
        <w:ind w:left="920" w:right="140" w:firstLine="300"/>
        <w:jc w:val="both"/>
      </w:pPr>
      <w:r>
        <w:t>Особое внимание в позитивной психотерапии уделяется формированию личностной и характерологической гармоничности с помощью предоставле</w:t>
      </w:r>
      <w:r>
        <w:softHyphen/>
        <w:t>ния информации о традиционных транскультурных способах переработки конфликтов и формирования ценностей.</w:t>
      </w:r>
    </w:p>
    <w:p w:rsidR="000F1739" w:rsidRDefault="00706FC3">
      <w:pPr>
        <w:pStyle w:val="22"/>
        <w:shd w:val="clear" w:color="auto" w:fill="auto"/>
        <w:spacing w:before="0"/>
        <w:ind w:left="920" w:right="140" w:firstLine="300"/>
        <w:jc w:val="both"/>
      </w:pPr>
      <w:r>
        <w:rPr>
          <w:rStyle w:val="2b"/>
        </w:rPr>
        <w:t xml:space="preserve">Когнитивная терапия </w:t>
      </w:r>
      <w:r>
        <w:t>рассматривает механизмы возникновения различных эмоциональных феноменов в связи с имеющимися у пациента отклонениями в оценке реальной действительности в виде «систематических предубежде</w:t>
      </w:r>
      <w:r>
        <w:softHyphen/>
        <w:t>ний». Считается, что эмоциональные расстройства возникают из-за «когни</w:t>
      </w:r>
      <w:r>
        <w:softHyphen/>
        <w:t>тивной уязвимости» — предрасположенности к стрессу в силу использования при анализе внешних событий жестко заданных иррациональных заблужде</w:t>
      </w:r>
      <w:r>
        <w:softHyphen/>
        <w:t>ний («когнитивных искажений»). Среди них выделяются:</w:t>
      </w:r>
    </w:p>
    <w:p w:rsidR="000F1739" w:rsidRDefault="00706FC3">
      <w:pPr>
        <w:pStyle w:val="22"/>
        <w:numPr>
          <w:ilvl w:val="0"/>
          <w:numId w:val="82"/>
        </w:numPr>
        <w:shd w:val="clear" w:color="auto" w:fill="auto"/>
        <w:tabs>
          <w:tab w:val="left" w:pos="1599"/>
        </w:tabs>
        <w:spacing w:before="0"/>
        <w:ind w:left="1540" w:hanging="220"/>
      </w:pPr>
      <w:r>
        <w:t>сверхгенерализация (неоправданное обобщение на основании единич</w:t>
      </w:r>
      <w:r>
        <w:softHyphen/>
        <w:t>ного случая);</w:t>
      </w:r>
    </w:p>
    <w:p w:rsidR="000F1739" w:rsidRDefault="00706FC3">
      <w:pPr>
        <w:pStyle w:val="22"/>
        <w:numPr>
          <w:ilvl w:val="0"/>
          <w:numId w:val="82"/>
        </w:numPr>
        <w:shd w:val="clear" w:color="auto" w:fill="auto"/>
        <w:tabs>
          <w:tab w:val="left" w:pos="1614"/>
        </w:tabs>
        <w:spacing w:before="0" w:line="254" w:lineRule="exact"/>
        <w:ind w:left="1320" w:firstLine="0"/>
        <w:jc w:val="both"/>
      </w:pPr>
      <w:r>
        <w:t>катастрофизация (преувеличение последствий каких-либо событий);</w:t>
      </w:r>
    </w:p>
    <w:p w:rsidR="000F1739" w:rsidRDefault="00706FC3">
      <w:pPr>
        <w:pStyle w:val="22"/>
        <w:numPr>
          <w:ilvl w:val="0"/>
          <w:numId w:val="82"/>
        </w:numPr>
        <w:shd w:val="clear" w:color="auto" w:fill="auto"/>
        <w:tabs>
          <w:tab w:val="left" w:pos="1614"/>
        </w:tabs>
        <w:spacing w:before="0" w:line="254" w:lineRule="exact"/>
        <w:ind w:left="1540" w:hanging="220"/>
      </w:pPr>
      <w:r>
        <w:t>произвольность умозаключений (бездоказательность и противоречи</w:t>
      </w:r>
      <w:r>
        <w:softHyphen/>
        <w:t>вость при вынесении умозаключений);</w:t>
      </w:r>
    </w:p>
    <w:p w:rsidR="000F1739" w:rsidRDefault="00706FC3">
      <w:pPr>
        <w:pStyle w:val="22"/>
        <w:numPr>
          <w:ilvl w:val="0"/>
          <w:numId w:val="82"/>
        </w:numPr>
        <w:shd w:val="clear" w:color="auto" w:fill="auto"/>
        <w:tabs>
          <w:tab w:val="left" w:pos="1618"/>
        </w:tabs>
        <w:spacing w:before="0" w:line="254" w:lineRule="exact"/>
        <w:ind w:left="1540" w:hanging="220"/>
      </w:pPr>
      <w:r>
        <w:t>персонализация (склонность интерпретировать события в контексте личных значений);</w:t>
      </w:r>
    </w:p>
    <w:p w:rsidR="000F1739" w:rsidRDefault="00706FC3">
      <w:pPr>
        <w:pStyle w:val="22"/>
        <w:numPr>
          <w:ilvl w:val="0"/>
          <w:numId w:val="82"/>
        </w:numPr>
        <w:shd w:val="clear" w:color="auto" w:fill="auto"/>
        <w:tabs>
          <w:tab w:val="left" w:pos="1618"/>
        </w:tabs>
        <w:spacing w:before="0" w:line="254" w:lineRule="exact"/>
        <w:ind w:left="1540" w:hanging="220"/>
      </w:pPr>
      <w:r>
        <w:t>дихотомичность мышления (склонность к использованию в мышле</w:t>
      </w:r>
      <w:r>
        <w:softHyphen/>
        <w:t>нии крайностей);</w:t>
      </w:r>
    </w:p>
    <w:p w:rsidR="000F1739" w:rsidRDefault="00706FC3">
      <w:pPr>
        <w:pStyle w:val="22"/>
        <w:numPr>
          <w:ilvl w:val="0"/>
          <w:numId w:val="82"/>
        </w:numPr>
        <w:shd w:val="clear" w:color="auto" w:fill="auto"/>
        <w:tabs>
          <w:tab w:val="left" w:pos="1618"/>
        </w:tabs>
        <w:spacing w:before="0" w:after="192" w:line="254" w:lineRule="exact"/>
        <w:ind w:left="1540" w:hanging="220"/>
      </w:pPr>
      <w:r>
        <w:t>выморочность абстрагирования (концептуализация ситуации на осно</w:t>
      </w:r>
      <w:r>
        <w:softHyphen/>
        <w:t>ве детали, извлеченной из контекста).</w:t>
      </w:r>
    </w:p>
    <w:p w:rsidR="000F1739" w:rsidRDefault="00706FC3">
      <w:pPr>
        <w:pStyle w:val="22"/>
        <w:shd w:val="clear" w:color="auto" w:fill="auto"/>
        <w:spacing w:before="0" w:line="240" w:lineRule="exact"/>
        <w:ind w:left="920" w:right="140" w:firstLine="300"/>
        <w:jc w:val="both"/>
      </w:pPr>
      <w:r>
        <w:t>Целью когнитивной терапии является исправление ошибочной переработ</w:t>
      </w:r>
      <w:r>
        <w:softHyphen/>
        <w:t>ки информации и модификация убеждений в сторону ее рационализации и выработки жизненной стратегии здравого смысла.</w:t>
      </w:r>
    </w:p>
    <w:p w:rsidR="000F1739" w:rsidRDefault="00706FC3">
      <w:pPr>
        <w:pStyle w:val="22"/>
        <w:shd w:val="clear" w:color="auto" w:fill="auto"/>
        <w:spacing w:before="0" w:line="240" w:lineRule="exact"/>
        <w:ind w:left="920" w:right="140" w:firstLine="300"/>
        <w:jc w:val="both"/>
      </w:pPr>
      <w:r>
        <w:t xml:space="preserve">Близкой по смыслу к когнитивной терапии считается </w:t>
      </w:r>
      <w:r>
        <w:rPr>
          <w:rStyle w:val="2b"/>
        </w:rPr>
        <w:t xml:space="preserve">рационально-эмотив- ная терапия, </w:t>
      </w:r>
      <w:r>
        <w:t>нацеливающаяся на искоренение когнитивных искажений и т. н. «иррациональных установок и мыслей». А. Эллис описал двенадцать основ</w:t>
      </w:r>
      <w:r>
        <w:softHyphen/>
        <w:t>ных иррациональных идей, которые в процессе консультирования должны быть исправлены:</w:t>
      </w:r>
    </w:p>
    <w:p w:rsidR="000F1739" w:rsidRDefault="00706FC3">
      <w:pPr>
        <w:pStyle w:val="22"/>
        <w:numPr>
          <w:ilvl w:val="0"/>
          <w:numId w:val="83"/>
        </w:numPr>
        <w:shd w:val="clear" w:color="auto" w:fill="auto"/>
        <w:tabs>
          <w:tab w:val="left" w:pos="1575"/>
        </w:tabs>
        <w:spacing w:before="0" w:line="240" w:lineRule="exact"/>
        <w:ind w:left="1540" w:hanging="220"/>
      </w:pPr>
      <w:r>
        <w:t>Для взрослого человека совершенно необходимо, чтобы каждый его шаг был привлекателен для окружающих.</w:t>
      </w:r>
    </w:p>
    <w:p w:rsidR="000F1739" w:rsidRDefault="00706FC3">
      <w:pPr>
        <w:pStyle w:val="22"/>
        <w:numPr>
          <w:ilvl w:val="0"/>
          <w:numId w:val="83"/>
        </w:numPr>
        <w:shd w:val="clear" w:color="auto" w:fill="auto"/>
        <w:tabs>
          <w:tab w:val="left" w:pos="1590"/>
        </w:tabs>
        <w:spacing w:before="0" w:line="240" w:lineRule="exact"/>
        <w:ind w:left="1540" w:hanging="220"/>
      </w:pPr>
      <w:r>
        <w:t>Есть поступки порочные, скверные. И повинных в них следует строго наказывать.</w:t>
      </w:r>
    </w:p>
    <w:p w:rsidR="000F1739" w:rsidRDefault="00706FC3">
      <w:pPr>
        <w:pStyle w:val="22"/>
        <w:numPr>
          <w:ilvl w:val="0"/>
          <w:numId w:val="83"/>
        </w:numPr>
        <w:shd w:val="clear" w:color="auto" w:fill="auto"/>
        <w:tabs>
          <w:tab w:val="left" w:pos="1590"/>
        </w:tabs>
        <w:spacing w:before="0" w:line="264" w:lineRule="exact"/>
        <w:ind w:left="1320" w:firstLine="0"/>
        <w:jc w:val="both"/>
      </w:pPr>
      <w:r>
        <w:t>Это катастрофа, когда все идет не так, как хотелось бы.</w:t>
      </w:r>
    </w:p>
    <w:p w:rsidR="000F1739" w:rsidRDefault="00706FC3">
      <w:pPr>
        <w:pStyle w:val="22"/>
        <w:numPr>
          <w:ilvl w:val="0"/>
          <w:numId w:val="83"/>
        </w:numPr>
        <w:shd w:val="clear" w:color="auto" w:fill="auto"/>
        <w:tabs>
          <w:tab w:val="left" w:pos="1590"/>
        </w:tabs>
        <w:spacing w:before="0" w:line="264" w:lineRule="exact"/>
        <w:ind w:left="1320" w:firstLine="0"/>
        <w:jc w:val="both"/>
      </w:pPr>
      <w:r>
        <w:t>Все беды навязаны нам извне — людьми или обстоятельствами.</w:t>
      </w:r>
    </w:p>
    <w:p w:rsidR="000F1739" w:rsidRDefault="00706FC3">
      <w:pPr>
        <w:pStyle w:val="22"/>
        <w:numPr>
          <w:ilvl w:val="0"/>
          <w:numId w:val="83"/>
        </w:numPr>
        <w:shd w:val="clear" w:color="auto" w:fill="auto"/>
        <w:tabs>
          <w:tab w:val="left" w:pos="1590"/>
        </w:tabs>
        <w:spacing w:before="0" w:line="264" w:lineRule="exact"/>
        <w:ind w:left="1320" w:firstLine="0"/>
        <w:jc w:val="both"/>
      </w:pPr>
      <w:r>
        <w:t>Если что-то пугает или вызывает опасение — постоянно будь начеку.</w:t>
      </w:r>
    </w:p>
    <w:p w:rsidR="000F1739" w:rsidRDefault="00706FC3">
      <w:pPr>
        <w:pStyle w:val="22"/>
        <w:numPr>
          <w:ilvl w:val="0"/>
          <w:numId w:val="83"/>
        </w:numPr>
        <w:shd w:val="clear" w:color="auto" w:fill="auto"/>
        <w:tabs>
          <w:tab w:val="left" w:pos="1590"/>
        </w:tabs>
        <w:spacing w:before="0" w:line="264" w:lineRule="exact"/>
        <w:ind w:left="1320" w:firstLine="0"/>
        <w:jc w:val="both"/>
        <w:sectPr w:rsidR="000F1739">
          <w:headerReference w:type="even" r:id="rId359"/>
          <w:headerReference w:type="default" r:id="rId360"/>
          <w:footerReference w:type="even" r:id="rId361"/>
          <w:footerReference w:type="default" r:id="rId362"/>
          <w:headerReference w:type="first" r:id="rId363"/>
          <w:footerReference w:type="first" r:id="rId364"/>
          <w:pgSz w:w="11640" w:h="15442"/>
          <w:pgMar w:top="1393" w:right="1927" w:bottom="2904" w:left="1319" w:header="0" w:footer="3" w:gutter="0"/>
          <w:cols w:space="720"/>
          <w:noEndnote/>
          <w:titlePg/>
          <w:docGrid w:linePitch="360"/>
        </w:sectPr>
      </w:pPr>
      <w:r>
        <w:t>Легче избегать ответственности и трудностей, чем их преодолевать.</w:t>
      </w:r>
    </w:p>
    <w:p w:rsidR="000F1739" w:rsidRDefault="00706FC3">
      <w:pPr>
        <w:pStyle w:val="22"/>
        <w:numPr>
          <w:ilvl w:val="0"/>
          <w:numId w:val="83"/>
        </w:numPr>
        <w:shd w:val="clear" w:color="auto" w:fill="auto"/>
        <w:tabs>
          <w:tab w:val="left" w:pos="1390"/>
        </w:tabs>
        <w:spacing w:before="0" w:line="250" w:lineRule="exact"/>
        <w:ind w:left="1320" w:hanging="200"/>
      </w:pPr>
      <w:r>
        <w:t xml:space="preserve">Каждый нуждается в чем-то более сильном и значительном, чем то, </w:t>
      </w:r>
      <w:r>
        <w:rPr>
          <w:rStyle w:val="2b"/>
        </w:rPr>
        <w:t xml:space="preserve">что </w:t>
      </w:r>
      <w:r>
        <w:t>он ощущает в себе.</w:t>
      </w:r>
    </w:p>
    <w:p w:rsidR="000F1739" w:rsidRDefault="00706FC3">
      <w:pPr>
        <w:pStyle w:val="22"/>
        <w:numPr>
          <w:ilvl w:val="0"/>
          <w:numId w:val="83"/>
        </w:numPr>
        <w:shd w:val="clear" w:color="auto" w:fill="auto"/>
        <w:tabs>
          <w:tab w:val="left" w:pos="1390"/>
        </w:tabs>
        <w:spacing w:before="0" w:line="250" w:lineRule="exact"/>
        <w:ind w:left="1320" w:hanging="200"/>
      </w:pPr>
      <w:r>
        <w:t>Нужно быть во всех отношениях компетентным, адекватным, разум</w:t>
      </w:r>
      <w:r>
        <w:softHyphen/>
        <w:t>ным и успешным.</w:t>
      </w:r>
    </w:p>
    <w:p w:rsidR="000F1739" w:rsidRDefault="00706FC3">
      <w:pPr>
        <w:pStyle w:val="22"/>
        <w:numPr>
          <w:ilvl w:val="0"/>
          <w:numId w:val="83"/>
        </w:numPr>
        <w:shd w:val="clear" w:color="auto" w:fill="auto"/>
        <w:tabs>
          <w:tab w:val="left" w:pos="1390"/>
        </w:tabs>
        <w:spacing w:before="0" w:line="250" w:lineRule="exact"/>
        <w:ind w:left="1320" w:hanging="200"/>
      </w:pPr>
      <w:r>
        <w:t>То, что сильно повлияло на вашу жизнь один раз, всегда будет влиять на нее.</w:t>
      </w:r>
    </w:p>
    <w:p w:rsidR="000F1739" w:rsidRDefault="00706FC3">
      <w:pPr>
        <w:pStyle w:val="22"/>
        <w:numPr>
          <w:ilvl w:val="0"/>
          <w:numId w:val="83"/>
        </w:numPr>
        <w:shd w:val="clear" w:color="auto" w:fill="auto"/>
        <w:tabs>
          <w:tab w:val="left" w:pos="1386"/>
        </w:tabs>
        <w:spacing w:before="0" w:line="250" w:lineRule="exact"/>
        <w:ind w:left="1320" w:right="300" w:hanging="280"/>
        <w:jc w:val="both"/>
      </w:pPr>
      <w:r>
        <w:t>На наше благополучие влияют поступки других людей, поэтому надо сделать все, чтобы эти люди изменялись в желаемом для нас направ</w:t>
      </w:r>
      <w:r>
        <w:softHyphen/>
        <w:t>лении.</w:t>
      </w:r>
    </w:p>
    <w:p w:rsidR="000F1739" w:rsidRDefault="00706FC3">
      <w:pPr>
        <w:pStyle w:val="22"/>
        <w:numPr>
          <w:ilvl w:val="0"/>
          <w:numId w:val="83"/>
        </w:numPr>
        <w:shd w:val="clear" w:color="auto" w:fill="auto"/>
        <w:tabs>
          <w:tab w:val="left" w:pos="1396"/>
        </w:tabs>
        <w:spacing w:before="0" w:line="250" w:lineRule="exact"/>
        <w:ind w:left="720" w:firstLine="320"/>
        <w:jc w:val="both"/>
      </w:pPr>
      <w:r>
        <w:t>Плыть по течению и ничего не предпринимать — вот путь к счастью.</w:t>
      </w:r>
    </w:p>
    <w:p w:rsidR="000F1739" w:rsidRDefault="00706FC3">
      <w:pPr>
        <w:pStyle w:val="22"/>
        <w:numPr>
          <w:ilvl w:val="0"/>
          <w:numId w:val="83"/>
        </w:numPr>
        <w:shd w:val="clear" w:color="auto" w:fill="auto"/>
        <w:tabs>
          <w:tab w:val="left" w:pos="1396"/>
        </w:tabs>
        <w:spacing w:before="0" w:after="270" w:line="210" w:lineRule="exact"/>
        <w:ind w:left="720" w:firstLine="320"/>
        <w:jc w:val="both"/>
      </w:pPr>
      <w:r>
        <w:t>Мы не властны над своими эмоциями и не можем не испытывать их.</w:t>
      </w:r>
    </w:p>
    <w:p w:rsidR="000F1739" w:rsidRDefault="00706FC3">
      <w:pPr>
        <w:pStyle w:val="22"/>
        <w:shd w:val="clear" w:color="auto" w:fill="auto"/>
        <w:spacing w:before="0" w:line="240" w:lineRule="exact"/>
        <w:ind w:left="720" w:right="300" w:firstLine="320"/>
        <w:jc w:val="both"/>
      </w:pPr>
      <w:r>
        <w:t>В соответствии с принципами рационально-эмотивной терапии со сторо</w:t>
      </w:r>
      <w:r>
        <w:softHyphen/>
        <w:t>ны клиента или пациента должен произойти «отказ от требований» к дей</w:t>
      </w:r>
      <w:r>
        <w:softHyphen/>
        <w:t>ствительности и самому себе, основанных на иррациональных идеях (уста</w:t>
      </w:r>
      <w:r>
        <w:softHyphen/>
        <w:t xml:space="preserve">новках), которые делятся на четыре группы: </w:t>
      </w:r>
      <w:r>
        <w:rPr>
          <w:rStyle w:val="210pt1"/>
        </w:rPr>
        <w:t xml:space="preserve">установки долженствования </w:t>
      </w:r>
      <w:r>
        <w:t xml:space="preserve">(«Люди должны быть честными», «Супруг должен быть верным»); </w:t>
      </w:r>
      <w:r>
        <w:rPr>
          <w:rStyle w:val="210pt1"/>
        </w:rPr>
        <w:t>катастро</w:t>
      </w:r>
      <w:r>
        <w:rPr>
          <w:rStyle w:val="210pt1"/>
        </w:rPr>
        <w:softHyphen/>
        <w:t>фические установки</w:t>
      </w:r>
      <w:r>
        <w:rPr>
          <w:rStyle w:val="2b"/>
        </w:rPr>
        <w:t xml:space="preserve"> </w:t>
      </w:r>
      <w:r>
        <w:t xml:space="preserve">(«Все ужасно и непоправимо»); </w:t>
      </w:r>
      <w:r>
        <w:rPr>
          <w:rStyle w:val="210pt1"/>
        </w:rPr>
        <w:t>установка обязательной реализации своих потребностей</w:t>
      </w:r>
      <w:r>
        <w:rPr>
          <w:rStyle w:val="2b"/>
        </w:rPr>
        <w:t xml:space="preserve"> </w:t>
      </w:r>
      <w:r>
        <w:t xml:space="preserve">(«Я должен быть счастлив»); </w:t>
      </w:r>
      <w:r>
        <w:rPr>
          <w:rStyle w:val="210pt1"/>
        </w:rPr>
        <w:t>оценочная уста</w:t>
      </w:r>
      <w:r>
        <w:rPr>
          <w:rStyle w:val="210pt1"/>
        </w:rPr>
        <w:softHyphen/>
        <w:t>новка.</w:t>
      </w:r>
      <w:r>
        <w:rPr>
          <w:rStyle w:val="2b"/>
        </w:rPr>
        <w:t xml:space="preserve"> </w:t>
      </w:r>
      <w:r>
        <w:t>Основным методом терапии является сократовский диалог — когни</w:t>
      </w:r>
      <w:r>
        <w:softHyphen/>
        <w:t>тивный диспут с использованием законов логики.</w:t>
      </w:r>
    </w:p>
    <w:p w:rsidR="000F1739" w:rsidRDefault="00706FC3">
      <w:pPr>
        <w:pStyle w:val="22"/>
        <w:shd w:val="clear" w:color="auto" w:fill="auto"/>
        <w:spacing w:before="0"/>
        <w:ind w:left="720" w:right="300" w:firstLine="320"/>
        <w:jc w:val="both"/>
      </w:pPr>
      <w:r>
        <w:t>На логическом переубеждении клиента или пациента основан также ме</w:t>
      </w:r>
      <w:r>
        <w:softHyphen/>
        <w:t xml:space="preserve">тод </w:t>
      </w:r>
      <w:r>
        <w:rPr>
          <w:rStyle w:val="2b"/>
        </w:rPr>
        <w:t xml:space="preserve">рациональной психотерапии, </w:t>
      </w:r>
      <w:r>
        <w:t>направленный на обучение человека правиль</w:t>
      </w:r>
      <w:r>
        <w:softHyphen/>
        <w:t>ному мышлению, избегание логических ошибок и заблуждений с целью пре</w:t>
      </w:r>
      <w:r>
        <w:softHyphen/>
        <w:t>дотвращения невротических симптомов.</w:t>
      </w:r>
    </w:p>
    <w:p w:rsidR="000F1739" w:rsidRDefault="00706FC3">
      <w:pPr>
        <w:pStyle w:val="22"/>
        <w:shd w:val="clear" w:color="auto" w:fill="auto"/>
        <w:spacing w:before="0" w:line="240" w:lineRule="exact"/>
        <w:ind w:left="720" w:right="300" w:firstLine="320"/>
        <w:jc w:val="both"/>
      </w:pPr>
      <w:r>
        <w:rPr>
          <w:rStyle w:val="2b"/>
        </w:rPr>
        <w:t xml:space="preserve">Психотерапия «здравым смыслом» </w:t>
      </w:r>
      <w:r>
        <w:t>включает в себя, наряду с элементами рациональной психотерапии, то есть переубеждения человека на основании логической аргументации и формирования правильного мышления, основан</w:t>
      </w:r>
      <w:r>
        <w:softHyphen/>
        <w:t>ного на определенности, последовательности и доказательности, становление многовариантного способа осмысления действительности. Он противопостав</w:t>
      </w:r>
      <w:r>
        <w:softHyphen/>
        <w:t>ляется одновариантному (ригидному), являющемуся частью патологического мыслительного паттерна при т. н. каузальной атрибуции. Базой личностной позиции при психотерапии «здравым смыслом» считается «антиципацион- ная состоятельность» (В. Д. Менделевич) — способность человека предвос</w:t>
      </w:r>
      <w:r>
        <w:softHyphen/>
        <w:t>хищать ход событий, строить процесс прогнозирования на многовариантной гибкой основе, используя прошлый жизненный опыт. Считается, что гармо</w:t>
      </w:r>
      <w:r>
        <w:softHyphen/>
        <w:t>ничные характерологические черты и свойства личности, а также неврозо</w:t>
      </w:r>
      <w:r>
        <w:softHyphen/>
        <w:t xml:space="preserve">устойчивость способны формироваться в процессе </w:t>
      </w:r>
      <w:r>
        <w:rPr>
          <w:rStyle w:val="2b"/>
        </w:rPr>
        <w:t>антиципационного тренин</w:t>
      </w:r>
      <w:r>
        <w:rPr>
          <w:rStyle w:val="2b"/>
        </w:rPr>
        <w:softHyphen/>
        <w:t xml:space="preserve">га </w:t>
      </w:r>
      <w:r>
        <w:t xml:space="preserve">лишь в случае использования таких принципов, как: а) </w:t>
      </w:r>
      <w:r>
        <w:rPr>
          <w:rStyle w:val="210pt1"/>
        </w:rPr>
        <w:t xml:space="preserve">отказ от претензий </w:t>
      </w:r>
      <w:r>
        <w:t xml:space="preserve">(«Мне никто ничего не должен»); б) </w:t>
      </w:r>
      <w:r>
        <w:rPr>
          <w:rStyle w:val="210pt1"/>
        </w:rPr>
        <w:t>отказ от однозначности</w:t>
      </w:r>
      <w:r>
        <w:rPr>
          <w:rStyle w:val="2b"/>
        </w:rPr>
        <w:t xml:space="preserve"> </w:t>
      </w:r>
      <w:r>
        <w:t>(при истолкова</w:t>
      </w:r>
      <w:r>
        <w:softHyphen/>
        <w:t xml:space="preserve">ний происходящих событий — «Это может значить все, что угодно»); в) </w:t>
      </w:r>
      <w:r>
        <w:rPr>
          <w:rStyle w:val="210pt1"/>
        </w:rPr>
        <w:t>от</w:t>
      </w:r>
      <w:r>
        <w:rPr>
          <w:rStyle w:val="210pt1"/>
        </w:rPr>
        <w:softHyphen/>
        <w:t>каз от фатальности</w:t>
      </w:r>
      <w:r>
        <w:rPr>
          <w:rStyle w:val="2b"/>
        </w:rPr>
        <w:t xml:space="preserve"> </w:t>
      </w:r>
      <w:r>
        <w:t xml:space="preserve">(при истолковании будущих событий — «Все возможно»); г) </w:t>
      </w:r>
      <w:r>
        <w:rPr>
          <w:rStyle w:val="210pt1"/>
        </w:rPr>
        <w:t>выработка стратегии «антиципирующего совладания» и «предвосхищающей печали</w:t>
      </w:r>
      <w:r>
        <w:rPr>
          <w:rStyle w:val="2b"/>
        </w:rPr>
        <w:t xml:space="preserve">» </w:t>
      </w:r>
      <w:r>
        <w:rPr>
          <w:rStyle w:val="210pt1"/>
        </w:rPr>
        <w:t>взамен «предвосхищающейрадости».</w:t>
      </w:r>
    </w:p>
    <w:p w:rsidR="000F1739" w:rsidRDefault="00706FC3">
      <w:pPr>
        <w:pStyle w:val="42"/>
        <w:keepNext/>
        <w:keepLines/>
        <w:shd w:val="clear" w:color="auto" w:fill="auto"/>
        <w:spacing w:after="209" w:line="240" w:lineRule="exact"/>
        <w:ind w:left="2940"/>
        <w:jc w:val="left"/>
      </w:pPr>
      <w:bookmarkStart w:id="59" w:name="bookmark58"/>
      <w:r>
        <w:t>Психологическая коррекция</w:t>
      </w:r>
      <w:bookmarkEnd w:id="59"/>
    </w:p>
    <w:p w:rsidR="000F1739" w:rsidRDefault="00706FC3">
      <w:pPr>
        <w:pStyle w:val="22"/>
        <w:shd w:val="clear" w:color="auto" w:fill="auto"/>
        <w:spacing w:before="0" w:line="240" w:lineRule="exact"/>
        <w:ind w:left="940" w:firstLine="300"/>
        <w:jc w:val="both"/>
      </w:pPr>
      <w:r>
        <w:t>Целями применения психологической коррекции (психокоррекции) яв</w:t>
      </w:r>
      <w:r>
        <w:softHyphen/>
        <w:t>ляется оптимизация, исправление и приведение в норму каких-либо психи</w:t>
      </w:r>
      <w:r>
        <w:softHyphen/>
        <w:t>ческих функций человека, отклонений от оптимального уровня его индиви</w:t>
      </w:r>
      <w:r>
        <w:softHyphen/>
        <w:t>дуально-психологических особенностей и способностей. Выделяется пять видов стратегий психокоррекции (Ю. С. Шевченко):</w:t>
      </w:r>
    </w:p>
    <w:p w:rsidR="000F1739" w:rsidRDefault="00706FC3">
      <w:pPr>
        <w:pStyle w:val="22"/>
        <w:numPr>
          <w:ilvl w:val="0"/>
          <w:numId w:val="84"/>
        </w:numPr>
        <w:shd w:val="clear" w:color="auto" w:fill="auto"/>
        <w:tabs>
          <w:tab w:val="left" w:pos="1595"/>
        </w:tabs>
        <w:spacing w:before="0" w:line="240" w:lineRule="exact"/>
        <w:ind w:left="1540" w:hanging="200"/>
        <w:jc w:val="both"/>
      </w:pPr>
      <w:r>
        <w:t>Психокоррекция отдельных психических функций и компонентов пси</w:t>
      </w:r>
      <w:r>
        <w:softHyphen/>
        <w:t>хики (внимание, память, конструктивное и вербальное мышление, фо</w:t>
      </w:r>
      <w:r>
        <w:softHyphen/>
        <w:t>нематическое восприятие, ручная умелость, познавательная деятель</w:t>
      </w:r>
      <w:r>
        <w:softHyphen/>
        <w:t>ность и т. д.) либо коррекция личности.</w:t>
      </w:r>
    </w:p>
    <w:p w:rsidR="000F1739" w:rsidRDefault="00706FC3">
      <w:pPr>
        <w:pStyle w:val="22"/>
        <w:numPr>
          <w:ilvl w:val="0"/>
          <w:numId w:val="84"/>
        </w:numPr>
        <w:shd w:val="clear" w:color="auto" w:fill="auto"/>
        <w:tabs>
          <w:tab w:val="left" w:pos="1610"/>
        </w:tabs>
        <w:spacing w:before="0" w:line="240" w:lineRule="exact"/>
        <w:ind w:left="1540" w:hanging="200"/>
        <w:jc w:val="both"/>
      </w:pPr>
      <w:r>
        <w:t>Директивная или недирективная стратегия психокоррекционного воз</w:t>
      </w:r>
      <w:r>
        <w:softHyphen/>
        <w:t>действия.</w:t>
      </w:r>
    </w:p>
    <w:p w:rsidR="000F1739" w:rsidRDefault="00706FC3">
      <w:pPr>
        <w:pStyle w:val="22"/>
        <w:numPr>
          <w:ilvl w:val="0"/>
          <w:numId w:val="84"/>
        </w:numPr>
        <w:shd w:val="clear" w:color="auto" w:fill="auto"/>
        <w:tabs>
          <w:tab w:val="left" w:pos="1610"/>
        </w:tabs>
        <w:spacing w:before="0" w:line="240" w:lineRule="exact"/>
        <w:ind w:left="1540" w:hanging="200"/>
        <w:jc w:val="both"/>
      </w:pPr>
      <w:r>
        <w:t>Коррекция, направленная на индивида или сконцентрированная на семье.</w:t>
      </w:r>
    </w:p>
    <w:p w:rsidR="000F1739" w:rsidRDefault="00706FC3">
      <w:pPr>
        <w:pStyle w:val="22"/>
        <w:numPr>
          <w:ilvl w:val="0"/>
          <w:numId w:val="84"/>
        </w:numPr>
        <w:shd w:val="clear" w:color="auto" w:fill="auto"/>
        <w:tabs>
          <w:tab w:val="left" w:pos="1610"/>
        </w:tabs>
        <w:spacing w:before="0" w:line="240" w:lineRule="exact"/>
        <w:ind w:left="1540" w:hanging="200"/>
        <w:jc w:val="both"/>
      </w:pPr>
      <w:r>
        <w:t>Психокоррекция в форме индивидуальных или групповых занятий.</w:t>
      </w:r>
    </w:p>
    <w:p w:rsidR="000F1739" w:rsidRDefault="00706FC3">
      <w:pPr>
        <w:pStyle w:val="22"/>
        <w:numPr>
          <w:ilvl w:val="0"/>
          <w:numId w:val="84"/>
        </w:numPr>
        <w:shd w:val="clear" w:color="auto" w:fill="auto"/>
        <w:tabs>
          <w:tab w:val="left" w:pos="1610"/>
        </w:tabs>
        <w:spacing w:before="0" w:after="180" w:line="240" w:lineRule="exact"/>
        <w:ind w:left="1540" w:hanging="200"/>
        <w:jc w:val="both"/>
      </w:pPr>
      <w:r>
        <w:t>Психокоррекция как компонент клинической психотерапии в комп</w:t>
      </w:r>
      <w:r>
        <w:softHyphen/>
        <w:t>лексном лечении нервно-психических заболеваний либо как основной и ведущий метод психологического воздействия на человека с откло</w:t>
      </w:r>
      <w:r>
        <w:softHyphen/>
        <w:t>нениями в поведении и социальной адаптации.</w:t>
      </w:r>
    </w:p>
    <w:p w:rsidR="000F1739" w:rsidRDefault="00706FC3">
      <w:pPr>
        <w:pStyle w:val="22"/>
        <w:shd w:val="clear" w:color="auto" w:fill="auto"/>
        <w:spacing w:before="0" w:line="240" w:lineRule="exact"/>
        <w:ind w:left="940" w:firstLine="300"/>
        <w:jc w:val="both"/>
      </w:pPr>
      <w:r>
        <w:t>В отличие от психологического консультирования, при психокоррекции роль клиента или пациента оказывается не столь активной и даже чаще пас</w:t>
      </w:r>
      <w:r>
        <w:softHyphen/>
        <w:t>сивной. Коррекция подразумевает выработку новых психологически адекват</w:t>
      </w:r>
      <w:r>
        <w:softHyphen/>
        <w:t>ных и выгодных навыков в процессе специально разработанных тренинговых программ. Активность клиента или пациента заключается лишь в желании измениться, но отнюдь не в экзистенциальной работе над собой. Человек го</w:t>
      </w:r>
      <w:r>
        <w:softHyphen/>
        <w:t>тов «вручить себя» клиническому психологу или психотерапевту для того, чтобы тот восполнил имеющиеся недостатки, исправил отклонения, привил новые умения и навыки. Даже если речь идет о психокоррекции личностных или характерологических свойств, то имеется в виду, что основным способом изменений и психологической помощи должен быть процесс научения эф</w:t>
      </w:r>
      <w:r>
        <w:softHyphen/>
        <w:t>фективному принятию себя и реальности, а не философское осмысление сво</w:t>
      </w:r>
      <w:r>
        <w:softHyphen/>
        <w:t>его места в мире, своих возможностей и способностей.</w:t>
      </w:r>
    </w:p>
    <w:p w:rsidR="000F1739" w:rsidRDefault="00706FC3">
      <w:pPr>
        <w:pStyle w:val="22"/>
        <w:shd w:val="clear" w:color="auto" w:fill="auto"/>
        <w:spacing w:before="0" w:line="240" w:lineRule="exact"/>
        <w:ind w:left="940" w:firstLine="300"/>
        <w:jc w:val="both"/>
      </w:pPr>
      <w:r>
        <w:t>Психокоррекция, в отличие от психологического консультирования, ис</w:t>
      </w:r>
      <w:r>
        <w:softHyphen/>
        <w:t xml:space="preserve">пользует в качестве основных методов </w:t>
      </w:r>
      <w:r>
        <w:rPr>
          <w:rStyle w:val="27"/>
        </w:rPr>
        <w:t>манипулирование, формирование</w:t>
      </w:r>
      <w:r>
        <w:t xml:space="preserve"> и </w:t>
      </w:r>
      <w:r>
        <w:rPr>
          <w:rStyle w:val="27"/>
        </w:rPr>
        <w:t>уп</w:t>
      </w:r>
      <w:r>
        <w:rPr>
          <w:rStyle w:val="27"/>
        </w:rPr>
        <w:softHyphen/>
        <w:t>равление</w:t>
      </w:r>
      <w:r>
        <w:t xml:space="preserve"> человеком, имея четкие представления об искомом состоянии, уровне развития психических функций или индивидуально-личностных качеств. Заданными оказываются эталоны и идеалы. Человек выступает в роли мате</w:t>
      </w:r>
      <w:r>
        <w:softHyphen/>
        <w:t>риала, из которого «лепится» оптимальный для него или идеальный для об</w:t>
      </w:r>
      <w:r>
        <w:softHyphen/>
        <w:t>щества образ. Ответственность за психологические изменения ложится ис</w:t>
      </w:r>
      <w:r>
        <w:softHyphen/>
        <w:t>ключительно на психолога. Классическим является спектр манипулятивных методик: от советов Карнеги до нейролингвистического программирования и разнообразных тренингов (женского обаяния, личностного роста, сексуаль</w:t>
      </w:r>
      <w:r>
        <w:softHyphen/>
        <w:t>ного тренинга и пр.).</w:t>
      </w:r>
    </w:p>
    <w:p w:rsidR="000F1739" w:rsidRDefault="00706FC3">
      <w:pPr>
        <w:pStyle w:val="22"/>
        <w:shd w:val="clear" w:color="auto" w:fill="auto"/>
        <w:spacing w:before="0" w:line="240" w:lineRule="exact"/>
        <w:ind w:left="740" w:right="300" w:firstLine="280"/>
        <w:jc w:val="both"/>
      </w:pPr>
      <w:r>
        <w:t>В клинической психологии психокоррекция используется при выявляе</w:t>
      </w:r>
      <w:r>
        <w:softHyphen/>
        <w:t>мых у клиента психологических проблемах, возникающих в связи с характе</w:t>
      </w:r>
      <w:r>
        <w:softHyphen/>
        <w:t>рологическими, поведенческими девиациями и личностными аномалиями, а также при невротических психосоматических расстройствах. Выработка оптимальных навыков происходит в процессе тренингов, среди которых наи</w:t>
      </w:r>
      <w:r>
        <w:softHyphen/>
        <w:t>более известны аутотренинг, поведенческая (бихевиоральная) терапия, ней</w:t>
      </w:r>
      <w:r>
        <w:softHyphen/>
        <w:t>ролингвистическое программирование, психодрама, трансактный анализ (Э. Берн).</w:t>
      </w:r>
    </w:p>
    <w:p w:rsidR="000F1739" w:rsidRDefault="00706FC3">
      <w:pPr>
        <w:pStyle w:val="22"/>
        <w:shd w:val="clear" w:color="auto" w:fill="auto"/>
        <w:spacing w:before="0" w:line="240" w:lineRule="exact"/>
        <w:ind w:left="740" w:right="300" w:firstLine="280"/>
        <w:jc w:val="both"/>
      </w:pPr>
      <w:r>
        <w:rPr>
          <w:rStyle w:val="2b"/>
        </w:rPr>
        <w:t xml:space="preserve">Аутогенная тренировка (аутотренинг) </w:t>
      </w:r>
      <w:r>
        <w:t>— методика, направленная на овладе</w:t>
      </w:r>
      <w:r>
        <w:softHyphen/>
        <w:t>ние навыками психической саморегуляции с помощью релаксационных спо</w:t>
      </w:r>
      <w:r>
        <w:softHyphen/>
        <w:t>собов. Под релаксацией (расслаблением) понимается состояние бодрствова</w:t>
      </w:r>
      <w:r>
        <w:softHyphen/>
        <w:t>ния, характеризующееся пониженной психофизиологической активностью, ощущаемое либо во всем организме, либо в любой его системе. В клиничес</w:t>
      </w:r>
      <w:r>
        <w:softHyphen/>
        <w:t>кой психологии, особенно при психосоматических расстройствах и заболе</w:t>
      </w:r>
      <w:r>
        <w:softHyphen/>
        <w:t>ваниях, используются такие разновидности, как собственно аутогенная тре</w:t>
      </w:r>
      <w:r>
        <w:softHyphen/>
        <w:t>нировка с т. н. нервно-мышечной релаксацией и методика биологически обратной связи.</w:t>
      </w:r>
    </w:p>
    <w:p w:rsidR="000F1739" w:rsidRDefault="00706FC3">
      <w:pPr>
        <w:pStyle w:val="22"/>
        <w:shd w:val="clear" w:color="auto" w:fill="auto"/>
        <w:spacing w:before="0" w:line="240" w:lineRule="exact"/>
        <w:ind w:left="740" w:right="300" w:firstLine="280"/>
        <w:jc w:val="both"/>
      </w:pPr>
      <w:r>
        <w:t xml:space="preserve">При </w:t>
      </w:r>
      <w:r>
        <w:rPr>
          <w:rStyle w:val="2b"/>
        </w:rPr>
        <w:t>прогрессивной мы</w:t>
      </w:r>
      <w:r>
        <w:rPr>
          <w:rStyle w:val="2e"/>
        </w:rPr>
        <w:t>ш</w:t>
      </w:r>
      <w:r>
        <w:rPr>
          <w:rStyle w:val="2b"/>
        </w:rPr>
        <w:t xml:space="preserve">ечной релаксации </w:t>
      </w:r>
      <w:r>
        <w:t>происходит обучение человека контролированию состояния мышц и вызыванию релаксации (расслабления) в определенных группах мышц с целью снятия вторичного эмоционального напряжения. Аутогенная тренировка проводится в несколько этапов, направ</w:t>
      </w:r>
      <w:r>
        <w:softHyphen/>
        <w:t>ленных на освоение упражнений по ослаблению нервно-мышечного напря</w:t>
      </w:r>
      <w:r>
        <w:softHyphen/>
        <w:t>жения к конкретной мышце или группе мышц, с последующим становлени</w:t>
      </w:r>
      <w:r>
        <w:softHyphen/>
        <w:t>ем «привычки отдыхать».</w:t>
      </w:r>
    </w:p>
    <w:p w:rsidR="000F1739" w:rsidRDefault="00706FC3">
      <w:pPr>
        <w:pStyle w:val="22"/>
        <w:shd w:val="clear" w:color="auto" w:fill="auto"/>
        <w:spacing w:before="0" w:line="240" w:lineRule="exact"/>
        <w:ind w:left="740" w:right="300" w:firstLine="280"/>
        <w:jc w:val="both"/>
      </w:pPr>
      <w:r>
        <w:rPr>
          <w:rStyle w:val="2b"/>
        </w:rPr>
        <w:t xml:space="preserve">Методика биологически обратной </w:t>
      </w:r>
      <w:r>
        <w:t>связи построена по принципу условно</w:t>
      </w:r>
      <w:r>
        <w:softHyphen/>
        <w:t>рефлекторного закрепления навыка изменять свое соматическое состояние при контролировании его с помощью различных приборов (рис. 22).</w:t>
      </w:r>
    </w:p>
    <w:p w:rsidR="000F1739" w:rsidRDefault="00706FC3">
      <w:pPr>
        <w:pStyle w:val="22"/>
        <w:shd w:val="clear" w:color="auto" w:fill="auto"/>
        <w:spacing w:before="0" w:line="240" w:lineRule="exact"/>
        <w:ind w:left="740" w:right="300" w:firstLine="280"/>
        <w:jc w:val="both"/>
      </w:pPr>
      <w:r>
        <w:t>В процессе тренинга пациент самостоятельно с помощью прибора конт</w:t>
      </w:r>
      <w:r>
        <w:softHyphen/>
        <w:t>ролирует биологическое функционирование своего организма (от скорости протекания элементарных биохимических реакций до сложных видов дея</w:t>
      </w:r>
      <w:r>
        <w:softHyphen/>
        <w:t>тельности) и обучается изменять его, применяя различные способы само</w:t>
      </w:r>
      <w:r>
        <w:softHyphen/>
        <w:t>регуляции. Выделяют следующие типы биологической обратной связи (А. А. Александров):</w:t>
      </w:r>
    </w:p>
    <w:p w:rsidR="000F1739" w:rsidRDefault="005D2727">
      <w:pPr>
        <w:framePr w:h="2237" w:wrap="notBeside" w:vAnchor="text" w:hAnchor="text" w:xAlign="center" w:y="1"/>
        <w:jc w:val="center"/>
        <w:rPr>
          <w:sz w:val="2"/>
          <w:szCs w:val="2"/>
        </w:rPr>
      </w:pPr>
      <w:r>
        <w:rPr>
          <w:noProof/>
          <w:lang w:bidi="ar-SA"/>
        </w:rPr>
        <w:drawing>
          <wp:inline distT="0" distB="0" distL="0" distR="0">
            <wp:extent cx="2657475" cy="1419225"/>
            <wp:effectExtent l="0" t="0" r="9525" b="9525"/>
            <wp:docPr id="513" name="Рисунок 7" descr="C:\Users\REY\AppData\Local\Temp\FineReader12.0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Y\AppData\Local\Temp\FineReader12.00\media\image21.jpe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657475" cy="1419225"/>
                    </a:xfrm>
                    <a:prstGeom prst="rect">
                      <a:avLst/>
                    </a:prstGeom>
                    <a:noFill/>
                    <a:ln>
                      <a:noFill/>
                    </a:ln>
                  </pic:spPr>
                </pic:pic>
              </a:graphicData>
            </a:graphic>
          </wp:inline>
        </w:drawing>
      </w:r>
    </w:p>
    <w:p w:rsidR="000F1739" w:rsidRDefault="00706FC3">
      <w:pPr>
        <w:pStyle w:val="2d"/>
        <w:framePr w:h="2237" w:wrap="notBeside" w:vAnchor="text" w:hAnchor="text" w:xAlign="center" w:y="1"/>
        <w:shd w:val="clear" w:color="auto" w:fill="auto"/>
        <w:spacing w:line="210" w:lineRule="exact"/>
      </w:pPr>
      <w:r>
        <w:rPr>
          <w:rStyle w:val="2Tahoma75pt0pt"/>
        </w:rPr>
        <w:t xml:space="preserve">Рис. </w:t>
      </w:r>
      <w:r>
        <w:t>22. Схема действия методики биологически обратной связи</w:t>
      </w:r>
    </w:p>
    <w:p w:rsidR="000F1739" w:rsidRDefault="000F1739">
      <w:pPr>
        <w:rPr>
          <w:sz w:val="2"/>
          <w:szCs w:val="2"/>
        </w:rPr>
      </w:pPr>
    </w:p>
    <w:p w:rsidR="000F1739" w:rsidRDefault="000F1739">
      <w:pPr>
        <w:rPr>
          <w:sz w:val="2"/>
          <w:szCs w:val="2"/>
        </w:rPr>
        <w:sectPr w:rsidR="000F1739">
          <w:headerReference w:type="even" r:id="rId366"/>
          <w:headerReference w:type="default" r:id="rId367"/>
          <w:footerReference w:type="even" r:id="rId368"/>
          <w:footerReference w:type="default" r:id="rId369"/>
          <w:headerReference w:type="first" r:id="rId370"/>
          <w:footerReference w:type="first" r:id="rId371"/>
          <w:pgSz w:w="11640" w:h="15442"/>
          <w:pgMar w:top="1393" w:right="1927" w:bottom="2904" w:left="1319" w:header="0" w:footer="3" w:gutter="0"/>
          <w:cols w:space="720"/>
          <w:noEndnote/>
          <w:titlePg/>
          <w:docGrid w:linePitch="360"/>
        </w:sectPr>
      </w:pPr>
    </w:p>
    <w:p w:rsidR="000F1739" w:rsidRDefault="00706FC3">
      <w:pPr>
        <w:pStyle w:val="22"/>
        <w:numPr>
          <w:ilvl w:val="0"/>
          <w:numId w:val="85"/>
        </w:numPr>
        <w:shd w:val="clear" w:color="auto" w:fill="auto"/>
        <w:tabs>
          <w:tab w:val="left" w:pos="1759"/>
        </w:tabs>
        <w:spacing w:before="0"/>
        <w:ind w:left="1480" w:firstLine="0"/>
        <w:jc w:val="both"/>
      </w:pPr>
      <w:r>
        <w:t>электромиографическая биообратная связь;</w:t>
      </w:r>
    </w:p>
    <w:p w:rsidR="000F1739" w:rsidRDefault="00706FC3">
      <w:pPr>
        <w:pStyle w:val="22"/>
        <w:numPr>
          <w:ilvl w:val="0"/>
          <w:numId w:val="85"/>
        </w:numPr>
        <w:shd w:val="clear" w:color="auto" w:fill="auto"/>
        <w:tabs>
          <w:tab w:val="left" w:pos="1774"/>
        </w:tabs>
        <w:spacing w:before="0"/>
        <w:ind w:left="1480" w:firstLine="0"/>
        <w:jc w:val="both"/>
      </w:pPr>
      <w:r>
        <w:t>температурная биообратная связь;</w:t>
      </w:r>
    </w:p>
    <w:p w:rsidR="000F1739" w:rsidRDefault="00706FC3">
      <w:pPr>
        <w:pStyle w:val="22"/>
        <w:numPr>
          <w:ilvl w:val="0"/>
          <w:numId w:val="85"/>
        </w:numPr>
        <w:shd w:val="clear" w:color="auto" w:fill="auto"/>
        <w:tabs>
          <w:tab w:val="left" w:pos="1774"/>
        </w:tabs>
        <w:spacing w:before="0"/>
        <w:ind w:left="1480" w:firstLine="0"/>
        <w:jc w:val="both"/>
      </w:pPr>
      <w:r>
        <w:t>электрокожная биообратная связь;</w:t>
      </w:r>
    </w:p>
    <w:p w:rsidR="000F1739" w:rsidRDefault="00706FC3">
      <w:pPr>
        <w:pStyle w:val="22"/>
        <w:numPr>
          <w:ilvl w:val="0"/>
          <w:numId w:val="85"/>
        </w:numPr>
        <w:shd w:val="clear" w:color="auto" w:fill="auto"/>
        <w:tabs>
          <w:tab w:val="left" w:pos="1783"/>
        </w:tabs>
        <w:spacing w:before="0" w:after="184"/>
        <w:ind w:left="1480" w:firstLine="0"/>
        <w:jc w:val="both"/>
      </w:pPr>
      <w:r>
        <w:t>электроэнцефалографическая биообратная связь.</w:t>
      </w:r>
    </w:p>
    <w:p w:rsidR="000F1739" w:rsidRDefault="00706FC3">
      <w:pPr>
        <w:pStyle w:val="22"/>
        <w:shd w:val="clear" w:color="auto" w:fill="auto"/>
        <w:spacing w:before="0" w:line="240" w:lineRule="exact"/>
        <w:ind w:left="1080" w:firstLine="280"/>
        <w:jc w:val="both"/>
      </w:pPr>
      <w:r>
        <w:t>При электромиографической биообратной связи происходит научение процессу расслабления конкретной мышцы или группы мышц, а также об</w:t>
      </w:r>
      <w:r>
        <w:softHyphen/>
        <w:t>шей релаксации. Методика температурной биологической обратной связи позволяет обрести навыки расширения и сужения периферических сосудов, что приводит к изменению температуры конечностей и тела. Электрокожная биообратная связь дает возможность научиться контролировать кожно-галь</w:t>
      </w:r>
      <w:r>
        <w:softHyphen/>
        <w:t>ванические реакции, влияя на симпатическую нервную активность. При элек</w:t>
      </w:r>
      <w:r>
        <w:softHyphen/>
        <w:t>троэнцефалографической биообратной связи происходит формирование на</w:t>
      </w:r>
      <w:r>
        <w:softHyphen/>
        <w:t>выков изменения биоэлектрической активности головного мозга при помощи изменения соотношения волн различной частоты и в первую очередь увели</w:t>
      </w:r>
      <w:r>
        <w:softHyphen/>
        <w:t>чения альфа-активности для снижения уровня возбудимости и успокоения.</w:t>
      </w:r>
    </w:p>
    <w:p w:rsidR="000F1739" w:rsidRDefault="00706FC3">
      <w:pPr>
        <w:pStyle w:val="22"/>
        <w:shd w:val="clear" w:color="auto" w:fill="auto"/>
        <w:tabs>
          <w:tab w:val="left" w:pos="1066"/>
        </w:tabs>
        <w:spacing w:before="0" w:line="240" w:lineRule="exact"/>
        <w:ind w:firstLine="1360"/>
        <w:jc w:val="both"/>
      </w:pPr>
      <w:r>
        <w:rPr>
          <w:rStyle w:val="2b"/>
        </w:rPr>
        <w:t xml:space="preserve">Поведенческая (бихевиоральная) психотерапия </w:t>
      </w:r>
      <w:r>
        <w:t>изобилует методиками, ос</w:t>
      </w:r>
      <w:r>
        <w:softHyphen/>
        <w:t>нованными на выработке условно-рефлекторной деятельности с целью ку</w:t>
      </w:r>
      <w:r>
        <w:softHyphen/>
        <w:t>пирования психопатологической симптоматики или навыков адекватных привычек взамен неадекватных, невротических. Наиболее известными мето</w:t>
      </w:r>
      <w:r>
        <w:softHyphen/>
        <w:t>диками являются методики «систематической десенсибилизации» и «пара</w:t>
      </w:r>
      <w:r>
        <w:softHyphen/>
        <w:t xml:space="preserve">доксальной интенции», применяемые для лечения навязчивых страхов. При </w:t>
      </w:r>
      <w:r>
        <w:rPr>
          <w:rStyle w:val="27"/>
        </w:rPr>
        <w:t>«систематической десенсибилизации»</w:t>
      </w:r>
      <w:r>
        <w:t xml:space="preserve"> происходит погружение человека в си</w:t>
      </w:r>
      <w:r>
        <w:softHyphen/>
        <w:t>туацию, вызывающую страх (воображаемую или реальную), с формировани</w:t>
      </w:r>
      <w:r>
        <w:softHyphen/>
        <w:t>ем новой адекватной реакции на ситуацию и затуханием старой болезнен</w:t>
      </w:r>
      <w:r>
        <w:softHyphen/>
        <w:t xml:space="preserve">ной. Методика, называемая </w:t>
      </w:r>
      <w:r>
        <w:rPr>
          <w:rStyle w:val="27"/>
        </w:rPr>
        <w:t>«парадоксальной интенцией»,</w:t>
      </w:r>
      <w:r>
        <w:t xml:space="preserve"> направлена на изменение отношения пациента к фобиям за счет «переворачивания» этого отношения и доведения ситуации до абсурда (при эрейтофобии, страхе по</w:t>
      </w:r>
      <w:r>
        <w:softHyphen/>
        <w:t>краснеть — научение настроить себя так: «Ну, покажи-ка всем, как ты умеешь I</w:t>
      </w:r>
      <w:r>
        <w:tab/>
        <w:t>краснеть. Пусть все увидят, как это тебе удается»). Задача парадоксальной</w:t>
      </w:r>
    </w:p>
    <w:p w:rsidR="000F1739" w:rsidRDefault="00706FC3">
      <w:pPr>
        <w:pStyle w:val="22"/>
        <w:shd w:val="clear" w:color="auto" w:fill="auto"/>
        <w:spacing w:before="0" w:line="240" w:lineRule="exact"/>
        <w:ind w:left="1080" w:firstLine="0"/>
        <w:jc w:val="both"/>
      </w:pPr>
      <w:r>
        <w:t>интенции — лишить эмоционально негативного подкрепления страхов, за</w:t>
      </w:r>
      <w:r>
        <w:softHyphen/>
        <w:t>менив их на иронию и юмор.</w:t>
      </w:r>
    </w:p>
    <w:p w:rsidR="000F1739" w:rsidRDefault="00706FC3">
      <w:pPr>
        <w:pStyle w:val="22"/>
        <w:shd w:val="clear" w:color="auto" w:fill="auto"/>
        <w:spacing w:before="0" w:line="240" w:lineRule="exact"/>
        <w:ind w:left="1080" w:firstLine="280"/>
        <w:jc w:val="both"/>
      </w:pPr>
      <w:r>
        <w:rPr>
          <w:rStyle w:val="2b"/>
        </w:rPr>
        <w:t xml:space="preserve">Нейролингвистическое программирование </w:t>
      </w:r>
      <w:r>
        <w:t>представляет собой систему пси</w:t>
      </w:r>
      <w:r>
        <w:softHyphen/>
        <w:t>хологических манипуляций на основании изучения лингвистической мета</w:t>
      </w:r>
      <w:r>
        <w:softHyphen/>
        <w:t>модели человека, суть которой заключается в признании шаблонности для каждой группы людей или одного человека лингвистической системы позна</w:t>
      </w:r>
      <w:r>
        <w:softHyphen/>
        <w:t>ния мира и самого себя, выражения чувств и решения проблем. Для этого в нейролингвистическом программировании (НЛП) существует понятие мо</w:t>
      </w:r>
      <w:r>
        <w:softHyphen/>
        <w:t>дальности — наиболее типичном и характерном для индивида способе вос</w:t>
      </w:r>
      <w:r>
        <w:softHyphen/>
        <w:t>приятия и отражения окружающей реальности. Выделяют три разновиднос</w:t>
      </w:r>
      <w:r>
        <w:softHyphen/>
        <w:t>ти модальности: визуальная, аудиальная и кинестетическая. После выявления доминирующей модальности человека предполагается коррекция его пове</w:t>
      </w:r>
      <w:r>
        <w:softHyphen/>
        <w:t>дения, которая может самим человеком осознаваться или не осознаваться. В первом случае можно говорить об управлении индивидом, во втором — о ма</w:t>
      </w:r>
      <w:r>
        <w:softHyphen/>
        <w:t>нипулировании им с помощью вербальных и невербальных методов. Цель</w:t>
      </w:r>
    </w:p>
    <w:p w:rsidR="000F1739" w:rsidRDefault="00706FC3">
      <w:pPr>
        <w:pStyle w:val="101"/>
        <w:shd w:val="clear" w:color="auto" w:fill="auto"/>
        <w:spacing w:after="0" w:line="245" w:lineRule="exact"/>
        <w:ind w:left="920" w:right="140"/>
        <w:jc w:val="both"/>
      </w:pPr>
      <w:r>
        <w:rPr>
          <w:rStyle w:val="100pt0"/>
          <w:b/>
          <w:bCs/>
        </w:rPr>
        <w:t>программирования — выработка определенной стратегии поведении, жела</w:t>
      </w:r>
      <w:r>
        <w:rPr>
          <w:rStyle w:val="100pt0"/>
          <w:b/>
          <w:bCs/>
        </w:rPr>
        <w:softHyphen/>
        <w:t>тельной для человека или окружения.</w:t>
      </w:r>
    </w:p>
    <w:p w:rsidR="000F1739" w:rsidRDefault="00706FC3">
      <w:pPr>
        <w:pStyle w:val="101"/>
        <w:shd w:val="clear" w:color="auto" w:fill="auto"/>
        <w:spacing w:after="0" w:line="245" w:lineRule="exact"/>
        <w:ind w:left="920" w:right="140" w:firstLine="300"/>
        <w:jc w:val="both"/>
      </w:pPr>
      <w:r>
        <w:rPr>
          <w:rStyle w:val="100pt0"/>
          <w:b/>
          <w:bCs/>
        </w:rPr>
        <w:t>В рамках нейролингвистического программирования используется не</w:t>
      </w:r>
      <w:r>
        <w:rPr>
          <w:rStyle w:val="100pt0"/>
          <w:b/>
          <w:bCs/>
        </w:rPr>
        <w:softHyphen/>
        <w:t>сколько техник: «якорение», «взмах», «взрыв», «метафора». Основным же счи</w:t>
      </w:r>
      <w:r>
        <w:rPr>
          <w:rStyle w:val="100pt0"/>
          <w:b/>
          <w:bCs/>
        </w:rPr>
        <w:softHyphen/>
        <w:t>тается «рефрейминг» — переформирование личности, придание ей новой за</w:t>
      </w:r>
      <w:r>
        <w:rPr>
          <w:rStyle w:val="100pt0"/>
          <w:b/>
          <w:bCs/>
        </w:rPr>
        <w:softHyphen/>
        <w:t>данной формы. В основе рефрейминга лежат следующие базовые положения нейролингвистического программирования:</w:t>
      </w:r>
    </w:p>
    <w:p w:rsidR="000F1739" w:rsidRDefault="00706FC3">
      <w:pPr>
        <w:pStyle w:val="101"/>
        <w:numPr>
          <w:ilvl w:val="0"/>
          <w:numId w:val="86"/>
        </w:numPr>
        <w:shd w:val="clear" w:color="auto" w:fill="auto"/>
        <w:tabs>
          <w:tab w:val="left" w:pos="1595"/>
        </w:tabs>
        <w:spacing w:after="0" w:line="245" w:lineRule="exact"/>
        <w:ind w:left="1520" w:right="140" w:hanging="180"/>
        <w:jc w:val="both"/>
      </w:pPr>
      <w:r>
        <w:rPr>
          <w:rStyle w:val="100pt0"/>
          <w:b/>
          <w:bCs/>
        </w:rPr>
        <w:t>Любой симптом, любая реакция, либо поведение человека изначально носят защитный характер и поэтому полезны; вредными они считают</w:t>
      </w:r>
      <w:r>
        <w:rPr>
          <w:rStyle w:val="100pt0"/>
          <w:b/>
          <w:bCs/>
        </w:rPr>
        <w:softHyphen/>
        <w:t>ся только тогда, когда используются в несоответствующем контексте.</w:t>
      </w:r>
    </w:p>
    <w:p w:rsidR="000F1739" w:rsidRDefault="00706FC3">
      <w:pPr>
        <w:pStyle w:val="101"/>
        <w:numPr>
          <w:ilvl w:val="0"/>
          <w:numId w:val="86"/>
        </w:numPr>
        <w:shd w:val="clear" w:color="auto" w:fill="auto"/>
        <w:tabs>
          <w:tab w:val="left" w:pos="1610"/>
        </w:tabs>
        <w:spacing w:after="0" w:line="245" w:lineRule="exact"/>
        <w:ind w:left="1520" w:right="140" w:hanging="180"/>
        <w:jc w:val="both"/>
      </w:pPr>
      <w:r>
        <w:rPr>
          <w:rStyle w:val="100pt0"/>
          <w:b/>
          <w:bCs/>
        </w:rPr>
        <w:t>У каждого человека существует своя субъективная модель мира, кото</w:t>
      </w:r>
      <w:r>
        <w:rPr>
          <w:rStyle w:val="100pt0"/>
          <w:b/>
          <w:bCs/>
        </w:rPr>
        <w:softHyphen/>
        <w:t>рую можно изменить.</w:t>
      </w:r>
    </w:p>
    <w:p w:rsidR="000F1739" w:rsidRDefault="00706FC3">
      <w:pPr>
        <w:pStyle w:val="101"/>
        <w:numPr>
          <w:ilvl w:val="0"/>
          <w:numId w:val="86"/>
        </w:numPr>
        <w:shd w:val="clear" w:color="auto" w:fill="auto"/>
        <w:tabs>
          <w:tab w:val="left" w:pos="1610"/>
        </w:tabs>
        <w:spacing w:after="184" w:line="245" w:lineRule="exact"/>
        <w:ind w:left="1520" w:right="140" w:hanging="180"/>
        <w:jc w:val="both"/>
      </w:pPr>
      <w:r>
        <w:rPr>
          <w:rStyle w:val="100pt0"/>
          <w:b/>
          <w:bCs/>
        </w:rPr>
        <w:t>Каждый человек обладает скрытыми ресурсами, позволяющими изме</w:t>
      </w:r>
      <w:r>
        <w:rPr>
          <w:rStyle w:val="100pt0"/>
          <w:b/>
          <w:bCs/>
        </w:rPr>
        <w:softHyphen/>
        <w:t>нить и субъективное восприятие, и субъективный опыт, и субъектив</w:t>
      </w:r>
      <w:r>
        <w:rPr>
          <w:rStyle w:val="100pt0"/>
          <w:b/>
          <w:bCs/>
        </w:rPr>
        <w:softHyphen/>
        <w:t>ную модель мира.</w:t>
      </w:r>
    </w:p>
    <w:p w:rsidR="000F1739" w:rsidRDefault="00706FC3">
      <w:pPr>
        <w:pStyle w:val="101"/>
        <w:shd w:val="clear" w:color="auto" w:fill="auto"/>
        <w:spacing w:after="0" w:line="240" w:lineRule="exact"/>
        <w:ind w:left="920" w:right="140" w:firstLine="300"/>
        <w:jc w:val="both"/>
      </w:pPr>
      <w:r>
        <w:rPr>
          <w:rStyle w:val="100pt0"/>
          <w:b/>
          <w:bCs/>
        </w:rPr>
        <w:t>Рефрейминг осуществляется чаще всего в шесть этапов. На первом опре</w:t>
      </w:r>
      <w:r>
        <w:rPr>
          <w:rStyle w:val="100pt0"/>
          <w:b/>
          <w:bCs/>
        </w:rPr>
        <w:softHyphen/>
        <w:t>деляется симптом; на втором пациенту предлагается произвести своеобраз</w:t>
      </w:r>
      <w:r>
        <w:rPr>
          <w:rStyle w:val="100pt0"/>
          <w:b/>
          <w:bCs/>
        </w:rPr>
        <w:softHyphen/>
        <w:t>ное «расщепление» себя на части (здоровую и патологическую, представлен</w:t>
      </w:r>
      <w:r>
        <w:rPr>
          <w:rStyle w:val="100pt0"/>
          <w:b/>
          <w:bCs/>
        </w:rPr>
        <w:softHyphen/>
        <w:t>ную симптомом), вступить в контакт с частью, отвечающей за формирование и проявление симптома, и осмыслить механизм его возникновения; на тре</w:t>
      </w:r>
      <w:r>
        <w:rPr>
          <w:rStyle w:val="100pt0"/>
          <w:b/>
          <w:bCs/>
        </w:rPr>
        <w:softHyphen/>
        <w:t>тьем осуществляется отделение симптома от первоначального мотива (наме</w:t>
      </w:r>
      <w:r>
        <w:rPr>
          <w:rStyle w:val="100pt0"/>
          <w:b/>
          <w:bCs/>
        </w:rPr>
        <w:softHyphen/>
        <w:t>рения); на четвертом — обнаружение новой части, способной удовлетворить это намерение иными путями, с «постановкой якоря» (ассоциативной связи между событиями или мыслями); на пятом и шестом — формирование согла</w:t>
      </w:r>
      <w:r>
        <w:rPr>
          <w:rStyle w:val="100pt0"/>
          <w:b/>
          <w:bCs/>
        </w:rPr>
        <w:softHyphen/>
        <w:t>сия всего «Я» на новую связь.</w:t>
      </w:r>
    </w:p>
    <w:p w:rsidR="000F1739" w:rsidRDefault="00706FC3">
      <w:pPr>
        <w:pStyle w:val="101"/>
        <w:shd w:val="clear" w:color="auto" w:fill="auto"/>
        <w:spacing w:after="0" w:line="240" w:lineRule="exact"/>
        <w:ind w:left="920" w:right="140" w:firstLine="300"/>
        <w:jc w:val="both"/>
      </w:pPr>
      <w:r>
        <w:rPr>
          <w:rStyle w:val="100pt0"/>
          <w:b/>
          <w:bCs/>
        </w:rPr>
        <w:t>В процессе психодрамы происходит разыгрывание человеком ролей с целью изучения внутреннего мира и выработки навыков оптимального социального поведения. Как правило, психодрама используется при наличии у индивида характерологических, коммуникативных девиаций и «комплекса неполноцен</w:t>
      </w:r>
      <w:r>
        <w:rPr>
          <w:rStyle w:val="100pt0"/>
          <w:b/>
          <w:bCs/>
        </w:rPr>
        <w:softHyphen/>
        <w:t>ности». Человек в процессе игровой деятельности усваивает стереотипы пове</w:t>
      </w:r>
      <w:r>
        <w:rPr>
          <w:rStyle w:val="100pt0"/>
          <w:b/>
          <w:bCs/>
        </w:rPr>
        <w:softHyphen/>
        <w:t>дения в различных жизненных ситуациях, апробирует их, выбирает наиболее подходящие и тем самым преодолевает коммуникационные проблемы.</w:t>
      </w:r>
    </w:p>
    <w:p w:rsidR="000F1739" w:rsidRDefault="00706FC3">
      <w:pPr>
        <w:pStyle w:val="101"/>
        <w:shd w:val="clear" w:color="auto" w:fill="auto"/>
        <w:spacing w:after="0" w:line="240" w:lineRule="exact"/>
        <w:ind w:left="920" w:right="140" w:firstLine="300"/>
        <w:jc w:val="both"/>
        <w:sectPr w:rsidR="000F1739">
          <w:pgSz w:w="11640" w:h="15442"/>
          <w:pgMar w:top="1381" w:right="1883" w:bottom="2977" w:left="1315" w:header="0" w:footer="3" w:gutter="0"/>
          <w:cols w:space="720"/>
          <w:noEndnote/>
          <w:docGrid w:linePitch="360"/>
        </w:sectPr>
      </w:pPr>
      <w:r>
        <w:rPr>
          <w:rStyle w:val="100pt0"/>
          <w:b/>
          <w:bCs/>
        </w:rPr>
        <w:t>Трансактный анализ рассматривает личность человека как совокупность трех состояний «Я», условно названных Родитель, Взрослый и Ребенок. Суть их заключается в генетически запрограммированном паттерне поведения и проявлении эмоциональных реакций. Ребенок проявляет себя инфантиль</w:t>
      </w:r>
      <w:r>
        <w:rPr>
          <w:rStyle w:val="100pt0"/>
          <w:b/>
          <w:bCs/>
        </w:rPr>
        <w:softHyphen/>
        <w:t>ными чертами характера и отношения к реальности, Взрослый — признака</w:t>
      </w:r>
      <w:r>
        <w:rPr>
          <w:rStyle w:val="100pt0"/>
          <w:b/>
          <w:bCs/>
        </w:rPr>
        <w:softHyphen/>
        <w:t>ми зрелой психической деятельности, а Родитель характеризуется наличием нормативных и оценивающих стереотипов поведения. Психологическое вза</w:t>
      </w:r>
      <w:r>
        <w:rPr>
          <w:rStyle w:val="100pt0"/>
          <w:b/>
          <w:bCs/>
        </w:rPr>
        <w:softHyphen/>
        <w:t>имодействие, с точки зрения Э. Берна, происходит в виде диадного контакта (трансакции) при использовании тех или иных ролей. Основная цельтрансакт- ного анализа состоит в том, чтобы помочь индивиду понять особенности его взаимодействия с окружающими с помощью соответствующей терминоло</w:t>
      </w:r>
      <w:r>
        <w:rPr>
          <w:rStyle w:val="100pt0"/>
          <w:b/>
          <w:bCs/>
        </w:rPr>
        <w:softHyphen/>
        <w:t>гии и обучить его нормативному и оптимальному поведению.</w:t>
      </w:r>
    </w:p>
    <w:p w:rsidR="000F1739" w:rsidRDefault="00706FC3">
      <w:pPr>
        <w:pStyle w:val="421"/>
        <w:keepNext/>
        <w:keepLines/>
        <w:shd w:val="clear" w:color="auto" w:fill="auto"/>
        <w:spacing w:after="200" w:line="260" w:lineRule="exact"/>
        <w:ind w:left="3900"/>
      </w:pPr>
      <w:bookmarkStart w:id="60" w:name="bookmark59"/>
      <w:r>
        <w:t>Психотерапия</w:t>
      </w:r>
      <w:bookmarkEnd w:id="60"/>
    </w:p>
    <w:p w:rsidR="000F1739" w:rsidRDefault="00706FC3">
      <w:pPr>
        <w:pStyle w:val="101"/>
        <w:shd w:val="clear" w:color="auto" w:fill="auto"/>
        <w:spacing w:after="0" w:line="240" w:lineRule="exact"/>
        <w:ind w:left="1080" w:firstLine="280"/>
        <w:jc w:val="both"/>
      </w:pPr>
      <w:r>
        <w:rPr>
          <w:rStyle w:val="100pt0"/>
          <w:b/>
          <w:bCs/>
        </w:rPr>
        <w:t>Психотерапия — это один из видов оказания психологической помощи и психологического воздействия на пациента с целью купирования психопато</w:t>
      </w:r>
      <w:r>
        <w:rPr>
          <w:rStyle w:val="100pt0"/>
          <w:b/>
          <w:bCs/>
        </w:rPr>
        <w:softHyphen/>
        <w:t>логической (в первую очередь невротической и психосоматической) симп</w:t>
      </w:r>
      <w:r>
        <w:rPr>
          <w:rStyle w:val="100pt0"/>
          <w:b/>
          <w:bCs/>
        </w:rPr>
        <w:softHyphen/>
        <w:t>томатики. Как было показано выше, психотерапия относится к сфере меди</w:t>
      </w:r>
      <w:r>
        <w:rPr>
          <w:rStyle w:val="100pt0"/>
          <w:b/>
          <w:bCs/>
        </w:rPr>
        <w:softHyphen/>
        <w:t>цинской деятельности, поскольку: а) сочетает в себе психологические и обшемедицинские знания в отношении показаний и противопоказаний; б) накладывает на психотерапевта ответственность (в том числе уголовную) за ненадлежащее или несоответствующее (неквалифицированное) использо</w:t>
      </w:r>
      <w:r>
        <w:rPr>
          <w:rStyle w:val="100pt0"/>
          <w:b/>
          <w:bCs/>
        </w:rPr>
        <w:softHyphen/>
        <w:t>вание методов и способов психотерапии.</w:t>
      </w:r>
    </w:p>
    <w:p w:rsidR="000F1739" w:rsidRDefault="00706FC3">
      <w:pPr>
        <w:pStyle w:val="101"/>
        <w:shd w:val="clear" w:color="auto" w:fill="auto"/>
        <w:spacing w:after="0" w:line="240" w:lineRule="exact"/>
        <w:ind w:left="1080" w:firstLine="280"/>
        <w:jc w:val="both"/>
      </w:pPr>
      <w:r>
        <w:rPr>
          <w:rStyle w:val="100pt0"/>
          <w:b/>
          <w:bCs/>
        </w:rPr>
        <w:t>Целью психотерапии в узком понимании термина становится исцеление пациента от психопатологической симптоматики в рамках невротических, характерологических (личностных) или психосоматических расстройств. Выбор конкретной психотерапевтической методики зависит от ряда объек</w:t>
      </w:r>
      <w:r>
        <w:rPr>
          <w:rStyle w:val="100pt0"/>
          <w:b/>
          <w:bCs/>
        </w:rPr>
        <w:softHyphen/>
        <w:t>тивных и субъективных факторов. Среди объективных выделяются:</w:t>
      </w:r>
    </w:p>
    <w:p w:rsidR="000F1739" w:rsidRDefault="00706FC3">
      <w:pPr>
        <w:pStyle w:val="101"/>
        <w:numPr>
          <w:ilvl w:val="0"/>
          <w:numId w:val="87"/>
        </w:numPr>
        <w:shd w:val="clear" w:color="auto" w:fill="auto"/>
        <w:tabs>
          <w:tab w:val="left" w:pos="1759"/>
        </w:tabs>
        <w:spacing w:after="0" w:line="240" w:lineRule="exact"/>
        <w:ind w:left="1480"/>
        <w:jc w:val="both"/>
      </w:pPr>
      <w:r>
        <w:rPr>
          <w:rStyle w:val="100pt0"/>
          <w:b/>
          <w:bCs/>
        </w:rPr>
        <w:t>характер психопатологического симптома (синдрома);</w:t>
      </w:r>
    </w:p>
    <w:p w:rsidR="000F1739" w:rsidRDefault="00706FC3">
      <w:pPr>
        <w:pStyle w:val="101"/>
        <w:numPr>
          <w:ilvl w:val="0"/>
          <w:numId w:val="87"/>
        </w:numPr>
        <w:shd w:val="clear" w:color="auto" w:fill="auto"/>
        <w:tabs>
          <w:tab w:val="left" w:pos="1778"/>
        </w:tabs>
        <w:spacing w:after="0" w:line="240" w:lineRule="exact"/>
        <w:ind w:left="1480"/>
        <w:jc w:val="both"/>
      </w:pPr>
      <w:r>
        <w:rPr>
          <w:rStyle w:val="100pt0"/>
          <w:b/>
          <w:bCs/>
        </w:rPr>
        <w:t>этиопатогенез психических расстройств;</w:t>
      </w:r>
    </w:p>
    <w:p w:rsidR="000F1739" w:rsidRDefault="00706FC3">
      <w:pPr>
        <w:pStyle w:val="101"/>
        <w:numPr>
          <w:ilvl w:val="0"/>
          <w:numId w:val="87"/>
        </w:numPr>
        <w:shd w:val="clear" w:color="auto" w:fill="auto"/>
        <w:tabs>
          <w:tab w:val="left" w:pos="1778"/>
        </w:tabs>
        <w:spacing w:after="180" w:line="240" w:lineRule="exact"/>
        <w:ind w:left="1480"/>
        <w:jc w:val="both"/>
      </w:pPr>
      <w:r>
        <w:rPr>
          <w:rStyle w:val="100pt0"/>
          <w:b/>
          <w:bCs/>
        </w:rPr>
        <w:t>индивидуально-психологические особенности пациента.</w:t>
      </w:r>
    </w:p>
    <w:p w:rsidR="000F1739" w:rsidRDefault="00706FC3">
      <w:pPr>
        <w:pStyle w:val="101"/>
        <w:shd w:val="clear" w:color="auto" w:fill="auto"/>
        <w:spacing w:after="0" w:line="240" w:lineRule="exact"/>
        <w:ind w:left="1080" w:firstLine="280"/>
        <w:jc w:val="both"/>
      </w:pPr>
      <w:r>
        <w:rPr>
          <w:rStyle w:val="100pt0"/>
          <w:b/>
          <w:bCs/>
        </w:rPr>
        <w:t>Среди субъективных параметров важное значение придается: а) индиви</w:t>
      </w:r>
      <w:r>
        <w:rPr>
          <w:rStyle w:val="100pt0"/>
          <w:b/>
          <w:bCs/>
        </w:rPr>
        <w:softHyphen/>
        <w:t>дуально-психологическим особенностям психотерапевта; б) широте его пси</w:t>
      </w:r>
      <w:r>
        <w:rPr>
          <w:rStyle w:val="100pt0"/>
          <w:b/>
          <w:bCs/>
        </w:rPr>
        <w:softHyphen/>
        <w:t>хотерапевтических знаний и навыков; в) ситуационным моментам (наличие времени и соответствующего места для проведения психотерапевтического сеанса).</w:t>
      </w:r>
    </w:p>
    <w:p w:rsidR="000F1739" w:rsidRDefault="00706FC3">
      <w:pPr>
        <w:pStyle w:val="101"/>
        <w:shd w:val="clear" w:color="auto" w:fill="auto"/>
        <w:spacing w:after="0" w:line="240" w:lineRule="exact"/>
        <w:ind w:left="1080" w:firstLine="280"/>
        <w:jc w:val="both"/>
      </w:pPr>
      <w:r>
        <w:rPr>
          <w:rStyle w:val="100pt0"/>
          <w:b/>
          <w:bCs/>
        </w:rPr>
        <w:t>Ориентация на выделенные клинические параметры обосновывается эф</w:t>
      </w:r>
      <w:r>
        <w:rPr>
          <w:rStyle w:val="100pt0"/>
          <w:b/>
          <w:bCs/>
        </w:rPr>
        <w:softHyphen/>
        <w:t>фективностью тех или иных методик, практикуемых теми или иными психо - терапевтами при определенных психических состояниях и процессах у паци</w:t>
      </w:r>
      <w:r>
        <w:rPr>
          <w:rStyle w:val="100pt0"/>
          <w:b/>
          <w:bCs/>
        </w:rPr>
        <w:softHyphen/>
        <w:t>ента. Наиболее известными и распространенными психотерапевтическими методами являются: суггестивные (гипноз и иные формы внушения), психо</w:t>
      </w:r>
      <w:r>
        <w:rPr>
          <w:rStyle w:val="100pt0"/>
          <w:b/>
          <w:bCs/>
        </w:rPr>
        <w:softHyphen/>
        <w:t>аналитические (психодинамические), поведенческие, феноменологически- гуманистические (например, гештальттерапия), используемые в индивидуаль</w:t>
      </w:r>
      <w:r>
        <w:rPr>
          <w:rStyle w:val="100pt0"/>
          <w:b/>
          <w:bCs/>
        </w:rPr>
        <w:softHyphen/>
        <w:t>ной, коллективной и групповой формах.</w:t>
      </w:r>
    </w:p>
    <w:p w:rsidR="000F1739" w:rsidRDefault="00706FC3">
      <w:pPr>
        <w:pStyle w:val="101"/>
        <w:shd w:val="clear" w:color="auto" w:fill="auto"/>
        <w:spacing w:after="0" w:line="240" w:lineRule="exact"/>
        <w:ind w:left="1080" w:firstLine="280"/>
        <w:jc w:val="both"/>
      </w:pPr>
      <w:r>
        <w:rPr>
          <w:rStyle w:val="100pt0"/>
          <w:b/>
          <w:bCs/>
        </w:rPr>
        <w:t>Под супестивными методами понимаются разнообразные психологические воздействия с помощью прямого или косвенного внушения, то есть вербаль</w:t>
      </w:r>
      <w:r>
        <w:rPr>
          <w:rStyle w:val="100pt0"/>
          <w:b/>
          <w:bCs/>
        </w:rPr>
        <w:softHyphen/>
        <w:t>ного или невербального влияния на человека с целью создания у него опреде</w:t>
      </w:r>
      <w:r>
        <w:rPr>
          <w:rStyle w:val="100pt0"/>
          <w:b/>
          <w:bCs/>
        </w:rPr>
        <w:softHyphen/>
        <w:t>ленного состояния или побуждения к определенным действиям. Нередко внушение сопровождается изменением сознания пациента, созданием спе</w:t>
      </w:r>
      <w:r>
        <w:rPr>
          <w:rStyle w:val="100pt0"/>
          <w:b/>
          <w:bCs/>
        </w:rPr>
        <w:softHyphen/>
        <w:t>цифического настроя к восприятию информации со стороны психотерапев</w:t>
      </w:r>
      <w:r>
        <w:rPr>
          <w:rStyle w:val="100pt0"/>
          <w:b/>
          <w:bCs/>
        </w:rPr>
        <w:softHyphen/>
        <w:t xml:space="preserve">та. Оказание суггестивного воздействия подразумевает наличие у человека особых качеств психической деятельности: внушаемости и гипнабельности. </w:t>
      </w:r>
      <w:r>
        <w:rPr>
          <w:rStyle w:val="1010pt0pt"/>
          <w:b/>
          <w:bCs/>
        </w:rPr>
        <w:t>Внушаемость —</w:t>
      </w:r>
      <w:r>
        <w:rPr>
          <w:rStyle w:val="100pt0"/>
          <w:b/>
          <w:bCs/>
        </w:rPr>
        <w:t xml:space="preserve"> это способность некритично (без участия воли) восприни</w:t>
      </w:r>
      <w:r>
        <w:rPr>
          <w:rStyle w:val="100pt0"/>
          <w:b/>
          <w:bCs/>
        </w:rPr>
        <w:softHyphen/>
        <w:t>мать получаемую информацию и легко поддаваться убеждению в сочетании с признаками повышенной доверчивости, наивности и иных черт инфантилиз</w:t>
      </w:r>
      <w:r>
        <w:rPr>
          <w:rStyle w:val="100pt0"/>
          <w:b/>
          <w:bCs/>
        </w:rPr>
        <w:softHyphen/>
        <w:t xml:space="preserve">ма. </w:t>
      </w:r>
      <w:r>
        <w:rPr>
          <w:rStyle w:val="1010pt0pt"/>
          <w:b/>
          <w:bCs/>
        </w:rPr>
        <w:t>Гипнабелъностъ</w:t>
      </w:r>
      <w:r>
        <w:rPr>
          <w:rStyle w:val="100pt0"/>
          <w:b/>
          <w:bCs/>
        </w:rPr>
        <w:t xml:space="preserve"> — это психофизиологическая способность (восприимчи-</w:t>
      </w:r>
    </w:p>
    <w:p w:rsidR="000F1739" w:rsidRDefault="00706FC3">
      <w:pPr>
        <w:pStyle w:val="22"/>
        <w:shd w:val="clear" w:color="auto" w:fill="auto"/>
        <w:spacing w:before="0" w:line="240" w:lineRule="exact"/>
        <w:ind w:left="860" w:right="220" w:firstLine="0"/>
        <w:jc w:val="both"/>
      </w:pPr>
      <w:r>
        <w:t>вость) легко и беспрепятственно входить в гипнотическое состояние, подда</w:t>
      </w:r>
      <w:r>
        <w:softHyphen/>
        <w:t>ваться гипнозу, то есть изменять уровень сознания с формированием пере</w:t>
      </w:r>
      <w:r>
        <w:softHyphen/>
        <w:t>ходных между сном и бодрствованием состояний.</w:t>
      </w:r>
    </w:p>
    <w:p w:rsidR="000F1739" w:rsidRDefault="00706FC3">
      <w:pPr>
        <w:pStyle w:val="22"/>
        <w:shd w:val="clear" w:color="auto" w:fill="auto"/>
        <w:spacing w:before="0" w:line="240" w:lineRule="exact"/>
        <w:ind w:left="860" w:right="220" w:firstLine="300"/>
        <w:jc w:val="both"/>
      </w:pPr>
      <w:r>
        <w:t>Выделяют три стадии гипноза: летаргическую, каталептическую и сомнам</w:t>
      </w:r>
      <w:r>
        <w:softHyphen/>
        <w:t>булическую. При первой у человека возникает сонливость, при второй — при</w:t>
      </w:r>
      <w:r>
        <w:softHyphen/>
        <w:t>знаки каталепсии — восковая гибкость, ступор (обездвиженность), мутизм, при третьей — полная отрешенность от реальности, снохождения и внушен</w:t>
      </w:r>
      <w:r>
        <w:softHyphen/>
        <w:t>ные образы. Применение гипнотерапии является обоснованным при истери</w:t>
      </w:r>
      <w:r>
        <w:softHyphen/>
        <w:t>ческих невротических, диссоциативных (конверсионных) расстройствах и истерических личностных расстройствах.</w:t>
      </w:r>
    </w:p>
    <w:p w:rsidR="000F1739" w:rsidRDefault="00706FC3">
      <w:pPr>
        <w:pStyle w:val="22"/>
        <w:shd w:val="clear" w:color="auto" w:fill="auto"/>
        <w:spacing w:before="0" w:line="240" w:lineRule="exact"/>
        <w:ind w:left="860" w:right="220" w:firstLine="300"/>
        <w:jc w:val="both"/>
      </w:pPr>
      <w:r>
        <w:t>Внушение, используемое в виде гетеросуггестии (внушения, производи</w:t>
      </w:r>
      <w:r>
        <w:softHyphen/>
        <w:t>мого другим лицом) и аутосуггестии (самовнушения), направлено на снятие эмоциональных невротических симптомов, нормализацию психического со</w:t>
      </w:r>
      <w:r>
        <w:softHyphen/>
        <w:t>стояния человека в кризисные периоды, после воздействия психических травм и как способ психопрофилактики. Эффективно применение суггестивных методов психотерапии для снятия психологических дезадаптивных типов ре</w:t>
      </w:r>
      <w:r>
        <w:softHyphen/>
        <w:t>агирования индивида на соматическое заболевание. Используют косвенные и прямые способы внушения. При косвенном прибегают к помощи добавоч</w:t>
      </w:r>
      <w:r>
        <w:softHyphen/>
        <w:t>ного раздражителя.</w:t>
      </w:r>
    </w:p>
    <w:p w:rsidR="000F1739" w:rsidRDefault="00706FC3">
      <w:pPr>
        <w:pStyle w:val="22"/>
        <w:shd w:val="clear" w:color="auto" w:fill="auto"/>
        <w:spacing w:before="0" w:line="240" w:lineRule="exact"/>
        <w:ind w:left="860" w:right="220" w:firstLine="300"/>
        <w:jc w:val="both"/>
      </w:pPr>
      <w:r>
        <w:t>Психоаналитическая психотерапия исходит из значимости бессознательного механизма формирования психопатологической симптоматики (невротиче</w:t>
      </w:r>
      <w:r>
        <w:softHyphen/>
        <w:t>ской, психосоматической) и вследствие этого направлена на перевод бессо</w:t>
      </w:r>
      <w:r>
        <w:softHyphen/>
        <w:t>знательных влечений в сознание человека, их переработку и отреагирование. В классическом психоанализе выделяются такие психотерапевтические ме</w:t>
      </w:r>
      <w:r>
        <w:softHyphen/>
        <w:t xml:space="preserve">тодики, как </w:t>
      </w:r>
      <w:r>
        <w:rPr>
          <w:rStyle w:val="27"/>
        </w:rPr>
        <w:t xml:space="preserve">метод свободных ассоциаций, реакции переноса и сопротивления. </w:t>
      </w:r>
      <w:r>
        <w:t>При применении метода свободных ассоциаций человек продуцирует поток мыслей, воспоминаний детства, не подвергая их анализу и критике, а психо</w:t>
      </w:r>
      <w:r>
        <w:softHyphen/>
        <w:t>терапевт-психоаналитик оценивает, рассортировывая в зависимости от зна</w:t>
      </w:r>
      <w:r>
        <w:softHyphen/>
        <w:t>чимости, стараясь выявить вытесненные из сознания патогенные детские переживания. Затем от пациента требуется отреагирование (катарсис) значи</w:t>
      </w:r>
      <w:r>
        <w:softHyphen/>
        <w:t>мых переживаний с целью избавления от их негативного влияния на психи</w:t>
      </w:r>
      <w:r>
        <w:softHyphen/>
        <w:t>ческую деятельность. Сходным образом протекает процесс терапии при ана</w:t>
      </w:r>
      <w:r>
        <w:softHyphen/>
        <w:t>лизе сновидений, ошибочных действий (описок и оговорок) человека, за которыми, как считается в психоанализе, стоит символическое обозначение симптомов и проблем в связи с вытеснением их из сознания.</w:t>
      </w:r>
    </w:p>
    <w:p w:rsidR="000F1739" w:rsidRDefault="00706FC3">
      <w:pPr>
        <w:pStyle w:val="22"/>
        <w:shd w:val="clear" w:color="auto" w:fill="auto"/>
        <w:spacing w:before="0" w:line="240" w:lineRule="exact"/>
        <w:ind w:left="860" w:right="220" w:firstLine="300"/>
        <w:jc w:val="both"/>
      </w:pPr>
      <w:r>
        <w:t>Основным показанием для применения психоаналитической психотера</w:t>
      </w:r>
      <w:r>
        <w:softHyphen/>
        <w:t xml:space="preserve">пии является </w:t>
      </w:r>
      <w:r>
        <w:rPr>
          <w:rStyle w:val="27"/>
        </w:rPr>
        <w:t>аналюируемостъ пациента</w:t>
      </w:r>
      <w:r>
        <w:t xml:space="preserve"> (феномен, сходный с гипнабельнос- тью и внушаемостью в суггестивной психотерапии), зависящая от его лично</w:t>
      </w:r>
      <w:r>
        <w:softHyphen/>
        <w:t>стных особенностей, в первую очередь от интенсивности мотивации на длительный процесс терапии, а также от способности снять контроль над сво</w:t>
      </w:r>
      <w:r>
        <w:softHyphen/>
        <w:t>ими мыслями и чувствами и способности к идентификации с другими людь</w:t>
      </w:r>
      <w:r>
        <w:softHyphen/>
        <w:t>ми. К противопоказаниям относят истерические личностные расстройства.</w:t>
      </w:r>
    </w:p>
    <w:p w:rsidR="000F1739" w:rsidRDefault="00706FC3">
      <w:pPr>
        <w:pStyle w:val="22"/>
        <w:shd w:val="clear" w:color="auto" w:fill="auto"/>
        <w:spacing w:before="0" w:line="240" w:lineRule="exact"/>
        <w:ind w:left="860" w:right="220" w:firstLine="300"/>
        <w:jc w:val="both"/>
      </w:pPr>
      <w:r>
        <w:t>Из феноменологически-гуманистического направления психотерапии, также близкого к психологическому консультированию, наиболее техни</w:t>
      </w:r>
      <w:r>
        <w:softHyphen/>
        <w:t>чески разработанной является гештальттерапия. К основным методикам</w:t>
      </w:r>
    </w:p>
    <w:p w:rsidR="000F1739" w:rsidRDefault="00706FC3">
      <w:pPr>
        <w:pStyle w:val="101"/>
        <w:shd w:val="clear" w:color="auto" w:fill="auto"/>
        <w:spacing w:after="424" w:line="245" w:lineRule="exact"/>
        <w:ind w:left="860"/>
        <w:jc w:val="both"/>
      </w:pPr>
      <w:r>
        <w:rPr>
          <w:rStyle w:val="100pt0"/>
          <w:b/>
          <w:bCs/>
        </w:rPr>
        <w:t>гешальттерапии относятся: упражнения, направленные на расширение осо</w:t>
      </w:r>
      <w:r>
        <w:rPr>
          <w:rStyle w:val="100pt0"/>
          <w:b/>
          <w:bCs/>
        </w:rPr>
        <w:softHyphen/>
        <w:t>знания с использованием принципа «здесь и теперь»; формирование завер</w:t>
      </w:r>
      <w:r>
        <w:rPr>
          <w:rStyle w:val="100pt0"/>
          <w:b/>
          <w:bCs/>
        </w:rPr>
        <w:softHyphen/>
        <w:t>шенных гештальтов с помощью интеграции противоположностей; работа с мечтами и др.</w:t>
      </w:r>
    </w:p>
    <w:p w:rsidR="000F1739" w:rsidRDefault="00706FC3">
      <w:pPr>
        <w:pStyle w:val="42"/>
        <w:keepNext/>
        <w:keepLines/>
        <w:shd w:val="clear" w:color="auto" w:fill="auto"/>
        <w:spacing w:after="209" w:line="240" w:lineRule="exact"/>
        <w:ind w:left="3180"/>
        <w:jc w:val="left"/>
      </w:pPr>
      <w:bookmarkStart w:id="61" w:name="bookmark60"/>
      <w:r>
        <w:t>Психофармакотерапия</w:t>
      </w:r>
      <w:bookmarkEnd w:id="61"/>
    </w:p>
    <w:p w:rsidR="000F1739" w:rsidRDefault="00706FC3">
      <w:pPr>
        <w:pStyle w:val="101"/>
        <w:shd w:val="clear" w:color="auto" w:fill="auto"/>
        <w:spacing w:after="0" w:line="240" w:lineRule="exact"/>
        <w:ind w:left="860" w:firstLine="300"/>
        <w:jc w:val="both"/>
      </w:pPr>
      <w:r>
        <w:rPr>
          <w:rStyle w:val="100pt0"/>
          <w:b/>
          <w:bCs/>
        </w:rPr>
        <w:t>Психофармакотерапия — это лечение психических расстройств и заболе</w:t>
      </w:r>
      <w:r>
        <w:rPr>
          <w:rStyle w:val="100pt0"/>
          <w:b/>
          <w:bCs/>
        </w:rPr>
        <w:softHyphen/>
        <w:t>ваний, поведенческихдевиаций с использованием психотропных лекарствен</w:t>
      </w:r>
      <w:r>
        <w:rPr>
          <w:rStyle w:val="100pt0"/>
          <w:b/>
          <w:bCs/>
        </w:rPr>
        <w:softHyphen/>
        <w:t>ных средств. Для коррекции поведенческих расстройств в рамках расстройств личности (в прежней терминологии — психопатий) и разнообразных девиа</w:t>
      </w:r>
      <w:r>
        <w:rPr>
          <w:rStyle w:val="100pt0"/>
          <w:b/>
          <w:bCs/>
        </w:rPr>
        <w:softHyphen/>
        <w:t>ций используются следующие группы психотропных препаратов:</w:t>
      </w:r>
    </w:p>
    <w:p w:rsidR="000F1739" w:rsidRDefault="00706FC3">
      <w:pPr>
        <w:pStyle w:val="101"/>
        <w:numPr>
          <w:ilvl w:val="0"/>
          <w:numId w:val="88"/>
        </w:numPr>
        <w:shd w:val="clear" w:color="auto" w:fill="auto"/>
        <w:tabs>
          <w:tab w:val="left" w:pos="1539"/>
        </w:tabs>
        <w:spacing w:after="0" w:line="245" w:lineRule="exact"/>
        <w:ind w:left="1260"/>
        <w:jc w:val="both"/>
      </w:pPr>
      <w:r>
        <w:rPr>
          <w:rStyle w:val="100pt0"/>
          <w:b/>
          <w:bCs/>
        </w:rPr>
        <w:t>нейролептики (антипсихотики);</w:t>
      </w:r>
    </w:p>
    <w:p w:rsidR="000F1739" w:rsidRDefault="00706FC3">
      <w:pPr>
        <w:pStyle w:val="101"/>
        <w:numPr>
          <w:ilvl w:val="0"/>
          <w:numId w:val="88"/>
        </w:numPr>
        <w:shd w:val="clear" w:color="auto" w:fill="auto"/>
        <w:tabs>
          <w:tab w:val="left" w:pos="1558"/>
        </w:tabs>
        <w:spacing w:after="0" w:line="245" w:lineRule="exact"/>
        <w:ind w:left="1260"/>
        <w:jc w:val="both"/>
      </w:pPr>
      <w:r>
        <w:rPr>
          <w:rStyle w:val="100pt0"/>
          <w:b/>
          <w:bCs/>
        </w:rPr>
        <w:t>транквилизаторы (анксиолитики);</w:t>
      </w:r>
    </w:p>
    <w:p w:rsidR="000F1739" w:rsidRDefault="00706FC3">
      <w:pPr>
        <w:pStyle w:val="101"/>
        <w:numPr>
          <w:ilvl w:val="0"/>
          <w:numId w:val="88"/>
        </w:numPr>
        <w:shd w:val="clear" w:color="auto" w:fill="auto"/>
        <w:tabs>
          <w:tab w:val="left" w:pos="1558"/>
        </w:tabs>
        <w:spacing w:after="0" w:line="245" w:lineRule="exact"/>
        <w:ind w:left="1260"/>
        <w:jc w:val="both"/>
      </w:pPr>
      <w:r>
        <w:rPr>
          <w:rStyle w:val="100pt0"/>
          <w:b/>
          <w:bCs/>
        </w:rPr>
        <w:t>антидепрессанты;</w:t>
      </w:r>
    </w:p>
    <w:p w:rsidR="000F1739" w:rsidRDefault="00706FC3">
      <w:pPr>
        <w:pStyle w:val="101"/>
        <w:numPr>
          <w:ilvl w:val="0"/>
          <w:numId w:val="88"/>
        </w:numPr>
        <w:shd w:val="clear" w:color="auto" w:fill="auto"/>
        <w:tabs>
          <w:tab w:val="left" w:pos="1563"/>
        </w:tabs>
        <w:spacing w:after="0" w:line="245" w:lineRule="exact"/>
        <w:ind w:left="1260"/>
        <w:jc w:val="both"/>
      </w:pPr>
      <w:r>
        <w:rPr>
          <w:rStyle w:val="100pt0"/>
          <w:b/>
          <w:bCs/>
        </w:rPr>
        <w:t>психостимуляторы;</w:t>
      </w:r>
    </w:p>
    <w:p w:rsidR="000F1739" w:rsidRDefault="00706FC3">
      <w:pPr>
        <w:pStyle w:val="101"/>
        <w:numPr>
          <w:ilvl w:val="0"/>
          <w:numId w:val="88"/>
        </w:numPr>
        <w:shd w:val="clear" w:color="auto" w:fill="auto"/>
        <w:tabs>
          <w:tab w:val="left" w:pos="1563"/>
        </w:tabs>
        <w:spacing w:after="0" w:line="245" w:lineRule="exact"/>
        <w:ind w:left="1260"/>
        <w:jc w:val="both"/>
      </w:pPr>
      <w:r>
        <w:rPr>
          <w:rStyle w:val="100pt0"/>
          <w:b/>
          <w:bCs/>
        </w:rPr>
        <w:t>ноотропы (церебропротекторы);</w:t>
      </w:r>
    </w:p>
    <w:p w:rsidR="000F1739" w:rsidRDefault="00706FC3">
      <w:pPr>
        <w:pStyle w:val="101"/>
        <w:numPr>
          <w:ilvl w:val="0"/>
          <w:numId w:val="88"/>
        </w:numPr>
        <w:shd w:val="clear" w:color="auto" w:fill="auto"/>
        <w:tabs>
          <w:tab w:val="left" w:pos="1563"/>
        </w:tabs>
        <w:spacing w:after="184" w:line="245" w:lineRule="exact"/>
        <w:ind w:left="1260"/>
        <w:jc w:val="both"/>
      </w:pPr>
      <w:r>
        <w:rPr>
          <w:rStyle w:val="100pt0"/>
          <w:b/>
          <w:bCs/>
        </w:rPr>
        <w:t>нормотимики (стабилизаторы настроения).</w:t>
      </w:r>
    </w:p>
    <w:p w:rsidR="000F1739" w:rsidRDefault="00706FC3">
      <w:pPr>
        <w:pStyle w:val="101"/>
        <w:shd w:val="clear" w:color="auto" w:fill="auto"/>
        <w:spacing w:after="0" w:line="240" w:lineRule="exact"/>
        <w:ind w:left="860" w:firstLine="300"/>
        <w:jc w:val="both"/>
      </w:pPr>
      <w:r>
        <w:rPr>
          <w:rStyle w:val="100pt0"/>
          <w:b/>
          <w:bCs/>
        </w:rPr>
        <w:t>Основные принципы применения психотропных препаратов — симпто- мо- и нозоцентризм. Каждое из лекарственных средств имеет свои показания и противопоказания в зависимости от выявляемых психических расстройств, относящихся к различным группам.</w:t>
      </w:r>
    </w:p>
    <w:p w:rsidR="000F1739" w:rsidRDefault="00706FC3">
      <w:pPr>
        <w:pStyle w:val="101"/>
        <w:shd w:val="clear" w:color="auto" w:fill="auto"/>
        <w:spacing w:after="0" w:line="240" w:lineRule="exact"/>
        <w:ind w:left="860" w:firstLine="300"/>
        <w:jc w:val="both"/>
      </w:pPr>
      <w:r>
        <w:rPr>
          <w:rStyle w:val="1010pt0pt"/>
          <w:b/>
          <w:bCs/>
        </w:rPr>
        <w:t>Нейролептики</w:t>
      </w:r>
      <w:r>
        <w:rPr>
          <w:rStyle w:val="100pt0"/>
          <w:b/>
          <w:bCs/>
        </w:rPr>
        <w:t xml:space="preserve"> используются в психологии девиантного поведения для купирования психопатологического типа девиаций при таких формах откло</w:t>
      </w:r>
      <w:r>
        <w:rPr>
          <w:rStyle w:val="100pt0"/>
          <w:b/>
          <w:bCs/>
        </w:rPr>
        <w:softHyphen/>
        <w:t>няющегося поведения, как агрессивное поведение в виде эксплозивного, пси</w:t>
      </w:r>
      <w:r>
        <w:rPr>
          <w:rStyle w:val="100pt0"/>
          <w:b/>
          <w:bCs/>
        </w:rPr>
        <w:softHyphen/>
        <w:t>хоорганического, кататонического, гебефренического, параноидного (галлю</w:t>
      </w:r>
      <w:r>
        <w:rPr>
          <w:rStyle w:val="100pt0"/>
          <w:b/>
          <w:bCs/>
        </w:rPr>
        <w:softHyphen/>
        <w:t>цинаторно-параноидного), паранойяльного, парафренного, делириозного, сумеречного расстройства сознания. Например, обоснованным считается применение нейролептиков при девиантном поведении на базе бреда ревно</w:t>
      </w:r>
      <w:r>
        <w:rPr>
          <w:rStyle w:val="100pt0"/>
          <w:b/>
          <w:bCs/>
        </w:rPr>
        <w:softHyphen/>
        <w:t>сти. Основным показанием для применения нейролептиков, называемых по- другому антипсихотиками, является психотический уровень психических рас</w:t>
      </w:r>
      <w:r>
        <w:rPr>
          <w:rStyle w:val="100pt0"/>
          <w:b/>
          <w:bCs/>
        </w:rPr>
        <w:softHyphen/>
        <w:t>стройств, характеризующийся грубой дезорганизацией деятельности человека вплоть до антисоциальных действий, нарушением продуктивного контакта с реальной действительностью и отсутствием критичности к своему поведению.</w:t>
      </w:r>
    </w:p>
    <w:p w:rsidR="000F1739" w:rsidRDefault="00706FC3">
      <w:pPr>
        <w:pStyle w:val="101"/>
        <w:shd w:val="clear" w:color="auto" w:fill="auto"/>
        <w:spacing w:after="0" w:line="240" w:lineRule="exact"/>
        <w:ind w:left="860" w:firstLine="300"/>
        <w:jc w:val="both"/>
      </w:pPr>
      <w:r>
        <w:rPr>
          <w:rStyle w:val="100pt0"/>
          <w:b/>
          <w:bCs/>
        </w:rPr>
        <w:t>Особую группу препаратов нейролептического ряда составляют т. н. «кор</w:t>
      </w:r>
      <w:r>
        <w:rPr>
          <w:rStyle w:val="100pt0"/>
          <w:b/>
          <w:bCs/>
        </w:rPr>
        <w:softHyphen/>
        <w:t>ректоры поведения». Они применяются для снятия психомоторного возбуж</w:t>
      </w:r>
      <w:r>
        <w:rPr>
          <w:rStyle w:val="100pt0"/>
          <w:b/>
          <w:bCs/>
        </w:rPr>
        <w:softHyphen/>
        <w:t>дения и упорядочения поведения лица с грубыми психопатическими (личност</w:t>
      </w:r>
      <w:r>
        <w:rPr>
          <w:rStyle w:val="100pt0"/>
          <w:b/>
          <w:bCs/>
        </w:rPr>
        <w:softHyphen/>
        <w:t>ными) расстройствами при условии, что иными психологическими способами и методами купировать их не удается.</w:t>
      </w:r>
    </w:p>
    <w:p w:rsidR="000F1739" w:rsidRDefault="00706FC3">
      <w:pPr>
        <w:pStyle w:val="101"/>
        <w:shd w:val="clear" w:color="auto" w:fill="auto"/>
        <w:spacing w:after="0" w:line="240" w:lineRule="exact"/>
        <w:ind w:left="860" w:firstLine="300"/>
        <w:jc w:val="both"/>
        <w:sectPr w:rsidR="000F1739">
          <w:headerReference w:type="even" r:id="rId372"/>
          <w:headerReference w:type="default" r:id="rId373"/>
          <w:footerReference w:type="even" r:id="rId374"/>
          <w:footerReference w:type="default" r:id="rId375"/>
          <w:headerReference w:type="first" r:id="rId376"/>
          <w:footerReference w:type="first" r:id="rId377"/>
          <w:pgSz w:w="11640" w:h="15442"/>
          <w:pgMar w:top="1381" w:right="1883" w:bottom="2977" w:left="1315" w:header="0" w:footer="3" w:gutter="0"/>
          <w:cols w:space="720"/>
          <w:noEndnote/>
          <w:titlePg/>
          <w:docGrid w:linePitch="360"/>
        </w:sectPr>
      </w:pPr>
      <w:r>
        <w:rPr>
          <w:rStyle w:val="100pt0"/>
          <w:b/>
          <w:bCs/>
        </w:rPr>
        <w:t xml:space="preserve">К </w:t>
      </w:r>
      <w:r>
        <w:rPr>
          <w:rStyle w:val="1010pt0pt"/>
          <w:b/>
          <w:bCs/>
        </w:rPr>
        <w:t>транквилизаторам</w:t>
      </w:r>
      <w:r>
        <w:rPr>
          <w:rStyle w:val="100pt0"/>
          <w:b/>
          <w:bCs/>
        </w:rPr>
        <w:t xml:space="preserve"> относят препараты, основным эффектом от приме</w:t>
      </w:r>
      <w:r>
        <w:rPr>
          <w:rStyle w:val="100pt0"/>
          <w:b/>
          <w:bCs/>
        </w:rPr>
        <w:softHyphen/>
        <w:t>нения которых является нормализация эмоционального состояния человека. Второе название транквилизаторов — анксиолитики — указывает на базис</w:t>
      </w:r>
      <w:r>
        <w:rPr>
          <w:rStyle w:val="100pt0"/>
          <w:b/>
          <w:bCs/>
        </w:rPr>
        <w:softHyphen/>
        <w:t>ный спектр их действия, а именно, купирование симптомов тревоги, страха,</w:t>
      </w:r>
    </w:p>
    <w:p w:rsidR="000F1739" w:rsidRDefault="00706FC3">
      <w:pPr>
        <w:pStyle w:val="101"/>
        <w:shd w:val="clear" w:color="auto" w:fill="auto"/>
        <w:spacing w:after="0" w:line="245" w:lineRule="exact"/>
        <w:ind w:left="760"/>
        <w:jc w:val="both"/>
      </w:pPr>
      <w:r>
        <w:rPr>
          <w:rStyle w:val="100pt0"/>
          <w:b/>
          <w:bCs/>
        </w:rPr>
        <w:t>а также раздражительности и эмоциональной лабильности. Если нейролеп</w:t>
      </w:r>
      <w:r>
        <w:rPr>
          <w:rStyle w:val="100pt0"/>
          <w:b/>
          <w:bCs/>
        </w:rPr>
        <w:softHyphen/>
        <w:t>тические средства для терапии девиантных форм используются редко, то к транквилизаторам прибегают часто.</w:t>
      </w:r>
    </w:p>
    <w:p w:rsidR="000F1739" w:rsidRDefault="00706FC3">
      <w:pPr>
        <w:pStyle w:val="101"/>
        <w:shd w:val="clear" w:color="auto" w:fill="auto"/>
        <w:spacing w:after="0" w:line="245" w:lineRule="exact"/>
        <w:ind w:left="760" w:firstLine="300"/>
        <w:jc w:val="both"/>
      </w:pPr>
      <w:r>
        <w:rPr>
          <w:rStyle w:val="100pt0"/>
          <w:b/>
          <w:bCs/>
        </w:rPr>
        <w:t xml:space="preserve">Группа психотропных препаратов, названная </w:t>
      </w:r>
      <w:r>
        <w:rPr>
          <w:rStyle w:val="1010pt0pt"/>
          <w:b/>
          <w:bCs/>
        </w:rPr>
        <w:t>антидепрессантами,</w:t>
      </w:r>
      <w:r>
        <w:rPr>
          <w:rStyle w:val="100pt0"/>
          <w:b/>
          <w:bCs/>
        </w:rPr>
        <w:t xml:space="preserve"> исполь</w:t>
      </w:r>
      <w:r>
        <w:rPr>
          <w:rStyle w:val="100pt0"/>
          <w:b/>
          <w:bCs/>
        </w:rPr>
        <w:softHyphen/>
        <w:t>зуется не только для лечения депрессивных состояний и, в частности, аутис</w:t>
      </w:r>
      <w:r>
        <w:rPr>
          <w:rStyle w:val="100pt0"/>
          <w:b/>
          <w:bCs/>
        </w:rPr>
        <w:softHyphen/>
        <w:t>тического и суицидального поведения. Спектр ее действия значительно шире. В настоящее время антидепрессанты используются при таких поведенческих девиациях, как расстройства привычек и влечений (трихотилломания, пиро</w:t>
      </w:r>
      <w:r>
        <w:rPr>
          <w:rStyle w:val="100pt0"/>
          <w:b/>
          <w:bCs/>
        </w:rPr>
        <w:softHyphen/>
        <w:t>мания, клептомания и др.), нарушения пищевого поведения (анорексия и булимия).</w:t>
      </w:r>
    </w:p>
    <w:p w:rsidR="000F1739" w:rsidRDefault="00706FC3">
      <w:pPr>
        <w:pStyle w:val="101"/>
        <w:shd w:val="clear" w:color="auto" w:fill="auto"/>
        <w:spacing w:after="0" w:line="245" w:lineRule="exact"/>
        <w:ind w:left="760" w:firstLine="300"/>
        <w:jc w:val="both"/>
      </w:pPr>
      <w:r>
        <w:rPr>
          <w:rStyle w:val="1010pt0pt"/>
          <w:b/>
          <w:bCs/>
        </w:rPr>
        <w:t>Психостимуляторы</w:t>
      </w:r>
      <w:r>
        <w:rPr>
          <w:rStyle w:val="100pt0"/>
          <w:b/>
          <w:bCs/>
        </w:rPr>
        <w:t xml:space="preserve"> используются с целью активизировать психическую и физическую деятельность как больных, так и здоровых. Показаниями для них служат в первую очередь астенические состояния. Группа </w:t>
      </w:r>
      <w:r>
        <w:rPr>
          <w:rStyle w:val="1010pt0pt"/>
          <w:b/>
          <w:bCs/>
        </w:rPr>
        <w:t>ноотропных препа</w:t>
      </w:r>
      <w:r>
        <w:rPr>
          <w:rStyle w:val="1010pt0pt"/>
          <w:b/>
          <w:bCs/>
        </w:rPr>
        <w:softHyphen/>
        <w:t>ратов</w:t>
      </w:r>
      <w:r>
        <w:rPr>
          <w:rStyle w:val="100pt0"/>
          <w:b/>
          <w:bCs/>
        </w:rPr>
        <w:t xml:space="preserve"> характеризуется избирательным действием на интеллектуальную про</w:t>
      </w:r>
      <w:r>
        <w:rPr>
          <w:rStyle w:val="100pt0"/>
          <w:b/>
          <w:bCs/>
        </w:rPr>
        <w:softHyphen/>
        <w:t>дуктивность.</w:t>
      </w:r>
    </w:p>
    <w:p w:rsidR="000F1739" w:rsidRDefault="00706FC3">
      <w:pPr>
        <w:pStyle w:val="101"/>
        <w:shd w:val="clear" w:color="auto" w:fill="auto"/>
        <w:spacing w:after="783" w:line="245" w:lineRule="exact"/>
        <w:ind w:left="760" w:firstLine="300"/>
        <w:jc w:val="both"/>
      </w:pPr>
      <w:r>
        <w:rPr>
          <w:rStyle w:val="1010pt0pt"/>
          <w:b/>
          <w:bCs/>
        </w:rPr>
        <w:t>Нормотимики (тимоизолептики)</w:t>
      </w:r>
      <w:r>
        <w:rPr>
          <w:rStyle w:val="100pt0"/>
          <w:b/>
          <w:bCs/>
        </w:rPr>
        <w:t xml:space="preserve"> — это препараты, обладающие способно</w:t>
      </w:r>
      <w:r>
        <w:rPr>
          <w:rStyle w:val="100pt0"/>
          <w:b/>
          <w:bCs/>
        </w:rPr>
        <w:softHyphen/>
        <w:t>стью предупреждать резкие колебания настроения (от состояний эйфории до депрессии). Основной терапевтической мишенью для нормотимиков счита</w:t>
      </w:r>
      <w:r>
        <w:rPr>
          <w:rStyle w:val="100pt0"/>
          <w:b/>
          <w:bCs/>
        </w:rPr>
        <w:softHyphen/>
        <w:t>ется биполярные аффективные расстройства (в прежней терминологии — маниакально-депрессивный психоз). Для лечения девиантных форм поведе</w:t>
      </w:r>
      <w:r>
        <w:rPr>
          <w:rStyle w:val="100pt0"/>
          <w:b/>
          <w:bCs/>
        </w:rPr>
        <w:softHyphen/>
        <w:t>ния нормотимики используются в сексологической практике (при сексуаль</w:t>
      </w:r>
      <w:r>
        <w:rPr>
          <w:rStyle w:val="100pt0"/>
          <w:b/>
          <w:bCs/>
        </w:rPr>
        <w:softHyphen/>
        <w:t>ных девиациях).</w:t>
      </w:r>
    </w:p>
    <w:p w:rsidR="000F1739" w:rsidRDefault="00706FC3">
      <w:pPr>
        <w:pStyle w:val="42"/>
        <w:keepNext/>
        <w:keepLines/>
        <w:shd w:val="clear" w:color="auto" w:fill="auto"/>
        <w:spacing w:after="362" w:line="317" w:lineRule="exact"/>
        <w:ind w:right="620"/>
      </w:pPr>
      <w:bookmarkStart w:id="62" w:name="bookmark61"/>
      <w:r>
        <w:t>МЕТОДЫ И СПОСОБЫ ПСИХОЛОГИЧЕСКОЙ</w:t>
      </w:r>
      <w:r>
        <w:br/>
        <w:t>И ПСИХОФАРМАКОЛОГИЧЕСКОЙ КОРРЕКЦИИ</w:t>
      </w:r>
      <w:r>
        <w:br/>
        <w:t>И ТЕРАПИИ ДЕВИАЦИЙ ПОВЕДЕНИЯ</w:t>
      </w:r>
      <w:bookmarkEnd w:id="62"/>
    </w:p>
    <w:p w:rsidR="000F1739" w:rsidRDefault="00706FC3">
      <w:pPr>
        <w:pStyle w:val="42"/>
        <w:keepNext/>
        <w:keepLines/>
        <w:shd w:val="clear" w:color="auto" w:fill="auto"/>
        <w:spacing w:after="200" w:line="240" w:lineRule="exact"/>
        <w:ind w:right="620"/>
      </w:pPr>
      <w:bookmarkStart w:id="63" w:name="bookmark62"/>
      <w:r>
        <w:t>Агрессивное поведение</w:t>
      </w:r>
      <w:bookmarkEnd w:id="63"/>
    </w:p>
    <w:p w:rsidR="000F1739" w:rsidRDefault="00706FC3">
      <w:pPr>
        <w:pStyle w:val="101"/>
        <w:shd w:val="clear" w:color="auto" w:fill="auto"/>
        <w:spacing w:after="0" w:line="245" w:lineRule="exact"/>
        <w:ind w:left="760" w:firstLine="300"/>
        <w:jc w:val="both"/>
      </w:pPr>
      <w:r>
        <w:rPr>
          <w:rStyle w:val="100pt0"/>
          <w:b/>
          <w:bCs/>
        </w:rPr>
        <w:t>При обнаружении и диагностике различных по структуре разновидностей агрессивного девиантного поведения предлагается использование разных способов и методов коррекции и терапии. Психопатологический тип девиант</w:t>
      </w:r>
      <w:r>
        <w:rPr>
          <w:rStyle w:val="100pt0"/>
          <w:b/>
          <w:bCs/>
        </w:rPr>
        <w:softHyphen/>
        <w:t xml:space="preserve">ного поведения с преобладанием агрессивных по форме тенденций диктует необходимость применения нейролептиков и транквилизаторов. Наиболее часто используются такие </w:t>
      </w:r>
      <w:r>
        <w:rPr>
          <w:rStyle w:val="1010pt0pt"/>
          <w:b/>
          <w:bCs/>
        </w:rPr>
        <w:t>нейролептические средства,</w:t>
      </w:r>
      <w:r>
        <w:rPr>
          <w:rStyle w:val="100pt0"/>
          <w:b/>
          <w:bCs/>
        </w:rPr>
        <w:t xml:space="preserve"> как: аминазин, или хлор- промазин (в дозе до 300—600 мг в сутки); галоперидол (до 20—40 мг в сутки); азалептин, или клозапин, или лепонекс (до 300 мг в сутки); тизерцин, или левомепромазин (до 100 мг в сутки); трифтазин, или трифлуоперазин, или стелазин, или тразин (до 60 мг в сутки); клопиксол, или зуклопентиксол (до 50 мг в сутки); неулептил, или перициазин (до 50 мг в сутки); топрал, или сультоприд (до 800 мг в сутки); тиоридазин, или сонапакс, или меллерил (до</w:t>
      </w:r>
    </w:p>
    <w:p w:rsidR="000F1739" w:rsidRDefault="00706FC3">
      <w:pPr>
        <w:pStyle w:val="101"/>
        <w:shd w:val="clear" w:color="auto" w:fill="auto"/>
        <w:spacing w:after="0" w:line="240" w:lineRule="exact"/>
        <w:ind w:left="720" w:right="200"/>
        <w:jc w:val="both"/>
      </w:pPr>
      <w:r>
        <w:rPr>
          <w:rStyle w:val="100pt0"/>
          <w:b/>
          <w:bCs/>
        </w:rPr>
        <w:t>80 мг в сутки); тиаприд (до 300 мг в сутки); мажептил, или тиопроперазин (до 40 мг в сутки); модитен-депо, или флуфеназин (до 10 мг в сутки); хлорпро- тиксен (до 100 мг в сутки). Психофармакотерапия с использованием нейро</w:t>
      </w:r>
      <w:r>
        <w:rPr>
          <w:rStyle w:val="100pt0"/>
          <w:b/>
          <w:bCs/>
        </w:rPr>
        <w:softHyphen/>
        <w:t xml:space="preserve">лептиков показана при агрессивном поведении лишь в случаях обнаружения психотического уровня психических расстройств. </w:t>
      </w:r>
      <w:r>
        <w:rPr>
          <w:rStyle w:val="1010pt0pt"/>
          <w:b/>
          <w:bCs/>
        </w:rPr>
        <w:t>Транквилизаторы</w:t>
      </w:r>
      <w:r>
        <w:rPr>
          <w:rStyle w:val="100pt0"/>
          <w:b/>
          <w:bCs/>
        </w:rPr>
        <w:t xml:space="preserve"> также могут использоваться, но чаще при непсихотическом уровне агрессивного поведения в виде раздражительности, гневливости, несдержанности и пр. в рамках психопатологической симптоматики. Рекомендуют такие препараты, как: седуксен, или реланиум, или сибазон, или диазепам (до 30 мг в сутки); феназепам (до 10 мг в сутки); элениум, или хлордиазепоксид (до 30—50 мг в сутки); нозепам, или оксазепам, или тазепам (до 20-40 мг в сутки).</w:t>
      </w:r>
    </w:p>
    <w:p w:rsidR="000F1739" w:rsidRDefault="00706FC3">
      <w:pPr>
        <w:pStyle w:val="101"/>
        <w:shd w:val="clear" w:color="auto" w:fill="auto"/>
        <w:spacing w:after="0" w:line="240" w:lineRule="exact"/>
        <w:ind w:left="720" w:right="200" w:firstLine="280"/>
        <w:jc w:val="both"/>
      </w:pPr>
      <w:r>
        <w:rPr>
          <w:rStyle w:val="100pt0"/>
          <w:b/>
          <w:bCs/>
        </w:rPr>
        <w:t>Считается, что до определенной степени эффективным в коррекции аг</w:t>
      </w:r>
      <w:r>
        <w:rPr>
          <w:rStyle w:val="100pt0"/>
          <w:b/>
          <w:bCs/>
        </w:rPr>
        <w:softHyphen/>
        <w:t>рессивности человека может оказаться тактика запретов и наказаний. Она показана лишь при диагностике делинквентного и криминального типа по</w:t>
      </w:r>
      <w:r>
        <w:rPr>
          <w:rStyle w:val="100pt0"/>
          <w:b/>
          <w:bCs/>
        </w:rPr>
        <w:softHyphen/>
        <w:t>веденческой девиации, и ее применение при иных типах научно не обоснова</w:t>
      </w:r>
      <w:r>
        <w:rPr>
          <w:rStyle w:val="100pt0"/>
          <w:b/>
          <w:bCs/>
        </w:rPr>
        <w:softHyphen/>
        <w:t>но и бессмысленно. Страх наказания не способен изменить аддиктивное, па</w:t>
      </w:r>
      <w:r>
        <w:rPr>
          <w:rStyle w:val="100pt0"/>
          <w:b/>
          <w:bCs/>
        </w:rPr>
        <w:softHyphen/>
        <w:t>тохарактерологическое или психопатологическое агрессивное поведение.</w:t>
      </w:r>
    </w:p>
    <w:p w:rsidR="000F1739" w:rsidRDefault="00706FC3">
      <w:pPr>
        <w:pStyle w:val="101"/>
        <w:shd w:val="clear" w:color="auto" w:fill="auto"/>
        <w:spacing w:after="0" w:line="240" w:lineRule="exact"/>
        <w:ind w:left="720" w:right="200" w:firstLine="280"/>
        <w:jc w:val="both"/>
      </w:pPr>
      <w:r>
        <w:rPr>
          <w:rStyle w:val="100pt0"/>
          <w:b/>
          <w:bCs/>
        </w:rPr>
        <w:t xml:space="preserve">Одним из приоритентных и эффективных способов </w:t>
      </w:r>
      <w:r>
        <w:rPr>
          <w:rStyle w:val="1010pt0pt"/>
          <w:b/>
          <w:bCs/>
        </w:rPr>
        <w:t>психокоррекции агрес</w:t>
      </w:r>
      <w:r>
        <w:rPr>
          <w:rStyle w:val="1010pt0pt"/>
          <w:b/>
          <w:bCs/>
        </w:rPr>
        <w:softHyphen/>
        <w:t>сивного поведения</w:t>
      </w:r>
      <w:r>
        <w:rPr>
          <w:rStyle w:val="100pt0"/>
          <w:b/>
          <w:bCs/>
        </w:rPr>
        <w:t xml:space="preserve"> считается тренинг социальных умений. К нему прибегают в случае добровольного желания клиента избавиться от афессивных паттернов поведения, обучиться сдержанности. По данным Р. Бэрон и Д. Ричардсон, тренинг социальных умений при агрессивном поведении заключается в сле</w:t>
      </w:r>
      <w:r>
        <w:rPr>
          <w:rStyle w:val="100pt0"/>
          <w:b/>
          <w:bCs/>
        </w:rPr>
        <w:softHyphen/>
        <w:t>дующих процедурах:</w:t>
      </w:r>
    </w:p>
    <w:p w:rsidR="000F1739" w:rsidRDefault="00706FC3">
      <w:pPr>
        <w:pStyle w:val="101"/>
        <w:numPr>
          <w:ilvl w:val="0"/>
          <w:numId w:val="89"/>
        </w:numPr>
        <w:shd w:val="clear" w:color="auto" w:fill="auto"/>
        <w:tabs>
          <w:tab w:val="left" w:pos="1399"/>
        </w:tabs>
        <w:spacing w:after="0" w:line="240" w:lineRule="exact"/>
        <w:ind w:left="1340" w:right="200" w:hanging="220"/>
        <w:jc w:val="both"/>
      </w:pPr>
      <w:r>
        <w:rPr>
          <w:rStyle w:val="100pt0"/>
          <w:b/>
          <w:bCs/>
        </w:rPr>
        <w:t>моделирование, предполагающее демонстрацию лицам, не имеющим базовых социальных умений, примеров адекватного поведения;</w:t>
      </w:r>
    </w:p>
    <w:p w:rsidR="000F1739" w:rsidRDefault="00706FC3">
      <w:pPr>
        <w:pStyle w:val="101"/>
        <w:numPr>
          <w:ilvl w:val="0"/>
          <w:numId w:val="89"/>
        </w:numPr>
        <w:shd w:val="clear" w:color="auto" w:fill="auto"/>
        <w:tabs>
          <w:tab w:val="left" w:pos="1418"/>
        </w:tabs>
        <w:spacing w:after="0" w:line="240" w:lineRule="exact"/>
        <w:ind w:left="1340" w:right="200" w:hanging="220"/>
        <w:jc w:val="both"/>
      </w:pPr>
      <w:r>
        <w:rPr>
          <w:rStyle w:val="100pt0"/>
          <w:b/>
          <w:bCs/>
        </w:rPr>
        <w:t>ролевые игры, предлагающие представить себя в ситуации, когда тре</w:t>
      </w:r>
      <w:r>
        <w:rPr>
          <w:rStyle w:val="100pt0"/>
          <w:b/>
          <w:bCs/>
        </w:rPr>
        <w:softHyphen/>
        <w:t>буется реализация базовых умений, что дает возможность на практике проверить модели поведения, которым испытуемые обучились в про</w:t>
      </w:r>
      <w:r>
        <w:rPr>
          <w:rStyle w:val="100pt0"/>
          <w:b/>
          <w:bCs/>
        </w:rPr>
        <w:softHyphen/>
        <w:t>цессе моделирования;</w:t>
      </w:r>
    </w:p>
    <w:p w:rsidR="000F1739" w:rsidRDefault="00706FC3">
      <w:pPr>
        <w:pStyle w:val="101"/>
        <w:numPr>
          <w:ilvl w:val="0"/>
          <w:numId w:val="89"/>
        </w:numPr>
        <w:shd w:val="clear" w:color="auto" w:fill="auto"/>
        <w:tabs>
          <w:tab w:val="left" w:pos="1418"/>
        </w:tabs>
        <w:spacing w:after="0" w:line="240" w:lineRule="exact"/>
        <w:ind w:left="1340" w:right="200" w:hanging="220"/>
        <w:jc w:val="both"/>
      </w:pPr>
      <w:r>
        <w:rPr>
          <w:rStyle w:val="100pt0"/>
          <w:b/>
          <w:bCs/>
        </w:rPr>
        <w:t>установление обратной связи — поощрения позитивого поведения («по</w:t>
      </w:r>
      <w:r>
        <w:rPr>
          <w:rStyle w:val="100pt0"/>
          <w:b/>
          <w:bCs/>
        </w:rPr>
        <w:softHyphen/>
        <w:t>зитивное подкрепление»);</w:t>
      </w:r>
    </w:p>
    <w:p w:rsidR="000F1739" w:rsidRDefault="00706FC3">
      <w:pPr>
        <w:pStyle w:val="101"/>
        <w:numPr>
          <w:ilvl w:val="0"/>
          <w:numId w:val="89"/>
        </w:numPr>
        <w:shd w:val="clear" w:color="auto" w:fill="auto"/>
        <w:tabs>
          <w:tab w:val="left" w:pos="1423"/>
        </w:tabs>
        <w:spacing w:after="236" w:line="240" w:lineRule="exact"/>
        <w:ind w:left="1340" w:right="200" w:hanging="220"/>
        <w:jc w:val="both"/>
      </w:pPr>
      <w:r>
        <w:rPr>
          <w:rStyle w:val="100pt0"/>
          <w:b/>
          <w:bCs/>
        </w:rPr>
        <w:t>перенесение навыков из учебной ситуации в реальную жизненную об</w:t>
      </w:r>
      <w:r>
        <w:rPr>
          <w:rStyle w:val="100pt0"/>
          <w:b/>
          <w:bCs/>
        </w:rPr>
        <w:softHyphen/>
        <w:t>становку.</w:t>
      </w:r>
    </w:p>
    <w:p w:rsidR="000F1739" w:rsidRDefault="00706FC3">
      <w:pPr>
        <w:pStyle w:val="101"/>
        <w:shd w:val="clear" w:color="auto" w:fill="auto"/>
        <w:spacing w:after="468" w:line="245" w:lineRule="exact"/>
        <w:ind w:left="720" w:right="200" w:firstLine="280"/>
        <w:jc w:val="both"/>
      </w:pPr>
      <w:r>
        <w:rPr>
          <w:rStyle w:val="100pt0"/>
          <w:b/>
          <w:bCs/>
        </w:rPr>
        <w:t>Методы психологического консультирования или психотерапии при аг</w:t>
      </w:r>
      <w:r>
        <w:rPr>
          <w:rStyle w:val="100pt0"/>
          <w:b/>
          <w:bCs/>
        </w:rPr>
        <w:softHyphen/>
        <w:t>рессивном поведении являются значительно менее эффективными по срав</w:t>
      </w:r>
      <w:r>
        <w:rPr>
          <w:rStyle w:val="100pt0"/>
          <w:b/>
          <w:bCs/>
        </w:rPr>
        <w:softHyphen/>
        <w:t>нению с психокоррекционными мероприятиями.</w:t>
      </w:r>
    </w:p>
    <w:p w:rsidR="000F1739" w:rsidRDefault="00706FC3">
      <w:pPr>
        <w:pStyle w:val="333"/>
        <w:shd w:val="clear" w:color="auto" w:fill="auto"/>
        <w:spacing w:before="0" w:after="141" w:line="260" w:lineRule="exact"/>
        <w:ind w:left="2740"/>
      </w:pPr>
      <w:r>
        <w:t>Аутоагрессивное поведение</w:t>
      </w:r>
    </w:p>
    <w:p w:rsidR="000F1739" w:rsidRDefault="00706FC3">
      <w:pPr>
        <w:pStyle w:val="101"/>
        <w:shd w:val="clear" w:color="auto" w:fill="auto"/>
        <w:spacing w:after="0" w:line="245" w:lineRule="exact"/>
        <w:ind w:left="720" w:right="200" w:firstLine="280"/>
        <w:jc w:val="both"/>
      </w:pPr>
      <w:r>
        <w:rPr>
          <w:rStyle w:val="100pt0"/>
          <w:b/>
          <w:bCs/>
        </w:rPr>
        <w:t>Аутоафессивное поведение в виде суицидальных тенденций часто базиру</w:t>
      </w:r>
      <w:r>
        <w:rPr>
          <w:rStyle w:val="100pt0"/>
          <w:b/>
          <w:bCs/>
        </w:rPr>
        <w:softHyphen/>
        <w:t>ется на неспособности личности разрешить какую-либо жизненную ситуа</w:t>
      </w:r>
      <w:r>
        <w:rPr>
          <w:rStyle w:val="100pt0"/>
          <w:b/>
          <w:bCs/>
        </w:rPr>
        <w:softHyphen/>
        <w:t>цию, внутриличностный конфликт и протекает, как правило, на депрессив</w:t>
      </w:r>
      <w:r>
        <w:rPr>
          <w:rStyle w:val="100pt0"/>
          <w:b/>
          <w:bCs/>
        </w:rPr>
        <w:softHyphen/>
        <w:t>ном фоне настроения. Вследствие этого коррекция и терапия суицидального</w:t>
      </w:r>
    </w:p>
    <w:p w:rsidR="000F1739" w:rsidRDefault="00706FC3">
      <w:pPr>
        <w:pStyle w:val="22"/>
        <w:shd w:val="clear" w:color="auto" w:fill="auto"/>
        <w:spacing w:before="0" w:line="240" w:lineRule="exact"/>
        <w:ind w:left="740" w:firstLine="0"/>
        <w:jc w:val="both"/>
      </w:pPr>
      <w:r>
        <w:t xml:space="preserve">поведения должна быть комплексной и включать в себя как психологическое воздействие, так и </w:t>
      </w:r>
      <w:r>
        <w:rPr>
          <w:rStyle w:val="27"/>
        </w:rPr>
        <w:t>психофармакологическую поддержку.</w:t>
      </w:r>
      <w:r>
        <w:t xml:space="preserve"> Наиболее эффектив</w:t>
      </w:r>
      <w:r>
        <w:softHyphen/>
        <w:t>ный фон для проведения психологического воздействия создается с помо</w:t>
      </w:r>
      <w:r>
        <w:softHyphen/>
        <w:t>щью антидепрессантов: амитриптиллина, или амизола, или триптизола, или эливела (в дозе до 200 мг в сутки); анафранила, или кломипрамина (до 50 мг в сутки); людиомила, или мапротилина (до 150 мг в сутки); миансерина, или леривона (до 60 мг в сутки); аурорикса (600 мг в сутки); азафена, или пипофе- зина (до 200 мг в сутки); коаксила, или тианептина (до 40 мг в сутки); февари- на (до 200 мг в сутки); прозака, или флуоксетина (до 40 мг в сутки); паксила (до 50 мг в сутки). При наиболее глубоких психотического уровня депрессиях применяют: меллипрамин, или имипрамин (до 100 мг в сутки); золофт, или сертралин (80 мг в сутки). Некоторые ученые считают, что более правильным для купирования депрессивной симптоматики у человека с суицидальными намерениями является использование не антидепрессантов, а транквилиза</w:t>
      </w:r>
      <w:r>
        <w:softHyphen/>
        <w:t>торов, обладающих нормализующим настроение эффектом.</w:t>
      </w:r>
    </w:p>
    <w:p w:rsidR="000F1739" w:rsidRDefault="00706FC3">
      <w:pPr>
        <w:pStyle w:val="22"/>
        <w:shd w:val="clear" w:color="auto" w:fill="auto"/>
        <w:spacing w:before="0" w:line="240" w:lineRule="exact"/>
        <w:ind w:left="740" w:firstLine="280"/>
        <w:jc w:val="both"/>
      </w:pPr>
      <w:r>
        <w:t>Из приоритетных, обоснованных и наиболее эффективных способов пси</w:t>
      </w:r>
      <w:r>
        <w:softHyphen/>
        <w:t xml:space="preserve">хологической помощи лицам с суицидальным поведением можно считать </w:t>
      </w:r>
      <w:r>
        <w:rPr>
          <w:rStyle w:val="27"/>
        </w:rPr>
        <w:t>психологическое консультирование,</w:t>
      </w:r>
      <w:r>
        <w:t xml:space="preserve"> подразумевающее воздействие на личност</w:t>
      </w:r>
      <w:r>
        <w:softHyphen/>
        <w:t>ную базу индивида с целью разрешения его экзистенциальных проблем. По</w:t>
      </w:r>
      <w:r>
        <w:softHyphen/>
        <w:t>добный подход диктуется тем фактом, что, как правило, сердцевиной суици</w:t>
      </w:r>
      <w:r>
        <w:softHyphen/>
        <w:t>дального поведения является экзистенциальный кризис в виде кризиса бессмысленности. Следовательно, основной метод терапии и коррекции су</w:t>
      </w:r>
      <w:r>
        <w:softHyphen/>
        <w:t xml:space="preserve">ицидального отклоняющегося поведения — </w:t>
      </w:r>
      <w:r>
        <w:rPr>
          <w:rStyle w:val="27"/>
        </w:rPr>
        <w:t xml:space="preserve">экзистенциальная психотерапия, </w:t>
      </w:r>
      <w:r>
        <w:t>включающая и логотерапию. Основной целью экзистенциальной психотера</w:t>
      </w:r>
      <w:r>
        <w:softHyphen/>
        <w:t>пии считается обретение человеком утраченного смысла жизни в процессе консультирования. Процедура консультирования включает в себя совмест</w:t>
      </w:r>
      <w:r>
        <w:softHyphen/>
        <w:t>ные размышления психолога (психотерапевта) и суицидента на тему смысла жизни с целью нахождения чего-то, что могло бы заполнить «экзистенциаль</w:t>
      </w:r>
      <w:r>
        <w:softHyphen/>
        <w:t>ный вакуум». Делается попытка доказать и убедить клиента в том, что «ника</w:t>
      </w:r>
      <w:r>
        <w:softHyphen/>
        <w:t>кого смысла, никакого великого замысла Вселенной, никаких направляющих жизненных ориентиров жизни не существует, за исключением тех, которые создает сам индивид» (И. Ялом) и даже «страдание может иметь смысл, если оно меняет человека к лучшему» (В. Франкл). Главным психотерапевтичес</w:t>
      </w:r>
      <w:r>
        <w:softHyphen/>
        <w:t>ким ответом на бессмысленность существования, в частности в условиях суи</w:t>
      </w:r>
      <w:r>
        <w:softHyphen/>
        <w:t>цидального поведения индивида, по мнению И. Ялома, является параметр вовлеченности.</w:t>
      </w:r>
    </w:p>
    <w:p w:rsidR="000F1739" w:rsidRDefault="00706FC3">
      <w:pPr>
        <w:pStyle w:val="101"/>
        <w:shd w:val="clear" w:color="auto" w:fill="auto"/>
        <w:spacing w:after="0" w:line="240" w:lineRule="exact"/>
        <w:ind w:left="740" w:firstLine="280"/>
        <w:jc w:val="both"/>
      </w:pPr>
      <w:r>
        <w:rPr>
          <w:rStyle w:val="100pt"/>
        </w:rPr>
        <w:t xml:space="preserve">Учитывая большую социальную значимость девиантного поведения в виде </w:t>
      </w:r>
      <w:r>
        <w:rPr>
          <w:rStyle w:val="100pt0"/>
          <w:b/>
          <w:bCs/>
        </w:rPr>
        <w:t>злоупотребления веществами, изменяющими психическое состояние человека,</w:t>
      </w:r>
    </w:p>
    <w:p w:rsidR="000F1739" w:rsidRDefault="00706FC3">
      <w:pPr>
        <w:pStyle w:val="22"/>
        <w:shd w:val="clear" w:color="auto" w:fill="auto"/>
        <w:spacing w:before="0" w:after="420" w:line="240" w:lineRule="exact"/>
        <w:ind w:left="740" w:firstLine="0"/>
        <w:jc w:val="both"/>
      </w:pPr>
      <w:r>
        <w:t>имеется огромное количество подходов к решению данной проблемы. Их можно разделить на медико-биологический и психологический. Первый ис</w:t>
      </w:r>
      <w:r>
        <w:softHyphen/>
        <w:t>ходит из представления о том, что основа поведенческих девиаций в виде ал</w:t>
      </w:r>
      <w:r>
        <w:softHyphen/>
        <w:t>когольной и наркотической зависимости — психофизиологическое функ</w:t>
      </w:r>
      <w:r>
        <w:softHyphen/>
        <w:t>ционирование (нарушения деятельности определенных отделов головного мозга) и, следовательно, приоритентным является психофармакотерапия или иные биологические и химические способы воздействия на деятельность моз</w:t>
      </w:r>
      <w:r>
        <w:softHyphen/>
        <w:t>га. Второй подход базируется на представлении о сущностной значимости личностных (не организменных) деформаций в возникновении, а значит, психо</w:t>
      </w:r>
      <w:r>
        <w:softHyphen/>
        <w:t>логической корреции и терапии алкогольной и наркотической зависимостей.</w:t>
      </w:r>
    </w:p>
    <w:p w:rsidR="000F1739" w:rsidRDefault="00706FC3">
      <w:pPr>
        <w:pStyle w:val="42"/>
        <w:keepNext/>
        <w:keepLines/>
        <w:shd w:val="clear" w:color="auto" w:fill="auto"/>
        <w:spacing w:after="204" w:line="240" w:lineRule="exact"/>
        <w:ind w:left="2020"/>
        <w:jc w:val="left"/>
      </w:pPr>
      <w:bookmarkStart w:id="64" w:name="bookmark63"/>
      <w:r>
        <w:t>Зависимость от психоактивных веществ</w:t>
      </w:r>
      <w:bookmarkEnd w:id="64"/>
    </w:p>
    <w:p w:rsidR="000F1739" w:rsidRDefault="00706FC3">
      <w:pPr>
        <w:pStyle w:val="22"/>
        <w:shd w:val="clear" w:color="auto" w:fill="auto"/>
        <w:spacing w:before="0" w:line="240" w:lineRule="exact"/>
        <w:ind w:left="740" w:right="160" w:firstLine="300"/>
        <w:jc w:val="both"/>
      </w:pPr>
      <w:r>
        <w:t xml:space="preserve">С точки зрения Н. Н. Иванца, разделяющего позицию о биологической детерминации </w:t>
      </w:r>
      <w:r>
        <w:rPr>
          <w:rStyle w:val="2b"/>
        </w:rPr>
        <w:t xml:space="preserve">алкогольной и наркотической зависимостей, </w:t>
      </w:r>
      <w:r>
        <w:t>тактика их лечения должна строиться с учетом патогенетических механизмов формирования зависимости от психоактивных веществ. Психофармакотерапевтическому ку</w:t>
      </w:r>
      <w:r>
        <w:softHyphen/>
        <w:t>пированию пациенты должны подвергаться не только на этапе формирования терапевтической ремиссии, но и на этапе интоксикации, острой абстиненции и постабстинентных расстройств. В период, когда не отмечается признаков интоксикации и абстиненции, но возможно появление псевдоабстинентных состояний, способных спровоцировать рецидив девиантного поведения, пред</w:t>
      </w:r>
      <w:r>
        <w:softHyphen/>
        <w:t>лагается использовать такие группы психотропных веществ, как антидепрес</w:t>
      </w:r>
      <w:r>
        <w:softHyphen/>
        <w:t xml:space="preserve">санты, нейролептики, антиконвульсанты и транквилизаторы. Считается, что основой психофармакотерапии должны быть </w:t>
      </w:r>
      <w:r>
        <w:rPr>
          <w:rStyle w:val="27"/>
        </w:rPr>
        <w:t>антидепрессанты,</w:t>
      </w:r>
      <w:r>
        <w:t xml:space="preserve"> применяемые в зависимости от доминирования той или иной депрессивной симптоматики: амитриптиллин (в дозе до 200 мг в сутки); мелипрамин (до 100 мг в сутки); ле- ривон (до 90 мг в сутки); людиомил (до 150 мг в сутки), коаксил (до 40 мг </w:t>
      </w:r>
      <w:r>
        <w:rPr>
          <w:rStyle w:val="2b"/>
        </w:rPr>
        <w:t xml:space="preserve">в </w:t>
      </w:r>
      <w:r>
        <w:t>сутки). Наряду с антидепрессантами, хороший эффект отмечается при исполь</w:t>
      </w:r>
      <w:r>
        <w:softHyphen/>
        <w:t xml:space="preserve">зовании </w:t>
      </w:r>
      <w:r>
        <w:rPr>
          <w:rStyle w:val="27"/>
        </w:rPr>
        <w:t>нейролептиков</w:t>
      </w:r>
      <w:r>
        <w:t xml:space="preserve"> (эглонила в дозе до 400 мг в сутки и карбидина в дозе до 100 мг в сутки), онтм/сонв&gt;'льсд«тов(финлепсинавдозедо600мгвсутки и кон- вулекса в дозе до 600 мг в сутки), а также </w:t>
      </w:r>
      <w:r>
        <w:rPr>
          <w:rStyle w:val="27"/>
        </w:rPr>
        <w:t>транквилизаторов</w:t>
      </w:r>
      <w:r>
        <w:t xml:space="preserve"> (грандаксина в дозе до 150 мг в сутки и мебикара в дозе до 900 мг в сутки).</w:t>
      </w:r>
    </w:p>
    <w:p w:rsidR="000F1739" w:rsidRDefault="00706FC3">
      <w:pPr>
        <w:pStyle w:val="22"/>
        <w:shd w:val="clear" w:color="auto" w:fill="auto"/>
        <w:spacing w:before="0" w:line="240" w:lineRule="exact"/>
        <w:ind w:left="740" w:right="160" w:firstLine="300"/>
        <w:jc w:val="both"/>
      </w:pPr>
      <w:r>
        <w:t>В рамках психологической парадигмы коррекции и терапии девиантного поведения выделяется несколько аспектов. Упор делается, во-первых, на ин</w:t>
      </w:r>
      <w:r>
        <w:softHyphen/>
        <w:t>дивидуальный или групповой (в том числе семейный) подход; во-вторых, на следующие способы: консультативный, коррекционный (тренинговый) или психотерапевтический (суггестивный).</w:t>
      </w:r>
    </w:p>
    <w:p w:rsidR="000F1739" w:rsidRDefault="00706FC3">
      <w:pPr>
        <w:pStyle w:val="22"/>
        <w:shd w:val="clear" w:color="auto" w:fill="auto"/>
        <w:spacing w:before="0" w:line="240" w:lineRule="exact"/>
        <w:ind w:left="740" w:right="160" w:firstLine="300"/>
        <w:jc w:val="both"/>
      </w:pPr>
      <w:r>
        <w:t xml:space="preserve">Главной мишенью психологического воздействия при работе с больными </w:t>
      </w:r>
      <w:r>
        <w:rPr>
          <w:rStyle w:val="20pt"/>
        </w:rPr>
        <w:t xml:space="preserve">алкоголизмом </w:t>
      </w:r>
      <w:r>
        <w:t>является психологическая зависимость от алкоголя, влечение к употреблению спиртных напитков. По мнению большинства исследователей, психологическая коррекция влечения к алкоголю происходит комплексно и на различных уровнях психической деятельности. На когнитивном уровне это преодоление анозогнозии, на уровне самосознания — влияние на самооцен</w:t>
      </w:r>
      <w:r>
        <w:softHyphen/>
        <w:t>ку и самоуважение, на эмоциональном — комплексное лечение аффектив</w:t>
      </w:r>
      <w:r>
        <w:softHyphen/>
        <w:t>ных нарушений, на уровне поведения — изменение стиля и образа жизни и воздействие на среду пациента, на мотивационном — создание и укрепление мотивов, альтернативных по отношению к патологическому влечению к ал</w:t>
      </w:r>
      <w:r>
        <w:softHyphen/>
        <w:t>коголю.</w:t>
      </w:r>
    </w:p>
    <w:p w:rsidR="000F1739" w:rsidRDefault="00706FC3">
      <w:pPr>
        <w:pStyle w:val="22"/>
        <w:shd w:val="clear" w:color="auto" w:fill="auto"/>
        <w:spacing w:before="0" w:line="240" w:lineRule="exact"/>
        <w:ind w:left="740" w:right="160" w:firstLine="300"/>
        <w:jc w:val="both"/>
      </w:pPr>
      <w:r>
        <w:t>Из индивидуальных методик психотерапии отклоняющегося поведения в виде алкогольной зависимости наибольшее распространение имеет метод суг</w:t>
      </w:r>
      <w:r>
        <w:softHyphen/>
        <w:t xml:space="preserve">гестивного воздействия в форме </w:t>
      </w:r>
      <w:r>
        <w:rPr>
          <w:rStyle w:val="27"/>
        </w:rPr>
        <w:t>эмоционально-стрессовой психотерапии</w:t>
      </w:r>
      <w:r>
        <w:t xml:space="preserve"> (раз</w:t>
      </w:r>
      <w:r>
        <w:softHyphen/>
        <w:t>личные виды и формы т. н. «кодирования»), носящей либо непосредствен</w:t>
      </w:r>
      <w:r>
        <w:softHyphen/>
        <w:t>ный (директивный), либо опосредованный характер. В связи с низкой эффективностью терапии алкоголизма с помощью традиционных для нарко</w:t>
      </w:r>
      <w:r>
        <w:softHyphen/>
        <w:t>логической практики методов и способов (условно-рефлекторной психоте</w:t>
      </w:r>
      <w:r>
        <w:softHyphen/>
        <w:t>рапии, аверсивной терапии) лидирующую позицию начинает занимать сис</w:t>
      </w:r>
      <w:r>
        <w:softHyphen/>
        <w:t>тема опосредованной психотерапии. Под опосредованной психотерапией понимается «комплекс разнообразных манипуляций (от ритуальных до хи</w:t>
      </w:r>
      <w:r>
        <w:softHyphen/>
        <w:t>рургических), несущих особую психологическую нагрузку, направленную на повышение внушаемости при выработке и закреплении в сознании больного определенной лечебной установки —терапевтической доминанты» (А. Г. Гоф</w:t>
      </w:r>
      <w:r>
        <w:softHyphen/>
        <w:t>ман, А. Ю. Магалиф). В основе опосредованной психотерапии алкоголизма лежит комплекс запретительных мер, нацеленных на выработку у пациента опасения неминуемых тяжких расстройств здоровья в случае возвращения к употреблению спиртных напитков. К этой группе терапевтических меропри</w:t>
      </w:r>
      <w:r>
        <w:softHyphen/>
        <w:t>ятий относятся такие, ставшие известными методы, как метод «кодирование» по А. Р. Довженко в различных модификациях, акупунктура, «Торпедо», «Про- лонг-2» и другие.</w:t>
      </w:r>
    </w:p>
    <w:p w:rsidR="000F1739" w:rsidRDefault="00706FC3">
      <w:pPr>
        <w:pStyle w:val="22"/>
        <w:shd w:val="clear" w:color="auto" w:fill="auto"/>
        <w:spacing w:before="0" w:line="240" w:lineRule="exact"/>
        <w:ind w:left="760" w:firstLine="300"/>
        <w:jc w:val="both"/>
      </w:pPr>
      <w:r>
        <w:t>Наряду с некоторыми положительными сторонами перечисленных мето</w:t>
      </w:r>
      <w:r>
        <w:softHyphen/>
        <w:t>дик, например быстротой процедуры («критерий одномоментности»), воз</w:t>
      </w:r>
      <w:r>
        <w:softHyphen/>
        <w:t>можностью амбулаторного лечения и даже «терапии на дому» за годы их прак- тикования обнаружились и существенные негативные проявления. В первую очередь обращает на себя внимание негуманность подхода к терапии боль</w:t>
      </w:r>
      <w:r>
        <w:softHyphen/>
        <w:t>ных алкоголизмом, оправдываемая тем, что «глубинный уровень психичес</w:t>
      </w:r>
      <w:r>
        <w:softHyphen/>
        <w:t>кой зависимости от алкоголя делает недостаточно эффективным использова</w:t>
      </w:r>
      <w:r>
        <w:softHyphen/>
        <w:t>ние моральных контрмотивов купотреблению спиртного». Однако, по нашему мнению, приведенное оправдание не вполне корректно, и негуманность прак</w:t>
      </w:r>
      <w:r>
        <w:softHyphen/>
        <w:t>тикуемых терапевтом методов не может обосновываться трудностями при использовании в терапии алкоголизма моральных качеств больного.</w:t>
      </w:r>
    </w:p>
    <w:p w:rsidR="000F1739" w:rsidRDefault="00706FC3">
      <w:pPr>
        <w:pStyle w:val="22"/>
        <w:shd w:val="clear" w:color="auto" w:fill="auto"/>
        <w:spacing w:before="0" w:line="240" w:lineRule="exact"/>
        <w:ind w:left="760" w:firstLine="300"/>
        <w:jc w:val="both"/>
      </w:pPr>
      <w:r>
        <w:t>Подавляющее большинство методик опосредованной психотерапии алко</w:t>
      </w:r>
      <w:r>
        <w:softHyphen/>
        <w:t>голизма по сути своей использует аверсивный принцип — вызывание отвраще</w:t>
      </w:r>
      <w:r>
        <w:softHyphen/>
        <w:t>ния к употреблению спиртных напитков. Если при классической аверсивной терапии у пациента формируют страх перед соматическими последствиями употребления алкоголя, то при опосредованной психотерапии — страх перед нарушением наложенного табу и возможными психическими осложнения</w:t>
      </w:r>
      <w:r>
        <w:softHyphen/>
        <w:t>ми, что приводит к частому возникновению ятрогенных невротических рас</w:t>
      </w:r>
      <w:r>
        <w:softHyphen/>
        <w:t>стройств и вторичных девиаций поведения. К недостаткам вышеуказанных психотерапевтических методов можно отнести и широко используемое шо</w:t>
      </w:r>
      <w:r>
        <w:softHyphen/>
        <w:t>ковое (нередко сопряженное с болевым) воздействие в момент кодирования, а также третирование больных в связи с болезнью. В том же ряду находится и поддержание, а зачастую и продуцирование мифологического мышления па</w:t>
      </w:r>
      <w:r>
        <w:softHyphen/>
        <w:t>циентов, убеждаемых, что «в их мозг вводится материализованный код, спо</w:t>
      </w:r>
      <w:r>
        <w:softHyphen/>
        <w:t>собный сдерживать пагубное пристрастие».</w:t>
      </w:r>
    </w:p>
    <w:p w:rsidR="000F1739" w:rsidRDefault="00706FC3">
      <w:pPr>
        <w:pStyle w:val="22"/>
        <w:shd w:val="clear" w:color="auto" w:fill="auto"/>
        <w:spacing w:before="0" w:line="240" w:lineRule="exact"/>
        <w:ind w:left="760" w:firstLine="300"/>
        <w:jc w:val="both"/>
      </w:pPr>
      <w:r>
        <w:t>Обнаружение негативных проявлений опосредованной психотерапии ал</w:t>
      </w:r>
      <w:r>
        <w:softHyphen/>
        <w:t>коголизма стимулировало нас к созданию методики, которая могла бы избе-</w:t>
      </w:r>
    </w:p>
    <w:p w:rsidR="000F1739" w:rsidRDefault="00706FC3">
      <w:pPr>
        <w:pStyle w:val="101"/>
        <w:shd w:val="clear" w:color="auto" w:fill="auto"/>
        <w:spacing w:after="56" w:line="235" w:lineRule="exact"/>
        <w:ind w:left="680" w:right="240"/>
        <w:jc w:val="both"/>
      </w:pPr>
      <w:r>
        <w:rPr>
          <w:rStyle w:val="100pt0"/>
          <w:b/>
          <w:bCs/>
        </w:rPr>
        <w:t>жать их при сохранении положительной стороны способа. С этой целью был разработан (В. Д. Менделевич, Е. А. Сахаров, Д. А. Авдеев) и апробирован метод, названный «Цереброфотопрограммированием» (ЦФП). Способ мож</w:t>
      </w:r>
      <w:r>
        <w:rPr>
          <w:rStyle w:val="100pt0"/>
          <w:b/>
          <w:bCs/>
        </w:rPr>
        <w:softHyphen/>
        <w:t>но отнести к одному из вариантов физиотерапевтического плацебо. Суть его заключается в создании установки на снятие психического и физического влечения к алкоголю (а не в формировании страха перед употреблением спирт</w:t>
      </w:r>
      <w:r>
        <w:rPr>
          <w:rStyle w:val="100pt0"/>
          <w:b/>
          <w:bCs/>
        </w:rPr>
        <w:softHyphen/>
        <w:t>ных напитков) с помощью определенной психотерапевтической стратегии. В качестве средства — плацебо в рамках ЦФП используется процедура элект</w:t>
      </w:r>
      <w:r>
        <w:rPr>
          <w:rStyle w:val="100pt0"/>
          <w:b/>
          <w:bCs/>
        </w:rPr>
        <w:softHyphen/>
        <w:t>роэнцефалографии с фотостимуляцией. Теоретическое осмысление методи</w:t>
      </w:r>
      <w:r>
        <w:rPr>
          <w:rStyle w:val="100pt0"/>
          <w:b/>
          <w:bCs/>
        </w:rPr>
        <w:softHyphen/>
        <w:t>ки ЦФП показывает, что достижению терапевтической эффективности в пер</w:t>
      </w:r>
      <w:r>
        <w:rPr>
          <w:rStyle w:val="100pt0"/>
          <w:b/>
          <w:bCs/>
        </w:rPr>
        <w:softHyphen/>
        <w:t>вую очередь способствует гуманистическая платформа лечения алкоголизма, не провоцирующая страха перед возможным срывом, но опирающаяся на добрую волю пациента. Терапевтический успех достигается недиректив</w:t>
      </w:r>
      <w:r>
        <w:rPr>
          <w:rStyle w:val="100pt0"/>
          <w:b/>
          <w:bCs/>
        </w:rPr>
        <w:softHyphen/>
        <w:t>ностью взаимоотношений врач—больной, в которых каждая сторона прини</w:t>
      </w:r>
      <w:r>
        <w:rPr>
          <w:rStyle w:val="100pt0"/>
          <w:b/>
          <w:bCs/>
        </w:rPr>
        <w:softHyphen/>
        <w:t>мает на себя определенную долю ответственности за результат: врач обязует</w:t>
      </w:r>
      <w:r>
        <w:rPr>
          <w:rStyle w:val="100pt0"/>
          <w:b/>
          <w:bCs/>
        </w:rPr>
        <w:softHyphen/>
        <w:t>ся купировать зависимость от алкоголя, пациент — выработать убедительную для него и его пьющего окружения мотивацию отказа от спиртного. Особо тщательно обсуждается проблема заполнения освободившегося от алкоголи</w:t>
      </w:r>
      <w:r>
        <w:rPr>
          <w:rStyle w:val="100pt0"/>
          <w:b/>
          <w:bCs/>
        </w:rPr>
        <w:softHyphen/>
        <w:t>зации времени иной деятельностью. Принципиально важным в методике ЦФП можно считать принцип «пустого смыслового (информационного) поля» — врач объясняет процедуру ЦФП только в общих чертах, избегает пря</w:t>
      </w:r>
      <w:r>
        <w:rPr>
          <w:rStyle w:val="100pt0"/>
          <w:b/>
          <w:bCs/>
        </w:rPr>
        <w:softHyphen/>
        <w:t>мых формулировок, стремясь уйти от формирования нового мифологическо</w:t>
      </w:r>
      <w:r>
        <w:rPr>
          <w:rStyle w:val="100pt0"/>
          <w:b/>
          <w:bCs/>
        </w:rPr>
        <w:softHyphen/>
        <w:t>го мышления пациента. Таким образом, «цереброфотопрограммирование» можно считать высокоэффективным и гуманистически ориентированным способом психотерапии девиантного поведения в форме алкогольной зави</w:t>
      </w:r>
      <w:r>
        <w:rPr>
          <w:rStyle w:val="100pt0"/>
          <w:b/>
          <w:bCs/>
        </w:rPr>
        <w:softHyphen/>
        <w:t>симости.</w:t>
      </w:r>
    </w:p>
    <w:p w:rsidR="000F1739" w:rsidRDefault="00706FC3">
      <w:pPr>
        <w:pStyle w:val="101"/>
        <w:shd w:val="clear" w:color="auto" w:fill="auto"/>
        <w:spacing w:after="0" w:line="240" w:lineRule="exact"/>
        <w:ind w:left="680" w:right="240" w:firstLine="280"/>
        <w:jc w:val="both"/>
      </w:pPr>
      <w:r>
        <w:rPr>
          <w:rStyle w:val="100pt0"/>
          <w:b/>
          <w:bCs/>
        </w:rPr>
        <w:t>Традиционно в лечении алкогольного девиантного поведения психотера</w:t>
      </w:r>
      <w:r>
        <w:rPr>
          <w:rStyle w:val="100pt0"/>
          <w:b/>
          <w:bCs/>
        </w:rPr>
        <w:softHyphen/>
        <w:t>певт выбирает для работы один из следующих стилей: директивное руковод</w:t>
      </w:r>
      <w:r>
        <w:rPr>
          <w:rStyle w:val="100pt0"/>
          <w:b/>
          <w:bCs/>
        </w:rPr>
        <w:softHyphen/>
        <w:t>ство, сопереживающее руководство и эмоционально-нейтральное партнер</w:t>
      </w:r>
      <w:r>
        <w:rPr>
          <w:rStyle w:val="100pt0"/>
          <w:b/>
          <w:bCs/>
        </w:rPr>
        <w:softHyphen/>
        <w:t>ство. Как показывают исследования, эффективность терапии зависит от этнокультурной специфики.</w:t>
      </w:r>
    </w:p>
    <w:p w:rsidR="000F1739" w:rsidRDefault="00706FC3">
      <w:pPr>
        <w:pStyle w:val="101"/>
        <w:shd w:val="clear" w:color="auto" w:fill="auto"/>
        <w:spacing w:after="0" w:line="240" w:lineRule="exact"/>
        <w:ind w:left="680" w:right="240" w:firstLine="280"/>
        <w:jc w:val="both"/>
      </w:pPr>
      <w:r>
        <w:rPr>
          <w:rStyle w:val="100pt0"/>
          <w:b/>
          <w:bCs/>
        </w:rPr>
        <w:t>Одним из распространенных психологических подходов в терапии алко</w:t>
      </w:r>
      <w:r>
        <w:rPr>
          <w:rStyle w:val="100pt0"/>
          <w:b/>
          <w:bCs/>
        </w:rPr>
        <w:softHyphen/>
        <w:t>гольной зависимости считается групповая психотерапия, использующая фе</w:t>
      </w:r>
      <w:r>
        <w:rPr>
          <w:rStyle w:val="100pt0"/>
          <w:b/>
          <w:bCs/>
        </w:rPr>
        <w:softHyphen/>
        <w:t>номен группового давления. Групповая психотерапия располагает значитель</w:t>
      </w:r>
      <w:r>
        <w:rPr>
          <w:rStyle w:val="100pt0"/>
          <w:b/>
          <w:bCs/>
        </w:rPr>
        <w:softHyphen/>
        <w:t>ными возможностями для преодоления алкогольной анозогнозии, разрешения или ослабления внутриличностных конфликтов и трудностей межличност</w:t>
      </w:r>
      <w:r>
        <w:rPr>
          <w:rStyle w:val="100pt0"/>
          <w:b/>
          <w:bCs/>
        </w:rPr>
        <w:softHyphen/>
        <w:t>ного взаимодействия.</w:t>
      </w:r>
    </w:p>
    <w:p w:rsidR="000F1739" w:rsidRDefault="00706FC3">
      <w:pPr>
        <w:pStyle w:val="101"/>
        <w:shd w:val="clear" w:color="auto" w:fill="auto"/>
        <w:spacing w:after="0" w:line="240" w:lineRule="exact"/>
        <w:ind w:left="680" w:right="240" w:firstLine="280"/>
        <w:jc w:val="both"/>
      </w:pPr>
      <w:r>
        <w:rPr>
          <w:rStyle w:val="100pt0"/>
          <w:b/>
          <w:bCs/>
        </w:rPr>
        <w:t>Поданным И. В. Бокия и С. В. Цыцарева, целесообразно проведение груп</w:t>
      </w:r>
      <w:r>
        <w:rPr>
          <w:rStyle w:val="100pt0"/>
          <w:b/>
          <w:bCs/>
        </w:rPr>
        <w:softHyphen/>
        <w:t>повой психотерапии в два этапа. На первом этапе проводится работа с отно</w:t>
      </w:r>
      <w:r>
        <w:rPr>
          <w:rStyle w:val="100pt0"/>
          <w:b/>
          <w:bCs/>
        </w:rPr>
        <w:softHyphen/>
        <w:t>шением к болезни, в центре внимания второго этапа — межличностные и интрапсихические проблемы. Особое внимание уделяется повышению само</w:t>
      </w:r>
      <w:r>
        <w:rPr>
          <w:rStyle w:val="100pt0"/>
          <w:b/>
          <w:bCs/>
        </w:rPr>
        <w:softHyphen/>
        <w:t>оценки и самоуважения участников группы. Среди применяемых в группо</w:t>
      </w:r>
      <w:r>
        <w:rPr>
          <w:rStyle w:val="100pt0"/>
          <w:b/>
          <w:bCs/>
        </w:rPr>
        <w:softHyphen/>
        <w:t>вой психотерапии методик можно выделить свободную дискуссию, проек</w:t>
      </w:r>
      <w:r>
        <w:rPr>
          <w:rStyle w:val="100pt0"/>
          <w:b/>
          <w:bCs/>
        </w:rPr>
        <w:softHyphen/>
        <w:t xml:space="preserve">тивные рисунки, ролевые игры, психогимнастику. Оптимальная численность группы — от 8 до 14 человек. Состав группы не меняется на протяжении всего </w:t>
      </w:r>
      <w:r>
        <w:rPr>
          <w:rStyle w:val="21"/>
          <w:b w:val="0"/>
          <w:bCs w:val="0"/>
        </w:rPr>
        <w:t>хода лечения (закрытые группы). В группы не рекомендуется включать боль</w:t>
      </w:r>
      <w:r>
        <w:rPr>
          <w:rStyle w:val="21"/>
          <w:b w:val="0"/>
          <w:bCs w:val="0"/>
        </w:rPr>
        <w:softHyphen/>
        <w:t>ных старше 50 лет и ведущих антисоциальный образ жизни. Продолжитель</w:t>
      </w:r>
      <w:r>
        <w:rPr>
          <w:rStyle w:val="21"/>
          <w:b w:val="0"/>
          <w:bCs w:val="0"/>
        </w:rPr>
        <w:softHyphen/>
        <w:t>ность одного занятия составляет 1,5—2 часа. В стационарных условиях группа может работать 4—5 раз в неделю, в амбулаторных — 2 раза в неделю.</w:t>
      </w:r>
    </w:p>
    <w:p w:rsidR="000F1739" w:rsidRDefault="00706FC3">
      <w:pPr>
        <w:pStyle w:val="22"/>
        <w:shd w:val="clear" w:color="auto" w:fill="auto"/>
        <w:spacing w:before="0" w:line="240" w:lineRule="exact"/>
        <w:ind w:left="640" w:right="220" w:firstLine="300"/>
        <w:jc w:val="both"/>
      </w:pPr>
      <w:r>
        <w:t>Считается, что эффективность групповой психотерапии во многом опре</w:t>
      </w:r>
      <w:r>
        <w:softHyphen/>
        <w:t>деляется личностной и профессиональной позициями психотерапевта. Пове</w:t>
      </w:r>
      <w:r>
        <w:softHyphen/>
        <w:t>дение и эмоциональные проявления ведущего группы оказываются моделью, на основе которой строятся взаимоотношения больных в группе. Оптималь</w:t>
      </w:r>
      <w:r>
        <w:softHyphen/>
        <w:t>ной тактикой психотерапевта принято считать недирективное, поддержива</w:t>
      </w:r>
      <w:r>
        <w:softHyphen/>
        <w:t>ющее поведение с элементами руководства. Врач не может предлагать боль</w:t>
      </w:r>
      <w:r>
        <w:softHyphen/>
        <w:t>ным готовых решений.</w:t>
      </w:r>
    </w:p>
    <w:p w:rsidR="000F1739" w:rsidRDefault="00706FC3">
      <w:pPr>
        <w:pStyle w:val="22"/>
        <w:shd w:val="clear" w:color="auto" w:fill="auto"/>
        <w:spacing w:before="0" w:line="240" w:lineRule="exact"/>
        <w:ind w:left="640" w:right="220" w:firstLine="300"/>
        <w:jc w:val="both"/>
      </w:pPr>
      <w:r>
        <w:t>Семейная психотерапия алкогольной зависимости строится на базе убеж</w:t>
      </w:r>
      <w:r>
        <w:softHyphen/>
        <w:t>денности в том, что алкоголизм — это семейная проблема. Она направлена на формирование у членов семей алкоголиков правильного отношения к за</w:t>
      </w:r>
      <w:r>
        <w:softHyphen/>
        <w:t>болеванию и лечению больного, ослабление у них невротической симптома</w:t>
      </w:r>
      <w:r>
        <w:softHyphen/>
        <w:t>тики, изменение системы внутрисемейного взаимодействия. Важная задача семейной психотерапии при алкоголизме — анализ и разрушение патологи</w:t>
      </w:r>
      <w:r>
        <w:softHyphen/>
        <w:t>ческих и манипулятивных взаимоотношений больных с их ближайшими род</w:t>
      </w:r>
      <w:r>
        <w:softHyphen/>
        <w:t>ственниками.</w:t>
      </w:r>
    </w:p>
    <w:p w:rsidR="000F1739" w:rsidRDefault="00706FC3">
      <w:pPr>
        <w:pStyle w:val="22"/>
        <w:shd w:val="clear" w:color="auto" w:fill="auto"/>
        <w:spacing w:before="0" w:line="240" w:lineRule="exact"/>
        <w:ind w:left="640" w:right="220" w:firstLine="300"/>
        <w:jc w:val="both"/>
      </w:pPr>
      <w:r>
        <w:t>Один из наиболее распространенных способов групповой психотерапии алкогольной зависимости — терапия, названная «12 шагов» и входящая в структуру общественного движения «Анонимные алкоголики» (АА). Отли</w:t>
      </w:r>
      <w:r>
        <w:softHyphen/>
        <w:t>чительной особенностью программы «12 шагов» является то, что она исполь</w:t>
      </w:r>
      <w:r>
        <w:softHyphen/>
        <w:t>зует нравственный и даже духовный подход и формирование религиозности в качестве одного из терапевтических приемов. Программа включает в себя следующиие этапы и принципы:</w:t>
      </w:r>
    </w:p>
    <w:p w:rsidR="000F1739" w:rsidRDefault="00706FC3">
      <w:pPr>
        <w:pStyle w:val="22"/>
        <w:numPr>
          <w:ilvl w:val="0"/>
          <w:numId w:val="90"/>
        </w:numPr>
        <w:shd w:val="clear" w:color="auto" w:fill="auto"/>
        <w:tabs>
          <w:tab w:val="left" w:pos="1295"/>
        </w:tabs>
        <w:spacing w:before="0" w:line="240" w:lineRule="exact"/>
        <w:ind w:left="1240" w:right="220" w:hanging="200"/>
        <w:jc w:val="both"/>
      </w:pPr>
      <w:r>
        <w:t>Признание бессилия перед алкоголем, факта потери контроля над сво</w:t>
      </w:r>
      <w:r>
        <w:softHyphen/>
        <w:t>ей жизнью. Человек должен капитулировать, без чего не может начать</w:t>
      </w:r>
      <w:r>
        <w:softHyphen/>
        <w:t>ся процесс выздоровления.</w:t>
      </w:r>
    </w:p>
    <w:p w:rsidR="000F1739" w:rsidRDefault="00706FC3">
      <w:pPr>
        <w:pStyle w:val="22"/>
        <w:numPr>
          <w:ilvl w:val="0"/>
          <w:numId w:val="90"/>
        </w:numPr>
        <w:shd w:val="clear" w:color="auto" w:fill="auto"/>
        <w:tabs>
          <w:tab w:val="left" w:pos="1314"/>
        </w:tabs>
        <w:spacing w:before="0" w:line="240" w:lineRule="exact"/>
        <w:ind w:left="1240" w:right="220" w:hanging="200"/>
        <w:jc w:val="both"/>
      </w:pPr>
      <w:r>
        <w:t>Признание того, что помочь выздороветь может только сила, более мо</w:t>
      </w:r>
      <w:r>
        <w:softHyphen/>
        <w:t>гущественная, чем сам больной. Это позволяет алкоголику избавиться от ощущения себя центром мироздания и связанных с этим гнетущих обязанностей.</w:t>
      </w:r>
    </w:p>
    <w:p w:rsidR="000F1739" w:rsidRDefault="00706FC3">
      <w:pPr>
        <w:pStyle w:val="22"/>
        <w:numPr>
          <w:ilvl w:val="0"/>
          <w:numId w:val="90"/>
        </w:numPr>
        <w:shd w:val="clear" w:color="auto" w:fill="auto"/>
        <w:tabs>
          <w:tab w:val="left" w:pos="1314"/>
        </w:tabs>
        <w:spacing w:before="0" w:line="240" w:lineRule="exact"/>
        <w:ind w:left="1240" w:right="220" w:hanging="200"/>
        <w:jc w:val="both"/>
      </w:pPr>
      <w:r>
        <w:t>Решение перепоручить свою волю и свою жизнь Богу, как они его по</w:t>
      </w:r>
      <w:r>
        <w:softHyphen/>
        <w:t>нимают.</w:t>
      </w:r>
    </w:p>
    <w:p w:rsidR="000F1739" w:rsidRDefault="00706FC3">
      <w:pPr>
        <w:pStyle w:val="22"/>
        <w:numPr>
          <w:ilvl w:val="0"/>
          <w:numId w:val="90"/>
        </w:numPr>
        <w:shd w:val="clear" w:color="auto" w:fill="auto"/>
        <w:tabs>
          <w:tab w:val="left" w:pos="1319"/>
        </w:tabs>
        <w:spacing w:before="0" w:line="240" w:lineRule="exact"/>
        <w:ind w:left="1240" w:right="220" w:hanging="200"/>
        <w:jc w:val="both"/>
      </w:pPr>
      <w:r>
        <w:t>Добросовестный и искренний анализ себя и своей жизни с нравствен</w:t>
      </w:r>
      <w:r>
        <w:softHyphen/>
        <w:t>ной точки зрения. Это позволяет определить меры, направленные на достижение желаемых изменений в своей жизни.</w:t>
      </w:r>
    </w:p>
    <w:p w:rsidR="000F1739" w:rsidRDefault="00706FC3">
      <w:pPr>
        <w:pStyle w:val="22"/>
        <w:numPr>
          <w:ilvl w:val="0"/>
          <w:numId w:val="90"/>
        </w:numPr>
        <w:shd w:val="clear" w:color="auto" w:fill="auto"/>
        <w:tabs>
          <w:tab w:val="left" w:pos="1319"/>
        </w:tabs>
        <w:spacing w:before="0" w:line="240" w:lineRule="exact"/>
        <w:ind w:left="1240" w:right="220" w:hanging="200"/>
        <w:jc w:val="both"/>
      </w:pPr>
      <w:r>
        <w:t>Искреннее, похожее на исповедь признание перед Богом, самим собой и другими людьми своих заблуждений. Это избавляет человека от чув</w:t>
      </w:r>
      <w:r>
        <w:softHyphen/>
        <w:t>ства одиночества, позволяет надеяться на прощение со стороны других людей, что открывает возможность примирения с самим собой.</w:t>
      </w:r>
    </w:p>
    <w:p w:rsidR="000F1739" w:rsidRDefault="00706FC3">
      <w:pPr>
        <w:pStyle w:val="22"/>
        <w:numPr>
          <w:ilvl w:val="0"/>
          <w:numId w:val="90"/>
        </w:numPr>
        <w:shd w:val="clear" w:color="auto" w:fill="auto"/>
        <w:tabs>
          <w:tab w:val="left" w:pos="1319"/>
        </w:tabs>
        <w:spacing w:before="0" w:line="240" w:lineRule="exact"/>
        <w:ind w:left="1240" w:right="220" w:hanging="200"/>
        <w:jc w:val="both"/>
      </w:pPr>
      <w:r>
        <w:t>Этап подготовки к дальнейшим изменениям, к избавлению от собствен</w:t>
      </w:r>
      <w:r>
        <w:softHyphen/>
        <w:t>ных слабостей. Полное совершенство едва ли достижимо, но стремле</w:t>
      </w:r>
      <w:r>
        <w:softHyphen/>
        <w:t>ние к нему дает возможность самосовершенствоваться.</w:t>
      </w:r>
    </w:p>
    <w:p w:rsidR="000F1739" w:rsidRDefault="00706FC3">
      <w:pPr>
        <w:pStyle w:val="22"/>
        <w:numPr>
          <w:ilvl w:val="0"/>
          <w:numId w:val="90"/>
        </w:numPr>
        <w:shd w:val="clear" w:color="auto" w:fill="auto"/>
        <w:tabs>
          <w:tab w:val="left" w:pos="1330"/>
        </w:tabs>
        <w:spacing w:before="0" w:line="240" w:lineRule="exact"/>
        <w:ind w:left="1300" w:right="200" w:hanging="240"/>
        <w:jc w:val="both"/>
      </w:pPr>
      <w:r>
        <w:t>Этап, во время которого культивируется смирение. Это создает фунда</w:t>
      </w:r>
      <w:r>
        <w:softHyphen/>
        <w:t>мент для полной капитуляции, подготовка к которой проводилась ра</w:t>
      </w:r>
      <w:r>
        <w:softHyphen/>
        <w:t>нее.</w:t>
      </w:r>
    </w:p>
    <w:p w:rsidR="000F1739" w:rsidRDefault="00706FC3">
      <w:pPr>
        <w:pStyle w:val="22"/>
        <w:numPr>
          <w:ilvl w:val="0"/>
          <w:numId w:val="90"/>
        </w:numPr>
        <w:shd w:val="clear" w:color="auto" w:fill="auto"/>
        <w:tabs>
          <w:tab w:val="left" w:pos="1330"/>
        </w:tabs>
        <w:spacing w:before="0" w:line="240" w:lineRule="exact"/>
        <w:ind w:left="1300" w:right="200" w:hanging="240"/>
        <w:jc w:val="both"/>
      </w:pPr>
      <w:r>
        <w:t>Составление списка людей, перед которыми есть чувство вины. Готов</w:t>
      </w:r>
      <w:r>
        <w:softHyphen/>
        <w:t>ность искупить вину перед ними.</w:t>
      </w:r>
    </w:p>
    <w:p w:rsidR="000F1739" w:rsidRDefault="00706FC3">
      <w:pPr>
        <w:pStyle w:val="22"/>
        <w:numPr>
          <w:ilvl w:val="0"/>
          <w:numId w:val="90"/>
        </w:numPr>
        <w:shd w:val="clear" w:color="auto" w:fill="auto"/>
        <w:tabs>
          <w:tab w:val="left" w:pos="1334"/>
        </w:tabs>
        <w:spacing w:before="0" w:line="240" w:lineRule="exact"/>
        <w:ind w:left="1300" w:right="200" w:hanging="240"/>
        <w:jc w:val="both"/>
      </w:pPr>
      <w:r>
        <w:t>Шаг конкретных действий, который помогает упорядочить отношения с окружающими. По возможности — реальное возмещение ущерба, причиненного конкретным людям.</w:t>
      </w:r>
    </w:p>
    <w:p w:rsidR="000F1739" w:rsidRDefault="00706FC3">
      <w:pPr>
        <w:pStyle w:val="22"/>
        <w:numPr>
          <w:ilvl w:val="0"/>
          <w:numId w:val="90"/>
        </w:numPr>
        <w:shd w:val="clear" w:color="auto" w:fill="auto"/>
        <w:tabs>
          <w:tab w:val="left" w:pos="1402"/>
        </w:tabs>
        <w:spacing w:before="0" w:line="240" w:lineRule="exact"/>
        <w:ind w:left="1300" w:right="200" w:hanging="240"/>
        <w:jc w:val="both"/>
      </w:pPr>
      <w:r>
        <w:t>Углубление самоанализа, ежедневное подведение итогов своего пове</w:t>
      </w:r>
      <w:r>
        <w:softHyphen/>
        <w:t>дения, осмысление своих слабых и сильных сторон.</w:t>
      </w:r>
    </w:p>
    <w:p w:rsidR="000F1739" w:rsidRDefault="00706FC3">
      <w:pPr>
        <w:pStyle w:val="22"/>
        <w:numPr>
          <w:ilvl w:val="0"/>
          <w:numId w:val="90"/>
        </w:numPr>
        <w:shd w:val="clear" w:color="auto" w:fill="auto"/>
        <w:tabs>
          <w:tab w:val="left" w:pos="1416"/>
        </w:tabs>
        <w:spacing w:before="0" w:line="240" w:lineRule="exact"/>
        <w:ind w:left="1300" w:right="200" w:hanging="240"/>
        <w:jc w:val="both"/>
      </w:pPr>
      <w:r>
        <w:t>Молитвы и размышления с целью углубить соприкосновение с Богом. Еще раз подчеркивается духовный аспект программы.</w:t>
      </w:r>
    </w:p>
    <w:p w:rsidR="000F1739" w:rsidRDefault="00706FC3">
      <w:pPr>
        <w:pStyle w:val="22"/>
        <w:numPr>
          <w:ilvl w:val="0"/>
          <w:numId w:val="90"/>
        </w:numPr>
        <w:shd w:val="clear" w:color="auto" w:fill="auto"/>
        <w:tabs>
          <w:tab w:val="left" w:pos="1416"/>
        </w:tabs>
        <w:spacing w:before="0" w:after="176" w:line="240" w:lineRule="exact"/>
        <w:ind w:left="1300" w:right="200" w:hanging="240"/>
        <w:jc w:val="both"/>
      </w:pPr>
      <w:r>
        <w:t>Активное оказание помощи другим участникам сообщества. Воспиты</w:t>
      </w:r>
      <w:r>
        <w:softHyphen/>
        <w:t>вает чувство самоуважения, без чего алкоголик не в состоянии достичь полной трезвости.</w:t>
      </w:r>
    </w:p>
    <w:p w:rsidR="000F1739" w:rsidRDefault="00706FC3">
      <w:pPr>
        <w:pStyle w:val="22"/>
        <w:shd w:val="clear" w:color="auto" w:fill="auto"/>
        <w:spacing w:before="0"/>
        <w:ind w:left="720" w:right="200" w:firstLine="340"/>
        <w:jc w:val="both"/>
      </w:pPr>
      <w:r>
        <w:t>М. Е. Бурно предложена методика, названная психотерапией творческим самовыражением для лечебно-профилактической работы с группами риска в отношении алкогольной и наркотической зависимостей. Она включает: 1) те</w:t>
      </w:r>
      <w:r>
        <w:softHyphen/>
        <w:t>рапию созданием творческих произведений (литература, музыка, живопись, графика, фотографирование, исполнительское творчество, вязание, выши</w:t>
      </w:r>
      <w:r>
        <w:softHyphen/>
        <w:t>вание, чеканка и т. д.); 2) терапию творческим общением с природой; 3) тера</w:t>
      </w:r>
      <w:r>
        <w:softHyphen/>
        <w:t>пию творческим коллекционированием; 4) терапию проникновенно-творчес</w:t>
      </w:r>
      <w:r>
        <w:softHyphen/>
        <w:t>ким погружением в прошлое; 5) терапию ведением дневника и записных книжек; 6) терапию творческими путешествиями; 7) терапию с помощью пе</w:t>
      </w:r>
      <w:r>
        <w:softHyphen/>
        <w:t>реписки с врачом, письма которого носят психотерапевтический характер.</w:t>
      </w:r>
    </w:p>
    <w:p w:rsidR="000F1739" w:rsidRDefault="00706FC3">
      <w:pPr>
        <w:pStyle w:val="22"/>
        <w:shd w:val="clear" w:color="auto" w:fill="auto"/>
        <w:spacing w:before="0"/>
        <w:ind w:left="720" w:right="200" w:firstLine="340"/>
        <w:jc w:val="both"/>
      </w:pPr>
      <w:r>
        <w:t xml:space="preserve">В терапии и коррекции </w:t>
      </w:r>
      <w:r>
        <w:rPr>
          <w:rStyle w:val="2b"/>
        </w:rPr>
        <w:t xml:space="preserve">наркотической зависимости </w:t>
      </w:r>
      <w:r>
        <w:t>часто используются сходные с лечением алкогольной зависимости методы и способы. Однако можно утверждать, что если медикаментозные стратегии купирования физи</w:t>
      </w:r>
      <w:r>
        <w:softHyphen/>
        <w:t>ческой зависимости от психоактивных веществ (алкоголя и наркотиков) иден</w:t>
      </w:r>
      <w:r>
        <w:softHyphen/>
        <w:t>тичны (способы суггестивной психотерапии и психофармакотерапия), за ис</w:t>
      </w:r>
      <w:r>
        <w:softHyphen/>
        <w:t>ключением заместительной терапии, то психологические стратегии снятия психологической зависимости нередко кардинально разнятся. Это может го</w:t>
      </w:r>
      <w:r>
        <w:softHyphen/>
        <w:t>ворить о существенной разнице между психологическими механизмами фор</w:t>
      </w:r>
      <w:r>
        <w:softHyphen/>
        <w:t>мирования алкогольно и наркотически зависимого поведения. Одной из таких особенностей можно считать тенденцию к возникновению наркозависимо</w:t>
      </w:r>
      <w:r>
        <w:softHyphen/>
        <w:t>сти по механизмам аддиктивного поведения, а алкогольной зависимости — патохарактерологического. Вторая особенность — это признание наркозави</w:t>
      </w:r>
      <w:r>
        <w:softHyphen/>
        <w:t>симости семейным аддиктивным паттерном.</w:t>
      </w:r>
    </w:p>
    <w:p w:rsidR="000F1739" w:rsidRDefault="00706FC3">
      <w:pPr>
        <w:pStyle w:val="22"/>
        <w:shd w:val="clear" w:color="auto" w:fill="auto"/>
        <w:spacing w:before="0"/>
        <w:ind w:left="720" w:right="200" w:firstLine="340"/>
        <w:jc w:val="both"/>
      </w:pPr>
      <w:r>
        <w:t>Основным мотивом личностей, склонных к аддиктивным формам поведе</w:t>
      </w:r>
      <w:r>
        <w:softHyphen/>
        <w:t>ния, является активное изменение не удовлетворяющего их психического со</w:t>
      </w:r>
      <w:r>
        <w:softHyphen/>
        <w:t>стояния, которое рассматривается ими чаще всего как «серое», «скучное», «монотонное», «апатичное». Такому человеку не удается обнаружить какие- либо сферы деятельности, способные надолго привлечь его внимание, увлечь, обрадовать или вызвать иную существенную и выраженную эмоциональную</w:t>
      </w:r>
    </w:p>
    <w:p w:rsidR="000F1739" w:rsidRDefault="00706FC3">
      <w:pPr>
        <w:pStyle w:val="22"/>
        <w:shd w:val="clear" w:color="auto" w:fill="auto"/>
        <w:spacing w:before="0" w:line="240" w:lineRule="exact"/>
        <w:ind w:left="580" w:right="280" w:firstLine="0"/>
        <w:jc w:val="both"/>
      </w:pPr>
      <w:r>
        <w:t>реакцию. Жизнь видится ему неинтересной в силу ее обыденности и однооб</w:t>
      </w:r>
      <w:r>
        <w:softHyphen/>
        <w:t>разия. Он не приемлет того, что считается в обществе нормальным: необхо</w:t>
      </w:r>
      <w:r>
        <w:softHyphen/>
        <w:t>димости заниматься какой-нибудь деятельностью, соблюдать какие-то при</w:t>
      </w:r>
      <w:r>
        <w:softHyphen/>
        <w:t>нятые в семье или обществе традиции и нормы. Можно говорить о том, что у индивида с аддиктивной нацеленностью поведения значительно снижена активность в обыденной жизни, наполненной требованиями и ожиданиями. При этом аддиктивная активность носит избирательный характер — в тех об</w:t>
      </w:r>
      <w:r>
        <w:softHyphen/>
        <w:t>ластях жизни, которые, пусть временно, но приносят человеку удовлетворе</w:t>
      </w:r>
      <w:r>
        <w:softHyphen/>
        <w:t>ние и вырывают его из мира эмоциональной стагнации (бесчувственности), он может проявлять недюжинную активность для достижения цели.</w:t>
      </w:r>
    </w:p>
    <w:p w:rsidR="000F1739" w:rsidRDefault="00706FC3">
      <w:pPr>
        <w:pStyle w:val="22"/>
        <w:shd w:val="clear" w:color="auto" w:fill="auto"/>
        <w:spacing w:before="0" w:line="240" w:lineRule="exact"/>
        <w:ind w:left="580" w:right="280" w:firstLine="280"/>
        <w:jc w:val="both"/>
      </w:pPr>
      <w:r>
        <w:t>Исследования (В. Д. Менделевич, Б. Д. Менделевич) семей, в которых у одного из членов выявлялась наркотическая зависимость, показывают, что аддиктивные формы поведения присуши не только пациенту (наркоману), но и, как правило, одному из родителей (чаще отцу). Аддиктивное поведение у родственника наркомана, согласно нашим исследованиям, выражается в трудоголизме (38,7% случаев), сверхценных увлечениях, в частности, «пара</w:t>
      </w:r>
      <w:r>
        <w:softHyphen/>
        <w:t>нойе здоровья» (22,6% случаев), алкогольной зависимости (16,1% случаев), гемблинге (12,9% случаев), религиозном фанатизме (9,7% случаев).</w:t>
      </w:r>
    </w:p>
    <w:p w:rsidR="000F1739" w:rsidRDefault="00706FC3">
      <w:pPr>
        <w:pStyle w:val="22"/>
        <w:shd w:val="clear" w:color="auto" w:fill="auto"/>
        <w:spacing w:before="0" w:line="240" w:lineRule="exact"/>
        <w:ind w:left="580" w:right="280" w:firstLine="280"/>
        <w:jc w:val="both"/>
      </w:pPr>
      <w:r>
        <w:t>Учитывая научные факты, можно утверждать, что основные методы кор</w:t>
      </w:r>
      <w:r>
        <w:softHyphen/>
        <w:t xml:space="preserve">рекции и терапии девиантного поведения в форме наркозависимости — </w:t>
      </w:r>
      <w:r>
        <w:rPr>
          <w:rStyle w:val="27"/>
        </w:rPr>
        <w:t>экзи</w:t>
      </w:r>
      <w:r>
        <w:rPr>
          <w:rStyle w:val="27"/>
        </w:rPr>
        <w:softHyphen/>
        <w:t>стенциальная и семейная психотерапия.</w:t>
      </w:r>
      <w:r>
        <w:t xml:space="preserve"> Кроме них, активно используются такие методики, как нейролингвистическое программирование и эриксонов</w:t>
      </w:r>
      <w:r>
        <w:softHyphen/>
        <w:t>ский гипноз, гештальтпсихотерапия и др.</w:t>
      </w:r>
    </w:p>
    <w:p w:rsidR="000F1739" w:rsidRDefault="00706FC3">
      <w:pPr>
        <w:pStyle w:val="22"/>
        <w:shd w:val="clear" w:color="auto" w:fill="auto"/>
        <w:spacing w:before="0" w:line="240" w:lineRule="exact"/>
        <w:ind w:left="580" w:right="280" w:firstLine="280"/>
        <w:jc w:val="both"/>
      </w:pPr>
      <w:r>
        <w:t>В основу экзистенциального подхода в психотерапии наркотической за</w:t>
      </w:r>
      <w:r>
        <w:softHyphen/>
        <w:t>висимости положено разрешение базисных экзистенциальных конфликтов личности, связанных с проблемами: 1) осмысленности и бессмысленности существования; 2) жизни и смерти; 3) изоляции от общества и вовлеченности в общение с людьми; 4) свободы, ответственности, воли и несвободы, зави</w:t>
      </w:r>
      <w:r>
        <w:softHyphen/>
        <w:t>симости и безволия. Условиями терапии становятся:</w:t>
      </w:r>
    </w:p>
    <w:p w:rsidR="000F1739" w:rsidRDefault="00706FC3">
      <w:pPr>
        <w:pStyle w:val="22"/>
        <w:numPr>
          <w:ilvl w:val="0"/>
          <w:numId w:val="91"/>
        </w:numPr>
        <w:shd w:val="clear" w:color="auto" w:fill="auto"/>
        <w:tabs>
          <w:tab w:val="left" w:pos="1259"/>
        </w:tabs>
        <w:spacing w:before="0" w:line="240" w:lineRule="exact"/>
        <w:ind w:left="1200" w:right="280" w:hanging="220"/>
        <w:jc w:val="both"/>
      </w:pPr>
      <w:r>
        <w:t>принятие пациента таким, какой он есть (что подразумевает эмпатий- ность, беспристрастность, отказ от позиции осуждения и даже оценки употребления наркотиков);</w:t>
      </w:r>
    </w:p>
    <w:p w:rsidR="000F1739" w:rsidRDefault="00706FC3">
      <w:pPr>
        <w:pStyle w:val="22"/>
        <w:numPr>
          <w:ilvl w:val="0"/>
          <w:numId w:val="91"/>
        </w:numPr>
        <w:shd w:val="clear" w:color="auto" w:fill="auto"/>
        <w:tabs>
          <w:tab w:val="left" w:pos="1278"/>
        </w:tabs>
        <w:spacing w:before="0" w:line="240" w:lineRule="exact"/>
        <w:ind w:left="1200" w:right="280" w:hanging="220"/>
        <w:jc w:val="both"/>
      </w:pPr>
      <w:r>
        <w:t>искренность (истинное желание помочь пациенту осознать собствен</w:t>
      </w:r>
      <w:r>
        <w:softHyphen/>
        <w:t>ные проблемы, найти способы их решения, а не манипулирование им);</w:t>
      </w:r>
    </w:p>
    <w:p w:rsidR="000F1739" w:rsidRDefault="00706FC3">
      <w:pPr>
        <w:pStyle w:val="22"/>
        <w:numPr>
          <w:ilvl w:val="0"/>
          <w:numId w:val="91"/>
        </w:numPr>
        <w:shd w:val="clear" w:color="auto" w:fill="auto"/>
        <w:tabs>
          <w:tab w:val="left" w:pos="1278"/>
        </w:tabs>
        <w:spacing w:before="0" w:after="180" w:line="240" w:lineRule="exact"/>
        <w:ind w:left="1200" w:right="280" w:hanging="220"/>
        <w:jc w:val="both"/>
      </w:pPr>
      <w:r>
        <w:t>позитивный взгляд на возможность избавления от наркотической за</w:t>
      </w:r>
      <w:r>
        <w:softHyphen/>
        <w:t>висимости в каждом конкретном случае.</w:t>
      </w:r>
    </w:p>
    <w:p w:rsidR="000F1739" w:rsidRDefault="00706FC3">
      <w:pPr>
        <w:pStyle w:val="22"/>
        <w:shd w:val="clear" w:color="auto" w:fill="auto"/>
        <w:spacing w:before="0" w:line="240" w:lineRule="exact"/>
        <w:ind w:left="580" w:right="280" w:firstLine="280"/>
        <w:jc w:val="both"/>
      </w:pPr>
      <w:r>
        <w:t>Процесс психологического консультирования включает в себя совместные размышления психотерапевта (психолога) и наркозависимого об экзистен</w:t>
      </w:r>
      <w:r>
        <w:softHyphen/>
        <w:t>циальных кризисах, обусловленных неразрешенностью одного из перечис</w:t>
      </w:r>
      <w:r>
        <w:softHyphen/>
        <w:t>ленных базисных конфликтов. При психологической коррекции наркозави</w:t>
      </w:r>
      <w:r>
        <w:softHyphen/>
        <w:t>симости в игровых условиях происходит моделирование фрустрирующих житейских ситуаций, в которых испытуемый должен сориентироваться и адек</w:t>
      </w:r>
      <w:r>
        <w:softHyphen/>
        <w:t>ватно отреагировать. Важным становится выработка навыков коммуникатив</w:t>
      </w:r>
      <w:r>
        <w:softHyphen/>
        <w:t>ной компетентности и толерантности. Экзистенциальная психотерапия в сво</w:t>
      </w:r>
      <w:r>
        <w:softHyphen/>
      </w:r>
      <w:r>
        <w:rPr>
          <w:rStyle w:val="100pt0"/>
        </w:rPr>
        <w:t>ей деятельности исходит из положения о том, что «терапия может быть при</w:t>
      </w:r>
      <w:r>
        <w:rPr>
          <w:rStyle w:val="100pt0"/>
        </w:rPr>
        <w:softHyphen/>
        <w:t>чиной личностного изменения лишь постольку, поскольку она приводит па</w:t>
      </w:r>
      <w:r>
        <w:rPr>
          <w:rStyle w:val="100pt0"/>
        </w:rPr>
        <w:softHyphen/>
        <w:t>циента к принятию нового способа поведения» (А. Велис).</w:t>
      </w:r>
    </w:p>
    <w:p w:rsidR="000F1739" w:rsidRDefault="00706FC3">
      <w:pPr>
        <w:pStyle w:val="101"/>
        <w:shd w:val="clear" w:color="auto" w:fill="auto"/>
        <w:spacing w:after="0" w:line="240" w:lineRule="exact"/>
        <w:ind w:left="760" w:right="160" w:firstLine="280"/>
        <w:jc w:val="both"/>
      </w:pPr>
      <w:r>
        <w:rPr>
          <w:rStyle w:val="100pt0"/>
          <w:b/>
          <w:bCs/>
        </w:rPr>
        <w:t xml:space="preserve">При анализе экзистенциальной </w:t>
      </w:r>
      <w:r>
        <w:rPr>
          <w:rStyle w:val="1010pt0pt"/>
          <w:b/>
          <w:bCs/>
        </w:rPr>
        <w:t>проблемы смерти</w:t>
      </w:r>
      <w:r>
        <w:rPr>
          <w:rStyle w:val="100pt0"/>
          <w:b/>
          <w:bCs/>
        </w:rPr>
        <w:t xml:space="preserve"> упор делается на посту</w:t>
      </w:r>
      <w:r>
        <w:rPr>
          <w:rStyle w:val="100pt0"/>
          <w:b/>
          <w:bCs/>
        </w:rPr>
        <w:softHyphen/>
        <w:t>лат о том, что «существование не может быть отложено». Изучается концеп</w:t>
      </w:r>
      <w:r>
        <w:rPr>
          <w:rStyle w:val="100pt0"/>
          <w:b/>
          <w:bCs/>
        </w:rPr>
        <w:softHyphen/>
        <w:t>ция жизни и смерти, существующая у наркозависимого, исходя из уравне</w:t>
      </w:r>
      <w:r>
        <w:rPr>
          <w:rStyle w:val="100pt0"/>
          <w:b/>
          <w:bCs/>
        </w:rPr>
        <w:softHyphen/>
        <w:t>ния: «Удовлетворенность жизнью обратно пропорциональна страху смерти» (И. Ялом). Изучается иерархия ценностей пациента, делается попытка пока</w:t>
      </w:r>
      <w:r>
        <w:rPr>
          <w:rStyle w:val="100pt0"/>
          <w:b/>
          <w:bCs/>
        </w:rPr>
        <w:softHyphen/>
        <w:t>зать относительность любой ценности.</w:t>
      </w:r>
    </w:p>
    <w:p w:rsidR="000F1739" w:rsidRDefault="00706FC3">
      <w:pPr>
        <w:pStyle w:val="101"/>
        <w:shd w:val="clear" w:color="auto" w:fill="auto"/>
        <w:spacing w:line="240" w:lineRule="exact"/>
        <w:ind w:left="760" w:right="160" w:firstLine="280"/>
        <w:jc w:val="both"/>
      </w:pPr>
      <w:r>
        <w:rPr>
          <w:rStyle w:val="100pt0"/>
          <w:b/>
          <w:bCs/>
        </w:rPr>
        <w:t>Наиболее важным моментом в процессе экзистенциальной психотера</w:t>
      </w:r>
      <w:r>
        <w:rPr>
          <w:rStyle w:val="100pt0"/>
          <w:b/>
          <w:bCs/>
        </w:rPr>
        <w:softHyphen/>
        <w:t xml:space="preserve">пии девиантного поведения в форме наркотической зависимости является разработка </w:t>
      </w:r>
      <w:r>
        <w:rPr>
          <w:rStyle w:val="1010pt0pt"/>
          <w:b/>
          <w:bCs/>
        </w:rPr>
        <w:t>проблемы осмысленности и бессмысленности существования,</w:t>
      </w:r>
      <w:r>
        <w:rPr>
          <w:rStyle w:val="100pt0"/>
          <w:b/>
          <w:bCs/>
        </w:rPr>
        <w:t xml:space="preserve"> ко</w:t>
      </w:r>
      <w:r>
        <w:rPr>
          <w:rStyle w:val="100pt0"/>
          <w:b/>
          <w:bCs/>
        </w:rPr>
        <w:softHyphen/>
        <w:t>торая направлена на разрешение одного из наиболее значимых и сущност</w:t>
      </w:r>
      <w:r>
        <w:rPr>
          <w:rStyle w:val="100pt0"/>
          <w:b/>
          <w:bCs/>
        </w:rPr>
        <w:softHyphen/>
        <w:t>ных кризисов наркомана — кризиса бессмысленности. Можно утверждать, что наиболее частый мотив включения наркотика в систему ценностей че</w:t>
      </w:r>
      <w:r>
        <w:rPr>
          <w:rStyle w:val="100pt0"/>
          <w:b/>
          <w:bCs/>
        </w:rPr>
        <w:softHyphen/>
        <w:t>ловека и становления наркотического поведения — ощущение бессмыслен</w:t>
      </w:r>
      <w:r>
        <w:rPr>
          <w:rStyle w:val="100pt0"/>
          <w:b/>
          <w:bCs/>
        </w:rPr>
        <w:softHyphen/>
        <w:t>ности существования. Кризис бессмысленности способен формировать ад- диктивный тип девиантного поведения, так как именно при нем отмечается стремление уйти от реальности (то есть от отсутствия осмысленности соб</w:t>
      </w:r>
      <w:r>
        <w:rPr>
          <w:rStyle w:val="100pt0"/>
          <w:b/>
          <w:bCs/>
        </w:rPr>
        <w:softHyphen/>
        <w:t>ственной жизни) путем искусственного изменения своего психического со</w:t>
      </w:r>
      <w:r>
        <w:rPr>
          <w:rStyle w:val="100pt0"/>
          <w:b/>
          <w:bCs/>
        </w:rPr>
        <w:softHyphen/>
        <w:t>стояния. Проблема поиска смысла жизни включает рассуждения о существо</w:t>
      </w:r>
      <w:r>
        <w:rPr>
          <w:rStyle w:val="100pt0"/>
          <w:b/>
          <w:bCs/>
        </w:rPr>
        <w:softHyphen/>
        <w:t>вании космического и личного смысла жизни. Под первым подразумевается некий замысел, существующий вне и выше личности и обязательно предпо</w:t>
      </w:r>
      <w:r>
        <w:rPr>
          <w:rStyle w:val="100pt0"/>
          <w:b/>
          <w:bCs/>
        </w:rPr>
        <w:softHyphen/>
        <w:t>лагающий какое-либо магическое или духовное упорядочение Вселенной. Некоторые психотерапевтические методики (например, программа «12 ша</w:t>
      </w:r>
      <w:r>
        <w:rPr>
          <w:rStyle w:val="100pt0"/>
          <w:b/>
          <w:bCs/>
        </w:rPr>
        <w:softHyphen/>
        <w:t>гов») делают упор именно на этот аспект терапии. Экзистенциальная пси</w:t>
      </w:r>
      <w:r>
        <w:rPr>
          <w:rStyle w:val="100pt0"/>
          <w:b/>
          <w:bCs/>
        </w:rPr>
        <w:softHyphen/>
        <w:t>хотерапия не носит духовного характера, несмотря на то что придает важ</w:t>
      </w:r>
      <w:r>
        <w:rPr>
          <w:rStyle w:val="100pt0"/>
          <w:b/>
          <w:bCs/>
        </w:rPr>
        <w:softHyphen/>
        <w:t>ное значение нравственному совершенствованию человека. Принципом же данного вида терапии является утверждение о том, что жизненные смыслы лежат не вне, а внутри человека, что только сама личность способна творить смыслы, то есть быть смыслопорождающим субъектом. Основой же осмыс</w:t>
      </w:r>
      <w:r>
        <w:rPr>
          <w:rStyle w:val="100pt0"/>
          <w:b/>
          <w:bCs/>
        </w:rPr>
        <w:softHyphen/>
        <w:t>ленности жизни является, наряду с интеллектуальным, нравственным, те</w:t>
      </w:r>
      <w:r>
        <w:rPr>
          <w:rStyle w:val="100pt0"/>
          <w:b/>
          <w:bCs/>
        </w:rPr>
        <w:softHyphen/>
        <w:t>лесным и материальным совершенствованием, понятие вовлеченности в жизнь. Под вовлеченностью понимается включенность человека в любую практическую деятельность, реальную активность в преобразовании мира, близкого окружения и самого себя.</w:t>
      </w:r>
    </w:p>
    <w:p w:rsidR="000F1739" w:rsidRDefault="00706FC3">
      <w:pPr>
        <w:pStyle w:val="101"/>
        <w:shd w:val="clear" w:color="auto" w:fill="auto"/>
        <w:spacing w:after="0" w:line="240" w:lineRule="exact"/>
        <w:ind w:left="760" w:right="160" w:firstLine="280"/>
        <w:jc w:val="both"/>
      </w:pPr>
      <w:r>
        <w:rPr>
          <w:rStyle w:val="100pt0"/>
          <w:b/>
          <w:bCs/>
        </w:rPr>
        <w:t xml:space="preserve">Существующий </w:t>
      </w:r>
      <w:r>
        <w:rPr>
          <w:rStyle w:val="1010pt0pt"/>
          <w:b/>
          <w:bCs/>
        </w:rPr>
        <w:t>гедонистический парадокс:</w:t>
      </w:r>
      <w:r>
        <w:rPr>
          <w:rStyle w:val="100pt0"/>
          <w:b/>
          <w:bCs/>
        </w:rPr>
        <w:t xml:space="preserve"> чем больше мы намеренно ищем удовольствия, тем больше оно от нас ускользает, — может решаться двояко. Во-первых, так, как предлагает В. Франкл: «Удовольствие является побочным продуктом смысла, и поэтому искание следует посвятить не поиску удоволь</w:t>
      </w:r>
      <w:r>
        <w:rPr>
          <w:rStyle w:val="100pt0"/>
          <w:b/>
          <w:bCs/>
        </w:rPr>
        <w:softHyphen/>
        <w:t>ствий, а поиску смысла». Во-вторых, по предложению И. Ялома, «смысл, как и удовольствие, должен преследоваться косвенно, а ощущение осмысленно</w:t>
      </w:r>
      <w:r>
        <w:rPr>
          <w:rStyle w:val="100pt0"/>
          <w:b/>
          <w:bCs/>
        </w:rPr>
        <w:softHyphen/>
        <w:t>сти и удовлетворенности является побочным продуктом вовлеченности».</w:t>
      </w:r>
    </w:p>
    <w:p w:rsidR="000F1739" w:rsidRDefault="00706FC3">
      <w:pPr>
        <w:pStyle w:val="101"/>
        <w:shd w:val="clear" w:color="auto" w:fill="auto"/>
        <w:spacing w:after="0" w:line="245" w:lineRule="exact"/>
        <w:ind w:left="760" w:right="160" w:firstLine="280"/>
        <w:jc w:val="both"/>
      </w:pPr>
      <w:r>
        <w:rPr>
          <w:rStyle w:val="100pt0"/>
          <w:b/>
          <w:bCs/>
        </w:rPr>
        <w:t>Стремление наркомана с психологической зависимостью получить удо</w:t>
      </w:r>
      <w:r>
        <w:rPr>
          <w:rStyle w:val="100pt0"/>
          <w:b/>
          <w:bCs/>
        </w:rPr>
        <w:softHyphen/>
        <w:t>вольствие, испытать эйфорию, «кайф», можно рассматривать как стремление</w:t>
      </w:r>
    </w:p>
    <w:p w:rsidR="000F1739" w:rsidRDefault="00706FC3">
      <w:pPr>
        <w:pStyle w:val="101"/>
        <w:shd w:val="clear" w:color="auto" w:fill="auto"/>
        <w:spacing w:after="0" w:line="235" w:lineRule="exact"/>
        <w:ind w:left="600" w:right="260"/>
        <w:jc w:val="both"/>
      </w:pPr>
      <w:r>
        <w:rPr>
          <w:rStyle w:val="100pt0"/>
          <w:b/>
          <w:bCs/>
        </w:rPr>
        <w:t>избежать кризиса бессмысленности существования и подобным искусствен</w:t>
      </w:r>
      <w:r>
        <w:rPr>
          <w:rStyle w:val="100pt0"/>
          <w:b/>
          <w:bCs/>
        </w:rPr>
        <w:softHyphen/>
        <w:t>ным путем получить (а не создать) смысл. Основой психотерапевтической работы с наркозависимыми должен стать принцип вовлеченности.</w:t>
      </w:r>
    </w:p>
    <w:p w:rsidR="000F1739" w:rsidRDefault="00706FC3">
      <w:pPr>
        <w:pStyle w:val="101"/>
        <w:shd w:val="clear" w:color="auto" w:fill="auto"/>
        <w:spacing w:after="0" w:line="240" w:lineRule="exact"/>
        <w:ind w:left="600" w:right="260" w:firstLine="300"/>
        <w:jc w:val="both"/>
      </w:pPr>
      <w:r>
        <w:rPr>
          <w:rStyle w:val="100pt0"/>
          <w:b/>
          <w:bCs/>
        </w:rPr>
        <w:t>Не менее важны в терапии наркотической зависимости и купирования девиантного поведения групповые психотерапевтические стратегии, направ</w:t>
      </w:r>
      <w:r>
        <w:rPr>
          <w:rStyle w:val="100pt0"/>
          <w:b/>
          <w:bCs/>
        </w:rPr>
        <w:softHyphen/>
        <w:t xml:space="preserve">ленные на </w:t>
      </w:r>
      <w:r>
        <w:rPr>
          <w:rStyle w:val="1010pt0pt"/>
          <w:b/>
          <w:bCs/>
        </w:rPr>
        <w:t>формирование ответственности.</w:t>
      </w:r>
      <w:r>
        <w:rPr>
          <w:rStyle w:val="100pt0"/>
          <w:b/>
          <w:bCs/>
        </w:rPr>
        <w:t xml:space="preserve"> Они включают принятие пяти следующих убеждений-осознаний (И. Ялом):</w:t>
      </w:r>
    </w:p>
    <w:p w:rsidR="000F1739" w:rsidRDefault="00706FC3">
      <w:pPr>
        <w:pStyle w:val="101"/>
        <w:numPr>
          <w:ilvl w:val="0"/>
          <w:numId w:val="92"/>
        </w:numPr>
        <w:shd w:val="clear" w:color="auto" w:fill="auto"/>
        <w:tabs>
          <w:tab w:val="left" w:pos="1275"/>
        </w:tabs>
        <w:spacing w:after="0" w:line="240" w:lineRule="exact"/>
        <w:ind w:left="1220" w:hanging="200"/>
        <w:jc w:val="both"/>
      </w:pPr>
      <w:r>
        <w:rPr>
          <w:rStyle w:val="100pt0"/>
          <w:b/>
          <w:bCs/>
        </w:rPr>
        <w:t>Осознание того, что жизнь иногда устроена нечестно и несправедливо.</w:t>
      </w:r>
    </w:p>
    <w:p w:rsidR="000F1739" w:rsidRDefault="00706FC3">
      <w:pPr>
        <w:pStyle w:val="101"/>
        <w:numPr>
          <w:ilvl w:val="0"/>
          <w:numId w:val="92"/>
        </w:numPr>
        <w:shd w:val="clear" w:color="auto" w:fill="auto"/>
        <w:tabs>
          <w:tab w:val="left" w:pos="1294"/>
        </w:tabs>
        <w:spacing w:after="0" w:line="240" w:lineRule="exact"/>
        <w:ind w:left="1220" w:right="260" w:hanging="200"/>
        <w:jc w:val="both"/>
      </w:pPr>
      <w:r>
        <w:rPr>
          <w:rStyle w:val="100pt0"/>
          <w:b/>
          <w:bCs/>
        </w:rPr>
        <w:t>Осознание того, что в конечном счете не избежать какой-то части жиз</w:t>
      </w:r>
      <w:r>
        <w:rPr>
          <w:rStyle w:val="100pt0"/>
          <w:b/>
          <w:bCs/>
        </w:rPr>
        <w:softHyphen/>
        <w:t>ненных страданий и смерти.</w:t>
      </w:r>
    </w:p>
    <w:p w:rsidR="000F1739" w:rsidRDefault="00706FC3">
      <w:pPr>
        <w:pStyle w:val="101"/>
        <w:numPr>
          <w:ilvl w:val="0"/>
          <w:numId w:val="92"/>
        </w:numPr>
        <w:shd w:val="clear" w:color="auto" w:fill="auto"/>
        <w:tabs>
          <w:tab w:val="left" w:pos="1294"/>
        </w:tabs>
        <w:spacing w:after="0" w:line="240" w:lineRule="exact"/>
        <w:ind w:left="1220" w:right="260" w:hanging="200"/>
        <w:jc w:val="both"/>
      </w:pPr>
      <w:r>
        <w:rPr>
          <w:rStyle w:val="100pt0"/>
          <w:b/>
          <w:bCs/>
        </w:rPr>
        <w:t>Осознание того, что, какова бы ни была близость с другими людьми, все равно я должен справляться с жизнью в одиночку.</w:t>
      </w:r>
    </w:p>
    <w:p w:rsidR="000F1739" w:rsidRDefault="00706FC3">
      <w:pPr>
        <w:pStyle w:val="101"/>
        <w:numPr>
          <w:ilvl w:val="0"/>
          <w:numId w:val="92"/>
        </w:numPr>
        <w:shd w:val="clear" w:color="auto" w:fill="auto"/>
        <w:tabs>
          <w:tab w:val="left" w:pos="1299"/>
        </w:tabs>
        <w:spacing w:after="0" w:line="240" w:lineRule="exact"/>
        <w:ind w:left="1220" w:right="260" w:hanging="200"/>
        <w:jc w:val="both"/>
      </w:pPr>
      <w:r>
        <w:rPr>
          <w:rStyle w:val="100pt0"/>
          <w:b/>
          <w:bCs/>
        </w:rPr>
        <w:t>Встреча с базовыми вопросами моей жизни и смерти, благодаря кото</w:t>
      </w:r>
      <w:r>
        <w:rPr>
          <w:rStyle w:val="100pt0"/>
          <w:b/>
          <w:bCs/>
        </w:rPr>
        <w:softHyphen/>
        <w:t>рым я могу теперь проживать свою жизнь более честно и меньше во</w:t>
      </w:r>
      <w:r>
        <w:rPr>
          <w:rStyle w:val="100pt0"/>
          <w:b/>
          <w:bCs/>
        </w:rPr>
        <w:softHyphen/>
        <w:t>влекаться в тривиальности.</w:t>
      </w:r>
    </w:p>
    <w:p w:rsidR="000F1739" w:rsidRDefault="00706FC3">
      <w:pPr>
        <w:pStyle w:val="101"/>
        <w:numPr>
          <w:ilvl w:val="0"/>
          <w:numId w:val="92"/>
        </w:numPr>
        <w:shd w:val="clear" w:color="auto" w:fill="auto"/>
        <w:tabs>
          <w:tab w:val="left" w:pos="1299"/>
        </w:tabs>
        <w:spacing w:after="176" w:line="240" w:lineRule="exact"/>
        <w:ind w:left="1220" w:right="260" w:hanging="200"/>
        <w:jc w:val="both"/>
      </w:pPr>
      <w:r>
        <w:rPr>
          <w:rStyle w:val="100pt0"/>
          <w:b/>
          <w:bCs/>
        </w:rPr>
        <w:t>Осознание того, что я несу конечную ответственность за то, как я про</w:t>
      </w:r>
      <w:r>
        <w:rPr>
          <w:rStyle w:val="100pt0"/>
          <w:b/>
          <w:bCs/>
        </w:rPr>
        <w:softHyphen/>
        <w:t>живаю свою жизнь, независимо от того, сколько поддержки и руковод</w:t>
      </w:r>
      <w:r>
        <w:rPr>
          <w:rStyle w:val="100pt0"/>
          <w:b/>
          <w:bCs/>
        </w:rPr>
        <w:softHyphen/>
        <w:t>ства получаю от других.</w:t>
      </w:r>
    </w:p>
    <w:p w:rsidR="000F1739" w:rsidRDefault="00706FC3">
      <w:pPr>
        <w:pStyle w:val="101"/>
        <w:shd w:val="clear" w:color="auto" w:fill="auto"/>
        <w:spacing w:after="0" w:line="245" w:lineRule="exact"/>
        <w:ind w:left="600" w:right="260" w:firstLine="300"/>
        <w:jc w:val="both"/>
      </w:pPr>
      <w:r>
        <w:rPr>
          <w:rStyle w:val="100pt0"/>
          <w:b/>
          <w:bCs/>
        </w:rPr>
        <w:t xml:space="preserve">Проблема ответственности сопряжена с проблемой </w:t>
      </w:r>
      <w:r>
        <w:rPr>
          <w:rStyle w:val="1010pt0pt"/>
          <w:b/>
          <w:bCs/>
        </w:rPr>
        <w:t>локуса контроля.</w:t>
      </w:r>
      <w:r>
        <w:rPr>
          <w:rStyle w:val="100pt0"/>
          <w:b/>
          <w:bCs/>
        </w:rPr>
        <w:t xml:space="preserve"> Из</w:t>
      </w:r>
      <w:r>
        <w:rPr>
          <w:rStyle w:val="100pt0"/>
          <w:b/>
          <w:bCs/>
        </w:rPr>
        <w:softHyphen/>
        <w:t>вестно, что у наркоманов преобладает экстернальный (внешний) локус конт</w:t>
      </w:r>
      <w:r>
        <w:rPr>
          <w:rStyle w:val="100pt0"/>
          <w:b/>
          <w:bCs/>
        </w:rPr>
        <w:softHyphen/>
        <w:t>роля. Такие девианты склонны верить в существование внешнего контроля их поведения, убеждены, что во многих обстоятельствах их жизни и в том, как они на них реагировали, всецело повинны другие люди, везение или слу</w:t>
      </w:r>
      <w:r>
        <w:rPr>
          <w:rStyle w:val="100pt0"/>
          <w:b/>
          <w:bCs/>
        </w:rPr>
        <w:softHyphen/>
        <w:t>чай. Чем выше уровень субъективного контроля, тем более ответственен ин</w:t>
      </w:r>
      <w:r>
        <w:rPr>
          <w:rStyle w:val="100pt0"/>
          <w:b/>
          <w:bCs/>
        </w:rPr>
        <w:softHyphen/>
        <w:t>дивид за себя и за события, происходящие с ним. Особо ярко внешний локус контроля наркомана обнаруживается в процессе обращения за помощью в избавлении от зависимости. Он склонен искатьспособы терапии, ответствен</w:t>
      </w:r>
      <w:r>
        <w:rPr>
          <w:rStyle w:val="100pt0"/>
          <w:b/>
          <w:bCs/>
        </w:rPr>
        <w:softHyphen/>
        <w:t>ность за результативность которых лежит на враче (психологе), и часто не согласен принять на себя часть ответственности за излечение.</w:t>
      </w:r>
    </w:p>
    <w:p w:rsidR="000F1739" w:rsidRDefault="00706FC3">
      <w:pPr>
        <w:pStyle w:val="101"/>
        <w:shd w:val="clear" w:color="auto" w:fill="auto"/>
        <w:spacing w:after="0" w:line="245" w:lineRule="exact"/>
        <w:ind w:left="600" w:right="260" w:firstLine="300"/>
        <w:jc w:val="both"/>
      </w:pPr>
      <w:r>
        <w:rPr>
          <w:rStyle w:val="100pt0"/>
          <w:b/>
          <w:bCs/>
        </w:rPr>
        <w:t xml:space="preserve">Необходимость и обоснованность применения </w:t>
      </w:r>
      <w:r>
        <w:rPr>
          <w:rStyle w:val="1010pt0pt"/>
          <w:b/>
          <w:bCs/>
        </w:rPr>
        <w:t>семейной психотерапии</w:t>
      </w:r>
      <w:r>
        <w:rPr>
          <w:rStyle w:val="100pt0"/>
          <w:b/>
          <w:bCs/>
        </w:rPr>
        <w:t xml:space="preserve"> в коррекции девиантного наркозависимого поведения связана с доказанным существованием семейных аддиктивных паттернов поведения, способствую</w:t>
      </w:r>
      <w:r>
        <w:rPr>
          <w:rStyle w:val="100pt0"/>
          <w:b/>
          <w:bCs/>
        </w:rPr>
        <w:softHyphen/>
        <w:t>щих формированию подобного поведения. Семейная психотерапия подразу</w:t>
      </w:r>
      <w:r>
        <w:rPr>
          <w:rStyle w:val="100pt0"/>
          <w:b/>
          <w:bCs/>
        </w:rPr>
        <w:softHyphen/>
        <w:t>мевает терапию всей семьи, становление в ней оптимальных взаимодействий, формирование саногенных паттернов поведения, коммуникативной компе</w:t>
      </w:r>
      <w:r>
        <w:rPr>
          <w:rStyle w:val="100pt0"/>
          <w:b/>
          <w:bCs/>
        </w:rPr>
        <w:softHyphen/>
        <w:t>тентности и толерантности.</w:t>
      </w:r>
    </w:p>
    <w:p w:rsidR="000F1739" w:rsidRDefault="00706FC3">
      <w:pPr>
        <w:pStyle w:val="101"/>
        <w:shd w:val="clear" w:color="auto" w:fill="auto"/>
        <w:spacing w:after="0" w:line="245" w:lineRule="exact"/>
        <w:ind w:left="600" w:right="260" w:firstLine="300"/>
        <w:jc w:val="both"/>
      </w:pPr>
      <w:r>
        <w:rPr>
          <w:rStyle w:val="100pt0"/>
          <w:b/>
          <w:bCs/>
        </w:rPr>
        <w:t>По мнению В. И. Петрова, в психотерапевтической работе с наркоманами можно выделить следующие особенности:</w:t>
      </w:r>
    </w:p>
    <w:p w:rsidR="000F1739" w:rsidRDefault="00706FC3">
      <w:pPr>
        <w:pStyle w:val="101"/>
        <w:shd w:val="clear" w:color="auto" w:fill="auto"/>
        <w:spacing w:after="0" w:line="245" w:lineRule="exact"/>
        <w:ind w:left="1220" w:right="260" w:hanging="200"/>
        <w:jc w:val="both"/>
      </w:pPr>
      <w:r>
        <w:rPr>
          <w:rStyle w:val="100pt0"/>
          <w:b/>
          <w:bCs/>
          <w:vertAlign w:val="superscript"/>
        </w:rPr>
        <w:t>л</w:t>
      </w:r>
      <w:r>
        <w:rPr>
          <w:rStyle w:val="100pt0"/>
          <w:b/>
          <w:bCs/>
        </w:rPr>
        <w:t>недопустимость авторитарной позиции специалиста, оказывающего помощь. Наркоман может отказаться от лечения, если психотерапевт будет выступать в роли судьи или моралиста;</w:t>
      </w:r>
    </w:p>
    <w:p w:rsidR="000F1739" w:rsidRDefault="00706FC3">
      <w:pPr>
        <w:pStyle w:val="101"/>
        <w:numPr>
          <w:ilvl w:val="0"/>
          <w:numId w:val="93"/>
        </w:numPr>
        <w:shd w:val="clear" w:color="auto" w:fill="auto"/>
        <w:tabs>
          <w:tab w:val="left" w:pos="1318"/>
        </w:tabs>
        <w:spacing w:after="0" w:line="245" w:lineRule="exact"/>
        <w:ind w:left="1220" w:right="260" w:hanging="200"/>
        <w:jc w:val="both"/>
      </w:pPr>
      <w:r>
        <w:rPr>
          <w:rStyle w:val="100pt0"/>
          <w:b/>
          <w:bCs/>
        </w:rPr>
        <w:t>для установления хорошего психологического контакта с пациентом необходимо знание многочисленных проблем наркомании. Фармако</w:t>
      </w:r>
      <w:r>
        <w:rPr>
          <w:rStyle w:val="100pt0"/>
          <w:b/>
          <w:bCs/>
        </w:rPr>
        <w:softHyphen/>
        <w:t>логическое действие наркотиков и других психоактивных веществ, нра</w:t>
      </w:r>
      <w:r>
        <w:rPr>
          <w:rStyle w:val="100pt0"/>
          <w:b/>
          <w:bCs/>
        </w:rPr>
        <w:softHyphen/>
        <w:t>вы, обычаи, субкультура наркоманов — все эти вопросы не должны быть тайной для специалиста, работающего с наркоманами;</w:t>
      </w:r>
    </w:p>
    <w:p w:rsidR="000F1739" w:rsidRDefault="00706FC3">
      <w:pPr>
        <w:pStyle w:val="101"/>
        <w:numPr>
          <w:ilvl w:val="0"/>
          <w:numId w:val="93"/>
        </w:numPr>
        <w:shd w:val="clear" w:color="auto" w:fill="auto"/>
        <w:tabs>
          <w:tab w:val="left" w:pos="1449"/>
        </w:tabs>
        <w:spacing w:after="184" w:line="245" w:lineRule="exact"/>
        <w:ind w:left="1360" w:right="180" w:hanging="200"/>
        <w:jc w:val="both"/>
      </w:pPr>
      <w:r>
        <w:rPr>
          <w:rStyle w:val="100pt0"/>
          <w:b/>
          <w:bCs/>
        </w:rPr>
        <w:t>постепенность реабилитационных мероприятий. Отказ от употребле</w:t>
      </w:r>
      <w:r>
        <w:rPr>
          <w:rStyle w:val="100pt0"/>
          <w:b/>
          <w:bCs/>
        </w:rPr>
        <w:softHyphen/>
        <w:t>ния наркотиков — только начало длинного и трудного пути. Человек не может изменить привычный образ жизни сразу. Наркотики занима</w:t>
      </w:r>
      <w:r>
        <w:rPr>
          <w:rStyle w:val="100pt0"/>
          <w:b/>
          <w:bCs/>
        </w:rPr>
        <w:softHyphen/>
        <w:t>ли огромное место в жизни пациента. Необходимо время и терпение, чтобы образовавшаяся пустота заполнилась чем-то другим;</w:t>
      </w:r>
    </w:p>
    <w:p w:rsidR="000F1739" w:rsidRDefault="00706FC3">
      <w:pPr>
        <w:pStyle w:val="101"/>
        <w:shd w:val="clear" w:color="auto" w:fill="auto"/>
        <w:spacing w:after="0" w:line="240" w:lineRule="exact"/>
        <w:ind w:left="740" w:right="180" w:firstLine="280"/>
        <w:jc w:val="both"/>
      </w:pPr>
      <w:r>
        <w:rPr>
          <w:rStyle w:val="100pt0"/>
          <w:b/>
          <w:bCs/>
        </w:rPr>
        <w:t>В психологической коррекции и психотерапии девиантного наркозависи</w:t>
      </w:r>
      <w:r>
        <w:rPr>
          <w:rStyle w:val="100pt0"/>
          <w:b/>
          <w:bCs/>
        </w:rPr>
        <w:softHyphen/>
        <w:t>мого поведения, наряду с другими методами, используется нейролингвисти</w:t>
      </w:r>
      <w:r>
        <w:rPr>
          <w:rStyle w:val="100pt0"/>
          <w:b/>
          <w:bCs/>
        </w:rPr>
        <w:softHyphen/>
        <w:t>ческое программирование и эриксоновский гипноз. В соответствии с посту</w:t>
      </w:r>
      <w:r>
        <w:rPr>
          <w:rStyle w:val="100pt0"/>
          <w:b/>
          <w:bCs/>
        </w:rPr>
        <w:softHyphen/>
        <w:t>латами НЛП, поведение человека основывается на бессознательных мотивах, которые опосредуются тремя репрезентативными системами: визуальной, аудиальной и кинестетической. Считается, что патологические психические и поведенческие проявления часто центрируются в кинестетической систе</w:t>
      </w:r>
      <w:r>
        <w:rPr>
          <w:rStyle w:val="100pt0"/>
          <w:b/>
          <w:bCs/>
        </w:rPr>
        <w:softHyphen/>
        <w:t>ме. Основной методический прием снятия болезненных симптомов по сис</w:t>
      </w:r>
      <w:r>
        <w:rPr>
          <w:rStyle w:val="100pt0"/>
          <w:b/>
          <w:bCs/>
        </w:rPr>
        <w:softHyphen/>
        <w:t>теме нейролингвистического программирования — т. н. «разрушение (нейт</w:t>
      </w:r>
      <w:r>
        <w:rPr>
          <w:rStyle w:val="100pt0"/>
          <w:b/>
          <w:bCs/>
        </w:rPr>
        <w:softHyphen/>
        <w:t>рализация) якорей». Вначале ставится положительный «якорь» на какое-либо приятное чувство девианта, затем отрицательный — на неприятное, негатив</w:t>
      </w:r>
      <w:r>
        <w:rPr>
          <w:rStyle w:val="100pt0"/>
          <w:b/>
          <w:bCs/>
        </w:rPr>
        <w:softHyphen/>
        <w:t>ное. После этого производится их удаление путем одновременного включе</w:t>
      </w:r>
      <w:r>
        <w:rPr>
          <w:rStyle w:val="100pt0"/>
          <w:b/>
          <w:bCs/>
        </w:rPr>
        <w:softHyphen/>
        <w:t>ния положительного и отрицательного «якорей», что приводит к нейтрализа</w:t>
      </w:r>
      <w:r>
        <w:rPr>
          <w:rStyle w:val="100pt0"/>
          <w:b/>
          <w:bCs/>
        </w:rPr>
        <w:softHyphen/>
        <w:t>ции отрицательного «якоря» и снятию симптома— зависимости. В НЛП предполагается, что «разрушение якорей» способно привести к купированию наркотической зависимости. Еще одна техника — рефрейминг, цель которо</w:t>
      </w:r>
      <w:r>
        <w:rPr>
          <w:rStyle w:val="100pt0"/>
          <w:b/>
          <w:bCs/>
        </w:rPr>
        <w:softHyphen/>
        <w:t>го заключается в «попытке договориться с тайной частью подсознания, кото</w:t>
      </w:r>
      <w:r>
        <w:rPr>
          <w:rStyle w:val="100pt0"/>
          <w:b/>
          <w:bCs/>
        </w:rPr>
        <w:softHyphen/>
        <w:t>рая отвечает за шаблон поведения, о возможности прекращения этого неже</w:t>
      </w:r>
      <w:r>
        <w:rPr>
          <w:rStyle w:val="100pt0"/>
          <w:b/>
          <w:bCs/>
        </w:rPr>
        <w:softHyphen/>
        <w:t>лательного поведения» (Д. Гриндер, Р. Бендлер). В основе рефрейминга лежит различие между поведением и намерением.</w:t>
      </w:r>
    </w:p>
    <w:p w:rsidR="000F1739" w:rsidRDefault="00706FC3">
      <w:pPr>
        <w:pStyle w:val="101"/>
        <w:shd w:val="clear" w:color="auto" w:fill="auto"/>
        <w:spacing w:after="0" w:line="240" w:lineRule="exact"/>
        <w:ind w:left="740" w:right="180" w:firstLine="280"/>
        <w:jc w:val="both"/>
      </w:pPr>
      <w:r>
        <w:rPr>
          <w:rStyle w:val="100pt0"/>
          <w:b/>
          <w:bCs/>
        </w:rPr>
        <w:t>Эриксоновский гипноз в терапии наркомании использует косвенные вну</w:t>
      </w:r>
      <w:r>
        <w:rPr>
          <w:rStyle w:val="100pt0"/>
          <w:b/>
          <w:bCs/>
        </w:rPr>
        <w:softHyphen/>
        <w:t>шения втрансовом состоянии человека, избегая произношения прямых эмо</w:t>
      </w:r>
      <w:r>
        <w:rPr>
          <w:rStyle w:val="100pt0"/>
          <w:b/>
          <w:bCs/>
        </w:rPr>
        <w:softHyphen/>
        <w:t>ционально значимых слов («наркотик», «героин» и т. д.). Следует отметить, что эффективность суггестивных и краткосрочных методов психотерапии в лечении наркотической зависимости, в отличие от лечения алкоголизма, бы</w:t>
      </w:r>
      <w:r>
        <w:rPr>
          <w:rStyle w:val="100pt0"/>
          <w:b/>
          <w:bCs/>
        </w:rPr>
        <w:softHyphen/>
        <w:t>вает довольно низкой.</w:t>
      </w:r>
    </w:p>
    <w:p w:rsidR="000F1739" w:rsidRDefault="00706FC3">
      <w:pPr>
        <w:pStyle w:val="101"/>
        <w:shd w:val="clear" w:color="auto" w:fill="auto"/>
        <w:spacing w:after="0" w:line="240" w:lineRule="exact"/>
        <w:ind w:left="740" w:right="180" w:firstLine="280"/>
        <w:jc w:val="both"/>
      </w:pPr>
      <w:r>
        <w:rPr>
          <w:rStyle w:val="100pt0"/>
          <w:b/>
          <w:bCs/>
        </w:rPr>
        <w:t>Один из этапов коррекции первичного и вторичного наркотического по</w:t>
      </w:r>
      <w:r>
        <w:rPr>
          <w:rStyle w:val="100pt0"/>
          <w:b/>
          <w:bCs/>
        </w:rPr>
        <w:softHyphen/>
        <w:t xml:space="preserve">ведения — профилактическая работа. Наиболее эффективной в настоящее время считается </w:t>
      </w:r>
      <w:r>
        <w:rPr>
          <w:rStyle w:val="1010pt0pt"/>
          <w:b/>
          <w:bCs/>
        </w:rPr>
        <w:t>программа формирования жизненных навыков</w:t>
      </w:r>
      <w:r>
        <w:rPr>
          <w:rStyle w:val="100pt0"/>
          <w:b/>
          <w:bCs/>
        </w:rPr>
        <w:t xml:space="preserve"> (ФЖН). Цель программы — привитие навыков здорового образа жизни, адекватных стерео</w:t>
      </w:r>
      <w:r>
        <w:rPr>
          <w:rStyle w:val="100pt0"/>
          <w:b/>
          <w:bCs/>
        </w:rPr>
        <w:softHyphen/>
        <w:t>типов поведения и сопротивления потреблению психоактивных веществ. В задачи программы входит: 1) развитие социальной и личностной компе</w:t>
      </w:r>
      <w:r>
        <w:rPr>
          <w:rStyle w:val="100pt0"/>
          <w:b/>
          <w:bCs/>
        </w:rPr>
        <w:softHyphen/>
        <w:t>тентности детей; 2) выработка навыков самозащиты и предупреждения воз</w:t>
      </w:r>
      <w:r>
        <w:rPr>
          <w:rStyle w:val="100pt0"/>
          <w:b/>
          <w:bCs/>
        </w:rPr>
        <w:softHyphen/>
        <w:t>никновения проблем. Решение каждой из этих задач предполагает формиро</w:t>
      </w:r>
      <w:r>
        <w:rPr>
          <w:rStyle w:val="100pt0"/>
          <w:b/>
          <w:bCs/>
        </w:rPr>
        <w:softHyphen/>
        <w:t>вание определенных социально-психологических навыков:</w:t>
      </w:r>
    </w:p>
    <w:p w:rsidR="000F1739" w:rsidRDefault="00706FC3">
      <w:pPr>
        <w:pStyle w:val="101"/>
        <w:numPr>
          <w:ilvl w:val="0"/>
          <w:numId w:val="94"/>
        </w:numPr>
        <w:shd w:val="clear" w:color="auto" w:fill="auto"/>
        <w:tabs>
          <w:tab w:val="left" w:pos="1439"/>
        </w:tabs>
        <w:spacing w:after="0" w:line="240" w:lineRule="exact"/>
        <w:ind w:left="1360" w:right="180" w:hanging="200"/>
        <w:jc w:val="both"/>
      </w:pPr>
      <w:r>
        <w:rPr>
          <w:rStyle w:val="100pt0"/>
          <w:b/>
          <w:bCs/>
        </w:rPr>
        <w:t>обучение навыкам эффективного общения, критического мышления, принятия решений, выработки адекватной самооценки;</w:t>
      </w:r>
    </w:p>
    <w:p w:rsidR="000F1739" w:rsidRDefault="00706FC3">
      <w:pPr>
        <w:pStyle w:val="22"/>
        <w:numPr>
          <w:ilvl w:val="0"/>
          <w:numId w:val="94"/>
        </w:numPr>
        <w:shd w:val="clear" w:color="auto" w:fill="auto"/>
        <w:tabs>
          <w:tab w:val="left" w:pos="1294"/>
        </w:tabs>
        <w:spacing w:before="0"/>
        <w:ind w:left="1220" w:hanging="220"/>
      </w:pPr>
      <w:r>
        <w:t>обучение навыкам «постоять за себя», избегать ситуаций неоправдан</w:t>
      </w:r>
      <w:r>
        <w:softHyphen/>
        <w:t>ного риска, делать рациональный, здоровый жизненный выбор;</w:t>
      </w:r>
    </w:p>
    <w:p w:rsidR="000F1739" w:rsidRDefault="00706FC3">
      <w:pPr>
        <w:pStyle w:val="22"/>
        <w:numPr>
          <w:ilvl w:val="0"/>
          <w:numId w:val="94"/>
        </w:numPr>
        <w:shd w:val="clear" w:color="auto" w:fill="auto"/>
        <w:tabs>
          <w:tab w:val="left" w:pos="1294"/>
        </w:tabs>
        <w:spacing w:before="0" w:after="424"/>
        <w:ind w:left="1220" w:hanging="220"/>
      </w:pPr>
      <w:r>
        <w:t>усвоение навыков регуляции эмоций, избегания стрессов, разрешения конфликтов.</w:t>
      </w:r>
    </w:p>
    <w:p w:rsidR="000F1739" w:rsidRDefault="00706FC3">
      <w:pPr>
        <w:pStyle w:val="42"/>
        <w:keepNext/>
        <w:keepLines/>
        <w:shd w:val="clear" w:color="auto" w:fill="auto"/>
        <w:spacing w:after="204" w:line="240" w:lineRule="exact"/>
        <w:ind w:right="300"/>
      </w:pPr>
      <w:bookmarkStart w:id="65" w:name="bookmark64"/>
      <w:r>
        <w:t>Пищевое поведение</w:t>
      </w:r>
      <w:bookmarkEnd w:id="65"/>
    </w:p>
    <w:p w:rsidR="000F1739" w:rsidRDefault="00706FC3">
      <w:pPr>
        <w:pStyle w:val="22"/>
        <w:shd w:val="clear" w:color="auto" w:fill="auto"/>
        <w:spacing w:before="0" w:line="240" w:lineRule="exact"/>
        <w:ind w:left="580" w:right="280" w:firstLine="300"/>
        <w:jc w:val="both"/>
      </w:pPr>
      <w:r>
        <w:t>Психологическая коррекция и терапия нарушений пищевого поведения включают в себя использование как психофармакотерапии, так и комплекса психокоррекционных и психотерапевтических мероприятий. В фармакоте</w:t>
      </w:r>
      <w:r>
        <w:softHyphen/>
        <w:t xml:space="preserve">рапии девиантного поведения на базе </w:t>
      </w:r>
      <w:r>
        <w:rPr>
          <w:rStyle w:val="2b"/>
        </w:rPr>
        <w:t xml:space="preserve">анорексии </w:t>
      </w:r>
      <w:r>
        <w:t xml:space="preserve">эффективными считаются </w:t>
      </w:r>
      <w:r>
        <w:rPr>
          <w:rStyle w:val="210pt1"/>
        </w:rPr>
        <w:t>антидепрессанты</w:t>
      </w:r>
      <w:r>
        <w:rPr>
          <w:rStyle w:val="2b"/>
        </w:rPr>
        <w:t xml:space="preserve"> </w:t>
      </w:r>
      <w:r>
        <w:t>(амитриптиллин, мелипрамин, коаксил, азафен, анафранил, феварин — дозировка зависит от нозологической принадлежности расстрой</w:t>
      </w:r>
      <w:r>
        <w:softHyphen/>
        <w:t>ства, сопутствующих симптомов, а также от соматического состояния паци</w:t>
      </w:r>
      <w:r>
        <w:softHyphen/>
        <w:t xml:space="preserve">ента) и </w:t>
      </w:r>
      <w:r>
        <w:rPr>
          <w:rStyle w:val="210pt1"/>
        </w:rPr>
        <w:t>нейролептики</w:t>
      </w:r>
      <w:r>
        <w:rPr>
          <w:rStyle w:val="2b"/>
        </w:rPr>
        <w:t xml:space="preserve"> </w:t>
      </w:r>
      <w:r>
        <w:t xml:space="preserve">(трифтазин, сонапакс, терален). При </w:t>
      </w:r>
      <w:r>
        <w:rPr>
          <w:rStyle w:val="2b"/>
        </w:rPr>
        <w:t>булимическом по</w:t>
      </w:r>
      <w:r>
        <w:rPr>
          <w:rStyle w:val="2b"/>
        </w:rPr>
        <w:softHyphen/>
        <w:t xml:space="preserve">ведении </w:t>
      </w:r>
      <w:r>
        <w:t>эффективными также считаются антидепрессанты (амитриптиллин, коаксил, а также прозак в дозах до 60 мг в сутки).</w:t>
      </w:r>
    </w:p>
    <w:p w:rsidR="000F1739" w:rsidRDefault="00706FC3">
      <w:pPr>
        <w:pStyle w:val="22"/>
        <w:shd w:val="clear" w:color="auto" w:fill="auto"/>
        <w:spacing w:before="0" w:line="240" w:lineRule="exact"/>
        <w:ind w:left="580" w:right="280" w:firstLine="300"/>
        <w:jc w:val="both"/>
      </w:pPr>
      <w:r>
        <w:t>Приоритетными и эффективными психологическими методами коррек</w:t>
      </w:r>
      <w:r>
        <w:softHyphen/>
        <w:t xml:space="preserve">ции и терапии нарушений пищевого поведения считаются </w:t>
      </w:r>
      <w:r>
        <w:rPr>
          <w:rStyle w:val="210pt1"/>
        </w:rPr>
        <w:t>семейная психо</w:t>
      </w:r>
      <w:r>
        <w:rPr>
          <w:rStyle w:val="210pt1"/>
        </w:rPr>
        <w:softHyphen/>
        <w:t>терапия и групповые формы психотерапии.</w:t>
      </w:r>
      <w:r>
        <w:rPr>
          <w:rStyle w:val="2b"/>
        </w:rPr>
        <w:t xml:space="preserve"> </w:t>
      </w:r>
      <w:r>
        <w:t>Первая направлена на восстанов</w:t>
      </w:r>
      <w:r>
        <w:softHyphen/>
        <w:t>ление измененных семейных взаимоотношений, вторая — на коррекцию самооценки.</w:t>
      </w:r>
    </w:p>
    <w:p w:rsidR="000F1739" w:rsidRDefault="00706FC3">
      <w:pPr>
        <w:pStyle w:val="22"/>
        <w:shd w:val="clear" w:color="auto" w:fill="auto"/>
        <w:spacing w:before="0" w:line="240" w:lineRule="exact"/>
        <w:ind w:left="580" w:right="280" w:firstLine="300"/>
        <w:jc w:val="both"/>
      </w:pPr>
      <w:r>
        <w:t>Большинство исследователей отмечают значимость и обоснованность при</w:t>
      </w:r>
      <w:r>
        <w:softHyphen/>
        <w:t>менения при нарушениях пищевого поведения семейной психотерапии в связи с тем, что семьям таких больных присущ ряд закономерностей и деформа</w:t>
      </w:r>
      <w:r>
        <w:softHyphen/>
        <w:t>ций, требующих коррекции. В частности, отмечается, что матери аноректи- ков, как правило, обладают чертами властности, деспотичности. Они склон</w:t>
      </w:r>
      <w:r>
        <w:softHyphen/>
        <w:t>ны подавлять волю детей и лишают их всякой инициативы. По мнению М. В. Коркиной, такие матери отличаются также «большим аффективным за</w:t>
      </w:r>
      <w:r>
        <w:softHyphen/>
        <w:t>рядом с высоким уровнем самоутверждения и честолюбия». Отцы же, наобо</w:t>
      </w:r>
      <w:r>
        <w:softHyphen/>
        <w:t>рот, обладают прямо противоположными чертами характера: они неактивны, малодушны, мрачны, необщительны, в семье находятся на вторых ролях. Не</w:t>
      </w:r>
      <w:r>
        <w:softHyphen/>
        <w:t>которые авторы (А. Баракай, Л. Ленджер) отмечают, что в таких семьях не</w:t>
      </w:r>
      <w:r>
        <w:softHyphen/>
        <w:t>редки отцы-самодуры, деспоты. Существует также мнение, что подростки- аноректики «уходят в болезнь» с целью обратить на себя внимание вечно ссорящихся родителей.</w:t>
      </w:r>
    </w:p>
    <w:p w:rsidR="000F1739" w:rsidRDefault="00706FC3">
      <w:pPr>
        <w:pStyle w:val="22"/>
        <w:shd w:val="clear" w:color="auto" w:fill="auto"/>
        <w:spacing w:before="0" w:line="240" w:lineRule="exact"/>
        <w:ind w:left="580" w:right="280" w:firstLine="300"/>
        <w:jc w:val="both"/>
      </w:pPr>
      <w:r>
        <w:t>Значимыми семейными паттернами в формировании девиантного пище</w:t>
      </w:r>
      <w:r>
        <w:softHyphen/>
        <w:t>вого поведения считаются традиции отношения к пище и ритуалы питания. В частности, возможно чрезмерное (сверхценное) внимание к пище с тради</w:t>
      </w:r>
      <w:r>
        <w:softHyphen/>
        <w:t>циями насильственного кормления. Считается, что в семьях большинства больных имеет место «культ еды либо подчеркнутое пренебрежение к ней». Кроме того, в таких семьях постоянно ведутся разговоры о «некрасивости полноты», «утонченности вкуса». Пища нередко становится в семье единствен</w:t>
      </w:r>
      <w:r>
        <w:softHyphen/>
        <w:t>ным средством коммуникации с родителями, вследствие чего матери боль-</w:t>
      </w:r>
    </w:p>
    <w:p w:rsidR="000F1739" w:rsidRDefault="00706FC3">
      <w:pPr>
        <w:pStyle w:val="22"/>
        <w:shd w:val="clear" w:color="auto" w:fill="auto"/>
        <w:spacing w:before="0"/>
        <w:ind w:left="760" w:firstLine="0"/>
        <w:jc w:val="both"/>
      </w:pPr>
      <w:r>
        <w:t>ных рассматривают отказ детей от приема пищи как личное оскорбление (С. Г. Фрациер, К. Шультце, П. Лэмбли). В рамках семейной психотерапии (консультирования) нарушений пищевого поведения упор делается на ана</w:t>
      </w:r>
      <w:r>
        <w:softHyphen/>
        <w:t>лиз и исправление патогенных традиций отношения к питанию и еде. Тера</w:t>
      </w:r>
      <w:r>
        <w:softHyphen/>
        <w:t>пия проводится в виде бесед и разборов типовых семейных ситуаций.</w:t>
      </w:r>
    </w:p>
    <w:p w:rsidR="000F1739" w:rsidRDefault="00706FC3">
      <w:pPr>
        <w:pStyle w:val="22"/>
        <w:shd w:val="clear" w:color="auto" w:fill="auto"/>
        <w:spacing w:before="0" w:after="397"/>
        <w:ind w:left="760" w:firstLine="300"/>
        <w:jc w:val="both"/>
      </w:pPr>
      <w:r>
        <w:t>Коррекция самооценки — один из значимых методов восстановления адек</w:t>
      </w:r>
      <w:r>
        <w:softHyphen/>
        <w:t>ватного самовосприятия и самопринятия, формирования правильной «Я-кон- цепции» улиц с нарушениями пищевого поведения в виде анорексии и були</w:t>
      </w:r>
      <w:r>
        <w:softHyphen/>
        <w:t>мии. Однако следует помнить о том, что подобное поведение может носить психопатологический характер (дисморфомания психотического уровня, на</w:t>
      </w:r>
      <w:r>
        <w:softHyphen/>
        <w:t>пример, при шизофрении) и меры психологического воздействия не приве</w:t>
      </w:r>
      <w:r>
        <w:softHyphen/>
        <w:t>дут к желаемому результату. «Положительная оценка своего внешнего облика в сознании человека, а также в суждениях окружающих, — по мнению Р. Берн</w:t>
      </w:r>
      <w:r>
        <w:softHyphen/>
        <w:t xml:space="preserve">са, — может существенно влиять на позитивность его Я-концепции в целом, </w:t>
      </w:r>
      <w:r>
        <w:rPr>
          <w:rStyle w:val="2b"/>
        </w:rPr>
        <w:t xml:space="preserve">и </w:t>
      </w:r>
      <w:r>
        <w:t>наоборот, отрицательная оценка влечет за собой существенное снижение общей самооценки».</w:t>
      </w:r>
    </w:p>
    <w:p w:rsidR="000F1739" w:rsidRDefault="00706FC3">
      <w:pPr>
        <w:pStyle w:val="42"/>
        <w:keepNext/>
        <w:keepLines/>
        <w:shd w:val="clear" w:color="auto" w:fill="auto"/>
        <w:spacing w:after="211" w:line="274" w:lineRule="exact"/>
        <w:ind w:right="640"/>
      </w:pPr>
      <w:bookmarkStart w:id="66" w:name="bookmark65"/>
      <w:r>
        <w:t>Сексуальные девиации</w:t>
      </w:r>
      <w:r>
        <w:br/>
        <w:t>и аномалии сексуального поведения</w:t>
      </w:r>
      <w:bookmarkEnd w:id="66"/>
    </w:p>
    <w:p w:rsidR="000F1739" w:rsidRDefault="00706FC3">
      <w:pPr>
        <w:pStyle w:val="22"/>
        <w:shd w:val="clear" w:color="auto" w:fill="auto"/>
        <w:spacing w:before="0" w:line="235" w:lineRule="exact"/>
        <w:ind w:left="760" w:firstLine="300"/>
        <w:jc w:val="both"/>
      </w:pPr>
      <w:r>
        <w:t xml:space="preserve">Терапия и коррекция отклоняющегося поведения в форме </w:t>
      </w:r>
      <w:r>
        <w:rPr>
          <w:rStyle w:val="2b"/>
        </w:rPr>
        <w:t xml:space="preserve">сексуальных девиаций и перверсий, </w:t>
      </w:r>
      <w:r>
        <w:t xml:space="preserve">а также </w:t>
      </w:r>
      <w:r>
        <w:rPr>
          <w:rStyle w:val="2b"/>
        </w:rPr>
        <w:t xml:space="preserve">нарушений психосексуального развития </w:t>
      </w:r>
      <w:r>
        <w:t>представ</w:t>
      </w:r>
      <w:r>
        <w:softHyphen/>
        <w:t>ляет большую область научных знаний и практических умений. Выбор такти</w:t>
      </w:r>
      <w:r>
        <w:softHyphen/>
        <w:t>ки и стратегии терапии сексуальных девиаций зависит от взгляда на пато</w:t>
      </w:r>
      <w:r>
        <w:softHyphen/>
        <w:t>генетические основы аномального сексуального поведения. Для одних исследователей «почти бесспорным» является факт преимущественного зна</w:t>
      </w:r>
      <w:r>
        <w:softHyphen/>
        <w:t>чения органической патологии в формировании парафилий (А. А. Ткаченко). Для других — это отнюдь не очевидно и роль социогенных влияний расцени</w:t>
      </w:r>
      <w:r>
        <w:softHyphen/>
        <w:t>вается как решающая (И. С. Кон). Следует отметить, что в формировании различных форм сексуальных девиаций значение биологических и психоло</w:t>
      </w:r>
      <w:r>
        <w:softHyphen/>
        <w:t>гических параметров разнится, но можно утверждать, что параф ильное по</w:t>
      </w:r>
      <w:r>
        <w:softHyphen/>
        <w:t>ведение несет в себе биопсихосоциальные основы. Вследствие этого при</w:t>
      </w:r>
      <w:r>
        <w:softHyphen/>
        <w:t>оритетным может считаться комплексный подход к коррекции и терапии аномального сексуального поведения, ориентированный на феномен, симп</w:t>
      </w:r>
      <w:r>
        <w:softHyphen/>
        <w:t>том и нозологическую принадлежность девиантного поведения.</w:t>
      </w:r>
    </w:p>
    <w:p w:rsidR="000F1739" w:rsidRDefault="00706FC3">
      <w:pPr>
        <w:pStyle w:val="22"/>
        <w:shd w:val="clear" w:color="auto" w:fill="auto"/>
        <w:spacing w:before="0" w:line="240" w:lineRule="exact"/>
        <w:ind w:left="760" w:firstLine="300"/>
        <w:jc w:val="both"/>
      </w:pPr>
      <w:r>
        <w:t>Ранее активно предлагались и использовались радикальные терапевтичес</w:t>
      </w:r>
      <w:r>
        <w:softHyphen/>
        <w:t>кие меры при лечении перверсий. Одной из таких мер была хирургическая кастрация сексуальных преступников с парафильным поведением, базиро</w:t>
      </w:r>
      <w:r>
        <w:softHyphen/>
        <w:t>вавшаяся на научных данных о значительном снижении парафильного пове</w:t>
      </w:r>
      <w:r>
        <w:softHyphen/>
        <w:t>дения после кастрации. Другой радикальной мерой называлась стереотакси</w:t>
      </w:r>
      <w:r>
        <w:softHyphen/>
        <w:t>ческая операция — фронтальная лоботомия. В настоящее время по этическим соображениям подобные операции не проводятся.</w:t>
      </w:r>
    </w:p>
    <w:p w:rsidR="000F1739" w:rsidRDefault="00706FC3">
      <w:pPr>
        <w:pStyle w:val="22"/>
        <w:shd w:val="clear" w:color="auto" w:fill="auto"/>
        <w:spacing w:before="0" w:line="240" w:lineRule="exact"/>
        <w:ind w:left="760" w:firstLine="300"/>
        <w:jc w:val="both"/>
        <w:sectPr w:rsidR="000F1739">
          <w:headerReference w:type="even" r:id="rId378"/>
          <w:headerReference w:type="default" r:id="rId379"/>
          <w:footerReference w:type="even" r:id="rId380"/>
          <w:footerReference w:type="default" r:id="rId381"/>
          <w:headerReference w:type="first" r:id="rId382"/>
          <w:footerReference w:type="first" r:id="rId383"/>
          <w:pgSz w:w="11640" w:h="15442"/>
          <w:pgMar w:top="1381" w:right="1883" w:bottom="2977" w:left="1315" w:header="0" w:footer="3" w:gutter="0"/>
          <w:cols w:space="720"/>
          <w:noEndnote/>
          <w:titlePg/>
          <w:docGrid w:linePitch="360"/>
        </w:sectPr>
      </w:pPr>
      <w:r>
        <w:t>Наиболее актуальными, по мнению А. А. Ткаченко, на сегодняшний день являются следующие методы лечения парафилий:</w:t>
      </w:r>
    </w:p>
    <w:p w:rsidR="000F1739" w:rsidRDefault="00706FC3">
      <w:pPr>
        <w:pStyle w:val="22"/>
        <w:numPr>
          <w:ilvl w:val="0"/>
          <w:numId w:val="95"/>
        </w:numPr>
        <w:shd w:val="clear" w:color="auto" w:fill="auto"/>
        <w:tabs>
          <w:tab w:val="left" w:pos="1199"/>
        </w:tabs>
        <w:spacing w:before="0"/>
        <w:ind w:left="1120" w:right="360" w:hanging="200"/>
        <w:jc w:val="both"/>
      </w:pPr>
      <w:r>
        <w:t>гормонотерапия с использованием антиандрогенов (ципротерон-аце- тата, медроксипрогестерон-ацетата, флютамида);</w:t>
      </w:r>
    </w:p>
    <w:p w:rsidR="000F1739" w:rsidRDefault="00706FC3">
      <w:pPr>
        <w:pStyle w:val="22"/>
        <w:numPr>
          <w:ilvl w:val="0"/>
          <w:numId w:val="95"/>
        </w:numPr>
        <w:shd w:val="clear" w:color="auto" w:fill="auto"/>
        <w:tabs>
          <w:tab w:val="left" w:pos="1214"/>
        </w:tabs>
        <w:spacing w:before="0"/>
        <w:ind w:left="1120" w:right="360" w:hanging="200"/>
        <w:jc w:val="both"/>
      </w:pPr>
      <w:r>
        <w:t>использование негормональных препаратов со специфическим отри</w:t>
      </w:r>
      <w:r>
        <w:softHyphen/>
        <w:t>цательным влиянием на половое влечение у мужчин (бенперидол);</w:t>
      </w:r>
    </w:p>
    <w:p w:rsidR="000F1739" w:rsidRDefault="00706FC3">
      <w:pPr>
        <w:pStyle w:val="22"/>
        <w:numPr>
          <w:ilvl w:val="0"/>
          <w:numId w:val="95"/>
        </w:numPr>
        <w:shd w:val="clear" w:color="auto" w:fill="auto"/>
        <w:tabs>
          <w:tab w:val="left" w:pos="1214"/>
        </w:tabs>
        <w:spacing w:before="0"/>
        <w:ind w:left="1120" w:right="360" w:hanging="200"/>
        <w:jc w:val="both"/>
      </w:pPr>
      <w:r>
        <w:t>психофармакотерапия коморбидных аффективных расстройств с по</w:t>
      </w:r>
      <w:r>
        <w:softHyphen/>
        <w:t>мощью антидепрессантов и нормотимиков (анафранила, прозака и се</w:t>
      </w:r>
      <w:r>
        <w:softHyphen/>
        <w:t>лективных ингибиторов обратного захвата серотонина, солей лития и карбамазепина);</w:t>
      </w:r>
    </w:p>
    <w:p w:rsidR="000F1739" w:rsidRDefault="00706FC3">
      <w:pPr>
        <w:pStyle w:val="22"/>
        <w:numPr>
          <w:ilvl w:val="0"/>
          <w:numId w:val="95"/>
        </w:numPr>
        <w:shd w:val="clear" w:color="auto" w:fill="auto"/>
        <w:tabs>
          <w:tab w:val="left" w:pos="1214"/>
        </w:tabs>
        <w:spacing w:before="0"/>
        <w:ind w:left="1120" w:hanging="200"/>
        <w:jc w:val="both"/>
      </w:pPr>
      <w:r>
        <w:t>психофармакотерапия антиконвульсантами;</w:t>
      </w:r>
    </w:p>
    <w:p w:rsidR="000F1739" w:rsidRDefault="00706FC3">
      <w:pPr>
        <w:pStyle w:val="22"/>
        <w:numPr>
          <w:ilvl w:val="0"/>
          <w:numId w:val="95"/>
        </w:numPr>
        <w:shd w:val="clear" w:color="auto" w:fill="auto"/>
        <w:tabs>
          <w:tab w:val="left" w:pos="1214"/>
        </w:tabs>
        <w:spacing w:before="0" w:after="184"/>
        <w:ind w:left="1120" w:hanging="200"/>
        <w:jc w:val="both"/>
      </w:pPr>
      <w:r>
        <w:t>неаверсионная психотерапия.</w:t>
      </w:r>
    </w:p>
    <w:p w:rsidR="000F1739" w:rsidRDefault="00706FC3">
      <w:pPr>
        <w:pStyle w:val="22"/>
        <w:shd w:val="clear" w:color="auto" w:fill="auto"/>
        <w:spacing w:before="0" w:line="240" w:lineRule="exact"/>
        <w:ind w:left="500" w:right="360" w:firstLine="300"/>
        <w:jc w:val="both"/>
      </w:pPr>
      <w:r>
        <w:t>Главной целью комбинированной психотерапии аномального сексуального поведения считается реализация поведения, замещающего парафильное в функции обеспечения эмоциональной саморегуляции, а стержневым прин</w:t>
      </w:r>
      <w:r>
        <w:softHyphen/>
        <w:t>ципом — принцип «зеркального онтогенеза», то есть этапы психотерапии должны повторять этапы онтогенеза в обратном порядке. Г. Е. Введенским предложены следующие этапы психотерапии сексуальных девиаций:</w:t>
      </w:r>
    </w:p>
    <w:p w:rsidR="000F1739" w:rsidRDefault="00706FC3">
      <w:pPr>
        <w:pStyle w:val="22"/>
        <w:numPr>
          <w:ilvl w:val="0"/>
          <w:numId w:val="96"/>
        </w:numPr>
        <w:shd w:val="clear" w:color="auto" w:fill="auto"/>
        <w:tabs>
          <w:tab w:val="left" w:pos="1204"/>
        </w:tabs>
        <w:spacing w:before="0" w:line="240" w:lineRule="exact"/>
        <w:ind w:left="1120" w:right="360" w:hanging="200"/>
        <w:jc w:val="both"/>
      </w:pPr>
      <w:r>
        <w:t>этап разрушения паттерна аномального сексуального поведения, во время которого приоритетными становятся техники телесно ориенти</w:t>
      </w:r>
      <w:r>
        <w:softHyphen/>
        <w:t>рованной терапии (действующей на мышечный компонент паттерна), гештальттерапии (направленной на «отщепление» эмоционального компонента) и нейролингвистическое программирование (воздейству</w:t>
      </w:r>
      <w:r>
        <w:softHyphen/>
        <w:t>ющее на сенсорный компонент);</w:t>
      </w:r>
    </w:p>
    <w:p w:rsidR="000F1739" w:rsidRDefault="00706FC3">
      <w:pPr>
        <w:pStyle w:val="22"/>
        <w:numPr>
          <w:ilvl w:val="0"/>
          <w:numId w:val="96"/>
        </w:numPr>
        <w:shd w:val="clear" w:color="auto" w:fill="auto"/>
        <w:tabs>
          <w:tab w:val="left" w:pos="1214"/>
        </w:tabs>
        <w:spacing w:before="0" w:line="240" w:lineRule="exact"/>
        <w:ind w:left="1120" w:hanging="200"/>
        <w:jc w:val="both"/>
      </w:pPr>
      <w:r>
        <w:t>этап купирования аффективных нарушений с помощью трансовых техник;</w:t>
      </w:r>
    </w:p>
    <w:p w:rsidR="000F1739" w:rsidRDefault="00706FC3">
      <w:pPr>
        <w:pStyle w:val="22"/>
        <w:numPr>
          <w:ilvl w:val="0"/>
          <w:numId w:val="96"/>
        </w:numPr>
        <w:shd w:val="clear" w:color="auto" w:fill="auto"/>
        <w:tabs>
          <w:tab w:val="left" w:pos="1214"/>
        </w:tabs>
        <w:spacing w:before="0" w:line="240" w:lineRule="exact"/>
        <w:ind w:left="1120" w:right="360" w:hanging="200"/>
        <w:jc w:val="both"/>
      </w:pPr>
      <w:r>
        <w:t>этап психокоррекции расстройств половой идентичности в виде тре</w:t>
      </w:r>
      <w:r>
        <w:softHyphen/>
        <w:t>нингов полоролевого поведения, выработки эмпатии к жертве и пр.;</w:t>
      </w:r>
    </w:p>
    <w:p w:rsidR="000F1739" w:rsidRDefault="00706FC3">
      <w:pPr>
        <w:pStyle w:val="22"/>
        <w:numPr>
          <w:ilvl w:val="0"/>
          <w:numId w:val="96"/>
        </w:numPr>
        <w:shd w:val="clear" w:color="auto" w:fill="auto"/>
        <w:tabs>
          <w:tab w:val="left" w:pos="1218"/>
        </w:tabs>
        <w:spacing w:before="0" w:after="180" w:line="240" w:lineRule="exact"/>
        <w:ind w:left="1120" w:right="360" w:hanging="200"/>
        <w:jc w:val="both"/>
      </w:pPr>
      <w:r>
        <w:t>этап выработки и реализации поведения, замещающего парафильное, например с помощью рефрейминга.</w:t>
      </w:r>
    </w:p>
    <w:p w:rsidR="000F1739" w:rsidRDefault="00706FC3">
      <w:pPr>
        <w:pStyle w:val="22"/>
        <w:shd w:val="clear" w:color="auto" w:fill="auto"/>
        <w:spacing w:before="0" w:line="240" w:lineRule="exact"/>
        <w:ind w:left="500" w:right="360" w:firstLine="300"/>
        <w:jc w:val="both"/>
      </w:pPr>
      <w:r>
        <w:t xml:space="preserve">В терапии </w:t>
      </w:r>
      <w:r>
        <w:rPr>
          <w:rStyle w:val="2b"/>
        </w:rPr>
        <w:t xml:space="preserve">гиперсексуального и асексуального поведений </w:t>
      </w:r>
      <w:r>
        <w:t>важная роль отво</w:t>
      </w:r>
      <w:r>
        <w:softHyphen/>
        <w:t>дится психофармакотерапии. В зависимости от этиопатогенеза могут при</w:t>
      </w:r>
      <w:r>
        <w:softHyphen/>
        <w:t>меняться транквилизаторы, нейролептики, антидепрессанты, ноотропы, гор</w:t>
      </w:r>
      <w:r>
        <w:softHyphen/>
        <w:t xml:space="preserve">мональные препараты. Наряду с ними, эффективными считаются методы психологической помощи, в частности </w:t>
      </w:r>
      <w:r>
        <w:rPr>
          <w:rStyle w:val="27"/>
        </w:rPr>
        <w:t>поведенческая секс-терапия.</w:t>
      </w:r>
      <w:r>
        <w:t xml:space="preserve"> Она ис</w:t>
      </w:r>
      <w:r>
        <w:softHyphen/>
        <w:t>пользуется при многих сексуальных девиациях и включает в себя (И. Кемпер) тренировку чувствительности, технику «стоп-старт», мастурбационные тех</w:t>
      </w:r>
      <w:r>
        <w:softHyphen/>
        <w:t>ники. Кроме этого, известна такая методика, как «запретный плод». Пере</w:t>
      </w:r>
      <w:r>
        <w:softHyphen/>
        <w:t>численные методики поведенческой секс-терапии оказываются наиболее эф</w:t>
      </w:r>
      <w:r>
        <w:softHyphen/>
        <w:t xml:space="preserve">фективными при коррекции </w:t>
      </w:r>
      <w:r>
        <w:rPr>
          <w:rStyle w:val="2b"/>
        </w:rPr>
        <w:t xml:space="preserve">нарушений эректильного поведения, аноргазмическом поведении, вагинизме, </w:t>
      </w:r>
      <w:r>
        <w:t>при которых показаны также суггестивные методы пси</w:t>
      </w:r>
      <w:r>
        <w:softHyphen/>
        <w:t>хотерапии.</w:t>
      </w:r>
    </w:p>
    <w:p w:rsidR="000F1739" w:rsidRDefault="00706FC3">
      <w:pPr>
        <w:pStyle w:val="22"/>
        <w:shd w:val="clear" w:color="auto" w:fill="auto"/>
        <w:spacing w:before="0" w:after="564" w:line="240" w:lineRule="exact"/>
        <w:ind w:left="500" w:right="360" w:firstLine="300"/>
        <w:jc w:val="both"/>
      </w:pPr>
      <w:r>
        <w:t xml:space="preserve">При терапии </w:t>
      </w:r>
      <w:r>
        <w:rPr>
          <w:rStyle w:val="2b"/>
        </w:rPr>
        <w:t xml:space="preserve">нарушений психосексуального развития </w:t>
      </w:r>
      <w:r>
        <w:t>в форме его ускоре</w:t>
      </w:r>
      <w:r>
        <w:softHyphen/>
        <w:t>ния или ретардации основным является психофармакотерапия с использова</w:t>
      </w:r>
      <w:r>
        <w:softHyphen/>
        <w:t>нием малых доз транквилизаторов и антидепрессантов. Терапевтическая стра</w:t>
      </w:r>
      <w:r>
        <w:softHyphen/>
        <w:t>тегия зависит от этиопатогенетических механизмов отклонений.</w:t>
      </w:r>
    </w:p>
    <w:p w:rsidR="000F1739" w:rsidRDefault="00706FC3">
      <w:pPr>
        <w:pStyle w:val="160"/>
        <w:shd w:val="clear" w:color="auto" w:fill="auto"/>
        <w:spacing w:line="210" w:lineRule="exact"/>
        <w:jc w:val="right"/>
        <w:sectPr w:rsidR="000F1739">
          <w:headerReference w:type="even" r:id="rId384"/>
          <w:headerReference w:type="default" r:id="rId385"/>
          <w:footerReference w:type="even" r:id="rId386"/>
          <w:footerReference w:type="default" r:id="rId387"/>
          <w:headerReference w:type="first" r:id="rId388"/>
          <w:footerReference w:type="first" r:id="rId389"/>
          <w:pgSz w:w="11640" w:h="15442"/>
          <w:pgMar w:top="1504" w:right="1826" w:bottom="1504" w:left="1586" w:header="0" w:footer="3" w:gutter="0"/>
          <w:cols w:space="720"/>
          <w:noEndnote/>
          <w:titlePg/>
          <w:docGrid w:linePitch="360"/>
        </w:sectPr>
      </w:pPr>
      <w:r>
        <w:t>/</w:t>
      </w:r>
    </w:p>
    <w:p w:rsidR="000F1739" w:rsidRDefault="00706FC3">
      <w:pPr>
        <w:pStyle w:val="22"/>
        <w:shd w:val="clear" w:color="auto" w:fill="auto"/>
        <w:spacing w:before="0"/>
        <w:ind w:left="620" w:right="280" w:firstLine="300"/>
        <w:jc w:val="both"/>
      </w:pPr>
      <w:r>
        <w:t>Наибольшие сложности возникают при коррекции и терапии таких сексу</w:t>
      </w:r>
      <w:r>
        <w:softHyphen/>
        <w:t xml:space="preserve">альных девиаций, как </w:t>
      </w:r>
      <w:r>
        <w:rPr>
          <w:rStyle w:val="2b"/>
        </w:rPr>
        <w:t>педофилия, эксгибиционизм, вуайеризм, фетишизм, са</w:t>
      </w:r>
      <w:r>
        <w:rPr>
          <w:rStyle w:val="2b"/>
        </w:rPr>
        <w:softHyphen/>
        <w:t xml:space="preserve">домазохизм, </w:t>
      </w:r>
      <w:r>
        <w:t>характеризующихся периодически возникающими сексуальны</w:t>
      </w:r>
      <w:r>
        <w:softHyphen/>
        <w:t>ми влечениями и фантазиями, включающими необычные (нетрадиционные) предметы, осуществляющимися в виде поступков, нарушающих нормы, и нередко сопровождающимися дистрессом и состоянием эмоционального дис</w:t>
      </w:r>
      <w:r>
        <w:softHyphen/>
        <w:t>комфорта в связи с их существованием. Терапия перечисленных сексуальных девиаций должна быть комплексной, феномено-, симптомо- и нозоцентри- ческой и включать в себя психофармакотерапию и методы психологической коррекции и терапии. Из психотропных препаратов наиболее часто приме</w:t>
      </w:r>
      <w:r>
        <w:softHyphen/>
        <w:t>няются нейролептики, антиконвульсанты, антидепрессанты, транквилизато</w:t>
      </w:r>
      <w:r>
        <w:softHyphen/>
        <w:t>ры, ноотропы.</w:t>
      </w:r>
    </w:p>
    <w:p w:rsidR="000F1739" w:rsidRDefault="00706FC3">
      <w:pPr>
        <w:pStyle w:val="22"/>
        <w:shd w:val="clear" w:color="auto" w:fill="auto"/>
        <w:spacing w:before="0"/>
        <w:ind w:left="620" w:right="280" w:firstLine="300"/>
        <w:jc w:val="both"/>
      </w:pPr>
      <w:r>
        <w:t>Э. Шорх различает четыре уровня психотерапевтической работы при парафилиях: уровень жизневспоможения, уровень вмешательства при кри</w:t>
      </w:r>
      <w:r>
        <w:softHyphen/>
        <w:t>зисах, уровень коррекции методом поведенческой психотерапии в ограни</w:t>
      </w:r>
      <w:r>
        <w:softHyphen/>
        <w:t>ченных областях и уровень толкования и противостояния. Основой психоло</w:t>
      </w:r>
      <w:r>
        <w:softHyphen/>
        <w:t>гической работы при сексуальных девиациях в виде парафильного поведения считается поведенческая психотерапия — тренинги совладающего поведения.</w:t>
      </w:r>
    </w:p>
    <w:p w:rsidR="000F1739" w:rsidRDefault="00706FC3">
      <w:pPr>
        <w:pStyle w:val="22"/>
        <w:shd w:val="clear" w:color="auto" w:fill="auto"/>
        <w:spacing w:before="0"/>
        <w:ind w:left="620" w:right="280" w:firstLine="300"/>
        <w:jc w:val="both"/>
      </w:pPr>
      <w:r>
        <w:t>По мнению В. Н. Краснова и И. Я. Гуровича, в методике комплексной те</w:t>
      </w:r>
      <w:r>
        <w:softHyphen/>
        <w:t>рапии расстройств сексуального предпочтения выделяется несколько после</w:t>
      </w:r>
      <w:r>
        <w:softHyphen/>
        <w:t>довательных этапов:</w:t>
      </w:r>
    </w:p>
    <w:p w:rsidR="000F1739" w:rsidRDefault="00706FC3">
      <w:pPr>
        <w:pStyle w:val="22"/>
        <w:shd w:val="clear" w:color="auto" w:fill="auto"/>
        <w:spacing w:before="0"/>
        <w:ind w:left="620" w:right="280" w:firstLine="300"/>
        <w:jc w:val="both"/>
      </w:pPr>
      <w:r>
        <w:t>Этап 1 — коррекция эмоционального фона и закрепление установки на ле</w:t>
      </w:r>
      <w:r>
        <w:softHyphen/>
        <w:t>чение. Важное место при этом занимает нормализация соматических функций, оптимизация режима сна — бодрствования. При астенических явлениях исполь</w:t>
      </w:r>
      <w:r>
        <w:softHyphen/>
        <w:t>зуются препараты нейрометаболического действия, адаптогены. Для коррек</w:t>
      </w:r>
      <w:r>
        <w:softHyphen/>
        <w:t>ции аффективных нарушений депрессивного круга используются антидепрес</w:t>
      </w:r>
      <w:r>
        <w:softHyphen/>
        <w:t>санты (анафранил — при наличии обсессивных расстройств, амитриптиллин и людиомил — при преобладании тревожных расстройств), транквилизаторы по показанию. Психотерапевтическое лечение включает рациональную психоте</w:t>
      </w:r>
      <w:r>
        <w:softHyphen/>
        <w:t>рапию, суггестию в гипнозе и бодрствующем состоянии, самовнушение с ис</w:t>
      </w:r>
      <w:r>
        <w:softHyphen/>
        <w:t>пользованием модифицированных методик самовнушения.</w:t>
      </w:r>
    </w:p>
    <w:p w:rsidR="000F1739" w:rsidRDefault="00706FC3">
      <w:pPr>
        <w:pStyle w:val="22"/>
        <w:shd w:val="clear" w:color="auto" w:fill="auto"/>
        <w:spacing w:before="0"/>
        <w:ind w:left="620" w:right="280" w:firstLine="300"/>
        <w:jc w:val="both"/>
      </w:pPr>
      <w:r>
        <w:t>Этап 2 — ослабление, а затем и устранение патологического сексуального влечения и связанных с ним переживаний. Особое внимание уделяется устра</w:t>
      </w:r>
      <w:r>
        <w:softHyphen/>
        <w:t>нению тенденций к самообвинению, формированию чувства уверенности в себе.</w:t>
      </w:r>
    </w:p>
    <w:p w:rsidR="000F1739" w:rsidRDefault="00706FC3">
      <w:pPr>
        <w:pStyle w:val="22"/>
        <w:shd w:val="clear" w:color="auto" w:fill="auto"/>
        <w:spacing w:before="0"/>
        <w:ind w:left="620" w:right="280" w:firstLine="300"/>
        <w:jc w:val="both"/>
      </w:pPr>
      <w:r>
        <w:t>Этап 3 — выработка адекватного эстетического восприятия лиц противо</w:t>
      </w:r>
      <w:r>
        <w:softHyphen/>
        <w:t>положного пола, правильного этического отношения к ним. Формируются и закрепляются навыки естественного общения с лицами противоположного пола.</w:t>
      </w:r>
    </w:p>
    <w:p w:rsidR="000F1739" w:rsidRDefault="00706FC3">
      <w:pPr>
        <w:pStyle w:val="22"/>
        <w:shd w:val="clear" w:color="auto" w:fill="auto"/>
        <w:spacing w:before="0"/>
        <w:ind w:left="620" w:right="280" w:firstLine="300"/>
        <w:jc w:val="both"/>
      </w:pPr>
      <w:r>
        <w:t>Этап 4 — формирование и закрепление адекватного эротического отно</w:t>
      </w:r>
      <w:r>
        <w:softHyphen/>
        <w:t>шения к лицам противоположного пола.</w:t>
      </w:r>
    </w:p>
    <w:p w:rsidR="000F1739" w:rsidRDefault="00706FC3">
      <w:pPr>
        <w:pStyle w:val="22"/>
        <w:shd w:val="clear" w:color="auto" w:fill="auto"/>
        <w:spacing w:before="0"/>
        <w:ind w:left="620" w:right="280" w:firstLine="300"/>
        <w:jc w:val="both"/>
      </w:pPr>
      <w:r>
        <w:t>Учитывая выявленный факт сочетания парафильного поведения с пара</w:t>
      </w:r>
      <w:r>
        <w:softHyphen/>
        <w:t>аутистическими тенденциями (А. А. Ткаченко), характеризующий общий ме</w:t>
      </w:r>
      <w:r>
        <w:softHyphen/>
        <w:t>ханизм психического развития индивида как неравномерный и асинхронный, стратегия психотерапии и коррекции сексуальных девиаций должна вклю-</w:t>
      </w:r>
    </w:p>
    <w:p w:rsidR="000F1739" w:rsidRDefault="00706FC3">
      <w:pPr>
        <w:pStyle w:val="22"/>
        <w:shd w:val="clear" w:color="auto" w:fill="auto"/>
        <w:spacing w:before="0" w:line="240" w:lineRule="exact"/>
        <w:ind w:left="460" w:right="400" w:firstLine="0"/>
        <w:jc w:val="both"/>
      </w:pPr>
      <w:r>
        <w:t>чать развитие навыков коммуникативной компетентности и толерантности, избегание формирования гиперролевого поведения. В основе парафилий многие авторы усматривают незрелость психики, нарушения самосознания, коммуникативные нарушения, признаки психической ригидности, склон</w:t>
      </w:r>
      <w:r>
        <w:softHyphen/>
        <w:t>ность к искажениям сознания в период исполнения девиантного акта, а так</w:t>
      </w:r>
      <w:r>
        <w:softHyphen/>
        <w:t>же признаки психического регресса (онтогенетического в виде символизации, стереотипизации и предпочтения игровой деятельности и филогенетического).</w:t>
      </w:r>
    </w:p>
    <w:p w:rsidR="000F1739" w:rsidRDefault="00706FC3">
      <w:pPr>
        <w:pStyle w:val="22"/>
        <w:shd w:val="clear" w:color="auto" w:fill="auto"/>
        <w:spacing w:before="0" w:line="240" w:lineRule="exact"/>
        <w:ind w:left="460" w:right="400" w:firstLine="280"/>
        <w:jc w:val="both"/>
      </w:pPr>
      <w:r>
        <w:t>Терапия и коррекция сексуальных девиаций, основанных на нарушении процесса половой идентификации, также является крайне сложной. К пси- хофармако- и психотерапии прибегают лишь в случаях, когда девиант стремится избавиться от психологического дискомфорта (или иных сопут</w:t>
      </w:r>
      <w:r>
        <w:softHyphen/>
        <w:t xml:space="preserve">ствующих проблем) в связи с сексуальными отклонениями. Психокоррекция </w:t>
      </w:r>
      <w:r>
        <w:rPr>
          <w:rStyle w:val="2b"/>
        </w:rPr>
        <w:t xml:space="preserve">транссексуализма </w:t>
      </w:r>
      <w:r>
        <w:t>направлена на психологическую поддержку в период под</w:t>
      </w:r>
      <w:r>
        <w:softHyphen/>
        <w:t>готовки к хирургической операции по смене пола, а также после перемены пола на этапе гормональной коррекции. Суть психологической помощи за</w:t>
      </w:r>
      <w:r>
        <w:softHyphen/>
        <w:t>ключается в коррекции возможных психогенных реакций на новый сомати</w:t>
      </w:r>
      <w:r>
        <w:softHyphen/>
        <w:t xml:space="preserve">ческий статус. В случае обращения за помощью девианта с </w:t>
      </w:r>
      <w:r>
        <w:rPr>
          <w:rStyle w:val="2b"/>
        </w:rPr>
        <w:t xml:space="preserve">трансвестизмом двойной роли </w:t>
      </w:r>
      <w:r>
        <w:t>используется суггестивная психотерапия.</w:t>
      </w:r>
    </w:p>
    <w:p w:rsidR="000F1739" w:rsidRDefault="00706FC3">
      <w:pPr>
        <w:pStyle w:val="22"/>
        <w:shd w:val="clear" w:color="auto" w:fill="auto"/>
        <w:spacing w:before="0" w:line="240" w:lineRule="exact"/>
        <w:ind w:left="460" w:right="400" w:firstLine="280"/>
        <w:jc w:val="both"/>
      </w:pPr>
      <w:r>
        <w:t xml:space="preserve">Особо следует отметить случаи </w:t>
      </w:r>
      <w:r>
        <w:rPr>
          <w:rStyle w:val="2b"/>
        </w:rPr>
        <w:t xml:space="preserve">гомосексуализма, </w:t>
      </w:r>
      <w:r>
        <w:t>при которых сам индивид желает избавиться от нетрадиционной сексуальной ориентации. Мотивами обращения к специалистам в подобных случаях становятся социально-пси</w:t>
      </w:r>
      <w:r>
        <w:softHyphen/>
        <w:t xml:space="preserve">хологические проблемы, возникающие у гомосексуалиста в связи </w:t>
      </w:r>
      <w:r>
        <w:rPr>
          <w:vertAlign w:val="superscript"/>
        </w:rPr>
        <w:t>л</w:t>
      </w:r>
      <w:r>
        <w:t>'сексуаль- ной ориентацией, и нарушения адаптации. Тактика психологической помо</w:t>
      </w:r>
      <w:r>
        <w:softHyphen/>
        <w:t>щи строится на научном факте признания гомосексуального поведения разновидностью непатологического поведения и отсутствием показаний к лечению. Предпочтительно использование рациональной психотерапии. В не</w:t>
      </w:r>
      <w:r>
        <w:softHyphen/>
        <w:t>которых случаях интенсивная психотерапия в сочетании с гормонотерапией приводит к изменению сексуальных предпочтений и ориентации индивида (Г. С. Васильченко). Успех зависит от возраста (лучше поддаются терапии лица моложе 35 лет), наличия и стойкости гетеросексуального опыта.</w:t>
      </w:r>
    </w:p>
    <w:p w:rsidR="000F1739" w:rsidRDefault="00706FC3">
      <w:pPr>
        <w:pStyle w:val="22"/>
        <w:shd w:val="clear" w:color="auto" w:fill="auto"/>
        <w:spacing w:before="0" w:after="480" w:line="240" w:lineRule="exact"/>
        <w:ind w:left="460" w:right="400" w:firstLine="280"/>
        <w:jc w:val="both"/>
      </w:pPr>
      <w:r>
        <w:t xml:space="preserve">Сексуальные девиации, встречающиеся у детей </w:t>
      </w:r>
      <w:r>
        <w:rPr>
          <w:rStyle w:val="2b"/>
        </w:rPr>
        <w:t>(мастурбационное поведе</w:t>
      </w:r>
      <w:r>
        <w:rPr>
          <w:rStyle w:val="2b"/>
        </w:rPr>
        <w:softHyphen/>
        <w:t xml:space="preserve">ние, вуайеризм, игры с взаимным обнажением), </w:t>
      </w:r>
      <w:r>
        <w:t>как правило, не требуют психо - фармакологической коррекции. В некоторых случаях требуется психологи</w:t>
      </w:r>
      <w:r>
        <w:softHyphen/>
        <w:t>ческая коррекция с целью избегания нарушений психосексуального развития на этапах половой идентификации, полоролевого поведения и психосексу</w:t>
      </w:r>
      <w:r>
        <w:softHyphen/>
        <w:t>альных ориентации.</w:t>
      </w:r>
    </w:p>
    <w:p w:rsidR="000F1739" w:rsidRDefault="00706FC3">
      <w:pPr>
        <w:pStyle w:val="42"/>
        <w:keepNext/>
        <w:keepLines/>
        <w:shd w:val="clear" w:color="auto" w:fill="auto"/>
        <w:spacing w:after="200" w:line="240" w:lineRule="exact"/>
        <w:ind w:right="60"/>
      </w:pPr>
      <w:bookmarkStart w:id="67" w:name="bookmark66"/>
      <w:r>
        <w:t>Сверхценные психологические увлечения</w:t>
      </w:r>
      <w:bookmarkEnd w:id="67"/>
    </w:p>
    <w:p w:rsidR="000F1739" w:rsidRDefault="00706FC3">
      <w:pPr>
        <w:pStyle w:val="22"/>
        <w:shd w:val="clear" w:color="auto" w:fill="auto"/>
        <w:spacing w:before="0"/>
        <w:ind w:left="460" w:right="400" w:firstLine="280"/>
        <w:jc w:val="both"/>
        <w:sectPr w:rsidR="000F1739">
          <w:pgSz w:w="11640" w:h="15442"/>
          <w:pgMar w:top="1430" w:right="1808" w:bottom="2976" w:left="1606" w:header="0" w:footer="3" w:gutter="0"/>
          <w:cols w:space="720"/>
          <w:noEndnote/>
          <w:docGrid w:linePitch="360"/>
        </w:sectPr>
      </w:pPr>
      <w:r>
        <w:t>При сверхценных психологических увлечениях крайне редко показаны какие-либо фармакологические методы коррекции, а применение психоте</w:t>
      </w:r>
      <w:r>
        <w:softHyphen/>
        <w:t>рапии обосновано в случаях нарушения коммуникации. Основным методом психологического консультирования при сверхценных психологических увле</w:t>
      </w:r>
      <w:r>
        <w:softHyphen/>
        <w:t>чениях в форме «паранойи здоровья», трудоголизме, гемблинге, фанатизме</w:t>
      </w:r>
    </w:p>
    <w:tbl>
      <w:tblPr>
        <w:tblOverlap w:val="never"/>
        <w:tblW w:w="0" w:type="auto"/>
        <w:tblLayout w:type="fixed"/>
        <w:tblCellMar>
          <w:left w:w="10" w:type="dxa"/>
          <w:right w:w="10" w:type="dxa"/>
        </w:tblCellMar>
        <w:tblLook w:val="0000" w:firstRow="0" w:lastRow="0" w:firstColumn="0" w:lastColumn="0" w:noHBand="0" w:noVBand="0"/>
      </w:tblPr>
      <w:tblGrid>
        <w:gridCol w:w="1032"/>
        <w:gridCol w:w="1853"/>
        <w:gridCol w:w="1978"/>
        <w:gridCol w:w="3034"/>
        <w:gridCol w:w="3072"/>
      </w:tblGrid>
      <w:tr w:rsidR="000F1739">
        <w:trPr>
          <w:trHeight w:hRule="exact" w:val="302"/>
        </w:trPr>
        <w:tc>
          <w:tcPr>
            <w:tcW w:w="1032" w:type="dxa"/>
            <w:tcBorders>
              <w:top w:val="single" w:sz="4" w:space="0" w:color="auto"/>
              <w:lef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00" w:lineRule="exact"/>
              <w:ind w:left="260" w:firstLine="0"/>
            </w:pPr>
            <w:r>
              <w:rPr>
                <w:rStyle w:val="210pt0"/>
              </w:rPr>
              <w:t>Стадия</w:t>
            </w:r>
          </w:p>
        </w:tc>
        <w:tc>
          <w:tcPr>
            <w:tcW w:w="1853" w:type="dxa"/>
            <w:tcBorders>
              <w:top w:val="single" w:sz="4" w:space="0" w:color="auto"/>
              <w:lef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00" w:lineRule="exact"/>
              <w:ind w:firstLine="0"/>
              <w:jc w:val="center"/>
            </w:pPr>
            <w:r>
              <w:rPr>
                <w:rStyle w:val="210pt0"/>
              </w:rPr>
              <w:t>Объект</w:t>
            </w:r>
          </w:p>
        </w:tc>
        <w:tc>
          <w:tcPr>
            <w:tcW w:w="1978" w:type="dxa"/>
            <w:tcBorders>
              <w:top w:val="single" w:sz="4" w:space="0" w:color="auto"/>
              <w:lef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00" w:lineRule="exact"/>
              <w:ind w:firstLine="0"/>
              <w:jc w:val="center"/>
            </w:pPr>
            <w:r>
              <w:rPr>
                <w:rStyle w:val="210pt0"/>
              </w:rPr>
              <w:t>Вид</w:t>
            </w:r>
          </w:p>
        </w:tc>
        <w:tc>
          <w:tcPr>
            <w:tcW w:w="3034" w:type="dxa"/>
            <w:tcBorders>
              <w:top w:val="single" w:sz="4" w:space="0" w:color="auto"/>
              <w:lef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00" w:lineRule="exact"/>
              <w:ind w:firstLine="0"/>
              <w:jc w:val="center"/>
            </w:pPr>
            <w:r>
              <w:rPr>
                <w:rStyle w:val="210pt0"/>
              </w:rPr>
              <w:t>Цель</w:t>
            </w:r>
          </w:p>
        </w:tc>
        <w:tc>
          <w:tcPr>
            <w:tcW w:w="307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00" w:lineRule="exact"/>
              <w:ind w:firstLine="0"/>
              <w:jc w:val="center"/>
            </w:pPr>
            <w:r>
              <w:rPr>
                <w:rStyle w:val="210pt0"/>
              </w:rPr>
              <w:t>Эффект</w:t>
            </w:r>
          </w:p>
        </w:tc>
      </w:tr>
      <w:tr w:rsidR="000F1739">
        <w:trPr>
          <w:trHeight w:hRule="exact" w:val="2448"/>
        </w:trPr>
        <w:tc>
          <w:tcPr>
            <w:tcW w:w="1032"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00" w:lineRule="exact"/>
              <w:ind w:firstLine="0"/>
            </w:pPr>
            <w:r>
              <w:rPr>
                <w:rStyle w:val="210pt0"/>
              </w:rPr>
              <w:t>Острая</w:t>
            </w:r>
          </w:p>
        </w:tc>
        <w:tc>
          <w:tcPr>
            <w:tcW w:w="1853"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after="180" w:line="211" w:lineRule="exact"/>
              <w:ind w:firstLine="0"/>
            </w:pPr>
            <w:r>
              <w:rPr>
                <w:rStyle w:val="210pt0"/>
              </w:rPr>
              <w:t>Острые, подострые стрессовые воздей</w:t>
            </w:r>
            <w:r>
              <w:rPr>
                <w:rStyle w:val="210pt0"/>
              </w:rPr>
              <w:softHyphen/>
              <w:t>ствия</w:t>
            </w:r>
          </w:p>
          <w:p w:rsidR="000F1739" w:rsidRDefault="00706FC3">
            <w:pPr>
              <w:pStyle w:val="22"/>
              <w:framePr w:w="10968" w:h="6259" w:hSpace="218" w:wrap="notBeside" w:vAnchor="text" w:hAnchor="text" w:x="219" w:y="428"/>
              <w:shd w:val="clear" w:color="auto" w:fill="auto"/>
              <w:spacing w:before="180" w:after="60" w:line="200" w:lineRule="exact"/>
              <w:ind w:firstLine="0"/>
            </w:pPr>
            <w:r>
              <w:rPr>
                <w:rStyle w:val="210pt0"/>
              </w:rPr>
              <w:t>Неблагополучная</w:t>
            </w:r>
          </w:p>
          <w:p w:rsidR="000F1739" w:rsidRDefault="00706FC3">
            <w:pPr>
              <w:pStyle w:val="22"/>
              <w:framePr w:w="10968" w:h="6259" w:hSpace="218" w:wrap="notBeside" w:vAnchor="text" w:hAnchor="text" w:x="219" w:y="428"/>
              <w:shd w:val="clear" w:color="auto" w:fill="auto"/>
              <w:spacing w:before="60" w:line="200" w:lineRule="exact"/>
              <w:ind w:firstLine="0"/>
            </w:pPr>
            <w:r>
              <w:rPr>
                <w:rStyle w:val="210pt0"/>
              </w:rPr>
              <w:t>микросреда</w:t>
            </w:r>
          </w:p>
        </w:tc>
        <w:tc>
          <w:tcPr>
            <w:tcW w:w="1978"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after="660" w:line="200" w:lineRule="exact"/>
              <w:ind w:firstLine="0"/>
            </w:pPr>
            <w:r>
              <w:rPr>
                <w:rStyle w:val="210pt0"/>
              </w:rPr>
              <w:t>Социотерапия</w:t>
            </w:r>
          </w:p>
          <w:p w:rsidR="000F1739" w:rsidRDefault="00706FC3">
            <w:pPr>
              <w:pStyle w:val="22"/>
              <w:framePr w:w="10968" w:h="6259" w:hSpace="218" w:wrap="notBeside" w:vAnchor="text" w:hAnchor="text" w:x="219" w:y="428"/>
              <w:shd w:val="clear" w:color="auto" w:fill="auto"/>
              <w:spacing w:before="660" w:after="120" w:line="456" w:lineRule="exact"/>
              <w:ind w:firstLine="0"/>
            </w:pPr>
            <w:r>
              <w:rPr>
                <w:rStyle w:val="210pt0"/>
              </w:rPr>
              <w:t>Рациональная ПТ Гипносуггестивная ПТ</w:t>
            </w:r>
          </w:p>
          <w:p w:rsidR="000F1739" w:rsidRDefault="00706FC3">
            <w:pPr>
              <w:pStyle w:val="22"/>
              <w:framePr w:w="10968" w:h="6259" w:hSpace="218" w:wrap="notBeside" w:vAnchor="text" w:hAnchor="text" w:x="219" w:y="428"/>
              <w:shd w:val="clear" w:color="auto" w:fill="auto"/>
              <w:spacing w:before="120" w:line="200" w:lineRule="exact"/>
              <w:ind w:firstLine="0"/>
            </w:pPr>
            <w:r>
              <w:rPr>
                <w:rStyle w:val="210pt0"/>
              </w:rPr>
              <w:t>Наркопсихотерапия</w:t>
            </w:r>
          </w:p>
        </w:tc>
        <w:tc>
          <w:tcPr>
            <w:tcW w:w="3034" w:type="dxa"/>
            <w:tcBorders>
              <w:top w:val="single" w:sz="4" w:space="0" w:color="auto"/>
              <w:lef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after="360" w:line="230" w:lineRule="exact"/>
              <w:ind w:firstLine="0"/>
            </w:pPr>
            <w:r>
              <w:rPr>
                <w:rStyle w:val="210pt0"/>
              </w:rPr>
              <w:t>Выяснение психогенеза клинических проявлений</w:t>
            </w:r>
          </w:p>
          <w:p w:rsidR="000F1739" w:rsidRDefault="00706FC3">
            <w:pPr>
              <w:pStyle w:val="22"/>
              <w:framePr w:w="10968" w:h="6259" w:hSpace="218" w:wrap="notBeside" w:vAnchor="text" w:hAnchor="text" w:x="219" w:y="428"/>
              <w:shd w:val="clear" w:color="auto" w:fill="auto"/>
              <w:spacing w:before="360" w:after="120" w:line="230" w:lineRule="exact"/>
              <w:ind w:firstLine="0"/>
            </w:pPr>
            <w:r>
              <w:rPr>
                <w:rStyle w:val="210pt0"/>
              </w:rPr>
              <w:t>Определение индивидуально-непе</w:t>
            </w:r>
            <w:r>
              <w:rPr>
                <w:rStyle w:val="210pt0"/>
              </w:rPr>
              <w:softHyphen/>
              <w:t>реносимых конфликтов Преодоление невротических механизмов реагирования</w:t>
            </w:r>
          </w:p>
          <w:p w:rsidR="000F1739" w:rsidRDefault="00706FC3">
            <w:pPr>
              <w:pStyle w:val="22"/>
              <w:framePr w:w="10968" w:h="6259" w:hSpace="218" w:wrap="notBeside" w:vAnchor="text" w:hAnchor="text" w:x="219" w:y="428"/>
              <w:shd w:val="clear" w:color="auto" w:fill="auto"/>
              <w:spacing w:before="120"/>
              <w:ind w:firstLine="0"/>
            </w:pPr>
            <w:r>
              <w:rPr>
                <w:rStyle w:val="210pt0"/>
              </w:rPr>
              <w:t>«Разрыхление» и преодоление пато</w:t>
            </w:r>
            <w:r>
              <w:rPr>
                <w:rStyle w:val="210pt0"/>
              </w:rPr>
              <w:softHyphen/>
              <w:t>логического стереотипа поведения</w:t>
            </w:r>
          </w:p>
        </w:tc>
        <w:tc>
          <w:tcPr>
            <w:tcW w:w="307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after="420" w:line="206" w:lineRule="exact"/>
              <w:ind w:firstLine="0"/>
              <w:jc w:val="both"/>
            </w:pPr>
            <w:r>
              <w:rPr>
                <w:rStyle w:val="210pt0"/>
              </w:rPr>
              <w:t>Целенаправленное изменение отно</w:t>
            </w:r>
            <w:r>
              <w:rPr>
                <w:rStyle w:val="210pt0"/>
              </w:rPr>
              <w:softHyphen/>
              <w:t>шений личности к психотравмирую</w:t>
            </w:r>
            <w:r>
              <w:rPr>
                <w:rStyle w:val="210pt0"/>
              </w:rPr>
              <w:softHyphen/>
              <w:t>щим ситуациям. Коррекция межлич</w:t>
            </w:r>
            <w:r>
              <w:rPr>
                <w:rStyle w:val="210pt0"/>
              </w:rPr>
              <w:softHyphen/>
              <w:t>ностных отношений</w:t>
            </w:r>
          </w:p>
          <w:p w:rsidR="000F1739" w:rsidRDefault="00706FC3">
            <w:pPr>
              <w:pStyle w:val="22"/>
              <w:framePr w:w="10968" w:h="6259" w:hSpace="218" w:wrap="notBeside" w:vAnchor="text" w:hAnchor="text" w:x="219" w:y="428"/>
              <w:shd w:val="clear" w:color="auto" w:fill="auto"/>
              <w:spacing w:before="420" w:line="211" w:lineRule="exact"/>
              <w:ind w:firstLine="0"/>
            </w:pPr>
            <w:r>
              <w:rPr>
                <w:rStyle w:val="210pt0"/>
              </w:rPr>
              <w:t>Снятие эмоциональной напряжен</w:t>
            </w:r>
            <w:r>
              <w:rPr>
                <w:rStyle w:val="210pt0"/>
              </w:rPr>
              <w:softHyphen/>
              <w:t>ности, создание психологической «экологической ниши»</w:t>
            </w:r>
          </w:p>
          <w:p w:rsidR="000F1739" w:rsidRDefault="00706FC3">
            <w:pPr>
              <w:pStyle w:val="22"/>
              <w:framePr w:w="10968" w:h="6259" w:hSpace="218" w:wrap="notBeside" w:vAnchor="text" w:hAnchor="text" w:x="219" w:y="428"/>
              <w:shd w:val="clear" w:color="auto" w:fill="auto"/>
              <w:spacing w:before="0"/>
              <w:ind w:firstLine="0"/>
            </w:pPr>
            <w:r>
              <w:rPr>
                <w:rStyle w:val="210pt0"/>
              </w:rPr>
              <w:t>Нивелировка характерологических девиаций</w:t>
            </w:r>
          </w:p>
        </w:tc>
      </w:tr>
      <w:tr w:rsidR="000F1739">
        <w:trPr>
          <w:trHeight w:hRule="exact" w:val="1901"/>
        </w:trPr>
        <w:tc>
          <w:tcPr>
            <w:tcW w:w="1032"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00" w:lineRule="exact"/>
              <w:ind w:firstLine="0"/>
            </w:pPr>
            <w:r>
              <w:rPr>
                <w:rStyle w:val="210pt0"/>
              </w:rPr>
              <w:t>Подострая</w:t>
            </w:r>
          </w:p>
        </w:tc>
        <w:tc>
          <w:tcPr>
            <w:tcW w:w="1853"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Социально-психоло - гическая структура личности</w:t>
            </w:r>
          </w:p>
        </w:tc>
        <w:tc>
          <w:tcPr>
            <w:tcW w:w="1978"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after="300" w:line="200" w:lineRule="exact"/>
              <w:ind w:firstLine="0"/>
            </w:pPr>
            <w:r>
              <w:rPr>
                <w:rStyle w:val="210pt0"/>
              </w:rPr>
              <w:t>Аутотренинг</w:t>
            </w:r>
          </w:p>
          <w:p w:rsidR="000F1739" w:rsidRDefault="00706FC3">
            <w:pPr>
              <w:pStyle w:val="22"/>
              <w:framePr w:w="10968" w:h="6259" w:hSpace="218" w:wrap="notBeside" w:vAnchor="text" w:hAnchor="text" w:x="219" w:y="428"/>
              <w:shd w:val="clear" w:color="auto" w:fill="auto"/>
              <w:spacing w:before="300" w:line="226" w:lineRule="exact"/>
              <w:ind w:firstLine="0"/>
            </w:pPr>
            <w:r>
              <w:rPr>
                <w:rStyle w:val="210pt0"/>
              </w:rPr>
              <w:t>Недирективная</w:t>
            </w:r>
          </w:p>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групповая ПТ</w:t>
            </w:r>
          </w:p>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Интенсивная</w:t>
            </w:r>
          </w:p>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психотерапия</w:t>
            </w:r>
          </w:p>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Психоортопедия</w:t>
            </w:r>
          </w:p>
          <w:p w:rsidR="000F1739" w:rsidRDefault="00706FC3">
            <w:pPr>
              <w:pStyle w:val="22"/>
              <w:framePr w:w="10968" w:h="6259" w:hSpace="218" w:wrap="notBeside" w:vAnchor="text" w:hAnchor="text" w:x="219" w:y="428"/>
              <w:shd w:val="clear" w:color="auto" w:fill="auto"/>
              <w:spacing w:before="0" w:line="200" w:lineRule="exact"/>
              <w:ind w:firstLine="0"/>
            </w:pPr>
            <w:r>
              <w:rPr>
                <w:rStyle w:val="210pt0"/>
              </w:rPr>
              <w:t>Трудотерапия</w:t>
            </w:r>
          </w:p>
        </w:tc>
        <w:tc>
          <w:tcPr>
            <w:tcW w:w="3034" w:type="dxa"/>
            <w:tcBorders>
              <w:top w:val="single" w:sz="4" w:space="0" w:color="auto"/>
              <w:lef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Произвольная регуляция вегетативных дисфункций Формирование компенсаторных механизмов</w:t>
            </w:r>
          </w:p>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Реадаптация, ресоциализация, вос</w:t>
            </w:r>
            <w:r>
              <w:rPr>
                <w:rStyle w:val="210pt0"/>
              </w:rPr>
              <w:softHyphen/>
              <w:t>становление социального статуса</w:t>
            </w:r>
          </w:p>
        </w:tc>
        <w:tc>
          <w:tcPr>
            <w:tcW w:w="3072" w:type="dxa"/>
            <w:tcBorders>
              <w:top w:val="single" w:sz="4" w:space="0" w:color="auto"/>
              <w:left w:val="single" w:sz="4" w:space="0" w:color="auto"/>
              <w:righ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30" w:lineRule="exact"/>
              <w:ind w:firstLine="0"/>
            </w:pPr>
            <w:r>
              <w:rPr>
                <w:rStyle w:val="210pt0"/>
              </w:rPr>
              <w:t>Выработка позитивных личностных качеств</w:t>
            </w:r>
          </w:p>
          <w:p w:rsidR="000F1739" w:rsidRDefault="00706FC3">
            <w:pPr>
              <w:pStyle w:val="22"/>
              <w:framePr w:w="10968" w:h="6259" w:hSpace="218" w:wrap="notBeside" w:vAnchor="text" w:hAnchor="text" w:x="219" w:y="428"/>
              <w:shd w:val="clear" w:color="auto" w:fill="auto"/>
              <w:spacing w:before="0" w:after="660" w:line="230" w:lineRule="exact"/>
              <w:ind w:firstLine="0"/>
            </w:pPr>
            <w:r>
              <w:rPr>
                <w:rStyle w:val="210pt0"/>
              </w:rPr>
              <w:t>Мобилизация резервных волевых ресурсов</w:t>
            </w:r>
          </w:p>
          <w:p w:rsidR="000F1739" w:rsidRDefault="00706FC3">
            <w:pPr>
              <w:pStyle w:val="22"/>
              <w:framePr w:w="10968" w:h="6259" w:hSpace="218" w:wrap="notBeside" w:vAnchor="text" w:hAnchor="text" w:x="219" w:y="428"/>
              <w:shd w:val="clear" w:color="auto" w:fill="auto"/>
              <w:spacing w:before="660" w:line="200" w:lineRule="exact"/>
              <w:ind w:firstLine="0"/>
              <w:jc w:val="both"/>
            </w:pPr>
            <w:r>
              <w:rPr>
                <w:rStyle w:val="210pt0"/>
              </w:rPr>
              <w:t>Рациональное трудоустройство</w:t>
            </w:r>
          </w:p>
        </w:tc>
      </w:tr>
      <w:tr w:rsidR="000F1739">
        <w:trPr>
          <w:trHeight w:hRule="exact" w:val="1608"/>
        </w:trPr>
        <w:tc>
          <w:tcPr>
            <w:tcW w:w="1032" w:type="dxa"/>
            <w:tcBorders>
              <w:top w:val="single" w:sz="4" w:space="0" w:color="auto"/>
              <w:left w:val="single" w:sz="4" w:space="0" w:color="auto"/>
              <w:bottom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00" w:lineRule="exact"/>
              <w:ind w:firstLine="0"/>
            </w:pPr>
            <w:r>
              <w:rPr>
                <w:rStyle w:val="210pt0"/>
              </w:rPr>
              <w:t>Затяжная</w:t>
            </w:r>
          </w:p>
        </w:tc>
        <w:tc>
          <w:tcPr>
            <w:tcW w:w="1853" w:type="dxa"/>
            <w:tcBorders>
              <w:top w:val="single" w:sz="4" w:space="0" w:color="auto"/>
              <w:left w:val="single" w:sz="4" w:space="0" w:color="auto"/>
              <w:bottom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Конституционально</w:t>
            </w:r>
            <w:r>
              <w:rPr>
                <w:rStyle w:val="210pt0"/>
              </w:rPr>
              <w:softHyphen/>
              <w:t>биологическая и со- матогенно-органи- ческая основа</w:t>
            </w:r>
          </w:p>
        </w:tc>
        <w:tc>
          <w:tcPr>
            <w:tcW w:w="1978"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Общеукрепляющая, соматофизиотерапия, рефлексотерапия, гормонотерапия Стимуляторы, анти</w:t>
            </w:r>
            <w:r>
              <w:rPr>
                <w:rStyle w:val="210pt0"/>
              </w:rPr>
              <w:softHyphen/>
              <w:t>депрессанты, транкви</w:t>
            </w:r>
            <w:r>
              <w:rPr>
                <w:rStyle w:val="210pt0"/>
              </w:rPr>
              <w:softHyphen/>
              <w:t>лизаторы</w:t>
            </w:r>
          </w:p>
        </w:tc>
        <w:tc>
          <w:tcPr>
            <w:tcW w:w="3034" w:type="dxa"/>
            <w:tcBorders>
              <w:top w:val="single" w:sz="4" w:space="0" w:color="auto"/>
              <w:left w:val="single" w:sz="4" w:space="0" w:color="auto"/>
              <w:bottom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26" w:lineRule="exact"/>
              <w:ind w:firstLine="0"/>
            </w:pPr>
            <w:r>
              <w:rPr>
                <w:rStyle w:val="210pt0"/>
              </w:rPr>
              <w:t>Устранение соматогенных механиз</w:t>
            </w:r>
            <w:r>
              <w:rPr>
                <w:rStyle w:val="210pt0"/>
              </w:rPr>
              <w:softHyphen/>
              <w:t>мов фиксации симптомов Минимизация органической, эндокринной симптоматики Направленная регуляция хемореактивных систем</w:t>
            </w:r>
          </w:p>
        </w:tc>
        <w:tc>
          <w:tcPr>
            <w:tcW w:w="3072"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10968" w:h="6259" w:hSpace="218" w:wrap="notBeside" w:vAnchor="text" w:hAnchor="text" w:x="219" w:y="428"/>
              <w:shd w:val="clear" w:color="auto" w:fill="auto"/>
              <w:spacing w:before="0" w:line="230" w:lineRule="exact"/>
              <w:ind w:firstLine="0"/>
            </w:pPr>
            <w:r>
              <w:rPr>
                <w:rStyle w:val="210pt0"/>
              </w:rPr>
              <w:t>Снятие астении, облегчение психо</w:t>
            </w:r>
            <w:r>
              <w:rPr>
                <w:rStyle w:val="210pt0"/>
              </w:rPr>
              <w:softHyphen/>
              <w:t>терапевтической работы Устранение вазовегетативных, асте</w:t>
            </w:r>
            <w:r>
              <w:rPr>
                <w:rStyle w:val="210pt0"/>
              </w:rPr>
              <w:softHyphen/>
              <w:t>нических и депрессивных явлений Купирование стойких ипохондри</w:t>
            </w:r>
            <w:r>
              <w:rPr>
                <w:rStyle w:val="210pt0"/>
              </w:rPr>
              <w:softHyphen/>
              <w:t>ческих и других состояний</w:t>
            </w:r>
          </w:p>
        </w:tc>
      </w:tr>
    </w:tbl>
    <w:p w:rsidR="000F1739" w:rsidRDefault="00706FC3">
      <w:pPr>
        <w:pStyle w:val="aa"/>
        <w:framePr w:w="2630" w:h="228" w:hSpace="218" w:wrap="notBeside" w:vAnchor="text" w:hAnchor="text" w:x="4376" w:y="-1"/>
        <w:shd w:val="clear" w:color="auto" w:fill="auto"/>
        <w:spacing w:line="170" w:lineRule="exact"/>
        <w:jc w:val="left"/>
      </w:pPr>
      <w:r>
        <w:rPr>
          <w:rStyle w:val="0pt1"/>
          <w:b/>
          <w:bCs/>
        </w:rPr>
        <w:t>Терапевтические мероприятия</w:t>
      </w:r>
    </w:p>
    <w:p w:rsidR="000F1739" w:rsidRDefault="00706FC3">
      <w:pPr>
        <w:pStyle w:val="103"/>
        <w:framePr w:w="158" w:h="398" w:hSpace="218" w:wrap="notBeside" w:vAnchor="text" w:hAnchor="text" w:x="11446" w:y="2175"/>
        <w:shd w:val="clear" w:color="auto" w:fill="auto"/>
        <w:spacing w:after="35" w:line="150" w:lineRule="exact"/>
      </w:pPr>
      <w:r>
        <w:rPr>
          <w:lang w:val="ru-RU" w:eastAsia="ru-RU" w:bidi="ru-RU"/>
        </w:rPr>
        <w:t>с</w:t>
      </w:r>
    </w:p>
    <w:p w:rsidR="000F1739" w:rsidRDefault="00706FC3">
      <w:pPr>
        <w:pStyle w:val="112"/>
        <w:framePr w:w="158" w:h="398" w:hSpace="218" w:wrap="notBeside" w:vAnchor="text" w:hAnchor="text" w:x="11446" w:y="2175"/>
        <w:shd w:val="clear" w:color="auto" w:fill="auto"/>
        <w:spacing w:before="0" w:line="120" w:lineRule="exact"/>
      </w:pPr>
      <w:r>
        <w:t>X</w:t>
      </w:r>
    </w:p>
    <w:p w:rsidR="000F1739" w:rsidRDefault="00706FC3">
      <w:pPr>
        <w:pStyle w:val="125"/>
        <w:framePr w:w="154" w:h="935" w:hSpace="218" w:wrap="notBeside" w:vAnchor="text" w:hAnchor="text" w:x="11461" w:y="3204"/>
        <w:shd w:val="clear" w:color="auto" w:fill="auto"/>
        <w:spacing w:after="3" w:line="190" w:lineRule="exact"/>
      </w:pPr>
      <w:r>
        <w:t>н</w:t>
      </w:r>
    </w:p>
    <w:p w:rsidR="000F1739" w:rsidRDefault="00706FC3">
      <w:pPr>
        <w:pStyle w:val="103"/>
        <w:framePr w:w="154" w:h="935" w:hSpace="218" w:wrap="notBeside" w:vAnchor="text" w:hAnchor="text" w:x="11461" w:y="3204"/>
        <w:shd w:val="clear" w:color="auto" w:fill="auto"/>
        <w:spacing w:after="11" w:line="150" w:lineRule="exact"/>
      </w:pPr>
      <w:r>
        <w:rPr>
          <w:lang w:val="ru-RU" w:eastAsia="ru-RU" w:bidi="ru-RU"/>
        </w:rPr>
        <w:t>о</w:t>
      </w:r>
    </w:p>
    <w:p w:rsidR="000F1739" w:rsidRDefault="00706FC3">
      <w:pPr>
        <w:pStyle w:val="103"/>
        <w:framePr w:w="154" w:h="935" w:hSpace="218" w:wrap="notBeside" w:vAnchor="text" w:hAnchor="text" w:x="11461" w:y="3204"/>
        <w:shd w:val="clear" w:color="auto" w:fill="auto"/>
        <w:spacing w:after="11" w:line="150" w:lineRule="exact"/>
      </w:pPr>
      <w:r>
        <w:rPr>
          <w:lang w:val="ru-RU" w:eastAsia="ru-RU" w:bidi="ru-RU"/>
        </w:rPr>
        <w:t>о</w:t>
      </w:r>
    </w:p>
    <w:p w:rsidR="000F1739" w:rsidRDefault="00706FC3">
      <w:pPr>
        <w:pStyle w:val="103"/>
        <w:framePr w:w="154" w:h="935" w:hSpace="218" w:wrap="notBeside" w:vAnchor="text" w:hAnchor="text" w:x="11461" w:y="3204"/>
        <w:shd w:val="clear" w:color="auto" w:fill="auto"/>
        <w:spacing w:after="0" w:line="150" w:lineRule="exact"/>
      </w:pPr>
      <w:r>
        <w:rPr>
          <w:lang w:val="ru-RU" w:eastAsia="ru-RU" w:bidi="ru-RU"/>
        </w:rPr>
        <w:t>о</w:t>
      </w:r>
    </w:p>
    <w:p w:rsidR="000F1739" w:rsidRDefault="00706FC3">
      <w:pPr>
        <w:pStyle w:val="103"/>
        <w:framePr w:w="178" w:h="504" w:hRule="exact" w:hSpace="218" w:wrap="notBeside" w:vAnchor="text" w:hAnchor="text" w:x="11446" w:y="1647"/>
        <w:shd w:val="clear" w:color="auto" w:fill="auto"/>
        <w:spacing w:after="0" w:line="150" w:lineRule="exact"/>
        <w:textDirection w:val="btLr"/>
      </w:pPr>
      <w:r>
        <w:t>oxwzi</w:t>
      </w:r>
    </w:p>
    <w:p w:rsidR="000F1739" w:rsidRDefault="000F1739">
      <w:pPr>
        <w:rPr>
          <w:sz w:val="2"/>
          <w:szCs w:val="2"/>
        </w:rPr>
      </w:pPr>
    </w:p>
    <w:p w:rsidR="000F1739" w:rsidRDefault="000F1739">
      <w:pPr>
        <w:rPr>
          <w:sz w:val="2"/>
          <w:szCs w:val="2"/>
        </w:rPr>
        <w:sectPr w:rsidR="000F1739">
          <w:headerReference w:type="even" r:id="rId390"/>
          <w:headerReference w:type="default" r:id="rId391"/>
          <w:footerReference w:type="even" r:id="rId392"/>
          <w:footerReference w:type="default" r:id="rId393"/>
          <w:headerReference w:type="first" r:id="rId394"/>
          <w:footerReference w:type="first" r:id="rId395"/>
          <w:pgSz w:w="15000" w:h="10920" w:orient="landscape"/>
          <w:pgMar w:top="2739" w:right="828" w:bottom="1841" w:left="2767" w:header="0" w:footer="3" w:gutter="0"/>
          <w:cols w:space="720"/>
          <w:noEndnote/>
          <w:titlePg/>
          <w:docGrid w:linePitch="360"/>
        </w:sectPr>
      </w:pPr>
    </w:p>
    <w:p w:rsidR="000F1739" w:rsidRDefault="00706FC3">
      <w:pPr>
        <w:pStyle w:val="22"/>
        <w:shd w:val="clear" w:color="auto" w:fill="auto"/>
        <w:spacing w:before="0" w:after="424"/>
        <w:ind w:firstLine="0"/>
        <w:jc w:val="both"/>
      </w:pPr>
      <w:r>
        <w:t xml:space="preserve">считается </w:t>
      </w:r>
      <w:r>
        <w:rPr>
          <w:rStyle w:val="27"/>
        </w:rPr>
        <w:t>позитивная психотерапия.</w:t>
      </w:r>
      <w:r>
        <w:t xml:space="preserve"> С ее помощью удается продемонстриро</w:t>
      </w:r>
      <w:r>
        <w:softHyphen/>
        <w:t>вать девианту суть его отклоняющегося поведения, проанализировать при</w:t>
      </w:r>
      <w:r>
        <w:softHyphen/>
        <w:t>знаки гармоничного поведения и возможные негативные последствия девиа</w:t>
      </w:r>
      <w:r>
        <w:softHyphen/>
        <w:t>ции.</w:t>
      </w:r>
    </w:p>
    <w:p w:rsidR="000F1739" w:rsidRDefault="00706FC3">
      <w:pPr>
        <w:pStyle w:val="42"/>
        <w:keepNext/>
        <w:keepLines/>
        <w:shd w:val="clear" w:color="auto" w:fill="auto"/>
        <w:spacing w:after="200" w:line="240" w:lineRule="exact"/>
      </w:pPr>
      <w:bookmarkStart w:id="68" w:name="bookmark67"/>
      <w:r>
        <w:t>Сверхценные психопатологические увлечения</w:t>
      </w:r>
      <w:bookmarkEnd w:id="68"/>
    </w:p>
    <w:p w:rsidR="000F1739" w:rsidRDefault="00706FC3">
      <w:pPr>
        <w:pStyle w:val="22"/>
        <w:shd w:val="clear" w:color="auto" w:fill="auto"/>
        <w:spacing w:before="0" w:after="393"/>
        <w:ind w:firstLine="340"/>
        <w:jc w:val="both"/>
      </w:pPr>
      <w:r>
        <w:t>Сверхценные психопатологические увлечения в виде синдрома «метафи</w:t>
      </w:r>
      <w:r>
        <w:softHyphen/>
        <w:t>зической интоксикации», бредовых идей, являющиеся признаком психопа</w:t>
      </w:r>
      <w:r>
        <w:softHyphen/>
        <w:t>тологического типа девиантного поведения и формирующиеся на базе пси</w:t>
      </w:r>
      <w:r>
        <w:softHyphen/>
        <w:t>хических заболеваний, требуют использования психофармакотерапии. Как правило, применяются нейролептики, антидепрессанты, транквилизаторы.</w:t>
      </w:r>
    </w:p>
    <w:p w:rsidR="000F1739" w:rsidRDefault="00706FC3">
      <w:pPr>
        <w:pStyle w:val="42"/>
        <w:keepNext/>
        <w:keepLines/>
        <w:shd w:val="clear" w:color="auto" w:fill="auto"/>
        <w:spacing w:after="151" w:line="278" w:lineRule="exact"/>
      </w:pPr>
      <w:bookmarkStart w:id="69" w:name="bookmark68"/>
      <w:r>
        <w:t>Характерологические</w:t>
      </w:r>
      <w:r>
        <w:br/>
        <w:t>и патохарактерологические реакции</w:t>
      </w:r>
      <w:bookmarkEnd w:id="69"/>
    </w:p>
    <w:p w:rsidR="000F1739" w:rsidRDefault="00706FC3">
      <w:pPr>
        <w:pStyle w:val="22"/>
        <w:shd w:val="clear" w:color="auto" w:fill="auto"/>
        <w:spacing w:before="0" w:line="240" w:lineRule="exact"/>
        <w:ind w:firstLine="340"/>
        <w:jc w:val="both"/>
      </w:pPr>
      <w:r>
        <w:t xml:space="preserve">Коррекция и </w:t>
      </w:r>
      <w:r>
        <w:rPr>
          <w:rStyle w:val="2b"/>
        </w:rPr>
        <w:t>терапия характерологических и патохарактерологических ре</w:t>
      </w:r>
      <w:r>
        <w:rPr>
          <w:rStyle w:val="2b"/>
        </w:rPr>
        <w:softHyphen/>
        <w:t xml:space="preserve">акций подростков </w:t>
      </w:r>
      <w:r>
        <w:t>строится на традиционной основе корригирования т. н. психопатических реакций. Комплексное терапевтическое воздействие при па</w:t>
      </w:r>
      <w:r>
        <w:softHyphen/>
        <w:t>тохарактерологических расстройствах подразумевает (по В. А. Гурьевой, В. Я. Семке, В. Я. Гиндикину) проведение следующих мероприятий (табл. 12).</w:t>
      </w:r>
    </w:p>
    <w:p w:rsidR="000F1739" w:rsidRDefault="00706FC3">
      <w:pPr>
        <w:pStyle w:val="22"/>
        <w:shd w:val="clear" w:color="auto" w:fill="auto"/>
        <w:spacing w:before="0" w:after="144" w:line="240" w:lineRule="exact"/>
        <w:ind w:firstLine="340"/>
        <w:jc w:val="both"/>
      </w:pPr>
      <w:r>
        <w:t>Те же авторы рекомендуют для лечения психических и поведенческих рас</w:t>
      </w:r>
      <w:r>
        <w:softHyphen/>
        <w:t>стройств подростков следующие психотропные препараты (табл. 13).</w:t>
      </w:r>
    </w:p>
    <w:p w:rsidR="000F1739" w:rsidRDefault="00706FC3">
      <w:pPr>
        <w:pStyle w:val="22"/>
        <w:shd w:val="clear" w:color="auto" w:fill="auto"/>
        <w:spacing w:before="0" w:after="54" w:line="210" w:lineRule="exact"/>
        <w:ind w:firstLine="0"/>
        <w:jc w:val="right"/>
      </w:pPr>
      <w:r>
        <w:t>Табл ица 13</w:t>
      </w:r>
    </w:p>
    <w:p w:rsidR="000F1739" w:rsidRDefault="00706FC3">
      <w:pPr>
        <w:pStyle w:val="101"/>
        <w:shd w:val="clear" w:color="auto" w:fill="auto"/>
        <w:spacing w:after="0" w:line="210" w:lineRule="exact"/>
        <w:jc w:val="center"/>
      </w:pPr>
      <w:r>
        <w:rPr>
          <w:rStyle w:val="100pt0"/>
          <w:b/>
          <w:bCs/>
        </w:rPr>
        <w:t xml:space="preserve">Психотропные препараты </w:t>
      </w:r>
      <w:r>
        <w:rPr>
          <w:rStyle w:val="100pt"/>
        </w:rPr>
        <w:t xml:space="preserve">для </w:t>
      </w:r>
      <w:r>
        <w:rPr>
          <w:rStyle w:val="100pt0"/>
          <w:b/>
          <w:bCs/>
        </w:rPr>
        <w:t>лечения подростков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65"/>
        <w:gridCol w:w="1421"/>
        <w:gridCol w:w="1450"/>
      </w:tblGrid>
      <w:tr w:rsidR="000F1739">
        <w:trPr>
          <w:trHeight w:hRule="exact" w:val="485"/>
          <w:jc w:val="center"/>
        </w:trPr>
        <w:tc>
          <w:tcPr>
            <w:tcW w:w="4565"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10" w:lineRule="exact"/>
              <w:ind w:firstLine="0"/>
              <w:jc w:val="center"/>
            </w:pPr>
            <w:r>
              <w:t>Название препаратов</w:t>
            </w:r>
          </w:p>
        </w:tc>
        <w:tc>
          <w:tcPr>
            <w:tcW w:w="1421"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92" w:lineRule="exact"/>
              <w:ind w:firstLine="0"/>
              <w:jc w:val="center"/>
            </w:pPr>
            <w:r>
              <w:t xml:space="preserve">Средние дозы </w:t>
            </w:r>
            <w:r>
              <w:rPr>
                <w:rStyle w:val="2b"/>
              </w:rPr>
              <w:t>(мг)</w:t>
            </w:r>
          </w:p>
        </w:tc>
        <w:tc>
          <w:tcPr>
            <w:tcW w:w="1450"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2" w:lineRule="exact"/>
              <w:ind w:firstLine="0"/>
              <w:jc w:val="both"/>
            </w:pPr>
            <w:r>
              <w:rPr>
                <w:rStyle w:val="285pt"/>
              </w:rPr>
              <w:t>Высшие суточ</w:t>
            </w:r>
            <w:r>
              <w:rPr>
                <w:rStyle w:val="285pt"/>
              </w:rPr>
              <w:softHyphen/>
              <w:t>ные дозы (мг)</w:t>
            </w:r>
          </w:p>
        </w:tc>
      </w:tr>
      <w:tr w:rsidR="000F1739">
        <w:trPr>
          <w:trHeight w:hRule="exact" w:val="283"/>
          <w:jc w:val="center"/>
        </w:trPr>
        <w:tc>
          <w:tcPr>
            <w:tcW w:w="4565"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firstLine="0"/>
            </w:pPr>
            <w:r>
              <w:t>Транквилизаторы:</w:t>
            </w:r>
          </w:p>
        </w:tc>
        <w:tc>
          <w:tcPr>
            <w:tcW w:w="1421"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197"/>
          <w:jc w:val="center"/>
        </w:trPr>
        <w:tc>
          <w:tcPr>
            <w:tcW w:w="4565"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10" w:lineRule="exact"/>
              <w:ind w:left="360" w:firstLine="0"/>
            </w:pPr>
            <w:r>
              <w:t>элениум, нозепам, мезапам, сигнопам</w:t>
            </w:r>
          </w:p>
        </w:tc>
        <w:tc>
          <w:tcPr>
            <w:tcW w:w="1421"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40</w:t>
            </w:r>
          </w:p>
        </w:tc>
      </w:tr>
      <w:tr w:rsidR="000F1739">
        <w:trPr>
          <w:trHeight w:hRule="exact" w:val="192"/>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сибазон *</w:t>
            </w:r>
          </w:p>
        </w:tc>
        <w:tc>
          <w:tcPr>
            <w:tcW w:w="1421"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15</w:t>
            </w:r>
          </w:p>
        </w:tc>
        <w:tc>
          <w:tcPr>
            <w:tcW w:w="1450" w:type="dxa"/>
            <w:tcBorders>
              <w:left w:val="single" w:sz="4" w:space="0" w:color="auto"/>
              <w:righ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30</w:t>
            </w:r>
          </w:p>
        </w:tc>
      </w:tr>
      <w:tr w:rsidR="000F1739">
        <w:trPr>
          <w:trHeight w:hRule="exact" w:val="226"/>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феназепам</w:t>
            </w:r>
          </w:p>
        </w:tc>
        <w:tc>
          <w:tcPr>
            <w:tcW w:w="1421"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10" w:lineRule="exact"/>
              <w:ind w:firstLine="0"/>
              <w:jc w:val="center"/>
            </w:pPr>
            <w:r>
              <w:t>1</w:t>
            </w:r>
          </w:p>
        </w:tc>
        <w:tc>
          <w:tcPr>
            <w:tcW w:w="1450" w:type="dxa"/>
            <w:tcBorders>
              <w:left w:val="single" w:sz="4" w:space="0" w:color="auto"/>
              <w:righ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3</w:t>
            </w:r>
          </w:p>
        </w:tc>
      </w:tr>
      <w:tr w:rsidR="000F1739">
        <w:trPr>
          <w:trHeight w:hRule="exact" w:val="226"/>
          <w:jc w:val="center"/>
        </w:trPr>
        <w:tc>
          <w:tcPr>
            <w:tcW w:w="4565" w:type="dxa"/>
            <w:tcBorders>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10" w:lineRule="exact"/>
              <w:ind w:left="360" w:firstLine="0"/>
            </w:pPr>
            <w:r>
              <w:t>грандаксин</w:t>
            </w:r>
          </w:p>
        </w:tc>
        <w:tc>
          <w:tcPr>
            <w:tcW w:w="1421" w:type="dxa"/>
            <w:tcBorders>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100</w:t>
            </w:r>
          </w:p>
        </w:tc>
        <w:tc>
          <w:tcPr>
            <w:tcW w:w="1450" w:type="dxa"/>
            <w:tcBorders>
              <w:left w:val="single" w:sz="4" w:space="0" w:color="auto"/>
              <w:righ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200</w:t>
            </w:r>
          </w:p>
        </w:tc>
      </w:tr>
      <w:tr w:rsidR="000F1739">
        <w:trPr>
          <w:trHeight w:hRule="exact" w:val="274"/>
          <w:jc w:val="center"/>
        </w:trPr>
        <w:tc>
          <w:tcPr>
            <w:tcW w:w="4565"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firstLine="0"/>
            </w:pPr>
            <w:r>
              <w:t>Антидепрессанты:</w:t>
            </w:r>
          </w:p>
        </w:tc>
        <w:tc>
          <w:tcPr>
            <w:tcW w:w="1421"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16"/>
          <w:jc w:val="center"/>
        </w:trPr>
        <w:tc>
          <w:tcPr>
            <w:tcW w:w="4565"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10" w:lineRule="exact"/>
              <w:ind w:left="360" w:firstLine="0"/>
            </w:pPr>
            <w:r>
              <w:t>амитриптиллин, мелипрамин, петилил,</w:t>
            </w:r>
          </w:p>
        </w:tc>
        <w:tc>
          <w:tcPr>
            <w:tcW w:w="1421"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50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150</w:t>
            </w:r>
          </w:p>
        </w:tc>
      </w:tr>
      <w:tr w:rsidR="000F1739">
        <w:trPr>
          <w:trHeight w:hRule="exact" w:val="202"/>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анафранил, людиомил</w:t>
            </w:r>
          </w:p>
        </w:tc>
        <w:tc>
          <w:tcPr>
            <w:tcW w:w="1421"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75</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200</w:t>
            </w:r>
          </w:p>
        </w:tc>
      </w:tr>
      <w:tr w:rsidR="000F1739">
        <w:trPr>
          <w:trHeight w:hRule="exact" w:val="240"/>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пиразидол, инказан, азафен</w:t>
            </w:r>
          </w:p>
        </w:tc>
        <w:tc>
          <w:tcPr>
            <w:tcW w:w="1421" w:type="dxa"/>
            <w:tcBorders>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1450" w:type="dxa"/>
            <w:tcBorders>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4"/>
          <w:jc w:val="center"/>
        </w:trPr>
        <w:tc>
          <w:tcPr>
            <w:tcW w:w="4565"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10" w:lineRule="exact"/>
              <w:ind w:firstLine="0"/>
            </w:pPr>
            <w:r>
              <w:t>Ноотропы:</w:t>
            </w:r>
          </w:p>
        </w:tc>
        <w:tc>
          <w:tcPr>
            <w:tcW w:w="1421"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26"/>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пирацетам (ноотропил)</w:t>
            </w:r>
          </w:p>
        </w:tc>
        <w:tc>
          <w:tcPr>
            <w:tcW w:w="1421" w:type="dxa"/>
            <w:tcBorders>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1200</w:t>
            </w:r>
          </w:p>
        </w:tc>
        <w:tc>
          <w:tcPr>
            <w:tcW w:w="1450" w:type="dxa"/>
            <w:tcBorders>
              <w:left w:val="single" w:sz="4" w:space="0" w:color="auto"/>
              <w:righ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2400</w:t>
            </w:r>
          </w:p>
        </w:tc>
      </w:tr>
      <w:tr w:rsidR="000F1739">
        <w:trPr>
          <w:trHeight w:hRule="exact" w:val="288"/>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пиридитол (энцефабол)</w:t>
            </w:r>
          </w:p>
        </w:tc>
        <w:tc>
          <w:tcPr>
            <w:tcW w:w="1421" w:type="dxa"/>
            <w:tcBorders>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400</w:t>
            </w:r>
          </w:p>
        </w:tc>
        <w:tc>
          <w:tcPr>
            <w:tcW w:w="1450" w:type="dxa"/>
            <w:tcBorders>
              <w:left w:val="single" w:sz="4" w:space="0" w:color="auto"/>
              <w:righ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800</w:t>
            </w:r>
          </w:p>
        </w:tc>
      </w:tr>
      <w:tr w:rsidR="000F1739">
        <w:trPr>
          <w:trHeight w:hRule="exact" w:val="264"/>
          <w:jc w:val="center"/>
        </w:trPr>
        <w:tc>
          <w:tcPr>
            <w:tcW w:w="4565"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10" w:lineRule="exact"/>
              <w:ind w:firstLine="0"/>
            </w:pPr>
            <w:r>
              <w:t>Нейролептики:</w:t>
            </w:r>
          </w:p>
        </w:tc>
        <w:tc>
          <w:tcPr>
            <w:tcW w:w="1421"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40"/>
          <w:jc w:val="center"/>
        </w:trPr>
        <w:tc>
          <w:tcPr>
            <w:tcW w:w="4565"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10" w:lineRule="exact"/>
              <w:ind w:left="360" w:firstLine="0"/>
            </w:pPr>
            <w:r>
              <w:t>стелазин, трифтазин, френолон</w:t>
            </w:r>
          </w:p>
        </w:tc>
        <w:tc>
          <w:tcPr>
            <w:tcW w:w="1421" w:type="dxa"/>
            <w:tcBorders>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5</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20</w:t>
            </w:r>
          </w:p>
        </w:tc>
      </w:tr>
      <w:tr w:rsidR="000F1739">
        <w:trPr>
          <w:trHeight w:hRule="exact" w:val="202"/>
          <w:jc w:val="center"/>
        </w:trPr>
        <w:tc>
          <w:tcPr>
            <w:tcW w:w="4565" w:type="dxa"/>
            <w:tcBorders>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10" w:lineRule="exact"/>
              <w:ind w:left="360" w:firstLine="0"/>
            </w:pPr>
            <w:r>
              <w:t>этаперазин</w:t>
            </w:r>
          </w:p>
        </w:tc>
        <w:tc>
          <w:tcPr>
            <w:tcW w:w="1421" w:type="dxa"/>
            <w:tcBorders>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10</w:t>
            </w:r>
          </w:p>
        </w:tc>
        <w:tc>
          <w:tcPr>
            <w:tcW w:w="1450" w:type="dxa"/>
            <w:tcBorders>
              <w:left w:val="single" w:sz="4" w:space="0" w:color="auto"/>
              <w:righ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20</w:t>
            </w:r>
          </w:p>
        </w:tc>
      </w:tr>
      <w:tr w:rsidR="000F1739">
        <w:trPr>
          <w:trHeight w:hRule="exact" w:val="240"/>
          <w:jc w:val="center"/>
        </w:trPr>
        <w:tc>
          <w:tcPr>
            <w:tcW w:w="4565" w:type="dxa"/>
            <w:tcBorders>
              <w:left w:val="single" w:sz="4" w:space="0" w:color="auto"/>
              <w:bottom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10" w:lineRule="exact"/>
              <w:ind w:left="360" w:firstLine="0"/>
            </w:pPr>
            <w:r>
              <w:t>гало пер идол</w:t>
            </w:r>
          </w:p>
        </w:tc>
        <w:tc>
          <w:tcPr>
            <w:tcW w:w="1421" w:type="dxa"/>
            <w:tcBorders>
              <w:left w:val="single" w:sz="4" w:space="0" w:color="auto"/>
              <w:bottom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6</w:t>
            </w:r>
          </w:p>
        </w:tc>
        <w:tc>
          <w:tcPr>
            <w:tcW w:w="1450" w:type="dxa"/>
            <w:tcBorders>
              <w:left w:val="single" w:sz="4" w:space="0" w:color="auto"/>
              <w:bottom w:val="single" w:sz="4" w:space="0" w:color="auto"/>
              <w:righ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170" w:lineRule="exact"/>
              <w:ind w:firstLine="0"/>
              <w:jc w:val="center"/>
            </w:pPr>
            <w:r>
              <w:rPr>
                <w:rStyle w:val="285pt"/>
              </w:rPr>
              <w:t>12</w:t>
            </w:r>
          </w:p>
        </w:tc>
      </w:tr>
    </w:tbl>
    <w:p w:rsidR="000F1739" w:rsidRDefault="000F1739">
      <w:pPr>
        <w:framePr w:w="7435" w:wrap="notBeside" w:vAnchor="text" w:hAnchor="text" w:xAlign="center" w:y="1"/>
        <w:rPr>
          <w:sz w:val="2"/>
          <w:szCs w:val="2"/>
        </w:rPr>
      </w:pPr>
    </w:p>
    <w:p w:rsidR="000F1739" w:rsidRDefault="000F1739">
      <w:pPr>
        <w:rPr>
          <w:sz w:val="2"/>
          <w:szCs w:val="2"/>
        </w:rPr>
      </w:pPr>
    </w:p>
    <w:p w:rsidR="000F1739" w:rsidRDefault="00706FC3">
      <w:pPr>
        <w:pStyle w:val="36"/>
        <w:framePr w:w="7402" w:wrap="notBeside" w:vAnchor="text" w:hAnchor="text" w:xAlign="center" w:y="1"/>
        <w:shd w:val="clear" w:color="auto" w:fill="auto"/>
        <w:spacing w:line="200" w:lineRule="exact"/>
      </w:pPr>
      <w:r>
        <w:rPr>
          <w:rStyle w:val="31pt"/>
        </w:rPr>
        <w:t>Окончание табл. 13</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46"/>
        <w:gridCol w:w="1406"/>
        <w:gridCol w:w="1450"/>
      </w:tblGrid>
      <w:tr w:rsidR="000F1739">
        <w:trPr>
          <w:trHeight w:hRule="exact" w:val="494"/>
          <w:jc w:val="center"/>
        </w:trPr>
        <w:tc>
          <w:tcPr>
            <w:tcW w:w="4546" w:type="dxa"/>
            <w:tcBorders>
              <w:top w:val="single" w:sz="4" w:space="0" w:color="auto"/>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Название препаратов</w:t>
            </w:r>
          </w:p>
        </w:tc>
        <w:tc>
          <w:tcPr>
            <w:tcW w:w="1406" w:type="dxa"/>
            <w:tcBorders>
              <w:top w:val="single" w:sz="4" w:space="0" w:color="auto"/>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197" w:lineRule="exact"/>
              <w:ind w:firstLine="0"/>
              <w:jc w:val="center"/>
            </w:pPr>
            <w:r>
              <w:rPr>
                <w:rStyle w:val="210pt0"/>
              </w:rPr>
              <w:t>Средние дозы (мг)</w:t>
            </w:r>
          </w:p>
        </w:tc>
        <w:tc>
          <w:tcPr>
            <w:tcW w:w="1450"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197" w:lineRule="exact"/>
              <w:ind w:firstLine="0"/>
              <w:jc w:val="both"/>
            </w:pPr>
            <w:r>
              <w:rPr>
                <w:rStyle w:val="210pt0"/>
              </w:rPr>
              <w:t>Высшие суточ</w:t>
            </w:r>
            <w:r>
              <w:rPr>
                <w:rStyle w:val="210pt0"/>
              </w:rPr>
              <w:softHyphen/>
              <w:t>ные дозы (мг)</w:t>
            </w:r>
          </w:p>
        </w:tc>
      </w:tr>
      <w:tr w:rsidR="000F1739">
        <w:trPr>
          <w:trHeight w:hRule="exact" w:val="264"/>
          <w:jc w:val="center"/>
        </w:trPr>
        <w:tc>
          <w:tcPr>
            <w:tcW w:w="4546" w:type="dxa"/>
            <w:tcBorders>
              <w:top w:val="single" w:sz="4" w:space="0" w:color="auto"/>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pPr>
            <w:r>
              <w:rPr>
                <w:rStyle w:val="210pt0"/>
              </w:rPr>
              <w:t>Нейролептики:</w:t>
            </w:r>
          </w:p>
        </w:tc>
        <w:tc>
          <w:tcPr>
            <w:tcW w:w="1406" w:type="dxa"/>
            <w:tcBorders>
              <w:top w:val="single" w:sz="4" w:space="0" w:color="auto"/>
              <w:left w:val="single" w:sz="4" w:space="0" w:color="auto"/>
            </w:tcBorders>
            <w:shd w:val="clear" w:color="auto" w:fill="FFFFFF"/>
          </w:tcPr>
          <w:p w:rsidR="000F1739" w:rsidRDefault="000F1739">
            <w:pPr>
              <w:framePr w:w="7402"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02" w:wrap="notBeside" w:vAnchor="text" w:hAnchor="text" w:xAlign="center" w:y="1"/>
              <w:rPr>
                <w:sz w:val="10"/>
                <w:szCs w:val="10"/>
              </w:rPr>
            </w:pPr>
          </w:p>
        </w:tc>
      </w:tr>
      <w:tr w:rsidR="000F1739">
        <w:trPr>
          <w:trHeight w:hRule="exact" w:val="230"/>
          <w:jc w:val="center"/>
        </w:trPr>
        <w:tc>
          <w:tcPr>
            <w:tcW w:w="454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лепонекс</w:t>
            </w:r>
          </w:p>
        </w:tc>
        <w:tc>
          <w:tcPr>
            <w:tcW w:w="140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50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200</w:t>
            </w:r>
          </w:p>
        </w:tc>
      </w:tr>
      <w:tr w:rsidR="000F1739">
        <w:trPr>
          <w:trHeight w:hRule="exact" w:val="197"/>
          <w:jc w:val="center"/>
        </w:trPr>
        <w:tc>
          <w:tcPr>
            <w:tcW w:w="454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хлорпротиксен</w:t>
            </w:r>
          </w:p>
        </w:tc>
        <w:tc>
          <w:tcPr>
            <w:tcW w:w="140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50</w:t>
            </w:r>
          </w:p>
        </w:tc>
        <w:tc>
          <w:tcPr>
            <w:tcW w:w="1450" w:type="dxa"/>
            <w:tcBorders>
              <w:left w:val="single" w:sz="4" w:space="0" w:color="auto"/>
              <w:righ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150</w:t>
            </w:r>
          </w:p>
        </w:tc>
      </w:tr>
      <w:tr w:rsidR="000F1739">
        <w:trPr>
          <w:trHeight w:hRule="exact" w:val="178"/>
          <w:jc w:val="center"/>
        </w:trPr>
        <w:tc>
          <w:tcPr>
            <w:tcW w:w="454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сонапакс</w:t>
            </w:r>
          </w:p>
        </w:tc>
        <w:tc>
          <w:tcPr>
            <w:tcW w:w="140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30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100</w:t>
            </w:r>
          </w:p>
        </w:tc>
      </w:tr>
      <w:tr w:rsidR="000F1739">
        <w:trPr>
          <w:trHeight w:hRule="exact" w:val="192"/>
          <w:jc w:val="center"/>
        </w:trPr>
        <w:tc>
          <w:tcPr>
            <w:tcW w:w="454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нейлептил</w:t>
            </w:r>
          </w:p>
        </w:tc>
        <w:tc>
          <w:tcPr>
            <w:tcW w:w="140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10</w:t>
            </w:r>
          </w:p>
        </w:tc>
        <w:tc>
          <w:tcPr>
            <w:tcW w:w="1450" w:type="dxa"/>
            <w:tcBorders>
              <w:left w:val="single" w:sz="4" w:space="0" w:color="auto"/>
              <w:righ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30</w:t>
            </w:r>
          </w:p>
        </w:tc>
      </w:tr>
      <w:tr w:rsidR="000F1739">
        <w:trPr>
          <w:trHeight w:hRule="exact" w:val="202"/>
          <w:jc w:val="center"/>
        </w:trPr>
        <w:tc>
          <w:tcPr>
            <w:tcW w:w="454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эглонил</w:t>
            </w:r>
          </w:p>
        </w:tc>
        <w:tc>
          <w:tcPr>
            <w:tcW w:w="140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200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500</w:t>
            </w:r>
          </w:p>
        </w:tc>
      </w:tr>
      <w:tr w:rsidR="000F1739">
        <w:trPr>
          <w:trHeight w:hRule="exact" w:val="254"/>
          <w:jc w:val="center"/>
        </w:trPr>
        <w:tc>
          <w:tcPr>
            <w:tcW w:w="454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аминазин</w:t>
            </w:r>
          </w:p>
        </w:tc>
        <w:tc>
          <w:tcPr>
            <w:tcW w:w="1406" w:type="dxa"/>
            <w:tcBorders>
              <w:lef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75</w:t>
            </w:r>
          </w:p>
        </w:tc>
        <w:tc>
          <w:tcPr>
            <w:tcW w:w="1450" w:type="dxa"/>
            <w:tcBorders>
              <w:left w:val="single" w:sz="4" w:space="0" w:color="auto"/>
              <w:righ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400</w:t>
            </w:r>
          </w:p>
        </w:tc>
      </w:tr>
      <w:tr w:rsidR="000F1739">
        <w:trPr>
          <w:trHeight w:hRule="exact" w:val="259"/>
          <w:jc w:val="center"/>
        </w:trPr>
        <w:tc>
          <w:tcPr>
            <w:tcW w:w="4546" w:type="dxa"/>
            <w:tcBorders>
              <w:top w:val="single" w:sz="4" w:space="0" w:color="auto"/>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pPr>
            <w:r>
              <w:rPr>
                <w:rStyle w:val="210pt0"/>
              </w:rPr>
              <w:t>Нормотимики:</w:t>
            </w:r>
          </w:p>
        </w:tc>
        <w:tc>
          <w:tcPr>
            <w:tcW w:w="1406" w:type="dxa"/>
            <w:tcBorders>
              <w:top w:val="single" w:sz="4" w:space="0" w:color="auto"/>
              <w:left w:val="single" w:sz="4" w:space="0" w:color="auto"/>
            </w:tcBorders>
            <w:shd w:val="clear" w:color="auto" w:fill="FFFFFF"/>
          </w:tcPr>
          <w:p w:rsidR="000F1739" w:rsidRDefault="000F1739">
            <w:pPr>
              <w:framePr w:w="7402" w:wrap="notBeside" w:vAnchor="text" w:hAnchor="text" w:xAlign="center" w:y="1"/>
              <w:rPr>
                <w:sz w:val="10"/>
                <w:szCs w:val="10"/>
              </w:rPr>
            </w:pPr>
          </w:p>
        </w:tc>
        <w:tc>
          <w:tcPr>
            <w:tcW w:w="1450" w:type="dxa"/>
            <w:tcBorders>
              <w:top w:val="single" w:sz="4" w:space="0" w:color="auto"/>
              <w:left w:val="single" w:sz="4" w:space="0" w:color="auto"/>
              <w:right w:val="single" w:sz="4" w:space="0" w:color="auto"/>
            </w:tcBorders>
            <w:shd w:val="clear" w:color="auto" w:fill="FFFFFF"/>
          </w:tcPr>
          <w:p w:rsidR="000F1739" w:rsidRDefault="000F1739">
            <w:pPr>
              <w:framePr w:w="7402" w:wrap="notBeside" w:vAnchor="text" w:hAnchor="text" w:xAlign="center" w:y="1"/>
              <w:rPr>
                <w:sz w:val="10"/>
                <w:szCs w:val="10"/>
              </w:rPr>
            </w:pPr>
          </w:p>
        </w:tc>
      </w:tr>
      <w:tr w:rsidR="000F1739">
        <w:trPr>
          <w:trHeight w:hRule="exact" w:val="230"/>
          <w:jc w:val="center"/>
        </w:trPr>
        <w:tc>
          <w:tcPr>
            <w:tcW w:w="454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тегретол (финлепсин)</w:t>
            </w:r>
          </w:p>
        </w:tc>
        <w:tc>
          <w:tcPr>
            <w:tcW w:w="1406" w:type="dxa"/>
            <w:tcBorders>
              <w:lef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300</w:t>
            </w:r>
          </w:p>
        </w:tc>
        <w:tc>
          <w:tcPr>
            <w:tcW w:w="1450" w:type="dxa"/>
            <w:tcBorders>
              <w:left w:val="single" w:sz="4" w:space="0" w:color="auto"/>
              <w:right w:val="single" w:sz="4" w:space="0" w:color="auto"/>
            </w:tcBorders>
            <w:shd w:val="clear" w:color="auto" w:fill="FFFFFF"/>
            <w:vAlign w:val="bottom"/>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600</w:t>
            </w:r>
          </w:p>
        </w:tc>
      </w:tr>
      <w:tr w:rsidR="000F1739">
        <w:trPr>
          <w:trHeight w:hRule="exact" w:val="264"/>
          <w:jc w:val="center"/>
        </w:trPr>
        <w:tc>
          <w:tcPr>
            <w:tcW w:w="4546" w:type="dxa"/>
            <w:tcBorders>
              <w:left w:val="single" w:sz="4" w:space="0" w:color="auto"/>
              <w:bottom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left="360" w:firstLine="0"/>
            </w:pPr>
            <w:r>
              <w:rPr>
                <w:rStyle w:val="210pt0"/>
              </w:rPr>
              <w:t>карбонат лития</w:t>
            </w:r>
          </w:p>
        </w:tc>
        <w:tc>
          <w:tcPr>
            <w:tcW w:w="1406" w:type="dxa"/>
            <w:tcBorders>
              <w:left w:val="single" w:sz="4" w:space="0" w:color="auto"/>
              <w:bottom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450</w:t>
            </w:r>
          </w:p>
        </w:tc>
        <w:tc>
          <w:tcPr>
            <w:tcW w:w="1450" w:type="dxa"/>
            <w:tcBorders>
              <w:left w:val="single" w:sz="4" w:space="0" w:color="auto"/>
              <w:bottom w:val="single" w:sz="4" w:space="0" w:color="auto"/>
              <w:right w:val="single" w:sz="4" w:space="0" w:color="auto"/>
            </w:tcBorders>
            <w:shd w:val="clear" w:color="auto" w:fill="FFFFFF"/>
          </w:tcPr>
          <w:p w:rsidR="000F1739" w:rsidRDefault="00706FC3">
            <w:pPr>
              <w:pStyle w:val="22"/>
              <w:framePr w:w="7402" w:wrap="notBeside" w:vAnchor="text" w:hAnchor="text" w:xAlign="center" w:y="1"/>
              <w:shd w:val="clear" w:color="auto" w:fill="auto"/>
              <w:spacing w:before="0" w:line="200" w:lineRule="exact"/>
              <w:ind w:firstLine="0"/>
              <w:jc w:val="center"/>
            </w:pPr>
            <w:r>
              <w:rPr>
                <w:rStyle w:val="210pt0"/>
              </w:rPr>
              <w:t>900</w:t>
            </w:r>
          </w:p>
        </w:tc>
      </w:tr>
    </w:tbl>
    <w:p w:rsidR="000F1739" w:rsidRDefault="000F1739">
      <w:pPr>
        <w:framePr w:w="7402"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248" w:after="424"/>
        <w:ind w:firstLine="340"/>
        <w:jc w:val="both"/>
      </w:pPr>
      <w:r>
        <w:t>По мнению Т. Б. Дмитриевой, психофармакотерапия патохарактерологи</w:t>
      </w:r>
      <w:r>
        <w:softHyphen/>
        <w:t>ческих девиаций (психопатий) должна базироваться на преобладании гипер</w:t>
      </w:r>
      <w:r>
        <w:softHyphen/>
        <w:t>стенического или астенического радикалов. При преобладании гиперсте</w:t>
      </w:r>
      <w:r>
        <w:softHyphen/>
        <w:t>нического показаны 1—2 нейролептика (аминазин, нейлептил, сонапакс, хлорпротиксен, галоперидол или лепонекс) в средних дозах и антидепрес</w:t>
      </w:r>
      <w:r>
        <w:softHyphen/>
        <w:t>санты (амитриптиллин, азафен, миансерин) в средних дозах, а также транк</w:t>
      </w:r>
      <w:r>
        <w:softHyphen/>
        <w:t>вилизаторы и нормотимики. При доминировании астенического радикала — пирроксан и анаприлин в сочетании с антидепрессантами типа амитриптил- лина, азафена или миансерина, а также транквилизаторы (феназепам или та- зепам) и вальпроат натрия, финлепсин или фенибут.</w:t>
      </w:r>
    </w:p>
    <w:p w:rsidR="000F1739" w:rsidRDefault="00706FC3">
      <w:pPr>
        <w:pStyle w:val="42"/>
        <w:keepNext/>
        <w:keepLines/>
        <w:shd w:val="clear" w:color="auto" w:fill="auto"/>
        <w:spacing w:after="204" w:line="240" w:lineRule="exact"/>
      </w:pPr>
      <w:bookmarkStart w:id="70" w:name="bookmark69"/>
      <w:r>
        <w:t>Коммуникативные девиации</w:t>
      </w:r>
      <w:bookmarkEnd w:id="70"/>
    </w:p>
    <w:p w:rsidR="000F1739" w:rsidRDefault="00706FC3">
      <w:pPr>
        <w:pStyle w:val="22"/>
        <w:shd w:val="clear" w:color="auto" w:fill="auto"/>
        <w:spacing w:before="0" w:line="240" w:lineRule="exact"/>
        <w:ind w:firstLine="340"/>
        <w:jc w:val="both"/>
      </w:pPr>
      <w:r>
        <w:t>Коммуникативные девиации, представляющие собой одну из наиболее часто встречающихся и многообразных групп отклоняющегося поведения, требуют психофармакологической поддержки в виде применения транкви</w:t>
      </w:r>
      <w:r>
        <w:softHyphen/>
        <w:t>лизаторов (анксиолитиков), снимающих эмоциональный дискомфорт и тре</w:t>
      </w:r>
      <w:r>
        <w:softHyphen/>
        <w:t>вогу, и групповой психокоррекции.</w:t>
      </w:r>
    </w:p>
    <w:p w:rsidR="000F1739" w:rsidRDefault="00706FC3">
      <w:pPr>
        <w:pStyle w:val="22"/>
        <w:shd w:val="clear" w:color="auto" w:fill="auto"/>
        <w:spacing w:before="0" w:line="240" w:lineRule="exact"/>
        <w:ind w:firstLine="340"/>
        <w:jc w:val="both"/>
      </w:pPr>
      <w:r>
        <w:t>Цель терапии и коррекции коммуникативных девиаций — развитие ком</w:t>
      </w:r>
      <w:r>
        <w:softHyphen/>
        <w:t>муникативных навыков в сфере компетентности и толерантности. Расстрой- сва коммуникационных способностей в рамках девиантного поведения на</w:t>
      </w:r>
      <w:r>
        <w:softHyphen/>
        <w:t xml:space="preserve">блюдается при </w:t>
      </w:r>
      <w:r>
        <w:rPr>
          <w:rStyle w:val="2b"/>
        </w:rPr>
        <w:t>аутистическом, конформистском поведении, поведении на базе застенчивости или ревности, социальных фобиях.</w:t>
      </w:r>
    </w:p>
    <w:p w:rsidR="000F1739" w:rsidRDefault="00706FC3">
      <w:pPr>
        <w:pStyle w:val="22"/>
        <w:shd w:val="clear" w:color="auto" w:fill="auto"/>
        <w:spacing w:before="0" w:line="240" w:lineRule="exact"/>
        <w:ind w:firstLine="340"/>
        <w:jc w:val="both"/>
      </w:pPr>
      <w:r>
        <w:t>Основной метод психологической коррекции перечисленных коммуника</w:t>
      </w:r>
      <w:r>
        <w:softHyphen/>
        <w:t xml:space="preserve">тивных девиаций — групповой </w:t>
      </w:r>
      <w:r>
        <w:rPr>
          <w:rStyle w:val="27"/>
        </w:rPr>
        <w:t>социально-психологический тренинг (тренинг общения).</w:t>
      </w:r>
      <w:r>
        <w:t xml:space="preserve"> Л. А. Петровской предложен перцептивно ориентированный тре</w:t>
      </w:r>
      <w:r>
        <w:softHyphen/>
        <w:t>нинг с использованием следующих принципов: 1) «здесь и теперь»; 2) персо</w:t>
      </w:r>
      <w:r>
        <w:softHyphen/>
        <w:t xml:space="preserve">нификации высказываний; 3) акцентирования языка чувств; 4) активности; 5) доверительного общения; 6) конфиденциальности. В </w:t>
      </w:r>
      <w:r>
        <w:rPr>
          <w:rStyle w:val="27"/>
        </w:rPr>
        <w:t>принцип «здесь и те</w:t>
      </w:r>
      <w:r>
        <w:rPr>
          <w:rStyle w:val="27"/>
        </w:rPr>
        <w:softHyphen/>
        <w:t>перь»</w:t>
      </w:r>
      <w:r>
        <w:t xml:space="preserve"> включается обсуждение и анализ события, происходящего непосред</w:t>
      </w:r>
      <w:r>
        <w:softHyphen/>
        <w:t xml:space="preserve">ственно в группе в процессе общения. </w:t>
      </w:r>
      <w:r>
        <w:rPr>
          <w:rStyle w:val="210pt1"/>
        </w:rPr>
        <w:t xml:space="preserve">Принцип персонификации высказываний </w:t>
      </w:r>
      <w:r>
        <w:t xml:space="preserve">сводится к отказу от безличных речевых форм, помогающих в повседневном общении скрывать собственную позицию. </w:t>
      </w:r>
      <w:r>
        <w:rPr>
          <w:rStyle w:val="210pt1"/>
        </w:rPr>
        <w:t>Принцип акцентирования языка чувств</w:t>
      </w:r>
      <w:r>
        <w:rPr>
          <w:rStyle w:val="2b"/>
        </w:rPr>
        <w:t xml:space="preserve"> </w:t>
      </w:r>
      <w:r>
        <w:t>заключается в требовании исключить из процесса общения оценоч</w:t>
      </w:r>
      <w:r>
        <w:softHyphen/>
        <w:t>ные категории, заменив их описаниями переживаемых эмоциональных со</w:t>
      </w:r>
      <w:r>
        <w:softHyphen/>
        <w:t xml:space="preserve">стояний. </w:t>
      </w:r>
      <w:r>
        <w:rPr>
          <w:rStyle w:val="210pt1"/>
        </w:rPr>
        <w:t>Принцип активности</w:t>
      </w:r>
      <w:r>
        <w:rPr>
          <w:rStyle w:val="2b"/>
        </w:rPr>
        <w:t xml:space="preserve"> </w:t>
      </w:r>
      <w:r>
        <w:t>подразумевает включенность в работу группы и обсуждение проблем, формируя в дальнейшем активную позицию в обще</w:t>
      </w:r>
      <w:r>
        <w:softHyphen/>
        <w:t xml:space="preserve">нии с людьми в противовес замкнутости и пассивности. </w:t>
      </w:r>
      <w:r>
        <w:rPr>
          <w:rStyle w:val="210pt1"/>
        </w:rPr>
        <w:t>Принципы довери</w:t>
      </w:r>
      <w:r>
        <w:rPr>
          <w:rStyle w:val="210pt1"/>
        </w:rPr>
        <w:softHyphen/>
        <w:t>тельного общения и конфиденциальности</w:t>
      </w:r>
      <w:r>
        <w:rPr>
          <w:rStyle w:val="2b"/>
        </w:rPr>
        <w:t xml:space="preserve"> </w:t>
      </w:r>
      <w:r>
        <w:t>относятся к техническим сторонам тренинга.</w:t>
      </w:r>
    </w:p>
    <w:p w:rsidR="000F1739" w:rsidRDefault="00706FC3">
      <w:pPr>
        <w:pStyle w:val="22"/>
        <w:shd w:val="clear" w:color="auto" w:fill="auto"/>
        <w:spacing w:before="0" w:line="240" w:lineRule="exact"/>
        <w:ind w:firstLine="340"/>
        <w:jc w:val="both"/>
      </w:pPr>
      <w:r>
        <w:t>К механизмам перцептивно ориентированного тренинга Л. А. Петровская относит: подачу, адекватность, восприятие и информативность обратной свя</w:t>
      </w:r>
      <w:r>
        <w:softHyphen/>
        <w:t>зи. В процессе тренинга общения у девианта вырабатывается способность адекватно оценивать и понимать поведение окружающих и самого себя, из</w:t>
      </w:r>
      <w:r>
        <w:softHyphen/>
        <w:t>бегать искажений в восприятии мира и самовосприятии.</w:t>
      </w:r>
    </w:p>
    <w:p w:rsidR="000F1739" w:rsidRDefault="00706FC3">
      <w:pPr>
        <w:pStyle w:val="22"/>
        <w:shd w:val="clear" w:color="auto" w:fill="auto"/>
        <w:spacing w:before="0" w:line="240" w:lineRule="exact"/>
        <w:ind w:firstLine="340"/>
        <w:jc w:val="both"/>
      </w:pPr>
      <w:r>
        <w:t>Один из эффективных методов психологической коррекции и консульти</w:t>
      </w:r>
      <w:r>
        <w:softHyphen/>
        <w:t xml:space="preserve">рования лиц с коммуникативными девиациями — т. н. </w:t>
      </w:r>
      <w:r>
        <w:rPr>
          <w:rStyle w:val="210pt1"/>
        </w:rPr>
        <w:t>антиципационнып тре</w:t>
      </w:r>
      <w:r>
        <w:rPr>
          <w:rStyle w:val="210pt1"/>
        </w:rPr>
        <w:softHyphen/>
        <w:t>нинг</w:t>
      </w:r>
      <w:r>
        <w:rPr>
          <w:rStyle w:val="2b"/>
        </w:rPr>
        <w:t xml:space="preserve"> </w:t>
      </w:r>
      <w:r>
        <w:t>(В. Д. Менделевич), направленный на развитие способностей к вероят</w:t>
      </w:r>
      <w:r>
        <w:softHyphen/>
        <w:t>ностному прогнозированию и, следовательно, адаптивному стилю поведения. Антиципационный тренинг можно причислить к группе методов психотера</w:t>
      </w:r>
      <w:r>
        <w:softHyphen/>
        <w:t>пии «здравым смыслом», которые включают в себя, наряду с элементами рациональной психотерапии, становление многовариантного способа осмыс</w:t>
      </w:r>
      <w:r>
        <w:softHyphen/>
        <w:t>ления действительности. Он противопоставляется одновариантному (ригид</w:t>
      </w:r>
      <w:r>
        <w:softHyphen/>
        <w:t>ному), являющемуся частью патологического мыслительного паттерна при т. н. неврозопродуцирующей каузальной атрибуции. Базой личностной позиции при антиципационном тренинге считается «антиципационная состоятельность» — способность человека предвосхищать ход событий, строить процесс прогнози</w:t>
      </w:r>
      <w:r>
        <w:softHyphen/>
        <w:t>рования на многовариантной гибкой основе, используя прошлый жизненный опыт. Считается, что гармоничные характерологические черты и свойства лич</w:t>
      </w:r>
      <w:r>
        <w:softHyphen/>
        <w:t>ности, а также неврозоустойчивость способны формироваться лишь в случае использования таких принципов антиципационного тренинга, как: а) отказ от претензий («Мне никто ничего не должен»); б) отказ от однозначности (при истолкований происходящих событий — «Это может значить все, что угодно»);</w:t>
      </w:r>
    </w:p>
    <w:p w:rsidR="000F1739" w:rsidRDefault="00706FC3">
      <w:pPr>
        <w:pStyle w:val="22"/>
        <w:shd w:val="clear" w:color="auto" w:fill="auto"/>
        <w:tabs>
          <w:tab w:val="left" w:pos="298"/>
        </w:tabs>
        <w:spacing w:before="0" w:line="240" w:lineRule="exact"/>
        <w:ind w:firstLine="0"/>
        <w:jc w:val="both"/>
      </w:pPr>
      <w:r>
        <w:t>в)</w:t>
      </w:r>
      <w:r>
        <w:tab/>
        <w:t>отказ от фатальности (при истолковании будущих событий — «Все возмож</w:t>
      </w:r>
      <w:r>
        <w:softHyphen/>
        <w:t>но»); г) выработка стратегии «антиципирующего совладания» и «предвосхи</w:t>
      </w:r>
      <w:r>
        <w:softHyphen/>
        <w:t>щающей печали» взамен «предвосхищающей радости».</w:t>
      </w:r>
    </w:p>
    <w:p w:rsidR="000F1739" w:rsidRDefault="00706FC3">
      <w:pPr>
        <w:pStyle w:val="22"/>
        <w:shd w:val="clear" w:color="auto" w:fill="auto"/>
        <w:spacing w:before="0" w:line="240" w:lineRule="exact"/>
        <w:ind w:firstLine="340"/>
        <w:jc w:val="both"/>
      </w:pPr>
      <w:r>
        <w:rPr>
          <w:rStyle w:val="210pt1"/>
        </w:rPr>
        <w:t>Принцип отказа от претензий</w:t>
      </w:r>
      <w:r>
        <w:rPr>
          <w:rStyle w:val="2b"/>
        </w:rPr>
        <w:t xml:space="preserve"> </w:t>
      </w:r>
      <w:r>
        <w:t>— один из основополагающих в структуре антиципационного тренинга. Это связано с тем, что установка долженство</w:t>
      </w:r>
      <w:r>
        <w:softHyphen/>
        <w:t>вания по отношению к происходящему вокруг человека и внутри него приво</w:t>
      </w:r>
      <w:r>
        <w:softHyphen/>
        <w:t>дит к формированию патогенных паттернов осмысления действительности, выражающихся в двух разновидностях экспектаций потенциального невро</w:t>
      </w:r>
      <w:r>
        <w:softHyphen/>
        <w:t>тика: «Мне все должны» или «Я всем должен». Подобная жизненная позиция приводит к становлению неврозогенного моновариантного или поливариант</w:t>
      </w:r>
      <w:r>
        <w:softHyphen/>
        <w:t>ного типов вероятностного прогнозирования. Сходные закономерности мож</w:t>
      </w:r>
      <w:r>
        <w:softHyphen/>
        <w:t xml:space="preserve">но обнаружить и при игнорировании </w:t>
      </w:r>
      <w:r>
        <w:rPr>
          <w:rStyle w:val="210pt1"/>
        </w:rPr>
        <w:t>принципов однозначности и фатальности.</w:t>
      </w:r>
    </w:p>
    <w:p w:rsidR="000F1739" w:rsidRDefault="00706FC3">
      <w:pPr>
        <w:pStyle w:val="22"/>
        <w:shd w:val="clear" w:color="auto" w:fill="auto"/>
        <w:spacing w:before="0" w:after="60" w:line="240" w:lineRule="exact"/>
        <w:ind w:firstLine="340"/>
        <w:jc w:val="both"/>
      </w:pPr>
      <w:r>
        <w:t xml:space="preserve">Суть принципавыработки </w:t>
      </w:r>
      <w:r>
        <w:rPr>
          <w:rStyle w:val="27"/>
        </w:rPr>
        <w:t>стратегии «антиципирующего совладания»</w:t>
      </w:r>
      <w:r>
        <w:t xml:space="preserve"> («пред</w:t>
      </w:r>
      <w:r>
        <w:softHyphen/>
        <w:t>восхищающей печали») заключается в изменении ригидной личностной пози</w:t>
      </w:r>
      <w:r>
        <w:softHyphen/>
        <w:t>ции в отношении способов прогнозирования будущих событий и тренинг навыков многовариантного прогнозирования. Цель изменения ригидной мо</w:t>
      </w:r>
      <w:r>
        <w:softHyphen/>
        <w:t>новариантной личностной позиции пациента достигается в процессе психо</w:t>
      </w:r>
      <w:r>
        <w:softHyphen/>
        <w:t>логического консультирования с использованием метода «сократического диалога», демонстрации психотерапевтом фактов связи девиантных форм по</w:t>
      </w:r>
      <w:r>
        <w:softHyphen/>
        <w:t>ведения и невротических расстройств со спецификой прогнозирования жиз</w:t>
      </w:r>
      <w:r>
        <w:softHyphen/>
        <w:t>ненных ситуаций. Упор при этом делается на факт частого расхождения между прогнозами в отношении вероятности возникновения тех или иных ситуаций и реально происходившими событиями. В совместных психотерапевтических беседах (консультациях) психотерапевт производит анализ данных случаев, нацеливаясь на убеждение пациента в том, что отказ от прогнозирования веро</w:t>
      </w:r>
      <w:r>
        <w:softHyphen/>
        <w:t>ятных, но негативных событий в его жизни является устойчивой стратегией и вызывает невротические расстройства и эмоциональный дискомфорт. Наряду с этим, используются методики «контрастирования» и транскультурных кор</w:t>
      </w:r>
      <w:r>
        <w:softHyphen/>
        <w:t>реляций. Процесс собственно антиципационного тренинга включает индиви</w:t>
      </w:r>
      <w:r>
        <w:softHyphen/>
        <w:t>дуальные и групповые занятия, во время которых происходит проигрывание (и обсуждение) разнообразных высокоактуальных жизненных событий: изме</w:t>
      </w:r>
      <w:r>
        <w:softHyphen/>
        <w:t>на, развод, увольнение, предательство, смерть близкого, неблагодарность со стороны окружающих и пр. Во время данных занятий происходит выработка стратегии многовариантного прогнозирования и «антиципирующего совлада- ния», девиз которого — «Надейся на лучшее, но готовься к худшему». В каче</w:t>
      </w:r>
      <w:r>
        <w:softHyphen/>
        <w:t>стве инструментария для антиципационного тренинга используется модифи</w:t>
      </w:r>
      <w:r>
        <w:softHyphen/>
        <w:t>цированный нами тест фрустрационной толерантности Розенцвейга.</w:t>
      </w:r>
    </w:p>
    <w:p w:rsidR="000F1739" w:rsidRDefault="00706FC3">
      <w:pPr>
        <w:pStyle w:val="22"/>
        <w:shd w:val="clear" w:color="auto" w:fill="auto"/>
        <w:spacing w:before="0" w:line="240" w:lineRule="exact"/>
        <w:ind w:firstLine="340"/>
        <w:jc w:val="both"/>
      </w:pPr>
      <w:r>
        <w:t xml:space="preserve">В терапии поведенческих девиаций в форме </w:t>
      </w:r>
      <w:r>
        <w:rPr>
          <w:rStyle w:val="2b"/>
        </w:rPr>
        <w:t xml:space="preserve">фобического, диссоциативного (конверсионного), ипохондрического поведения, </w:t>
      </w:r>
      <w:r>
        <w:t>а также отклоняющегося по</w:t>
      </w:r>
      <w:r>
        <w:softHyphen/>
        <w:t xml:space="preserve">ведения в рамках </w:t>
      </w:r>
      <w:r>
        <w:rPr>
          <w:rStyle w:val="2b"/>
        </w:rPr>
        <w:t xml:space="preserve">посттравматического стрессового расстройства </w:t>
      </w:r>
      <w:r>
        <w:t>используется арсенал психотропных препаратов (транквилизаторов, антидепрессантов) и различные методы психологической помощи. К наиболее эффективным ан- ксиолитикам («противотревожным», «антистраховым» препаратам) при ле</w:t>
      </w:r>
      <w:r>
        <w:softHyphen/>
        <w:t>чении фобий, в частности агорафобического поведения и панического рас</w:t>
      </w:r>
      <w:r>
        <w:softHyphen/>
        <w:t>стройства, относят: диазепам, или седуксен, или реланиум (в дозе до 30 мг в сутки), ксанакс, или альпразолам, или кассадан (до 2 мг в сутки), транксен, или клоразепат (до 50 мг в сутки), феназепам (до 10 мг в сутки). При купиро</w:t>
      </w:r>
      <w:r>
        <w:softHyphen/>
        <w:t>вании контрастных навязчивостей эффективен нейролептик терален (в дозе до 50 мг в сутки) и сонапакс (до 80 мг в сутки). В комплексную терапию соци</w:t>
      </w:r>
      <w:r>
        <w:softHyphen/>
        <w:t>альных фобий рекомендуют включать антидепрессанты: аурорикс (до 400 мг в сутки), коаксил (до 40 мг в сутки). Психофармакотерапия ипохондрических непсихотических расстройств, формирующих ипохондрическое поведение, ориентирована на использование нейролептиков (сонапакс, терален, френо- лон) и транквилизаторов (мебикар, феназепам). В терапии посттравматичес</w:t>
      </w:r>
      <w:r>
        <w:softHyphen/>
        <w:t>кого стрессового расстройства приоритет отдается антидепрессантам (амит- риптиллину, коаксилу, феварину, паксилу, азафену, леривону), солям лития и финлепсину.</w:t>
      </w:r>
    </w:p>
    <w:p w:rsidR="000F1739" w:rsidRDefault="00706FC3">
      <w:pPr>
        <w:pStyle w:val="22"/>
        <w:shd w:val="clear" w:color="auto" w:fill="auto"/>
        <w:spacing w:before="0" w:after="424"/>
        <w:ind w:firstLine="360"/>
        <w:jc w:val="both"/>
      </w:pPr>
      <w:r>
        <w:t>При фобическом поведении эффективными считаются методы поведен</w:t>
      </w:r>
      <w:r>
        <w:softHyphen/>
        <w:t>ческой и когнитивной психотерапии, при диссоциативном — суггестия, при посттравматическом стрессовом расстройстве — гештальттерапия. В рамках когнитивно-поведенческого направления психотерапии используются техни</w:t>
      </w:r>
      <w:r>
        <w:softHyphen/>
        <w:t>ки «десенсибилизации», «парадоксальной интенции». Суггестивные воздей</w:t>
      </w:r>
      <w:r>
        <w:softHyphen/>
        <w:t>ствия осуществляются в гипнозе. Техника гештальтпсихотерапии направлена на «разблокирование осознания» путем завершения незавершенных ситуа</w:t>
      </w:r>
      <w:r>
        <w:softHyphen/>
        <w:t>ций, наиболее полного и интенсивного выражения незавершенных чувств (катарсические техники).</w:t>
      </w:r>
    </w:p>
    <w:p w:rsidR="000F1739" w:rsidRDefault="00706FC3">
      <w:pPr>
        <w:pStyle w:val="42"/>
        <w:keepNext/>
        <w:keepLines/>
        <w:shd w:val="clear" w:color="auto" w:fill="auto"/>
        <w:spacing w:after="210" w:line="240" w:lineRule="exact"/>
      </w:pPr>
      <w:bookmarkStart w:id="71" w:name="bookmark70"/>
      <w:r>
        <w:t>Другие вилы девиантного поведения</w:t>
      </w:r>
      <w:bookmarkEnd w:id="71"/>
    </w:p>
    <w:p w:rsidR="000F1739" w:rsidRDefault="00706FC3">
      <w:pPr>
        <w:pStyle w:val="22"/>
        <w:shd w:val="clear" w:color="auto" w:fill="auto"/>
        <w:spacing w:before="0"/>
        <w:ind w:firstLine="360"/>
        <w:jc w:val="both"/>
      </w:pPr>
      <w:r>
        <w:t xml:space="preserve">При купировании </w:t>
      </w:r>
      <w:r>
        <w:rPr>
          <w:rStyle w:val="2b"/>
        </w:rPr>
        <w:t xml:space="preserve">девиантного поведения на базе идей ревности </w:t>
      </w:r>
      <w:r>
        <w:t>значимым является симптомо- или феноменоцентризм. Если девиация базируется на бреде ревности, то приоритет отдается психофармакотерапии нейролептика</w:t>
      </w:r>
      <w:r>
        <w:softHyphen/>
        <w:t>ми и антидепрессантами (трифтазин, азалептин, сонапакс, амитриптиллин). Если же ревность носит непатологический (неболезненный) характер, основ</w:t>
      </w:r>
      <w:r>
        <w:softHyphen/>
        <w:t>ным методом становится экзистенциальная и когнитивная психотерапия. В рамках этих методов используется совместный анализ и обсуждение экзис</w:t>
      </w:r>
      <w:r>
        <w:softHyphen/>
        <w:t>тенциальных проблем клиента. Упор делается на обсуждение тем справедли</w:t>
      </w:r>
      <w:r>
        <w:softHyphen/>
        <w:t>вости, верности, возможности влиять на них, контролировать поведение близ</w:t>
      </w:r>
      <w:r>
        <w:softHyphen/>
        <w:t>кого эмоционально значимого человека. Показывается относительность понятий верности и измены.</w:t>
      </w:r>
    </w:p>
    <w:p w:rsidR="000F1739" w:rsidRDefault="00706FC3">
      <w:pPr>
        <w:pStyle w:val="22"/>
        <w:shd w:val="clear" w:color="auto" w:fill="auto"/>
        <w:spacing w:before="0"/>
        <w:ind w:firstLine="360"/>
        <w:jc w:val="both"/>
      </w:pPr>
      <w:r>
        <w:rPr>
          <w:rStyle w:val="2b"/>
        </w:rPr>
        <w:t xml:space="preserve">Безнравственное и аморальное поведение </w:t>
      </w:r>
      <w:r>
        <w:t>не требует ни психофармакологи</w:t>
      </w:r>
      <w:r>
        <w:softHyphen/>
        <w:t>ческой, ни психологической коррекции или терапии, а нуждается в социаль</w:t>
      </w:r>
      <w:r>
        <w:softHyphen/>
        <w:t>но-педагогических методах воздействия.</w:t>
      </w:r>
    </w:p>
    <w:p w:rsidR="000F1739" w:rsidRDefault="00706FC3">
      <w:pPr>
        <w:pStyle w:val="22"/>
        <w:shd w:val="clear" w:color="auto" w:fill="auto"/>
        <w:spacing w:before="0"/>
        <w:ind w:firstLine="360"/>
        <w:jc w:val="both"/>
        <w:sectPr w:rsidR="000F1739">
          <w:pgSz w:w="11640" w:h="15442"/>
          <w:pgMar w:top="1369" w:right="2088" w:bottom="2942" w:left="2093" w:header="0" w:footer="3" w:gutter="0"/>
          <w:cols w:space="720"/>
          <w:noEndnote/>
          <w:docGrid w:linePitch="360"/>
        </w:sectPr>
      </w:pPr>
      <w:r>
        <w:t xml:space="preserve">Из разновидностей </w:t>
      </w:r>
      <w:r>
        <w:rPr>
          <w:rStyle w:val="2b"/>
        </w:rPr>
        <w:t xml:space="preserve">неэстетичного поведения </w:t>
      </w:r>
      <w:r>
        <w:t>психологическая и психофар</w:t>
      </w:r>
      <w:r>
        <w:softHyphen/>
        <w:t xml:space="preserve">макологическая коррекция и терапия показана при </w:t>
      </w:r>
      <w:r>
        <w:rPr>
          <w:rStyle w:val="2b"/>
        </w:rPr>
        <w:t>патологических привыч</w:t>
      </w:r>
      <w:r>
        <w:rPr>
          <w:rStyle w:val="2b"/>
        </w:rPr>
        <w:softHyphen/>
        <w:t xml:space="preserve">ках и расстройствах влечений. </w:t>
      </w:r>
      <w:r>
        <w:t>Часто они базируются на органической базе, и поэтому применение транквилизаторов, ноотропов, антидепрессантов в дан</w:t>
      </w:r>
      <w:r>
        <w:softHyphen/>
        <w:t>ном случае необходимо. Оптимальной оказывается онтогенетически-ориен- тированная психотерапия (Ю. С. Шевченко), проводящаяся в игровой фор</w:t>
      </w:r>
      <w:r>
        <w:softHyphen/>
        <w:t>ме с привлечением семьи. Одной из наиболее эффективных техник считается техника «совершения подвига». Подвиг в жизни и в игровой (для детей ска</w:t>
      </w:r>
      <w:r>
        <w:softHyphen/>
        <w:t>зочной) ситуации — это преодоление себя, демонстрация решенной индиви</w:t>
      </w:r>
      <w:r>
        <w:softHyphen/>
        <w:t>дуальной проблемы, неизмененного образа «Я». Он позволяет оказать под</w:t>
      </w:r>
      <w:r>
        <w:softHyphen/>
        <w:t>держку другому, вызволить из беды. После совершения личного подвига (например, проявление смелости при входе в темную комнату для ребенка, который боится темноты) оказывается групповая поддержка и аплодисмен</w:t>
      </w:r>
      <w:r>
        <w:softHyphen/>
        <w:t>тами выражается одобрение.</w:t>
      </w:r>
    </w:p>
    <w:p w:rsidR="000F1739" w:rsidRDefault="00706FC3">
      <w:pPr>
        <w:pStyle w:val="42"/>
        <w:keepNext/>
        <w:keepLines/>
        <w:shd w:val="clear" w:color="auto" w:fill="auto"/>
        <w:spacing w:after="89" w:line="240" w:lineRule="exact"/>
        <w:ind w:right="20"/>
      </w:pPr>
      <w:bookmarkStart w:id="72" w:name="bookmark71"/>
      <w:r>
        <w:t>ПРОГРАММИРОВАННЫЙ КОНТРОЛЬ ЗНАНИЙ</w:t>
      </w:r>
      <w:bookmarkEnd w:id="72"/>
    </w:p>
    <w:p w:rsidR="000F1739" w:rsidRDefault="00706FC3">
      <w:pPr>
        <w:pStyle w:val="101"/>
        <w:numPr>
          <w:ilvl w:val="0"/>
          <w:numId w:val="97"/>
        </w:numPr>
        <w:shd w:val="clear" w:color="auto" w:fill="auto"/>
        <w:tabs>
          <w:tab w:val="left" w:pos="656"/>
        </w:tabs>
        <w:spacing w:after="0" w:line="240" w:lineRule="exact"/>
        <w:ind w:firstLine="340"/>
      </w:pPr>
      <w:r>
        <w:rPr>
          <w:rStyle w:val="100pt0"/>
          <w:b/>
          <w:bCs/>
        </w:rPr>
        <w:t>К способам психологического воздействия относятся все нижеперечис</w:t>
      </w:r>
      <w:r>
        <w:rPr>
          <w:rStyle w:val="100pt0"/>
          <w:b/>
          <w:bCs/>
        </w:rPr>
        <w:softHyphen/>
        <w:t>ленные, за исключением:</w:t>
      </w:r>
    </w:p>
    <w:p w:rsidR="000F1739" w:rsidRDefault="00706FC3">
      <w:pPr>
        <w:pStyle w:val="101"/>
        <w:shd w:val="clear" w:color="auto" w:fill="auto"/>
        <w:tabs>
          <w:tab w:val="left" w:pos="694"/>
        </w:tabs>
        <w:spacing w:after="0" w:line="245" w:lineRule="exact"/>
        <w:ind w:left="340"/>
        <w:jc w:val="both"/>
      </w:pPr>
      <w:r>
        <w:rPr>
          <w:rStyle w:val="100pt0"/>
          <w:b/>
          <w:bCs/>
        </w:rPr>
        <w:t>а)</w:t>
      </w:r>
      <w:r>
        <w:rPr>
          <w:rStyle w:val="100pt0"/>
          <w:b/>
          <w:bCs/>
        </w:rPr>
        <w:tab/>
        <w:t>психологического консультирования;</w:t>
      </w:r>
    </w:p>
    <w:p w:rsidR="000F1739" w:rsidRDefault="00706FC3">
      <w:pPr>
        <w:pStyle w:val="101"/>
        <w:shd w:val="clear" w:color="auto" w:fill="auto"/>
        <w:tabs>
          <w:tab w:val="left" w:pos="703"/>
        </w:tabs>
        <w:spacing w:after="0" w:line="245" w:lineRule="exact"/>
        <w:ind w:left="340"/>
        <w:jc w:val="both"/>
      </w:pPr>
      <w:r>
        <w:rPr>
          <w:rStyle w:val="100pt0"/>
          <w:b/>
          <w:bCs/>
        </w:rPr>
        <w:t>б)</w:t>
      </w:r>
      <w:r>
        <w:rPr>
          <w:rStyle w:val="100pt0"/>
          <w:b/>
          <w:bCs/>
        </w:rPr>
        <w:tab/>
        <w:t>психологической коррекции;</w:t>
      </w:r>
    </w:p>
    <w:p w:rsidR="000F1739" w:rsidRDefault="00706FC3">
      <w:pPr>
        <w:pStyle w:val="101"/>
        <w:shd w:val="clear" w:color="auto" w:fill="auto"/>
        <w:tabs>
          <w:tab w:val="left" w:pos="703"/>
        </w:tabs>
        <w:spacing w:after="0" w:line="245" w:lineRule="exact"/>
        <w:ind w:left="340"/>
        <w:jc w:val="both"/>
      </w:pPr>
      <w:r>
        <w:rPr>
          <w:rStyle w:val="100pt0"/>
          <w:b/>
          <w:bCs/>
        </w:rPr>
        <w:t>в)</w:t>
      </w:r>
      <w:r>
        <w:rPr>
          <w:rStyle w:val="100pt0"/>
          <w:b/>
          <w:bCs/>
        </w:rPr>
        <w:tab/>
        <w:t>психологической защиты;</w:t>
      </w:r>
    </w:p>
    <w:p w:rsidR="000F1739" w:rsidRDefault="00706FC3">
      <w:pPr>
        <w:pStyle w:val="101"/>
        <w:shd w:val="clear" w:color="auto" w:fill="auto"/>
        <w:tabs>
          <w:tab w:val="left" w:pos="703"/>
        </w:tabs>
        <w:spacing w:after="0" w:line="245" w:lineRule="exact"/>
        <w:ind w:left="340"/>
        <w:jc w:val="both"/>
      </w:pPr>
      <w:r>
        <w:rPr>
          <w:rStyle w:val="100pt0"/>
          <w:b/>
          <w:bCs/>
        </w:rPr>
        <w:t>г)</w:t>
      </w:r>
      <w:r>
        <w:rPr>
          <w:rStyle w:val="100pt0"/>
          <w:b/>
          <w:bCs/>
        </w:rPr>
        <w:tab/>
        <w:t>психотерапии в узком смысле;</w:t>
      </w:r>
    </w:p>
    <w:p w:rsidR="000F1739" w:rsidRDefault="00706FC3">
      <w:pPr>
        <w:pStyle w:val="101"/>
        <w:shd w:val="clear" w:color="auto" w:fill="auto"/>
        <w:tabs>
          <w:tab w:val="left" w:pos="713"/>
        </w:tabs>
        <w:spacing w:after="184" w:line="245" w:lineRule="exact"/>
        <w:ind w:left="340"/>
        <w:jc w:val="both"/>
      </w:pPr>
      <w:r>
        <w:rPr>
          <w:rStyle w:val="100pt0"/>
          <w:b/>
          <w:bCs/>
        </w:rPr>
        <w:t>д)</w:t>
      </w:r>
      <w:r>
        <w:rPr>
          <w:rStyle w:val="100pt0"/>
          <w:b/>
          <w:bCs/>
        </w:rPr>
        <w:tab/>
        <w:t>психотерапии в широком смысле.</w:t>
      </w:r>
    </w:p>
    <w:p w:rsidR="000F1739" w:rsidRDefault="00706FC3">
      <w:pPr>
        <w:pStyle w:val="101"/>
        <w:numPr>
          <w:ilvl w:val="0"/>
          <w:numId w:val="97"/>
        </w:numPr>
        <w:shd w:val="clear" w:color="auto" w:fill="auto"/>
        <w:tabs>
          <w:tab w:val="left" w:pos="622"/>
        </w:tabs>
        <w:spacing w:after="0" w:line="240" w:lineRule="exact"/>
        <w:ind w:firstLine="340"/>
      </w:pPr>
      <w:r>
        <w:rPr>
          <w:rStyle w:val="100pt0"/>
          <w:b/>
          <w:bCs/>
        </w:rPr>
        <w:t>Способ психологической помощи, при котором происходит формиро</w:t>
      </w:r>
      <w:r>
        <w:rPr>
          <w:rStyle w:val="100pt0"/>
          <w:b/>
          <w:bCs/>
        </w:rPr>
        <w:softHyphen/>
        <w:t>вание «личностной позиции», называется: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психологическим консультированием;</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психологической коррекцией;</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психологической защитой;</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психотерапией в узком смысле;</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психотерапией в широком смысле.</w:t>
      </w:r>
    </w:p>
    <w:p w:rsidR="000F1739" w:rsidRDefault="00706FC3">
      <w:pPr>
        <w:pStyle w:val="101"/>
        <w:numPr>
          <w:ilvl w:val="0"/>
          <w:numId w:val="97"/>
        </w:numPr>
        <w:shd w:val="clear" w:color="auto" w:fill="auto"/>
        <w:tabs>
          <w:tab w:val="left" w:pos="674"/>
        </w:tabs>
        <w:spacing w:after="0" w:line="240" w:lineRule="exact"/>
        <w:ind w:left="340"/>
        <w:jc w:val="both"/>
      </w:pPr>
      <w:r>
        <w:rPr>
          <w:rStyle w:val="100pt0"/>
          <w:b/>
          <w:bCs/>
        </w:rPr>
        <w:t>В рамках психологической коррекции происходит формирование:</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личностной позиции;</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навыков адаптивного поведения;</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неврозоустойчивости;</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фрустрационной толерантности;</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стрессоустойчивости.</w:t>
      </w:r>
    </w:p>
    <w:p w:rsidR="000F1739" w:rsidRDefault="00706FC3">
      <w:pPr>
        <w:pStyle w:val="101"/>
        <w:numPr>
          <w:ilvl w:val="0"/>
          <w:numId w:val="97"/>
        </w:numPr>
        <w:shd w:val="clear" w:color="auto" w:fill="auto"/>
        <w:tabs>
          <w:tab w:val="left" w:pos="608"/>
        </w:tabs>
        <w:spacing w:after="0" w:line="240" w:lineRule="exact"/>
        <w:ind w:firstLine="340"/>
      </w:pPr>
      <w:r>
        <w:rPr>
          <w:rStyle w:val="100pt0"/>
          <w:b/>
          <w:bCs/>
        </w:rPr>
        <w:t>Психотические психопатологические симптомы и синдромы требуют в первую очередь использования: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психологического консультирования;</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психологической коррекции;</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психотерапии в узком смысле;</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психотерапии в широком смысле;</w:t>
      </w:r>
    </w:p>
    <w:p w:rsidR="000F1739" w:rsidRDefault="00706FC3">
      <w:pPr>
        <w:pStyle w:val="101"/>
        <w:shd w:val="clear" w:color="auto" w:fill="auto"/>
        <w:tabs>
          <w:tab w:val="left" w:pos="713"/>
        </w:tabs>
        <w:spacing w:after="180" w:line="240" w:lineRule="exact"/>
        <w:ind w:left="340"/>
        <w:jc w:val="both"/>
      </w:pPr>
      <w:r>
        <w:rPr>
          <w:rStyle w:val="100pt0"/>
          <w:b/>
          <w:bCs/>
        </w:rPr>
        <w:t>д)</w:t>
      </w:r>
      <w:r>
        <w:rPr>
          <w:rStyle w:val="100pt0"/>
          <w:b/>
          <w:bCs/>
        </w:rPr>
        <w:tab/>
        <w:t>ни один из ответов не верен.</w:t>
      </w:r>
    </w:p>
    <w:p w:rsidR="000F1739" w:rsidRDefault="00706FC3">
      <w:pPr>
        <w:pStyle w:val="101"/>
        <w:numPr>
          <w:ilvl w:val="0"/>
          <w:numId w:val="97"/>
        </w:numPr>
        <w:shd w:val="clear" w:color="auto" w:fill="auto"/>
        <w:tabs>
          <w:tab w:val="left" w:pos="632"/>
        </w:tabs>
        <w:spacing w:after="0" w:line="240" w:lineRule="exact"/>
        <w:ind w:firstLine="340"/>
      </w:pPr>
      <w:r>
        <w:rPr>
          <w:rStyle w:val="100pt0"/>
          <w:b/>
          <w:bCs/>
        </w:rPr>
        <w:t>Изменение психической реальности человека в соответствии с целями и задачами кого-либо или чего-либо называется:</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манипулированием;</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управлением;</w:t>
      </w:r>
    </w:p>
    <w:p w:rsidR="000F1739" w:rsidRDefault="00706FC3">
      <w:pPr>
        <w:pStyle w:val="101"/>
        <w:shd w:val="clear" w:color="auto" w:fill="auto"/>
        <w:tabs>
          <w:tab w:val="left" w:pos="703"/>
        </w:tabs>
        <w:spacing w:after="0" w:line="240" w:lineRule="exact"/>
        <w:ind w:left="340"/>
        <w:jc w:val="both"/>
      </w:pPr>
      <w:r>
        <w:rPr>
          <w:rStyle w:val="100pt0"/>
          <w:b/>
          <w:bCs/>
        </w:rPr>
        <w:t>в)</w:t>
      </w:r>
      <w:r>
        <w:rPr>
          <w:rStyle w:val="100pt0"/>
          <w:b/>
          <w:bCs/>
        </w:rPr>
        <w:tab/>
        <w:t>воздействием;</w:t>
      </w:r>
    </w:p>
    <w:p w:rsidR="000F1739" w:rsidRDefault="00706FC3">
      <w:pPr>
        <w:pStyle w:val="101"/>
        <w:shd w:val="clear" w:color="auto" w:fill="auto"/>
        <w:tabs>
          <w:tab w:val="left" w:pos="703"/>
        </w:tabs>
        <w:spacing w:after="0" w:line="240" w:lineRule="exact"/>
        <w:ind w:left="340"/>
        <w:jc w:val="both"/>
      </w:pPr>
      <w:r>
        <w:rPr>
          <w:rStyle w:val="100pt0"/>
          <w:b/>
          <w:bCs/>
        </w:rPr>
        <w:t>г)</w:t>
      </w:r>
      <w:r>
        <w:rPr>
          <w:rStyle w:val="100pt0"/>
          <w:b/>
          <w:bCs/>
        </w:rPr>
        <w:tab/>
        <w:t>психокоррекцией;</w:t>
      </w:r>
    </w:p>
    <w:p w:rsidR="000F1739" w:rsidRDefault="00706FC3">
      <w:pPr>
        <w:pStyle w:val="101"/>
        <w:shd w:val="clear" w:color="auto" w:fill="auto"/>
        <w:tabs>
          <w:tab w:val="left" w:pos="718"/>
        </w:tabs>
        <w:spacing w:after="180" w:line="240" w:lineRule="exact"/>
        <w:ind w:left="340"/>
        <w:jc w:val="both"/>
      </w:pPr>
      <w:r>
        <w:rPr>
          <w:rStyle w:val="100pt0"/>
          <w:b/>
          <w:bCs/>
        </w:rPr>
        <w:t>д)</w:t>
      </w:r>
      <w:r>
        <w:rPr>
          <w:rStyle w:val="100pt0"/>
          <w:b/>
          <w:bCs/>
        </w:rPr>
        <w:tab/>
        <w:t>формированием.</w:t>
      </w:r>
    </w:p>
    <w:p w:rsidR="000F1739" w:rsidRDefault="00706FC3">
      <w:pPr>
        <w:pStyle w:val="101"/>
        <w:numPr>
          <w:ilvl w:val="0"/>
          <w:numId w:val="97"/>
        </w:numPr>
        <w:shd w:val="clear" w:color="auto" w:fill="auto"/>
        <w:tabs>
          <w:tab w:val="left" w:pos="632"/>
        </w:tabs>
        <w:spacing w:after="0" w:line="240" w:lineRule="exact"/>
        <w:ind w:firstLine="340"/>
      </w:pPr>
      <w:r>
        <w:rPr>
          <w:rStyle w:val="100pt0"/>
          <w:b/>
          <w:bCs/>
        </w:rPr>
        <w:t>Информирование клиента является действенным методом психологи</w:t>
      </w:r>
      <w:r>
        <w:rPr>
          <w:rStyle w:val="100pt0"/>
          <w:b/>
          <w:bCs/>
        </w:rPr>
        <w:softHyphen/>
        <w:t>ческой помощи при:</w:t>
      </w:r>
    </w:p>
    <w:p w:rsidR="000F1739" w:rsidRDefault="00706FC3">
      <w:pPr>
        <w:pStyle w:val="101"/>
        <w:shd w:val="clear" w:color="auto" w:fill="auto"/>
        <w:tabs>
          <w:tab w:val="left" w:pos="694"/>
        </w:tabs>
        <w:spacing w:after="0" w:line="240" w:lineRule="exact"/>
        <w:ind w:left="340"/>
        <w:jc w:val="both"/>
      </w:pPr>
      <w:r>
        <w:rPr>
          <w:rStyle w:val="100pt0"/>
          <w:b/>
          <w:bCs/>
        </w:rPr>
        <w:t>а)</w:t>
      </w:r>
      <w:r>
        <w:rPr>
          <w:rStyle w:val="100pt0"/>
          <w:b/>
          <w:bCs/>
        </w:rPr>
        <w:tab/>
        <w:t>психологическом консультировании;</w:t>
      </w:r>
    </w:p>
    <w:p w:rsidR="000F1739" w:rsidRDefault="00706FC3">
      <w:pPr>
        <w:pStyle w:val="101"/>
        <w:shd w:val="clear" w:color="auto" w:fill="auto"/>
        <w:tabs>
          <w:tab w:val="left" w:pos="703"/>
        </w:tabs>
        <w:spacing w:after="0" w:line="240" w:lineRule="exact"/>
        <w:ind w:left="340"/>
        <w:jc w:val="both"/>
      </w:pPr>
      <w:r>
        <w:rPr>
          <w:rStyle w:val="100pt0"/>
          <w:b/>
          <w:bCs/>
        </w:rPr>
        <w:t>б)</w:t>
      </w:r>
      <w:r>
        <w:rPr>
          <w:rStyle w:val="100pt0"/>
          <w:b/>
          <w:bCs/>
        </w:rPr>
        <w:tab/>
        <w:t>психологической коррекции;</w:t>
      </w:r>
    </w:p>
    <w:p w:rsidR="000F1739" w:rsidRDefault="00706FC3">
      <w:pPr>
        <w:pStyle w:val="101"/>
        <w:shd w:val="clear" w:color="auto" w:fill="auto"/>
        <w:tabs>
          <w:tab w:val="left" w:pos="658"/>
        </w:tabs>
        <w:spacing w:after="0" w:line="245" w:lineRule="exact"/>
        <w:ind w:left="300"/>
        <w:jc w:val="both"/>
      </w:pPr>
      <w:r>
        <w:rPr>
          <w:rStyle w:val="100pt0"/>
          <w:b/>
          <w:bCs/>
        </w:rPr>
        <w:t>в)</w:t>
      </w:r>
      <w:r>
        <w:rPr>
          <w:rStyle w:val="100pt0"/>
          <w:b/>
          <w:bCs/>
        </w:rPr>
        <w:tab/>
        <w:t>психотерапии в узком смысле;</w:t>
      </w:r>
    </w:p>
    <w:p w:rsidR="000F1739" w:rsidRDefault="00706FC3">
      <w:pPr>
        <w:pStyle w:val="101"/>
        <w:shd w:val="clear" w:color="auto" w:fill="auto"/>
        <w:tabs>
          <w:tab w:val="left" w:pos="658"/>
        </w:tabs>
        <w:spacing w:after="0" w:line="245" w:lineRule="exact"/>
        <w:ind w:left="300"/>
        <w:jc w:val="both"/>
      </w:pPr>
      <w:r>
        <w:rPr>
          <w:rStyle w:val="100pt0"/>
          <w:b/>
          <w:bCs/>
        </w:rPr>
        <w:t>г)</w:t>
      </w:r>
      <w:r>
        <w:rPr>
          <w:rStyle w:val="100pt0"/>
          <w:b/>
          <w:bCs/>
        </w:rPr>
        <w:tab/>
        <w:t>психотерапии в широком смысле;</w:t>
      </w:r>
    </w:p>
    <w:p w:rsidR="000F1739" w:rsidRDefault="00706FC3">
      <w:pPr>
        <w:pStyle w:val="101"/>
        <w:shd w:val="clear" w:color="auto" w:fill="auto"/>
        <w:tabs>
          <w:tab w:val="left" w:pos="673"/>
        </w:tabs>
        <w:spacing w:after="184" w:line="245" w:lineRule="exact"/>
        <w:ind w:left="300"/>
        <w:jc w:val="both"/>
      </w:pPr>
      <w:r>
        <w:rPr>
          <w:rStyle w:val="100pt0"/>
          <w:b/>
          <w:bCs/>
        </w:rPr>
        <w:t>д)</w:t>
      </w:r>
      <w:r>
        <w:rPr>
          <w:rStyle w:val="100pt0"/>
          <w:b/>
          <w:bCs/>
        </w:rPr>
        <w:tab/>
        <w:t>ни один из ответов не верен.</w:t>
      </w:r>
    </w:p>
    <w:p w:rsidR="000F1739" w:rsidRDefault="00706FC3">
      <w:pPr>
        <w:pStyle w:val="101"/>
        <w:numPr>
          <w:ilvl w:val="0"/>
          <w:numId w:val="97"/>
        </w:numPr>
        <w:shd w:val="clear" w:color="auto" w:fill="auto"/>
        <w:tabs>
          <w:tab w:val="left" w:pos="618"/>
        </w:tabs>
        <w:spacing w:after="0" w:line="240" w:lineRule="exact"/>
        <w:ind w:firstLine="300"/>
      </w:pPr>
      <w:r>
        <w:rPr>
          <w:rStyle w:val="100pt0"/>
          <w:b/>
          <w:bCs/>
        </w:rPr>
        <w:t>При информировании возможны все нижеперечисленные методы фо</w:t>
      </w:r>
      <w:r>
        <w:rPr>
          <w:rStyle w:val="100pt0"/>
          <w:b/>
          <w:bCs/>
        </w:rPr>
        <w:softHyphen/>
        <w:t>кусировки внимания клиента, за исключением фокусировки на:</w:t>
      </w:r>
    </w:p>
    <w:p w:rsidR="000F1739" w:rsidRDefault="00706FC3">
      <w:pPr>
        <w:pStyle w:val="101"/>
        <w:shd w:val="clear" w:color="auto" w:fill="auto"/>
        <w:tabs>
          <w:tab w:val="left" w:pos="654"/>
        </w:tabs>
        <w:spacing w:after="0" w:line="240" w:lineRule="exact"/>
        <w:ind w:left="300"/>
        <w:jc w:val="both"/>
      </w:pPr>
      <w:r>
        <w:rPr>
          <w:rStyle w:val="100pt0"/>
          <w:b/>
          <w:bCs/>
        </w:rPr>
        <w:t>а)</w:t>
      </w:r>
      <w:r>
        <w:rPr>
          <w:rStyle w:val="100pt0"/>
          <w:b/>
          <w:bCs/>
        </w:rPr>
        <w:tab/>
        <w:t>явных отклонениях функционирования организма и психики;</w:t>
      </w:r>
    </w:p>
    <w:p w:rsidR="000F1739" w:rsidRDefault="00706FC3">
      <w:pPr>
        <w:pStyle w:val="101"/>
        <w:shd w:val="clear" w:color="auto" w:fill="auto"/>
        <w:tabs>
          <w:tab w:val="left" w:pos="663"/>
        </w:tabs>
        <w:spacing w:after="0" w:line="240" w:lineRule="exact"/>
        <w:ind w:left="300"/>
        <w:jc w:val="both"/>
      </w:pPr>
      <w:r>
        <w:rPr>
          <w:rStyle w:val="100pt0"/>
          <w:b/>
          <w:bCs/>
        </w:rPr>
        <w:t>б)</w:t>
      </w:r>
      <w:r>
        <w:rPr>
          <w:rStyle w:val="100pt0"/>
          <w:b/>
          <w:bCs/>
        </w:rPr>
        <w:tab/>
        <w:t>всех имеющихся отклонениях;</w:t>
      </w:r>
    </w:p>
    <w:p w:rsidR="000F1739" w:rsidRDefault="00706FC3">
      <w:pPr>
        <w:pStyle w:val="101"/>
        <w:shd w:val="clear" w:color="auto" w:fill="auto"/>
        <w:tabs>
          <w:tab w:val="left" w:pos="663"/>
        </w:tabs>
        <w:spacing w:after="0" w:line="240" w:lineRule="exact"/>
        <w:ind w:left="300"/>
        <w:jc w:val="both"/>
      </w:pPr>
      <w:r>
        <w:rPr>
          <w:rStyle w:val="100pt0"/>
          <w:b/>
          <w:bCs/>
        </w:rPr>
        <w:t>в)</w:t>
      </w:r>
      <w:r>
        <w:rPr>
          <w:rStyle w:val="100pt0"/>
          <w:b/>
          <w:bCs/>
        </w:rPr>
        <w:tab/>
        <w:t>отклонениях, которые индивид способен осмыслить и изменить;</w:t>
      </w:r>
    </w:p>
    <w:p w:rsidR="000F1739" w:rsidRDefault="00706FC3">
      <w:pPr>
        <w:pStyle w:val="101"/>
        <w:shd w:val="clear" w:color="auto" w:fill="auto"/>
        <w:tabs>
          <w:tab w:val="left" w:pos="663"/>
        </w:tabs>
        <w:spacing w:after="0" w:line="240" w:lineRule="exact"/>
        <w:ind w:left="300"/>
        <w:jc w:val="both"/>
      </w:pPr>
      <w:r>
        <w:rPr>
          <w:rStyle w:val="100pt0"/>
          <w:b/>
          <w:bCs/>
        </w:rPr>
        <w:t>г)</w:t>
      </w:r>
      <w:r>
        <w:rPr>
          <w:rStyle w:val="100pt0"/>
          <w:b/>
          <w:bCs/>
        </w:rPr>
        <w:tab/>
        <w:t>всем спектре проявлений — и нормальных, и аномальных;</w:t>
      </w:r>
    </w:p>
    <w:p w:rsidR="000F1739" w:rsidRDefault="00706FC3">
      <w:pPr>
        <w:pStyle w:val="101"/>
        <w:shd w:val="clear" w:color="auto" w:fill="auto"/>
        <w:tabs>
          <w:tab w:val="left" w:pos="673"/>
        </w:tabs>
        <w:spacing w:after="184" w:line="240" w:lineRule="exact"/>
        <w:ind w:left="300"/>
        <w:jc w:val="both"/>
      </w:pPr>
      <w:r>
        <w:rPr>
          <w:rStyle w:val="100pt0"/>
          <w:b/>
          <w:bCs/>
        </w:rPr>
        <w:t>д)</w:t>
      </w:r>
      <w:r>
        <w:rPr>
          <w:rStyle w:val="100pt0"/>
          <w:b/>
          <w:bCs/>
        </w:rPr>
        <w:tab/>
        <w:t>все ответы верны.</w:t>
      </w:r>
    </w:p>
    <w:p w:rsidR="000F1739" w:rsidRDefault="00706FC3">
      <w:pPr>
        <w:pStyle w:val="101"/>
        <w:numPr>
          <w:ilvl w:val="0"/>
          <w:numId w:val="97"/>
        </w:numPr>
        <w:shd w:val="clear" w:color="auto" w:fill="auto"/>
        <w:tabs>
          <w:tab w:val="left" w:pos="622"/>
        </w:tabs>
        <w:spacing w:after="0" w:line="235" w:lineRule="exact"/>
        <w:ind w:firstLine="300"/>
      </w:pPr>
      <w:r>
        <w:rPr>
          <w:rStyle w:val="100pt0"/>
          <w:b/>
          <w:bCs/>
        </w:rPr>
        <w:t>К вариантам психологической защиты относят все нижеследующие, за исключением:</w:t>
      </w:r>
    </w:p>
    <w:p w:rsidR="000F1739" w:rsidRDefault="00706FC3">
      <w:pPr>
        <w:pStyle w:val="101"/>
        <w:shd w:val="clear" w:color="auto" w:fill="auto"/>
        <w:tabs>
          <w:tab w:val="left" w:pos="658"/>
        </w:tabs>
        <w:spacing w:after="0" w:line="240" w:lineRule="exact"/>
        <w:ind w:left="300"/>
        <w:jc w:val="both"/>
      </w:pPr>
      <w:r>
        <w:rPr>
          <w:rStyle w:val="100pt0"/>
          <w:b/>
          <w:bCs/>
        </w:rPr>
        <w:t>а)</w:t>
      </w:r>
      <w:r>
        <w:rPr>
          <w:rStyle w:val="100pt0"/>
          <w:b/>
          <w:bCs/>
        </w:rPr>
        <w:tab/>
        <w:t>рационализации;</w:t>
      </w:r>
    </w:p>
    <w:p w:rsidR="000F1739" w:rsidRDefault="00706FC3">
      <w:pPr>
        <w:pStyle w:val="101"/>
        <w:shd w:val="clear" w:color="auto" w:fill="auto"/>
        <w:tabs>
          <w:tab w:val="left" w:pos="663"/>
        </w:tabs>
        <w:spacing w:after="0" w:line="240" w:lineRule="exact"/>
        <w:ind w:left="300"/>
        <w:jc w:val="both"/>
      </w:pPr>
      <w:r>
        <w:rPr>
          <w:rStyle w:val="100pt0"/>
          <w:b/>
          <w:bCs/>
        </w:rPr>
        <w:t>б)</w:t>
      </w:r>
      <w:r>
        <w:rPr>
          <w:rStyle w:val="100pt0"/>
          <w:b/>
          <w:bCs/>
        </w:rPr>
        <w:tab/>
        <w:t>идентификации;</w:t>
      </w:r>
    </w:p>
    <w:p w:rsidR="000F1739" w:rsidRDefault="00706FC3">
      <w:pPr>
        <w:pStyle w:val="101"/>
        <w:shd w:val="clear" w:color="auto" w:fill="auto"/>
        <w:tabs>
          <w:tab w:val="left" w:pos="663"/>
        </w:tabs>
        <w:spacing w:after="0" w:line="240" w:lineRule="exact"/>
        <w:ind w:left="300"/>
        <w:jc w:val="both"/>
      </w:pPr>
      <w:r>
        <w:rPr>
          <w:rStyle w:val="100pt0"/>
          <w:b/>
          <w:bCs/>
        </w:rPr>
        <w:t>в)</w:t>
      </w:r>
      <w:r>
        <w:rPr>
          <w:rStyle w:val="100pt0"/>
          <w:b/>
          <w:bCs/>
        </w:rPr>
        <w:tab/>
        <w:t>псевдофрустрации;</w:t>
      </w:r>
    </w:p>
    <w:p w:rsidR="000F1739" w:rsidRDefault="00706FC3">
      <w:pPr>
        <w:pStyle w:val="101"/>
        <w:shd w:val="clear" w:color="auto" w:fill="auto"/>
        <w:tabs>
          <w:tab w:val="left" w:pos="663"/>
        </w:tabs>
        <w:spacing w:after="0" w:line="240" w:lineRule="exact"/>
        <w:ind w:left="300"/>
        <w:jc w:val="both"/>
      </w:pPr>
      <w:r>
        <w:rPr>
          <w:rStyle w:val="100pt0"/>
          <w:b/>
          <w:bCs/>
        </w:rPr>
        <w:t>г)</w:t>
      </w:r>
      <w:r>
        <w:rPr>
          <w:rStyle w:val="100pt0"/>
          <w:b/>
          <w:bCs/>
        </w:rPr>
        <w:tab/>
        <w:t>проекции;</w:t>
      </w:r>
    </w:p>
    <w:p w:rsidR="000F1739" w:rsidRDefault="00706FC3">
      <w:pPr>
        <w:pStyle w:val="101"/>
        <w:shd w:val="clear" w:color="auto" w:fill="auto"/>
        <w:tabs>
          <w:tab w:val="left" w:pos="678"/>
        </w:tabs>
        <w:spacing w:after="176" w:line="240" w:lineRule="exact"/>
        <w:ind w:left="300"/>
        <w:jc w:val="both"/>
      </w:pPr>
      <w:r>
        <w:rPr>
          <w:rStyle w:val="100pt0"/>
          <w:b/>
          <w:bCs/>
        </w:rPr>
        <w:t>д)</w:t>
      </w:r>
      <w:r>
        <w:rPr>
          <w:rStyle w:val="100pt0"/>
          <w:b/>
          <w:bCs/>
        </w:rPr>
        <w:tab/>
        <w:t>вытеснения.</w:t>
      </w:r>
    </w:p>
    <w:p w:rsidR="000F1739" w:rsidRDefault="00706FC3">
      <w:pPr>
        <w:pStyle w:val="101"/>
        <w:numPr>
          <w:ilvl w:val="0"/>
          <w:numId w:val="97"/>
        </w:numPr>
        <w:shd w:val="clear" w:color="auto" w:fill="auto"/>
        <w:tabs>
          <w:tab w:val="left" w:pos="622"/>
        </w:tabs>
        <w:spacing w:after="0" w:line="245" w:lineRule="exact"/>
        <w:ind w:firstLine="300"/>
      </w:pPr>
      <w:r>
        <w:rPr>
          <w:rStyle w:val="100pt0"/>
          <w:b/>
          <w:bCs/>
        </w:rPr>
        <w:t>Терапевтической мишенью для использования психологического кон</w:t>
      </w:r>
      <w:r>
        <w:rPr>
          <w:rStyle w:val="100pt0"/>
          <w:b/>
          <w:bCs/>
        </w:rPr>
        <w:softHyphen/>
        <w:t>сультирования являются:</w:t>
      </w:r>
    </w:p>
    <w:p w:rsidR="000F1739" w:rsidRDefault="00706FC3">
      <w:pPr>
        <w:pStyle w:val="101"/>
        <w:shd w:val="clear" w:color="auto" w:fill="auto"/>
        <w:tabs>
          <w:tab w:val="left" w:pos="654"/>
        </w:tabs>
        <w:spacing w:after="0" w:line="245" w:lineRule="exact"/>
        <w:ind w:left="300"/>
        <w:jc w:val="both"/>
      </w:pPr>
      <w:r>
        <w:rPr>
          <w:rStyle w:val="100pt0"/>
          <w:b/>
          <w:bCs/>
        </w:rPr>
        <w:t>а)</w:t>
      </w:r>
      <w:r>
        <w:rPr>
          <w:rStyle w:val="100pt0"/>
          <w:b/>
          <w:bCs/>
        </w:rPr>
        <w:tab/>
        <w:t>экзистенциальные проблемы человека;</w:t>
      </w:r>
    </w:p>
    <w:p w:rsidR="000F1739" w:rsidRDefault="00706FC3">
      <w:pPr>
        <w:pStyle w:val="101"/>
        <w:shd w:val="clear" w:color="auto" w:fill="auto"/>
        <w:tabs>
          <w:tab w:val="left" w:pos="663"/>
        </w:tabs>
        <w:spacing w:after="0" w:line="245" w:lineRule="exact"/>
        <w:ind w:left="300"/>
        <w:jc w:val="both"/>
      </w:pPr>
      <w:r>
        <w:rPr>
          <w:rStyle w:val="100pt0"/>
          <w:b/>
          <w:bCs/>
        </w:rPr>
        <w:t>б)</w:t>
      </w:r>
      <w:r>
        <w:rPr>
          <w:rStyle w:val="100pt0"/>
          <w:b/>
          <w:bCs/>
        </w:rPr>
        <w:tab/>
        <w:t>психопатологические симптомы непсихотического регистра;</w:t>
      </w:r>
    </w:p>
    <w:p w:rsidR="000F1739" w:rsidRDefault="00706FC3">
      <w:pPr>
        <w:pStyle w:val="101"/>
        <w:shd w:val="clear" w:color="auto" w:fill="auto"/>
        <w:tabs>
          <w:tab w:val="left" w:pos="663"/>
        </w:tabs>
        <w:spacing w:after="0" w:line="245" w:lineRule="exact"/>
        <w:ind w:left="300"/>
        <w:jc w:val="both"/>
      </w:pPr>
      <w:r>
        <w:rPr>
          <w:rStyle w:val="100pt0"/>
          <w:b/>
          <w:bCs/>
        </w:rPr>
        <w:t>в)</w:t>
      </w:r>
      <w:r>
        <w:rPr>
          <w:rStyle w:val="100pt0"/>
          <w:b/>
          <w:bCs/>
        </w:rPr>
        <w:tab/>
        <w:t>психопатологические симптомы психотического регистра;</w:t>
      </w:r>
    </w:p>
    <w:p w:rsidR="000F1739" w:rsidRDefault="00706FC3">
      <w:pPr>
        <w:pStyle w:val="101"/>
        <w:shd w:val="clear" w:color="auto" w:fill="auto"/>
        <w:tabs>
          <w:tab w:val="left" w:pos="663"/>
        </w:tabs>
        <w:spacing w:after="0" w:line="245" w:lineRule="exact"/>
        <w:ind w:left="300"/>
        <w:jc w:val="both"/>
      </w:pPr>
      <w:r>
        <w:rPr>
          <w:rStyle w:val="100pt0"/>
          <w:b/>
          <w:bCs/>
        </w:rPr>
        <w:t>г)</w:t>
      </w:r>
      <w:r>
        <w:rPr>
          <w:rStyle w:val="100pt0"/>
          <w:b/>
          <w:bCs/>
        </w:rPr>
        <w:tab/>
        <w:t>психосоматические проблемы;</w:t>
      </w:r>
    </w:p>
    <w:p w:rsidR="000F1739" w:rsidRDefault="00706FC3">
      <w:pPr>
        <w:pStyle w:val="101"/>
        <w:shd w:val="clear" w:color="auto" w:fill="auto"/>
        <w:tabs>
          <w:tab w:val="left" w:pos="673"/>
        </w:tabs>
        <w:spacing w:after="184" w:line="245" w:lineRule="exact"/>
        <w:ind w:left="300"/>
        <w:jc w:val="both"/>
      </w:pPr>
      <w:r>
        <w:rPr>
          <w:rStyle w:val="100pt0"/>
          <w:b/>
          <w:bCs/>
        </w:rPr>
        <w:t>д)</w:t>
      </w:r>
      <w:r>
        <w:rPr>
          <w:rStyle w:val="100pt0"/>
          <w:b/>
          <w:bCs/>
        </w:rPr>
        <w:tab/>
        <w:t>все ответы верны.</w:t>
      </w:r>
    </w:p>
    <w:p w:rsidR="000F1739" w:rsidRDefault="00706FC3">
      <w:pPr>
        <w:pStyle w:val="101"/>
        <w:numPr>
          <w:ilvl w:val="0"/>
          <w:numId w:val="97"/>
        </w:numPr>
        <w:shd w:val="clear" w:color="auto" w:fill="auto"/>
        <w:tabs>
          <w:tab w:val="left" w:pos="697"/>
        </w:tabs>
        <w:spacing w:after="0" w:line="240" w:lineRule="exact"/>
        <w:ind w:left="300"/>
        <w:jc w:val="both"/>
      </w:pPr>
      <w:r>
        <w:rPr>
          <w:rStyle w:val="100pt0"/>
          <w:b/>
          <w:bCs/>
        </w:rPr>
        <w:t>Авторами т. н. «патогенетической психотерапии» являются:</w:t>
      </w:r>
    </w:p>
    <w:p w:rsidR="000F1739" w:rsidRDefault="00706FC3">
      <w:pPr>
        <w:pStyle w:val="101"/>
        <w:shd w:val="clear" w:color="auto" w:fill="auto"/>
        <w:tabs>
          <w:tab w:val="left" w:pos="654"/>
        </w:tabs>
        <w:spacing w:after="0" w:line="240" w:lineRule="exact"/>
        <w:ind w:left="300"/>
        <w:jc w:val="both"/>
      </w:pPr>
      <w:r>
        <w:rPr>
          <w:rStyle w:val="100pt0"/>
          <w:b/>
          <w:bCs/>
        </w:rPr>
        <w:t>а)</w:t>
      </w:r>
      <w:r>
        <w:rPr>
          <w:rStyle w:val="100pt0"/>
          <w:b/>
          <w:bCs/>
        </w:rPr>
        <w:tab/>
        <w:t>3. Фрейд и К. Юнг;</w:t>
      </w:r>
    </w:p>
    <w:p w:rsidR="000F1739" w:rsidRDefault="00706FC3">
      <w:pPr>
        <w:pStyle w:val="101"/>
        <w:shd w:val="clear" w:color="auto" w:fill="auto"/>
        <w:tabs>
          <w:tab w:val="left" w:pos="658"/>
        </w:tabs>
        <w:spacing w:after="0" w:line="240" w:lineRule="exact"/>
        <w:ind w:left="300"/>
        <w:jc w:val="both"/>
      </w:pPr>
      <w:r>
        <w:rPr>
          <w:rStyle w:val="100pt0"/>
          <w:b/>
          <w:bCs/>
        </w:rPr>
        <w:t>б)</w:t>
      </w:r>
      <w:r>
        <w:rPr>
          <w:rStyle w:val="100pt0"/>
          <w:b/>
          <w:bCs/>
        </w:rPr>
        <w:tab/>
        <w:t>В. Франкл и И. Ялом;</w:t>
      </w:r>
    </w:p>
    <w:p w:rsidR="000F1739" w:rsidRDefault="00706FC3">
      <w:pPr>
        <w:pStyle w:val="101"/>
        <w:shd w:val="clear" w:color="auto" w:fill="auto"/>
        <w:tabs>
          <w:tab w:val="left" w:pos="658"/>
        </w:tabs>
        <w:spacing w:after="0" w:line="240" w:lineRule="exact"/>
        <w:ind w:left="300"/>
        <w:jc w:val="both"/>
      </w:pPr>
      <w:r>
        <w:rPr>
          <w:rStyle w:val="100pt0"/>
          <w:b/>
          <w:bCs/>
        </w:rPr>
        <w:t>в)</w:t>
      </w:r>
      <w:r>
        <w:rPr>
          <w:rStyle w:val="100pt0"/>
          <w:b/>
          <w:bCs/>
        </w:rPr>
        <w:tab/>
        <w:t>В. Н. Мясищев и Б. Д. Карвасарский;</w:t>
      </w:r>
    </w:p>
    <w:p w:rsidR="000F1739" w:rsidRDefault="00706FC3">
      <w:pPr>
        <w:pStyle w:val="101"/>
        <w:shd w:val="clear" w:color="auto" w:fill="auto"/>
        <w:tabs>
          <w:tab w:val="left" w:pos="658"/>
        </w:tabs>
        <w:spacing w:after="0" w:line="240" w:lineRule="exact"/>
        <w:ind w:left="300"/>
        <w:jc w:val="both"/>
      </w:pPr>
      <w:r>
        <w:rPr>
          <w:rStyle w:val="100pt0"/>
          <w:b/>
          <w:bCs/>
        </w:rPr>
        <w:t>г)</w:t>
      </w:r>
      <w:r>
        <w:rPr>
          <w:rStyle w:val="100pt0"/>
          <w:b/>
          <w:bCs/>
        </w:rPr>
        <w:tab/>
        <w:t>У. Джеймс и К. Ланг;</w:t>
      </w:r>
    </w:p>
    <w:p w:rsidR="000F1739" w:rsidRDefault="00706FC3">
      <w:pPr>
        <w:pStyle w:val="101"/>
        <w:shd w:val="clear" w:color="auto" w:fill="auto"/>
        <w:tabs>
          <w:tab w:val="left" w:pos="673"/>
        </w:tabs>
        <w:spacing w:after="176" w:line="240" w:lineRule="exact"/>
        <w:ind w:left="300"/>
        <w:jc w:val="both"/>
      </w:pPr>
      <w:r>
        <w:rPr>
          <w:rStyle w:val="100pt0"/>
          <w:b/>
          <w:bCs/>
        </w:rPr>
        <w:t>д)</w:t>
      </w:r>
      <w:r>
        <w:rPr>
          <w:rStyle w:val="100pt0"/>
          <w:b/>
          <w:bCs/>
        </w:rPr>
        <w:tab/>
        <w:t>никто из перечисленных.</w:t>
      </w:r>
    </w:p>
    <w:p w:rsidR="000F1739" w:rsidRDefault="00706FC3">
      <w:pPr>
        <w:pStyle w:val="101"/>
        <w:numPr>
          <w:ilvl w:val="0"/>
          <w:numId w:val="97"/>
        </w:numPr>
        <w:shd w:val="clear" w:color="auto" w:fill="auto"/>
        <w:tabs>
          <w:tab w:val="left" w:pos="711"/>
        </w:tabs>
        <w:spacing w:after="0" w:line="245" w:lineRule="exact"/>
        <w:ind w:left="300"/>
        <w:jc w:val="both"/>
      </w:pPr>
      <w:r>
        <w:rPr>
          <w:rStyle w:val="100pt0"/>
          <w:b/>
          <w:bCs/>
        </w:rPr>
        <w:t>Исправление «иррациональных мыслей и идей» является основой:</w:t>
      </w:r>
    </w:p>
    <w:p w:rsidR="000F1739" w:rsidRDefault="00706FC3">
      <w:pPr>
        <w:pStyle w:val="101"/>
        <w:shd w:val="clear" w:color="auto" w:fill="auto"/>
        <w:tabs>
          <w:tab w:val="left" w:pos="658"/>
        </w:tabs>
        <w:spacing w:after="0" w:line="245" w:lineRule="exact"/>
        <w:ind w:left="300"/>
        <w:jc w:val="both"/>
      </w:pPr>
      <w:r>
        <w:rPr>
          <w:rStyle w:val="100pt0"/>
          <w:b/>
          <w:bCs/>
        </w:rPr>
        <w:t>а)</w:t>
      </w:r>
      <w:r>
        <w:rPr>
          <w:rStyle w:val="100pt0"/>
          <w:b/>
          <w:bCs/>
        </w:rPr>
        <w:tab/>
        <w:t>логотерапии;</w:t>
      </w:r>
    </w:p>
    <w:p w:rsidR="000F1739" w:rsidRDefault="00706FC3">
      <w:pPr>
        <w:pStyle w:val="101"/>
        <w:shd w:val="clear" w:color="auto" w:fill="auto"/>
        <w:tabs>
          <w:tab w:val="left" w:pos="663"/>
        </w:tabs>
        <w:spacing w:after="0" w:line="245" w:lineRule="exact"/>
        <w:ind w:left="300"/>
        <w:jc w:val="both"/>
      </w:pPr>
      <w:r>
        <w:rPr>
          <w:rStyle w:val="100pt0"/>
          <w:b/>
          <w:bCs/>
        </w:rPr>
        <w:t>б)</w:t>
      </w:r>
      <w:r>
        <w:rPr>
          <w:rStyle w:val="100pt0"/>
          <w:b/>
          <w:bCs/>
        </w:rPr>
        <w:tab/>
        <w:t>экзистенциальной психотерапии;</w:t>
      </w:r>
    </w:p>
    <w:p w:rsidR="000F1739" w:rsidRDefault="00706FC3">
      <w:pPr>
        <w:pStyle w:val="101"/>
        <w:shd w:val="clear" w:color="auto" w:fill="auto"/>
        <w:tabs>
          <w:tab w:val="left" w:pos="663"/>
        </w:tabs>
        <w:spacing w:after="0" w:line="245" w:lineRule="exact"/>
        <w:ind w:left="300"/>
        <w:jc w:val="both"/>
      </w:pPr>
      <w:r>
        <w:rPr>
          <w:rStyle w:val="100pt0"/>
          <w:b/>
          <w:bCs/>
        </w:rPr>
        <w:t>в)</w:t>
      </w:r>
      <w:r>
        <w:rPr>
          <w:rStyle w:val="100pt0"/>
          <w:b/>
          <w:bCs/>
        </w:rPr>
        <w:tab/>
        <w:t>поведенческой психотерапии;</w:t>
      </w:r>
    </w:p>
    <w:p w:rsidR="000F1739" w:rsidRDefault="00706FC3">
      <w:pPr>
        <w:pStyle w:val="101"/>
        <w:shd w:val="clear" w:color="auto" w:fill="auto"/>
        <w:tabs>
          <w:tab w:val="left" w:pos="663"/>
        </w:tabs>
        <w:spacing w:after="0" w:line="245" w:lineRule="exact"/>
        <w:ind w:left="300"/>
        <w:jc w:val="both"/>
      </w:pPr>
      <w:r>
        <w:rPr>
          <w:rStyle w:val="100pt0"/>
          <w:b/>
          <w:bCs/>
        </w:rPr>
        <w:t>г)</w:t>
      </w:r>
      <w:r>
        <w:rPr>
          <w:rStyle w:val="100pt0"/>
          <w:b/>
          <w:bCs/>
        </w:rPr>
        <w:tab/>
        <w:t>рациональной психотерапии;</w:t>
      </w:r>
    </w:p>
    <w:p w:rsidR="000F1739" w:rsidRDefault="00706FC3">
      <w:pPr>
        <w:pStyle w:val="101"/>
        <w:shd w:val="clear" w:color="auto" w:fill="auto"/>
        <w:tabs>
          <w:tab w:val="left" w:pos="678"/>
        </w:tabs>
        <w:spacing w:after="180" w:line="245" w:lineRule="exact"/>
        <w:ind w:left="300"/>
        <w:jc w:val="both"/>
      </w:pPr>
      <w:r>
        <w:rPr>
          <w:rStyle w:val="100pt0"/>
          <w:b/>
          <w:bCs/>
        </w:rPr>
        <w:t>д)</w:t>
      </w:r>
      <w:r>
        <w:rPr>
          <w:rStyle w:val="100pt0"/>
          <w:b/>
          <w:bCs/>
        </w:rPr>
        <w:tab/>
        <w:t>рационально-эмотивной психотерапии.</w:t>
      </w:r>
    </w:p>
    <w:p w:rsidR="000F1739" w:rsidRDefault="00706FC3">
      <w:pPr>
        <w:pStyle w:val="101"/>
        <w:numPr>
          <w:ilvl w:val="0"/>
          <w:numId w:val="97"/>
        </w:numPr>
        <w:shd w:val="clear" w:color="auto" w:fill="auto"/>
        <w:tabs>
          <w:tab w:val="left" w:pos="711"/>
        </w:tabs>
        <w:spacing w:after="0" w:line="245" w:lineRule="exact"/>
        <w:ind w:left="300"/>
        <w:jc w:val="both"/>
      </w:pPr>
      <w:r>
        <w:rPr>
          <w:rStyle w:val="100pt0"/>
          <w:b/>
          <w:bCs/>
        </w:rPr>
        <w:t>Логотерапия — это:</w:t>
      </w:r>
    </w:p>
    <w:p w:rsidR="000F1739" w:rsidRDefault="00706FC3">
      <w:pPr>
        <w:pStyle w:val="101"/>
        <w:shd w:val="clear" w:color="auto" w:fill="auto"/>
        <w:tabs>
          <w:tab w:val="left" w:pos="654"/>
        </w:tabs>
        <w:spacing w:after="0" w:line="245" w:lineRule="exact"/>
        <w:ind w:left="300"/>
        <w:jc w:val="both"/>
      </w:pPr>
      <w:r>
        <w:rPr>
          <w:rStyle w:val="100pt0"/>
          <w:b/>
          <w:bCs/>
        </w:rPr>
        <w:t>а)</w:t>
      </w:r>
      <w:r>
        <w:rPr>
          <w:rStyle w:val="100pt0"/>
          <w:b/>
          <w:bCs/>
        </w:rPr>
        <w:tab/>
        <w:t>суггестивная психотерапия;</w:t>
      </w:r>
    </w:p>
    <w:p w:rsidR="000F1739" w:rsidRDefault="00706FC3">
      <w:pPr>
        <w:pStyle w:val="101"/>
        <w:shd w:val="clear" w:color="auto" w:fill="auto"/>
        <w:tabs>
          <w:tab w:val="left" w:pos="663"/>
        </w:tabs>
        <w:spacing w:after="0" w:line="245" w:lineRule="exact"/>
        <w:ind w:left="300"/>
        <w:jc w:val="both"/>
      </w:pPr>
      <w:r>
        <w:rPr>
          <w:rStyle w:val="100pt0"/>
          <w:b/>
          <w:bCs/>
        </w:rPr>
        <w:t>б)</w:t>
      </w:r>
      <w:r>
        <w:rPr>
          <w:rStyle w:val="100pt0"/>
          <w:b/>
          <w:bCs/>
        </w:rPr>
        <w:tab/>
        <w:t>психотерапия с помощью поиска утраченного смысла бытия;</w:t>
      </w:r>
    </w:p>
    <w:p w:rsidR="000F1739" w:rsidRDefault="00706FC3">
      <w:pPr>
        <w:pStyle w:val="22"/>
        <w:shd w:val="clear" w:color="auto" w:fill="auto"/>
        <w:tabs>
          <w:tab w:val="left" w:pos="678"/>
        </w:tabs>
        <w:spacing w:before="0"/>
        <w:ind w:firstLine="320"/>
        <w:jc w:val="both"/>
      </w:pPr>
      <w:r>
        <w:t>в)</w:t>
      </w:r>
      <w:r>
        <w:tab/>
        <w:t>метод лечения заикания;</w:t>
      </w:r>
    </w:p>
    <w:p w:rsidR="000F1739" w:rsidRDefault="00706FC3">
      <w:pPr>
        <w:pStyle w:val="22"/>
        <w:shd w:val="clear" w:color="auto" w:fill="auto"/>
        <w:tabs>
          <w:tab w:val="left" w:pos="678"/>
        </w:tabs>
        <w:spacing w:before="0"/>
        <w:ind w:firstLine="320"/>
        <w:jc w:val="both"/>
      </w:pPr>
      <w:r>
        <w:t>г)</w:t>
      </w:r>
      <w:r>
        <w:tab/>
        <w:t>метод коррекции речи;</w:t>
      </w:r>
    </w:p>
    <w:p w:rsidR="000F1739" w:rsidRDefault="00706FC3">
      <w:pPr>
        <w:pStyle w:val="22"/>
        <w:shd w:val="clear" w:color="auto" w:fill="auto"/>
        <w:tabs>
          <w:tab w:val="left" w:pos="693"/>
        </w:tabs>
        <w:spacing w:before="0" w:after="176"/>
        <w:ind w:firstLine="320"/>
        <w:jc w:val="both"/>
      </w:pPr>
      <w:r>
        <w:t>д)</w:t>
      </w:r>
      <w:r>
        <w:tab/>
        <w:t>метод глубинного психоанализа.</w:t>
      </w:r>
    </w:p>
    <w:p w:rsidR="000F1739" w:rsidRDefault="00706FC3">
      <w:pPr>
        <w:pStyle w:val="22"/>
        <w:numPr>
          <w:ilvl w:val="0"/>
          <w:numId w:val="97"/>
        </w:numPr>
        <w:shd w:val="clear" w:color="auto" w:fill="auto"/>
        <w:tabs>
          <w:tab w:val="left" w:pos="742"/>
        </w:tabs>
        <w:spacing w:before="0" w:line="250" w:lineRule="exact"/>
        <w:ind w:firstLine="320"/>
        <w:jc w:val="both"/>
      </w:pPr>
      <w:r>
        <w:t>Методика, построенная по принципу условно-рефлекторного закреп</w:t>
      </w:r>
      <w:r>
        <w:softHyphen/>
        <w:t>ления навыка изменять собственное соматическое состояние при контроли</w:t>
      </w:r>
      <w:r>
        <w:softHyphen/>
        <w:t>ровании его с помощью различных приборов, называется:</w:t>
      </w:r>
    </w:p>
    <w:p w:rsidR="000F1739" w:rsidRDefault="00706FC3">
      <w:pPr>
        <w:pStyle w:val="22"/>
        <w:shd w:val="clear" w:color="auto" w:fill="auto"/>
        <w:tabs>
          <w:tab w:val="left" w:pos="674"/>
        </w:tabs>
        <w:spacing w:before="0" w:line="250" w:lineRule="exact"/>
        <w:ind w:firstLine="320"/>
        <w:jc w:val="both"/>
      </w:pPr>
      <w:r>
        <w:t>а)</w:t>
      </w:r>
      <w:r>
        <w:tab/>
        <w:t>логотерапией;</w:t>
      </w:r>
    </w:p>
    <w:p w:rsidR="000F1739" w:rsidRDefault="00706FC3">
      <w:pPr>
        <w:pStyle w:val="22"/>
        <w:shd w:val="clear" w:color="auto" w:fill="auto"/>
        <w:tabs>
          <w:tab w:val="left" w:pos="678"/>
        </w:tabs>
        <w:spacing w:before="0" w:line="250" w:lineRule="exact"/>
        <w:ind w:firstLine="320"/>
        <w:jc w:val="both"/>
      </w:pPr>
      <w:r>
        <w:t>б)</w:t>
      </w:r>
      <w:r>
        <w:tab/>
        <w:t>прогрессивной мышечной релаксацией;</w:t>
      </w:r>
    </w:p>
    <w:p w:rsidR="000F1739" w:rsidRDefault="00706FC3">
      <w:pPr>
        <w:pStyle w:val="22"/>
        <w:shd w:val="clear" w:color="auto" w:fill="auto"/>
        <w:tabs>
          <w:tab w:val="left" w:pos="678"/>
        </w:tabs>
        <w:spacing w:before="0" w:line="250" w:lineRule="exact"/>
        <w:ind w:firstLine="320"/>
        <w:jc w:val="both"/>
      </w:pPr>
      <w:r>
        <w:t>в)</w:t>
      </w:r>
      <w:r>
        <w:tab/>
        <w:t>суггестией;</w:t>
      </w:r>
    </w:p>
    <w:p w:rsidR="000F1739" w:rsidRDefault="00706FC3">
      <w:pPr>
        <w:pStyle w:val="22"/>
        <w:shd w:val="clear" w:color="auto" w:fill="auto"/>
        <w:tabs>
          <w:tab w:val="left" w:pos="678"/>
        </w:tabs>
        <w:spacing w:before="0" w:line="250" w:lineRule="exact"/>
        <w:ind w:firstLine="320"/>
        <w:jc w:val="both"/>
      </w:pPr>
      <w:r>
        <w:t>г)</w:t>
      </w:r>
      <w:r>
        <w:tab/>
        <w:t>антиципационным тренингом;</w:t>
      </w:r>
    </w:p>
    <w:p w:rsidR="000F1739" w:rsidRDefault="00706FC3">
      <w:pPr>
        <w:pStyle w:val="22"/>
        <w:shd w:val="clear" w:color="auto" w:fill="auto"/>
        <w:tabs>
          <w:tab w:val="left" w:pos="693"/>
        </w:tabs>
        <w:spacing w:before="0" w:after="184" w:line="250" w:lineRule="exact"/>
        <w:ind w:firstLine="320"/>
        <w:jc w:val="both"/>
      </w:pPr>
      <w:r>
        <w:t>д)</w:t>
      </w:r>
      <w:r>
        <w:tab/>
        <w:t>биологически обратной связью.</w:t>
      </w:r>
    </w:p>
    <w:p w:rsidR="000F1739" w:rsidRDefault="00706FC3">
      <w:pPr>
        <w:pStyle w:val="22"/>
        <w:numPr>
          <w:ilvl w:val="0"/>
          <w:numId w:val="97"/>
        </w:numPr>
        <w:shd w:val="clear" w:color="auto" w:fill="auto"/>
        <w:tabs>
          <w:tab w:val="left" w:pos="728"/>
        </w:tabs>
        <w:spacing w:before="0"/>
        <w:ind w:firstLine="320"/>
        <w:jc w:val="both"/>
      </w:pPr>
      <w:r>
        <w:t>Методика, при которой происходит погружение человека в ситуацию (воображаемую или реальную), вызывающую страх с формированием новой адекватной реакции и затуханием старой болезненной, называется:</w:t>
      </w:r>
    </w:p>
    <w:p w:rsidR="000F1739" w:rsidRDefault="00706FC3">
      <w:pPr>
        <w:pStyle w:val="22"/>
        <w:shd w:val="clear" w:color="auto" w:fill="auto"/>
        <w:tabs>
          <w:tab w:val="left" w:pos="674"/>
        </w:tabs>
        <w:spacing w:before="0"/>
        <w:ind w:firstLine="320"/>
        <w:jc w:val="both"/>
      </w:pPr>
      <w:r>
        <w:t>а)</w:t>
      </w:r>
      <w:r>
        <w:tab/>
        <w:t>парадоксальной интенцией;</w:t>
      </w:r>
    </w:p>
    <w:p w:rsidR="000F1739" w:rsidRDefault="00706FC3">
      <w:pPr>
        <w:pStyle w:val="22"/>
        <w:shd w:val="clear" w:color="auto" w:fill="auto"/>
        <w:tabs>
          <w:tab w:val="left" w:pos="678"/>
        </w:tabs>
        <w:spacing w:before="0"/>
        <w:ind w:firstLine="320"/>
        <w:jc w:val="both"/>
      </w:pPr>
      <w:r>
        <w:t>б)</w:t>
      </w:r>
      <w:r>
        <w:tab/>
        <w:t>парадоксальной коммуникацией;</w:t>
      </w:r>
    </w:p>
    <w:p w:rsidR="000F1739" w:rsidRDefault="00706FC3">
      <w:pPr>
        <w:pStyle w:val="22"/>
        <w:shd w:val="clear" w:color="auto" w:fill="auto"/>
        <w:tabs>
          <w:tab w:val="left" w:pos="678"/>
        </w:tabs>
        <w:spacing w:before="0"/>
        <w:ind w:firstLine="320"/>
        <w:jc w:val="both"/>
      </w:pPr>
      <w:r>
        <w:t>в)</w:t>
      </w:r>
      <w:r>
        <w:tab/>
        <w:t>систематической десенсибилизацией;</w:t>
      </w:r>
    </w:p>
    <w:p w:rsidR="000F1739" w:rsidRDefault="00706FC3">
      <w:pPr>
        <w:pStyle w:val="22"/>
        <w:shd w:val="clear" w:color="auto" w:fill="auto"/>
        <w:tabs>
          <w:tab w:val="left" w:pos="678"/>
        </w:tabs>
        <w:spacing w:before="0" w:line="210" w:lineRule="exact"/>
        <w:ind w:firstLine="320"/>
        <w:jc w:val="both"/>
      </w:pPr>
      <w:r>
        <w:t>г)</w:t>
      </w:r>
      <w:r>
        <w:tab/>
        <w:t>систематической сенсибилизацией;</w:t>
      </w:r>
    </w:p>
    <w:p w:rsidR="000F1739" w:rsidRDefault="00706FC3">
      <w:pPr>
        <w:pStyle w:val="22"/>
        <w:shd w:val="clear" w:color="auto" w:fill="auto"/>
        <w:tabs>
          <w:tab w:val="left" w:pos="693"/>
        </w:tabs>
        <w:spacing w:before="0" w:after="207" w:line="210" w:lineRule="exact"/>
        <w:ind w:firstLine="320"/>
        <w:jc w:val="both"/>
      </w:pPr>
      <w:r>
        <w:t>д)</w:t>
      </w:r>
      <w:r>
        <w:tab/>
        <w:t>несистематической сенсибилизацией.</w:t>
      </w:r>
    </w:p>
    <w:p w:rsidR="000F1739" w:rsidRDefault="00706FC3">
      <w:pPr>
        <w:pStyle w:val="22"/>
        <w:numPr>
          <w:ilvl w:val="0"/>
          <w:numId w:val="97"/>
        </w:numPr>
        <w:shd w:val="clear" w:color="auto" w:fill="auto"/>
        <w:tabs>
          <w:tab w:val="left" w:pos="726"/>
        </w:tabs>
        <w:spacing w:before="0" w:line="250" w:lineRule="exact"/>
        <w:ind w:firstLine="320"/>
        <w:jc w:val="both"/>
      </w:pPr>
      <w:r>
        <w:t>Методика «якорения» используется в:</w:t>
      </w:r>
    </w:p>
    <w:p w:rsidR="000F1739" w:rsidRDefault="00706FC3">
      <w:pPr>
        <w:pStyle w:val="22"/>
        <w:shd w:val="clear" w:color="auto" w:fill="auto"/>
        <w:tabs>
          <w:tab w:val="left" w:pos="674"/>
        </w:tabs>
        <w:spacing w:before="0" w:line="250" w:lineRule="exact"/>
        <w:ind w:firstLine="320"/>
        <w:jc w:val="both"/>
      </w:pPr>
      <w:r>
        <w:t>а)</w:t>
      </w:r>
      <w:r>
        <w:tab/>
        <w:t>антиципационном тренинге;</w:t>
      </w:r>
    </w:p>
    <w:p w:rsidR="000F1739" w:rsidRDefault="00706FC3">
      <w:pPr>
        <w:pStyle w:val="22"/>
        <w:shd w:val="clear" w:color="auto" w:fill="auto"/>
        <w:tabs>
          <w:tab w:val="left" w:pos="683"/>
        </w:tabs>
        <w:spacing w:before="0" w:line="250" w:lineRule="exact"/>
        <w:ind w:firstLine="320"/>
        <w:jc w:val="both"/>
      </w:pPr>
      <w:r>
        <w:t>б)</w:t>
      </w:r>
      <w:r>
        <w:tab/>
        <w:t>позитивной психотерапии;</w:t>
      </w:r>
    </w:p>
    <w:p w:rsidR="000F1739" w:rsidRDefault="00706FC3">
      <w:pPr>
        <w:pStyle w:val="22"/>
        <w:shd w:val="clear" w:color="auto" w:fill="auto"/>
        <w:tabs>
          <w:tab w:val="left" w:pos="683"/>
        </w:tabs>
        <w:spacing w:before="0" w:line="250" w:lineRule="exact"/>
        <w:ind w:firstLine="320"/>
        <w:jc w:val="both"/>
      </w:pPr>
      <w:r>
        <w:t>в)</w:t>
      </w:r>
      <w:r>
        <w:tab/>
        <w:t>логотерапии;</w:t>
      </w:r>
    </w:p>
    <w:p w:rsidR="000F1739" w:rsidRDefault="00706FC3">
      <w:pPr>
        <w:pStyle w:val="22"/>
        <w:shd w:val="clear" w:color="auto" w:fill="auto"/>
        <w:tabs>
          <w:tab w:val="left" w:pos="683"/>
        </w:tabs>
        <w:spacing w:before="0" w:line="250" w:lineRule="exact"/>
        <w:ind w:firstLine="320"/>
        <w:jc w:val="both"/>
      </w:pPr>
      <w:r>
        <w:t>г)</w:t>
      </w:r>
      <w:r>
        <w:tab/>
        <w:t>когнитивной психотерапии;</w:t>
      </w:r>
    </w:p>
    <w:p w:rsidR="000F1739" w:rsidRDefault="00706FC3">
      <w:pPr>
        <w:pStyle w:val="22"/>
        <w:shd w:val="clear" w:color="auto" w:fill="auto"/>
        <w:tabs>
          <w:tab w:val="left" w:pos="693"/>
        </w:tabs>
        <w:spacing w:before="0" w:after="176" w:line="250" w:lineRule="exact"/>
        <w:ind w:firstLine="320"/>
        <w:jc w:val="both"/>
      </w:pPr>
      <w:r>
        <w:t>д)</w:t>
      </w:r>
      <w:r>
        <w:tab/>
        <w:t>нейролингвистическом программировании.</w:t>
      </w:r>
    </w:p>
    <w:p w:rsidR="000F1739" w:rsidRDefault="00706FC3">
      <w:pPr>
        <w:pStyle w:val="22"/>
        <w:numPr>
          <w:ilvl w:val="0"/>
          <w:numId w:val="97"/>
        </w:numPr>
        <w:shd w:val="clear" w:color="auto" w:fill="auto"/>
        <w:tabs>
          <w:tab w:val="left" w:pos="726"/>
        </w:tabs>
        <w:spacing w:before="0" w:line="254" w:lineRule="exact"/>
        <w:ind w:firstLine="320"/>
        <w:jc w:val="both"/>
      </w:pPr>
      <w:r>
        <w:t>Анализируемость пациента — это:</w:t>
      </w:r>
    </w:p>
    <w:p w:rsidR="000F1739" w:rsidRDefault="00706FC3">
      <w:pPr>
        <w:pStyle w:val="22"/>
        <w:shd w:val="clear" w:color="auto" w:fill="auto"/>
        <w:tabs>
          <w:tab w:val="left" w:pos="674"/>
        </w:tabs>
        <w:spacing w:before="0" w:line="254" w:lineRule="exact"/>
        <w:ind w:firstLine="320"/>
        <w:jc w:val="both"/>
      </w:pPr>
      <w:r>
        <w:t>а)</w:t>
      </w:r>
      <w:r>
        <w:tab/>
        <w:t>способ оценки внушаемости;</w:t>
      </w:r>
    </w:p>
    <w:p w:rsidR="000F1739" w:rsidRDefault="00706FC3">
      <w:pPr>
        <w:pStyle w:val="22"/>
        <w:shd w:val="clear" w:color="auto" w:fill="auto"/>
        <w:tabs>
          <w:tab w:val="left" w:pos="683"/>
        </w:tabs>
        <w:spacing w:before="0" w:line="254" w:lineRule="exact"/>
        <w:ind w:firstLine="320"/>
        <w:jc w:val="both"/>
      </w:pPr>
      <w:r>
        <w:t>б)</w:t>
      </w:r>
      <w:r>
        <w:tab/>
        <w:t>способ оценки гипнабельности;</w:t>
      </w:r>
    </w:p>
    <w:p w:rsidR="000F1739" w:rsidRDefault="00706FC3">
      <w:pPr>
        <w:pStyle w:val="22"/>
        <w:shd w:val="clear" w:color="auto" w:fill="auto"/>
        <w:tabs>
          <w:tab w:val="left" w:pos="683"/>
        </w:tabs>
        <w:spacing w:before="0" w:line="254" w:lineRule="exact"/>
        <w:ind w:firstLine="320"/>
        <w:jc w:val="both"/>
      </w:pPr>
      <w:r>
        <w:t>в)</w:t>
      </w:r>
      <w:r>
        <w:tab/>
        <w:t>способ оценки пригодности к гуманистической психотерапии;</w:t>
      </w:r>
    </w:p>
    <w:p w:rsidR="000F1739" w:rsidRDefault="00706FC3">
      <w:pPr>
        <w:pStyle w:val="22"/>
        <w:shd w:val="clear" w:color="auto" w:fill="auto"/>
        <w:tabs>
          <w:tab w:val="left" w:pos="683"/>
        </w:tabs>
        <w:spacing w:before="0" w:line="254" w:lineRule="exact"/>
        <w:ind w:firstLine="320"/>
        <w:jc w:val="both"/>
      </w:pPr>
      <w:r>
        <w:t>г)</w:t>
      </w:r>
      <w:r>
        <w:tab/>
        <w:t>способ оценки пригодности к психоанализу;</w:t>
      </w:r>
    </w:p>
    <w:p w:rsidR="000F1739" w:rsidRDefault="00706FC3">
      <w:pPr>
        <w:pStyle w:val="22"/>
        <w:shd w:val="clear" w:color="auto" w:fill="auto"/>
        <w:tabs>
          <w:tab w:val="left" w:pos="688"/>
        </w:tabs>
        <w:spacing w:before="0" w:after="192" w:line="254" w:lineRule="exact"/>
        <w:ind w:firstLine="320"/>
        <w:jc w:val="both"/>
      </w:pPr>
      <w:r>
        <w:t>д)</w:t>
      </w:r>
      <w:r>
        <w:tab/>
        <w:t>ни один из ответов не верен.</w:t>
      </w:r>
    </w:p>
    <w:p w:rsidR="000F1739" w:rsidRDefault="00706FC3">
      <w:pPr>
        <w:pStyle w:val="22"/>
        <w:numPr>
          <w:ilvl w:val="0"/>
          <w:numId w:val="97"/>
        </w:numPr>
        <w:shd w:val="clear" w:color="auto" w:fill="auto"/>
        <w:tabs>
          <w:tab w:val="left" w:pos="728"/>
        </w:tabs>
        <w:spacing w:before="0" w:line="240" w:lineRule="exact"/>
        <w:ind w:firstLine="320"/>
        <w:jc w:val="both"/>
      </w:pPr>
      <w:r>
        <w:t>К основополагающим принципам в выборе тех или иных коррекцион</w:t>
      </w:r>
      <w:r>
        <w:softHyphen/>
        <w:t>ных и терапевтических методов для купирования поведенческих девиаций относятся все нижеследующие, за исключением:</w:t>
      </w:r>
    </w:p>
    <w:p w:rsidR="000F1739" w:rsidRDefault="00706FC3">
      <w:pPr>
        <w:pStyle w:val="22"/>
        <w:shd w:val="clear" w:color="auto" w:fill="auto"/>
        <w:tabs>
          <w:tab w:val="left" w:pos="674"/>
        </w:tabs>
        <w:spacing w:before="0" w:line="254" w:lineRule="exact"/>
        <w:ind w:firstLine="320"/>
        <w:jc w:val="both"/>
      </w:pPr>
      <w:r>
        <w:t>а)</w:t>
      </w:r>
      <w:r>
        <w:tab/>
        <w:t>принципа добровольности;</w:t>
      </w:r>
    </w:p>
    <w:p w:rsidR="000F1739" w:rsidRDefault="00706FC3">
      <w:pPr>
        <w:pStyle w:val="22"/>
        <w:shd w:val="clear" w:color="auto" w:fill="auto"/>
        <w:tabs>
          <w:tab w:val="left" w:pos="683"/>
        </w:tabs>
        <w:spacing w:before="0" w:line="254" w:lineRule="exact"/>
        <w:ind w:firstLine="320"/>
        <w:jc w:val="both"/>
      </w:pPr>
      <w:r>
        <w:t>б)</w:t>
      </w:r>
      <w:r>
        <w:tab/>
        <w:t>принципа осознанности;</w:t>
      </w:r>
    </w:p>
    <w:p w:rsidR="000F1739" w:rsidRDefault="00706FC3">
      <w:pPr>
        <w:pStyle w:val="22"/>
        <w:shd w:val="clear" w:color="auto" w:fill="auto"/>
        <w:tabs>
          <w:tab w:val="left" w:pos="683"/>
        </w:tabs>
        <w:spacing w:before="0" w:line="254" w:lineRule="exact"/>
        <w:ind w:firstLine="320"/>
        <w:jc w:val="both"/>
      </w:pPr>
      <w:r>
        <w:t>в)</w:t>
      </w:r>
      <w:r>
        <w:tab/>
        <w:t>принципа информированности;</w:t>
      </w:r>
    </w:p>
    <w:p w:rsidR="000F1739" w:rsidRDefault="00706FC3">
      <w:pPr>
        <w:pStyle w:val="22"/>
        <w:shd w:val="clear" w:color="auto" w:fill="auto"/>
        <w:tabs>
          <w:tab w:val="left" w:pos="683"/>
        </w:tabs>
        <w:spacing w:before="0" w:line="254" w:lineRule="exact"/>
        <w:ind w:firstLine="320"/>
        <w:jc w:val="both"/>
      </w:pPr>
      <w:r>
        <w:t>г)</w:t>
      </w:r>
      <w:r>
        <w:tab/>
        <w:t>принципа соответствия;</w:t>
      </w:r>
    </w:p>
    <w:p w:rsidR="000F1739" w:rsidRDefault="00706FC3">
      <w:pPr>
        <w:pStyle w:val="22"/>
        <w:shd w:val="clear" w:color="auto" w:fill="auto"/>
        <w:tabs>
          <w:tab w:val="left" w:pos="693"/>
        </w:tabs>
        <w:spacing w:before="0" w:line="254" w:lineRule="exact"/>
        <w:ind w:firstLine="320"/>
        <w:jc w:val="both"/>
      </w:pPr>
      <w:r>
        <w:t>д)</w:t>
      </w:r>
      <w:r>
        <w:tab/>
        <w:t>принципа целесообразности.</w:t>
      </w:r>
    </w:p>
    <w:p w:rsidR="000F1739" w:rsidRDefault="00706FC3">
      <w:pPr>
        <w:pStyle w:val="101"/>
        <w:numPr>
          <w:ilvl w:val="0"/>
          <w:numId w:val="97"/>
        </w:numPr>
        <w:shd w:val="clear" w:color="auto" w:fill="auto"/>
        <w:tabs>
          <w:tab w:val="left" w:pos="742"/>
        </w:tabs>
        <w:spacing w:after="0" w:line="250" w:lineRule="exact"/>
        <w:ind w:firstLine="320"/>
        <w:jc w:val="both"/>
      </w:pPr>
      <w:r>
        <w:rPr>
          <w:rStyle w:val="100pt0"/>
          <w:b/>
          <w:bCs/>
        </w:rPr>
        <w:t>Выбор специалистом методик психологической коррекции, консуль</w:t>
      </w:r>
      <w:r>
        <w:rPr>
          <w:rStyle w:val="100pt0"/>
          <w:b/>
          <w:bCs/>
        </w:rPr>
        <w:softHyphen/>
        <w:t>тирования и терапии поведенческих девиаций в зависимости от механизмов их возникновения называется:</w:t>
      </w:r>
    </w:p>
    <w:p w:rsidR="000F1739" w:rsidRDefault="00706FC3">
      <w:pPr>
        <w:pStyle w:val="101"/>
        <w:shd w:val="clear" w:color="auto" w:fill="auto"/>
        <w:tabs>
          <w:tab w:val="left" w:pos="688"/>
        </w:tabs>
        <w:spacing w:after="0" w:line="250" w:lineRule="exact"/>
        <w:ind w:firstLine="320"/>
        <w:jc w:val="both"/>
      </w:pPr>
      <w:r>
        <w:rPr>
          <w:rStyle w:val="100pt0"/>
          <w:b/>
          <w:bCs/>
        </w:rPr>
        <w:t>а)</w:t>
      </w:r>
      <w:r>
        <w:rPr>
          <w:rStyle w:val="100pt0"/>
          <w:b/>
          <w:bCs/>
        </w:rPr>
        <w:tab/>
        <w:t>принципом добровольности;</w:t>
      </w:r>
    </w:p>
    <w:p w:rsidR="000F1739" w:rsidRDefault="00706FC3">
      <w:pPr>
        <w:pStyle w:val="101"/>
        <w:shd w:val="clear" w:color="auto" w:fill="auto"/>
        <w:tabs>
          <w:tab w:val="left" w:pos="698"/>
        </w:tabs>
        <w:spacing w:after="0" w:line="250" w:lineRule="exact"/>
        <w:ind w:firstLine="320"/>
        <w:jc w:val="both"/>
      </w:pPr>
      <w:r>
        <w:rPr>
          <w:rStyle w:val="100pt0"/>
          <w:b/>
          <w:bCs/>
        </w:rPr>
        <w:t>б)</w:t>
      </w:r>
      <w:r>
        <w:rPr>
          <w:rStyle w:val="100pt0"/>
          <w:b/>
          <w:bCs/>
        </w:rPr>
        <w:tab/>
        <w:t>принципом осознанности;</w:t>
      </w:r>
    </w:p>
    <w:p w:rsidR="000F1739" w:rsidRDefault="00706FC3">
      <w:pPr>
        <w:pStyle w:val="101"/>
        <w:shd w:val="clear" w:color="auto" w:fill="auto"/>
        <w:tabs>
          <w:tab w:val="left" w:pos="698"/>
        </w:tabs>
        <w:spacing w:after="0" w:line="250" w:lineRule="exact"/>
        <w:ind w:firstLine="320"/>
        <w:jc w:val="both"/>
      </w:pPr>
      <w:r>
        <w:rPr>
          <w:rStyle w:val="100pt0"/>
          <w:b/>
          <w:bCs/>
        </w:rPr>
        <w:t>в)</w:t>
      </w:r>
      <w:r>
        <w:rPr>
          <w:rStyle w:val="100pt0"/>
          <w:b/>
          <w:bCs/>
        </w:rPr>
        <w:tab/>
        <w:t>принципом информированности;</w:t>
      </w:r>
    </w:p>
    <w:p w:rsidR="000F1739" w:rsidRDefault="00706FC3">
      <w:pPr>
        <w:pStyle w:val="101"/>
        <w:shd w:val="clear" w:color="auto" w:fill="auto"/>
        <w:tabs>
          <w:tab w:val="left" w:pos="698"/>
        </w:tabs>
        <w:spacing w:after="0" w:line="250" w:lineRule="exact"/>
        <w:ind w:firstLine="320"/>
        <w:jc w:val="both"/>
      </w:pPr>
      <w:r>
        <w:rPr>
          <w:rStyle w:val="100pt0"/>
          <w:b/>
          <w:bCs/>
        </w:rPr>
        <w:t>г)</w:t>
      </w:r>
      <w:r>
        <w:rPr>
          <w:rStyle w:val="100pt0"/>
          <w:b/>
          <w:bCs/>
        </w:rPr>
        <w:tab/>
        <w:t>принципом соответствия;</w:t>
      </w:r>
    </w:p>
    <w:p w:rsidR="000F1739" w:rsidRDefault="00706FC3">
      <w:pPr>
        <w:pStyle w:val="101"/>
        <w:shd w:val="clear" w:color="auto" w:fill="auto"/>
        <w:tabs>
          <w:tab w:val="left" w:pos="698"/>
        </w:tabs>
        <w:spacing w:after="180" w:line="250" w:lineRule="exact"/>
        <w:ind w:firstLine="320"/>
        <w:jc w:val="both"/>
      </w:pPr>
      <w:r>
        <w:rPr>
          <w:rStyle w:val="100pt0"/>
          <w:b/>
          <w:bCs/>
        </w:rPr>
        <w:t>д)</w:t>
      </w:r>
      <w:r>
        <w:rPr>
          <w:rStyle w:val="100pt0"/>
          <w:b/>
          <w:bCs/>
        </w:rPr>
        <w:tab/>
        <w:t>принципом целесообразности.</w:t>
      </w:r>
    </w:p>
    <w:p w:rsidR="000F1739" w:rsidRDefault="00706FC3">
      <w:pPr>
        <w:pStyle w:val="101"/>
        <w:numPr>
          <w:ilvl w:val="0"/>
          <w:numId w:val="97"/>
        </w:numPr>
        <w:shd w:val="clear" w:color="auto" w:fill="auto"/>
        <w:tabs>
          <w:tab w:val="left" w:pos="733"/>
        </w:tabs>
        <w:spacing w:after="0" w:line="250" w:lineRule="exact"/>
        <w:ind w:firstLine="320"/>
        <w:jc w:val="both"/>
      </w:pPr>
      <w:r>
        <w:rPr>
          <w:rStyle w:val="100pt0"/>
          <w:b/>
          <w:bCs/>
        </w:rPr>
        <w:t>Применение антидепрессантов показано при всех нижеперечисленных поведенческих девиациях, за исключением:</w:t>
      </w:r>
    </w:p>
    <w:p w:rsidR="000F1739" w:rsidRDefault="00706FC3">
      <w:pPr>
        <w:pStyle w:val="101"/>
        <w:shd w:val="clear" w:color="auto" w:fill="auto"/>
        <w:tabs>
          <w:tab w:val="left" w:pos="674"/>
        </w:tabs>
        <w:spacing w:after="0" w:line="250" w:lineRule="exact"/>
        <w:ind w:firstLine="320"/>
        <w:jc w:val="both"/>
      </w:pPr>
      <w:r>
        <w:rPr>
          <w:rStyle w:val="100pt0"/>
          <w:b/>
          <w:bCs/>
        </w:rPr>
        <w:t>а)</w:t>
      </w:r>
      <w:r>
        <w:rPr>
          <w:rStyle w:val="100pt0"/>
          <w:b/>
          <w:bCs/>
        </w:rPr>
        <w:tab/>
        <w:t>патологических привычек;</w:t>
      </w:r>
    </w:p>
    <w:p w:rsidR="000F1739" w:rsidRDefault="00706FC3">
      <w:pPr>
        <w:pStyle w:val="101"/>
        <w:shd w:val="clear" w:color="auto" w:fill="auto"/>
        <w:tabs>
          <w:tab w:val="left" w:pos="683"/>
        </w:tabs>
        <w:spacing w:after="0" w:line="250" w:lineRule="exact"/>
        <w:ind w:firstLine="320"/>
        <w:jc w:val="both"/>
      </w:pPr>
      <w:r>
        <w:rPr>
          <w:rStyle w:val="100pt0"/>
          <w:b/>
          <w:bCs/>
        </w:rPr>
        <w:t>б)</w:t>
      </w:r>
      <w:r>
        <w:rPr>
          <w:rStyle w:val="100pt0"/>
          <w:b/>
          <w:bCs/>
        </w:rPr>
        <w:tab/>
        <w:t>гиперсексуальности;</w:t>
      </w:r>
    </w:p>
    <w:p w:rsidR="000F1739" w:rsidRDefault="00706FC3">
      <w:pPr>
        <w:pStyle w:val="101"/>
        <w:shd w:val="clear" w:color="auto" w:fill="auto"/>
        <w:tabs>
          <w:tab w:val="left" w:pos="683"/>
        </w:tabs>
        <w:spacing w:after="0" w:line="250" w:lineRule="exact"/>
        <w:ind w:firstLine="320"/>
        <w:jc w:val="both"/>
      </w:pPr>
      <w:r>
        <w:rPr>
          <w:rStyle w:val="100pt0"/>
          <w:b/>
          <w:bCs/>
        </w:rPr>
        <w:t>в)</w:t>
      </w:r>
      <w:r>
        <w:rPr>
          <w:rStyle w:val="100pt0"/>
          <w:b/>
          <w:bCs/>
        </w:rPr>
        <w:tab/>
        <w:t>расстройств влечений;</w:t>
      </w:r>
    </w:p>
    <w:p w:rsidR="000F1739" w:rsidRDefault="00706FC3">
      <w:pPr>
        <w:pStyle w:val="101"/>
        <w:shd w:val="clear" w:color="auto" w:fill="auto"/>
        <w:tabs>
          <w:tab w:val="left" w:pos="683"/>
        </w:tabs>
        <w:spacing w:after="0" w:line="250" w:lineRule="exact"/>
        <w:ind w:firstLine="320"/>
        <w:jc w:val="both"/>
      </w:pPr>
      <w:r>
        <w:rPr>
          <w:rStyle w:val="100pt0"/>
          <w:b/>
          <w:bCs/>
        </w:rPr>
        <w:t>г)</w:t>
      </w:r>
      <w:r>
        <w:rPr>
          <w:rStyle w:val="100pt0"/>
          <w:b/>
          <w:bCs/>
        </w:rPr>
        <w:tab/>
        <w:t>нарушений пищевого поведения;</w:t>
      </w:r>
    </w:p>
    <w:p w:rsidR="000F1739" w:rsidRDefault="00706FC3">
      <w:pPr>
        <w:pStyle w:val="101"/>
        <w:shd w:val="clear" w:color="auto" w:fill="auto"/>
        <w:tabs>
          <w:tab w:val="left" w:pos="698"/>
        </w:tabs>
        <w:spacing w:after="180" w:line="250" w:lineRule="exact"/>
        <w:ind w:firstLine="320"/>
        <w:jc w:val="both"/>
      </w:pPr>
      <w:r>
        <w:rPr>
          <w:rStyle w:val="100pt0"/>
          <w:b/>
          <w:bCs/>
        </w:rPr>
        <w:t>д)</w:t>
      </w:r>
      <w:r>
        <w:rPr>
          <w:rStyle w:val="100pt0"/>
          <w:b/>
          <w:bCs/>
        </w:rPr>
        <w:tab/>
        <w:t>социальных фобий.</w:t>
      </w:r>
    </w:p>
    <w:p w:rsidR="000F1739" w:rsidRDefault="00706FC3">
      <w:pPr>
        <w:pStyle w:val="101"/>
        <w:numPr>
          <w:ilvl w:val="0"/>
          <w:numId w:val="97"/>
        </w:numPr>
        <w:shd w:val="clear" w:color="auto" w:fill="auto"/>
        <w:tabs>
          <w:tab w:val="left" w:pos="718"/>
        </w:tabs>
        <w:spacing w:after="0" w:line="250" w:lineRule="exact"/>
        <w:ind w:firstLine="320"/>
        <w:jc w:val="both"/>
      </w:pPr>
      <w:r>
        <w:rPr>
          <w:rStyle w:val="100pt0"/>
          <w:b/>
          <w:bCs/>
        </w:rPr>
        <w:t>Для купирования психопатологического типа девиантного поведения, в частности в форме агрессивного поведения, чаще используются:</w:t>
      </w:r>
    </w:p>
    <w:p w:rsidR="000F1739" w:rsidRDefault="00706FC3">
      <w:pPr>
        <w:pStyle w:val="101"/>
        <w:shd w:val="clear" w:color="auto" w:fill="auto"/>
        <w:tabs>
          <w:tab w:val="left" w:pos="674"/>
        </w:tabs>
        <w:spacing w:after="0" w:line="250" w:lineRule="exact"/>
        <w:ind w:firstLine="320"/>
        <w:jc w:val="both"/>
      </w:pPr>
      <w:r>
        <w:rPr>
          <w:rStyle w:val="100pt0"/>
          <w:b/>
          <w:bCs/>
        </w:rPr>
        <w:t>а)</w:t>
      </w:r>
      <w:r>
        <w:rPr>
          <w:rStyle w:val="100pt0"/>
          <w:b/>
          <w:bCs/>
        </w:rPr>
        <w:tab/>
        <w:t>нейролептики;</w:t>
      </w:r>
    </w:p>
    <w:p w:rsidR="000F1739" w:rsidRDefault="00706FC3">
      <w:pPr>
        <w:pStyle w:val="101"/>
        <w:shd w:val="clear" w:color="auto" w:fill="auto"/>
        <w:tabs>
          <w:tab w:val="left" w:pos="683"/>
        </w:tabs>
        <w:spacing w:after="0" w:line="250" w:lineRule="exact"/>
        <w:ind w:firstLine="320"/>
        <w:jc w:val="both"/>
      </w:pPr>
      <w:r>
        <w:rPr>
          <w:rStyle w:val="100pt0"/>
          <w:b/>
          <w:bCs/>
        </w:rPr>
        <w:t>б)</w:t>
      </w:r>
      <w:r>
        <w:rPr>
          <w:rStyle w:val="100pt0"/>
          <w:b/>
          <w:bCs/>
        </w:rPr>
        <w:tab/>
        <w:t>транквилизаторы;</w:t>
      </w:r>
    </w:p>
    <w:p w:rsidR="000F1739" w:rsidRDefault="00706FC3">
      <w:pPr>
        <w:pStyle w:val="101"/>
        <w:shd w:val="clear" w:color="auto" w:fill="auto"/>
        <w:tabs>
          <w:tab w:val="left" w:pos="683"/>
        </w:tabs>
        <w:spacing w:after="0" w:line="250" w:lineRule="exact"/>
        <w:ind w:firstLine="320"/>
        <w:jc w:val="both"/>
      </w:pPr>
      <w:r>
        <w:rPr>
          <w:rStyle w:val="100pt0"/>
          <w:b/>
          <w:bCs/>
        </w:rPr>
        <w:t>в)</w:t>
      </w:r>
      <w:r>
        <w:rPr>
          <w:rStyle w:val="100pt0"/>
          <w:b/>
          <w:bCs/>
        </w:rPr>
        <w:tab/>
        <w:t>антидепрессанты;</w:t>
      </w:r>
    </w:p>
    <w:p w:rsidR="000F1739" w:rsidRDefault="00706FC3">
      <w:pPr>
        <w:pStyle w:val="101"/>
        <w:shd w:val="clear" w:color="auto" w:fill="auto"/>
        <w:tabs>
          <w:tab w:val="left" w:pos="683"/>
        </w:tabs>
        <w:spacing w:after="0" w:line="250" w:lineRule="exact"/>
        <w:ind w:firstLine="320"/>
        <w:jc w:val="both"/>
      </w:pPr>
      <w:r>
        <w:rPr>
          <w:rStyle w:val="100pt0"/>
          <w:b/>
          <w:bCs/>
        </w:rPr>
        <w:t>г)</w:t>
      </w:r>
      <w:r>
        <w:rPr>
          <w:rStyle w:val="100pt0"/>
          <w:b/>
          <w:bCs/>
        </w:rPr>
        <w:tab/>
        <w:t>ноотропы;</w:t>
      </w:r>
    </w:p>
    <w:p w:rsidR="000F1739" w:rsidRDefault="00706FC3">
      <w:pPr>
        <w:pStyle w:val="101"/>
        <w:shd w:val="clear" w:color="auto" w:fill="auto"/>
        <w:tabs>
          <w:tab w:val="left" w:pos="693"/>
        </w:tabs>
        <w:spacing w:after="180" w:line="250" w:lineRule="exact"/>
        <w:ind w:firstLine="320"/>
        <w:jc w:val="both"/>
      </w:pPr>
      <w:r>
        <w:rPr>
          <w:rStyle w:val="100pt0"/>
          <w:b/>
          <w:bCs/>
        </w:rPr>
        <w:t>д)</w:t>
      </w:r>
      <w:r>
        <w:rPr>
          <w:rStyle w:val="100pt0"/>
          <w:b/>
          <w:bCs/>
        </w:rPr>
        <w:tab/>
        <w:t>антиконвульсанты.</w:t>
      </w:r>
    </w:p>
    <w:p w:rsidR="000F1739" w:rsidRDefault="00706FC3">
      <w:pPr>
        <w:pStyle w:val="101"/>
        <w:numPr>
          <w:ilvl w:val="0"/>
          <w:numId w:val="97"/>
        </w:numPr>
        <w:shd w:val="clear" w:color="auto" w:fill="auto"/>
        <w:tabs>
          <w:tab w:val="left" w:pos="728"/>
        </w:tabs>
        <w:spacing w:after="0" w:line="250" w:lineRule="exact"/>
        <w:ind w:firstLine="320"/>
        <w:jc w:val="both"/>
      </w:pPr>
      <w:r>
        <w:rPr>
          <w:rStyle w:val="100pt0"/>
          <w:b/>
          <w:bCs/>
        </w:rPr>
        <w:t>Основным методом психологической помощи при суицидальном по</w:t>
      </w:r>
      <w:r>
        <w:rPr>
          <w:rStyle w:val="100pt0"/>
          <w:b/>
          <w:bCs/>
        </w:rPr>
        <w:softHyphen/>
        <w:t>ведении является:</w:t>
      </w:r>
    </w:p>
    <w:p w:rsidR="000F1739" w:rsidRDefault="00706FC3">
      <w:pPr>
        <w:pStyle w:val="101"/>
        <w:shd w:val="clear" w:color="auto" w:fill="auto"/>
        <w:tabs>
          <w:tab w:val="left" w:pos="674"/>
        </w:tabs>
        <w:spacing w:after="0" w:line="250" w:lineRule="exact"/>
        <w:ind w:firstLine="320"/>
        <w:jc w:val="both"/>
      </w:pPr>
      <w:r>
        <w:rPr>
          <w:rStyle w:val="100pt0"/>
          <w:b/>
          <w:bCs/>
        </w:rPr>
        <w:t>а)</w:t>
      </w:r>
      <w:r>
        <w:rPr>
          <w:rStyle w:val="100pt0"/>
          <w:b/>
          <w:bCs/>
        </w:rPr>
        <w:tab/>
        <w:t>бихевиоральная психотерапия;</w:t>
      </w:r>
    </w:p>
    <w:p w:rsidR="000F1739" w:rsidRDefault="00706FC3">
      <w:pPr>
        <w:pStyle w:val="101"/>
        <w:shd w:val="clear" w:color="auto" w:fill="auto"/>
        <w:tabs>
          <w:tab w:val="left" w:pos="683"/>
        </w:tabs>
        <w:spacing w:after="0" w:line="250" w:lineRule="exact"/>
        <w:ind w:firstLine="320"/>
        <w:jc w:val="both"/>
      </w:pPr>
      <w:r>
        <w:rPr>
          <w:rStyle w:val="100pt0"/>
          <w:b/>
          <w:bCs/>
        </w:rPr>
        <w:t>б)</w:t>
      </w:r>
      <w:r>
        <w:rPr>
          <w:rStyle w:val="100pt0"/>
          <w:b/>
          <w:bCs/>
        </w:rPr>
        <w:tab/>
        <w:t>аутотренинг;</w:t>
      </w:r>
    </w:p>
    <w:p w:rsidR="000F1739" w:rsidRDefault="00706FC3">
      <w:pPr>
        <w:pStyle w:val="101"/>
        <w:shd w:val="clear" w:color="auto" w:fill="auto"/>
        <w:tabs>
          <w:tab w:val="left" w:pos="683"/>
        </w:tabs>
        <w:spacing w:after="0" w:line="250" w:lineRule="exact"/>
        <w:ind w:firstLine="320"/>
        <w:jc w:val="both"/>
      </w:pPr>
      <w:r>
        <w:rPr>
          <w:rStyle w:val="100pt0"/>
          <w:b/>
          <w:bCs/>
        </w:rPr>
        <w:t>в)</w:t>
      </w:r>
      <w:r>
        <w:rPr>
          <w:rStyle w:val="100pt0"/>
          <w:b/>
          <w:bCs/>
        </w:rPr>
        <w:tab/>
        <w:t>гипноз;</w:t>
      </w:r>
    </w:p>
    <w:p w:rsidR="000F1739" w:rsidRDefault="00706FC3">
      <w:pPr>
        <w:pStyle w:val="101"/>
        <w:shd w:val="clear" w:color="auto" w:fill="auto"/>
        <w:tabs>
          <w:tab w:val="left" w:pos="683"/>
        </w:tabs>
        <w:spacing w:after="0" w:line="250" w:lineRule="exact"/>
        <w:ind w:firstLine="320"/>
        <w:jc w:val="both"/>
      </w:pPr>
      <w:r>
        <w:rPr>
          <w:rStyle w:val="100pt0"/>
          <w:b/>
          <w:bCs/>
        </w:rPr>
        <w:t>г)</w:t>
      </w:r>
      <w:r>
        <w:rPr>
          <w:rStyle w:val="100pt0"/>
          <w:b/>
          <w:bCs/>
        </w:rPr>
        <w:tab/>
        <w:t>метод биологически обратной связи;</w:t>
      </w:r>
    </w:p>
    <w:p w:rsidR="000F1739" w:rsidRDefault="00706FC3">
      <w:pPr>
        <w:pStyle w:val="101"/>
        <w:shd w:val="clear" w:color="auto" w:fill="auto"/>
        <w:tabs>
          <w:tab w:val="left" w:pos="698"/>
        </w:tabs>
        <w:spacing w:after="180" w:line="250" w:lineRule="exact"/>
        <w:ind w:firstLine="320"/>
        <w:jc w:val="both"/>
      </w:pPr>
      <w:r>
        <w:rPr>
          <w:rStyle w:val="100pt0"/>
          <w:b/>
          <w:bCs/>
        </w:rPr>
        <w:t>д)</w:t>
      </w:r>
      <w:r>
        <w:rPr>
          <w:rStyle w:val="100pt0"/>
          <w:b/>
          <w:bCs/>
        </w:rPr>
        <w:tab/>
        <w:t>экзистенциальная психотерапия.</w:t>
      </w:r>
    </w:p>
    <w:p w:rsidR="000F1739" w:rsidRDefault="00706FC3">
      <w:pPr>
        <w:pStyle w:val="101"/>
        <w:numPr>
          <w:ilvl w:val="0"/>
          <w:numId w:val="97"/>
        </w:numPr>
        <w:shd w:val="clear" w:color="auto" w:fill="auto"/>
        <w:tabs>
          <w:tab w:val="left" w:pos="728"/>
        </w:tabs>
        <w:spacing w:after="0" w:line="250" w:lineRule="exact"/>
        <w:ind w:firstLine="320"/>
        <w:jc w:val="both"/>
      </w:pPr>
      <w:r>
        <w:rPr>
          <w:rStyle w:val="100pt0"/>
          <w:b/>
          <w:bCs/>
        </w:rPr>
        <w:t>Наиболее эффективным в терапии нарушений пищевого поведения в виде анорексии является:</w:t>
      </w:r>
    </w:p>
    <w:p w:rsidR="000F1739" w:rsidRDefault="00706FC3">
      <w:pPr>
        <w:pStyle w:val="101"/>
        <w:shd w:val="clear" w:color="auto" w:fill="auto"/>
        <w:tabs>
          <w:tab w:val="left" w:pos="674"/>
        </w:tabs>
        <w:spacing w:after="0" w:line="250" w:lineRule="exact"/>
        <w:ind w:firstLine="320"/>
        <w:jc w:val="both"/>
      </w:pPr>
      <w:r>
        <w:rPr>
          <w:rStyle w:val="100pt0"/>
          <w:b/>
          <w:bCs/>
        </w:rPr>
        <w:t>а)</w:t>
      </w:r>
      <w:r>
        <w:rPr>
          <w:rStyle w:val="100pt0"/>
          <w:b/>
          <w:bCs/>
        </w:rPr>
        <w:tab/>
        <w:t>суггестивная психотерапия;</w:t>
      </w:r>
    </w:p>
    <w:p w:rsidR="000F1739" w:rsidRDefault="00706FC3">
      <w:pPr>
        <w:pStyle w:val="101"/>
        <w:shd w:val="clear" w:color="auto" w:fill="auto"/>
        <w:tabs>
          <w:tab w:val="left" w:pos="678"/>
        </w:tabs>
        <w:spacing w:after="0" w:line="250" w:lineRule="exact"/>
        <w:ind w:firstLine="320"/>
        <w:jc w:val="both"/>
      </w:pPr>
      <w:r>
        <w:rPr>
          <w:rStyle w:val="100pt0"/>
          <w:b/>
          <w:bCs/>
        </w:rPr>
        <w:t>б)</w:t>
      </w:r>
      <w:r>
        <w:rPr>
          <w:rStyle w:val="100pt0"/>
          <w:b/>
          <w:bCs/>
        </w:rPr>
        <w:tab/>
        <w:t>аутотренинг;</w:t>
      </w:r>
    </w:p>
    <w:p w:rsidR="000F1739" w:rsidRDefault="00706FC3">
      <w:pPr>
        <w:pStyle w:val="101"/>
        <w:shd w:val="clear" w:color="auto" w:fill="auto"/>
        <w:tabs>
          <w:tab w:val="left" w:pos="678"/>
        </w:tabs>
        <w:spacing w:after="0" w:line="250" w:lineRule="exact"/>
        <w:ind w:firstLine="320"/>
        <w:jc w:val="both"/>
      </w:pPr>
      <w:r>
        <w:rPr>
          <w:rStyle w:val="100pt0"/>
          <w:b/>
          <w:bCs/>
        </w:rPr>
        <w:t>в)</w:t>
      </w:r>
      <w:r>
        <w:rPr>
          <w:rStyle w:val="100pt0"/>
          <w:b/>
          <w:bCs/>
        </w:rPr>
        <w:tab/>
        <w:t>метод биологически обратной связи;</w:t>
      </w:r>
    </w:p>
    <w:p w:rsidR="000F1739" w:rsidRDefault="00706FC3">
      <w:pPr>
        <w:pStyle w:val="101"/>
        <w:shd w:val="clear" w:color="auto" w:fill="auto"/>
        <w:tabs>
          <w:tab w:val="left" w:pos="678"/>
        </w:tabs>
        <w:spacing w:after="0" w:line="250" w:lineRule="exact"/>
        <w:ind w:firstLine="320"/>
        <w:jc w:val="both"/>
      </w:pPr>
      <w:r>
        <w:rPr>
          <w:rStyle w:val="100pt0"/>
          <w:b/>
          <w:bCs/>
        </w:rPr>
        <w:t>г)</w:t>
      </w:r>
      <w:r>
        <w:rPr>
          <w:rStyle w:val="100pt0"/>
          <w:b/>
          <w:bCs/>
        </w:rPr>
        <w:tab/>
        <w:t>семейная психотерапия;</w:t>
      </w:r>
    </w:p>
    <w:p w:rsidR="000F1739" w:rsidRDefault="00706FC3">
      <w:pPr>
        <w:pStyle w:val="101"/>
        <w:shd w:val="clear" w:color="auto" w:fill="auto"/>
        <w:tabs>
          <w:tab w:val="left" w:pos="693"/>
        </w:tabs>
        <w:spacing w:after="180" w:line="250" w:lineRule="exact"/>
        <w:ind w:firstLine="320"/>
        <w:jc w:val="both"/>
      </w:pPr>
      <w:r>
        <w:rPr>
          <w:rStyle w:val="100pt0"/>
          <w:b/>
          <w:bCs/>
        </w:rPr>
        <w:t>д)</w:t>
      </w:r>
      <w:r>
        <w:rPr>
          <w:rStyle w:val="100pt0"/>
          <w:b/>
          <w:bCs/>
        </w:rPr>
        <w:tab/>
        <w:t>нейролингвистическое программирование.</w:t>
      </w:r>
    </w:p>
    <w:p w:rsidR="000F1739" w:rsidRDefault="00706FC3">
      <w:pPr>
        <w:pStyle w:val="101"/>
        <w:numPr>
          <w:ilvl w:val="0"/>
          <w:numId w:val="97"/>
        </w:numPr>
        <w:shd w:val="clear" w:color="auto" w:fill="auto"/>
        <w:tabs>
          <w:tab w:val="left" w:pos="765"/>
        </w:tabs>
        <w:spacing w:after="0" w:line="250" w:lineRule="exact"/>
        <w:ind w:firstLine="320"/>
        <w:jc w:val="both"/>
      </w:pPr>
      <w:r>
        <w:rPr>
          <w:rStyle w:val="100pt0"/>
          <w:b/>
          <w:bCs/>
        </w:rPr>
        <w:t>Принцип «зеркального онтогенеза» используется в терапии:</w:t>
      </w:r>
    </w:p>
    <w:p w:rsidR="000F1739" w:rsidRDefault="00706FC3">
      <w:pPr>
        <w:pStyle w:val="101"/>
        <w:shd w:val="clear" w:color="auto" w:fill="auto"/>
        <w:tabs>
          <w:tab w:val="left" w:pos="674"/>
        </w:tabs>
        <w:spacing w:after="0" w:line="250" w:lineRule="exact"/>
        <w:ind w:firstLine="320"/>
        <w:jc w:val="both"/>
      </w:pPr>
      <w:r>
        <w:rPr>
          <w:rStyle w:val="100pt0"/>
          <w:b/>
          <w:bCs/>
        </w:rPr>
        <w:t>а)</w:t>
      </w:r>
      <w:r>
        <w:rPr>
          <w:rStyle w:val="100pt0"/>
          <w:b/>
          <w:bCs/>
        </w:rPr>
        <w:tab/>
        <w:t>агрессивного поведения;</w:t>
      </w:r>
    </w:p>
    <w:p w:rsidR="000F1739" w:rsidRDefault="00706FC3">
      <w:pPr>
        <w:pStyle w:val="101"/>
        <w:shd w:val="clear" w:color="auto" w:fill="auto"/>
        <w:tabs>
          <w:tab w:val="left" w:pos="683"/>
        </w:tabs>
        <w:spacing w:after="0" w:line="250" w:lineRule="exact"/>
        <w:ind w:firstLine="320"/>
        <w:jc w:val="both"/>
      </w:pPr>
      <w:r>
        <w:rPr>
          <w:rStyle w:val="100pt0"/>
          <w:b/>
          <w:bCs/>
        </w:rPr>
        <w:t>б)</w:t>
      </w:r>
      <w:r>
        <w:rPr>
          <w:rStyle w:val="100pt0"/>
          <w:b/>
          <w:bCs/>
        </w:rPr>
        <w:tab/>
        <w:t>аутоагрессивного поведения;</w:t>
      </w:r>
    </w:p>
    <w:p w:rsidR="000F1739" w:rsidRDefault="00706FC3">
      <w:pPr>
        <w:pStyle w:val="22"/>
        <w:shd w:val="clear" w:color="auto" w:fill="auto"/>
        <w:tabs>
          <w:tab w:val="left" w:pos="678"/>
        </w:tabs>
        <w:spacing w:before="0" w:line="254" w:lineRule="exact"/>
        <w:ind w:left="320" w:firstLine="0"/>
        <w:jc w:val="both"/>
      </w:pPr>
      <w:r>
        <w:t>в)</w:t>
      </w:r>
      <w:r>
        <w:tab/>
        <w:t>нарушений пищевого поведения;</w:t>
      </w:r>
    </w:p>
    <w:p w:rsidR="000F1739" w:rsidRDefault="00706FC3">
      <w:pPr>
        <w:pStyle w:val="22"/>
        <w:shd w:val="clear" w:color="auto" w:fill="auto"/>
        <w:tabs>
          <w:tab w:val="left" w:pos="678"/>
        </w:tabs>
        <w:spacing w:before="0" w:line="254" w:lineRule="exact"/>
        <w:ind w:left="320" w:firstLine="0"/>
        <w:jc w:val="both"/>
      </w:pPr>
      <w:r>
        <w:t>г)</w:t>
      </w:r>
      <w:r>
        <w:tab/>
        <w:t>сексуальных девиаций;</w:t>
      </w:r>
    </w:p>
    <w:p w:rsidR="000F1739" w:rsidRDefault="00706FC3">
      <w:pPr>
        <w:pStyle w:val="22"/>
        <w:shd w:val="clear" w:color="auto" w:fill="auto"/>
        <w:tabs>
          <w:tab w:val="left" w:pos="693"/>
        </w:tabs>
        <w:spacing w:before="0" w:after="184" w:line="254" w:lineRule="exact"/>
        <w:ind w:left="320" w:firstLine="0"/>
        <w:jc w:val="both"/>
      </w:pPr>
      <w:r>
        <w:t>д)</w:t>
      </w:r>
      <w:r>
        <w:tab/>
        <w:t>сверхценных психологических увлечений.</w:t>
      </w:r>
    </w:p>
    <w:p w:rsidR="000F1739" w:rsidRDefault="00706FC3">
      <w:pPr>
        <w:pStyle w:val="22"/>
        <w:numPr>
          <w:ilvl w:val="0"/>
          <w:numId w:val="97"/>
        </w:numPr>
        <w:shd w:val="clear" w:color="auto" w:fill="auto"/>
        <w:tabs>
          <w:tab w:val="left" w:pos="714"/>
        </w:tabs>
        <w:spacing w:before="0" w:line="250" w:lineRule="exact"/>
        <w:ind w:firstLine="320"/>
      </w:pPr>
      <w:r>
        <w:t>Гомосексуальное эго-синтоническое поведение подразумевает исполь</w:t>
      </w:r>
      <w:r>
        <w:softHyphen/>
        <w:t>зование:</w:t>
      </w:r>
    </w:p>
    <w:p w:rsidR="000F1739" w:rsidRDefault="00706FC3">
      <w:pPr>
        <w:pStyle w:val="22"/>
        <w:shd w:val="clear" w:color="auto" w:fill="auto"/>
        <w:tabs>
          <w:tab w:val="left" w:pos="674"/>
        </w:tabs>
        <w:spacing w:before="0" w:line="250" w:lineRule="exact"/>
        <w:ind w:left="320" w:firstLine="0"/>
        <w:jc w:val="both"/>
      </w:pPr>
      <w:r>
        <w:t>а)</w:t>
      </w:r>
      <w:r>
        <w:tab/>
        <w:t>антидепрессантов;</w:t>
      </w:r>
    </w:p>
    <w:p w:rsidR="000F1739" w:rsidRDefault="00706FC3">
      <w:pPr>
        <w:pStyle w:val="22"/>
        <w:shd w:val="clear" w:color="auto" w:fill="auto"/>
        <w:tabs>
          <w:tab w:val="left" w:pos="683"/>
        </w:tabs>
        <w:spacing w:before="0" w:line="250" w:lineRule="exact"/>
        <w:ind w:left="320" w:firstLine="0"/>
        <w:jc w:val="both"/>
      </w:pPr>
      <w:r>
        <w:t>б)</w:t>
      </w:r>
      <w:r>
        <w:tab/>
        <w:t>антиконвульсантов;</w:t>
      </w:r>
    </w:p>
    <w:p w:rsidR="000F1739" w:rsidRDefault="00706FC3">
      <w:pPr>
        <w:pStyle w:val="22"/>
        <w:shd w:val="clear" w:color="auto" w:fill="auto"/>
        <w:tabs>
          <w:tab w:val="left" w:pos="683"/>
        </w:tabs>
        <w:spacing w:before="0" w:line="250" w:lineRule="exact"/>
        <w:ind w:left="320" w:firstLine="0"/>
        <w:jc w:val="both"/>
      </w:pPr>
      <w:r>
        <w:t>в)</w:t>
      </w:r>
      <w:r>
        <w:tab/>
        <w:t>гормонотерапии;</w:t>
      </w:r>
    </w:p>
    <w:p w:rsidR="000F1739" w:rsidRDefault="00706FC3">
      <w:pPr>
        <w:pStyle w:val="22"/>
        <w:shd w:val="clear" w:color="auto" w:fill="auto"/>
        <w:tabs>
          <w:tab w:val="left" w:pos="683"/>
        </w:tabs>
        <w:spacing w:before="0" w:line="250" w:lineRule="exact"/>
        <w:ind w:left="320" w:firstLine="0"/>
        <w:jc w:val="both"/>
      </w:pPr>
      <w:r>
        <w:t>г)</w:t>
      </w:r>
      <w:r>
        <w:tab/>
        <w:t>суггестивной психотерапии;</w:t>
      </w:r>
    </w:p>
    <w:p w:rsidR="000F1739" w:rsidRDefault="00706FC3">
      <w:pPr>
        <w:pStyle w:val="22"/>
        <w:shd w:val="clear" w:color="auto" w:fill="auto"/>
        <w:tabs>
          <w:tab w:val="left" w:pos="688"/>
        </w:tabs>
        <w:spacing w:before="0" w:after="180" w:line="250" w:lineRule="exact"/>
        <w:ind w:left="320" w:firstLine="0"/>
        <w:jc w:val="both"/>
      </w:pPr>
      <w:r>
        <w:t>д)</w:t>
      </w:r>
      <w:r>
        <w:tab/>
        <w:t>ни один из ответов не верен.</w:t>
      </w:r>
    </w:p>
    <w:p w:rsidR="000F1739" w:rsidRDefault="00706FC3">
      <w:pPr>
        <w:pStyle w:val="22"/>
        <w:numPr>
          <w:ilvl w:val="0"/>
          <w:numId w:val="97"/>
        </w:numPr>
        <w:shd w:val="clear" w:color="auto" w:fill="auto"/>
        <w:tabs>
          <w:tab w:val="left" w:pos="718"/>
        </w:tabs>
        <w:spacing w:before="0" w:line="250" w:lineRule="exact"/>
        <w:ind w:firstLine="320"/>
      </w:pPr>
      <w:r>
        <w:t>Основой психофармакотерапии наркозависимости считается приме</w:t>
      </w:r>
      <w:r>
        <w:softHyphen/>
        <w:t>нение:</w:t>
      </w:r>
    </w:p>
    <w:p w:rsidR="000F1739" w:rsidRDefault="00706FC3">
      <w:pPr>
        <w:pStyle w:val="22"/>
        <w:shd w:val="clear" w:color="auto" w:fill="auto"/>
        <w:tabs>
          <w:tab w:val="left" w:pos="674"/>
        </w:tabs>
        <w:spacing w:before="0" w:line="250" w:lineRule="exact"/>
        <w:ind w:left="320" w:firstLine="0"/>
        <w:jc w:val="both"/>
      </w:pPr>
      <w:r>
        <w:t>а)</w:t>
      </w:r>
      <w:r>
        <w:tab/>
        <w:t>антиконвульсантов;</w:t>
      </w:r>
    </w:p>
    <w:p w:rsidR="000F1739" w:rsidRDefault="00706FC3">
      <w:pPr>
        <w:pStyle w:val="22"/>
        <w:shd w:val="clear" w:color="auto" w:fill="auto"/>
        <w:tabs>
          <w:tab w:val="left" w:pos="678"/>
        </w:tabs>
        <w:spacing w:before="0" w:line="250" w:lineRule="exact"/>
        <w:ind w:left="320" w:firstLine="0"/>
        <w:jc w:val="both"/>
      </w:pPr>
      <w:r>
        <w:t>б)</w:t>
      </w:r>
      <w:r>
        <w:tab/>
        <w:t>антидепрессантов;</w:t>
      </w:r>
    </w:p>
    <w:p w:rsidR="000F1739" w:rsidRDefault="00706FC3">
      <w:pPr>
        <w:pStyle w:val="22"/>
        <w:shd w:val="clear" w:color="auto" w:fill="auto"/>
        <w:tabs>
          <w:tab w:val="left" w:pos="683"/>
        </w:tabs>
        <w:spacing w:before="0" w:line="250" w:lineRule="exact"/>
        <w:ind w:left="320" w:firstLine="0"/>
        <w:jc w:val="both"/>
      </w:pPr>
      <w:r>
        <w:t>в)</w:t>
      </w:r>
      <w:r>
        <w:tab/>
        <w:t>нейролептиков;</w:t>
      </w:r>
    </w:p>
    <w:p w:rsidR="000F1739" w:rsidRDefault="00706FC3">
      <w:pPr>
        <w:pStyle w:val="22"/>
        <w:shd w:val="clear" w:color="auto" w:fill="auto"/>
        <w:tabs>
          <w:tab w:val="left" w:pos="683"/>
        </w:tabs>
        <w:spacing w:before="0" w:line="250" w:lineRule="exact"/>
        <w:ind w:left="320" w:firstLine="0"/>
        <w:jc w:val="both"/>
      </w:pPr>
      <w:r>
        <w:t>г)</w:t>
      </w:r>
      <w:r>
        <w:tab/>
        <w:t>транквилизаторов;</w:t>
      </w:r>
    </w:p>
    <w:p w:rsidR="000F1739" w:rsidRDefault="00706FC3">
      <w:pPr>
        <w:pStyle w:val="22"/>
        <w:shd w:val="clear" w:color="auto" w:fill="auto"/>
        <w:tabs>
          <w:tab w:val="left" w:pos="693"/>
        </w:tabs>
        <w:spacing w:before="0" w:after="180" w:line="250" w:lineRule="exact"/>
        <w:ind w:left="320" w:firstLine="0"/>
        <w:jc w:val="both"/>
      </w:pPr>
      <w:r>
        <w:t>д)</w:t>
      </w:r>
      <w:r>
        <w:tab/>
        <w:t>ноотропов.</w:t>
      </w:r>
    </w:p>
    <w:p w:rsidR="000F1739" w:rsidRDefault="00706FC3">
      <w:pPr>
        <w:pStyle w:val="22"/>
        <w:numPr>
          <w:ilvl w:val="0"/>
          <w:numId w:val="97"/>
        </w:numPr>
        <w:shd w:val="clear" w:color="auto" w:fill="auto"/>
        <w:tabs>
          <w:tab w:val="left" w:pos="728"/>
        </w:tabs>
        <w:spacing w:before="0" w:line="250" w:lineRule="exact"/>
        <w:ind w:firstLine="320"/>
      </w:pPr>
      <w:r>
        <w:t>Аверсивная терапия алкогольного девиантного поведения оказывается эффективной в зависимости от:</w:t>
      </w:r>
    </w:p>
    <w:p w:rsidR="000F1739" w:rsidRDefault="00706FC3">
      <w:pPr>
        <w:pStyle w:val="22"/>
        <w:shd w:val="clear" w:color="auto" w:fill="auto"/>
        <w:tabs>
          <w:tab w:val="left" w:pos="674"/>
        </w:tabs>
        <w:spacing w:before="0" w:line="250" w:lineRule="exact"/>
        <w:ind w:left="320" w:firstLine="0"/>
        <w:jc w:val="both"/>
      </w:pPr>
      <w:r>
        <w:t>а)</w:t>
      </w:r>
      <w:r>
        <w:tab/>
        <w:t>пола пациента;</w:t>
      </w:r>
    </w:p>
    <w:p w:rsidR="000F1739" w:rsidRDefault="00706FC3">
      <w:pPr>
        <w:pStyle w:val="22"/>
        <w:shd w:val="clear" w:color="auto" w:fill="auto"/>
        <w:tabs>
          <w:tab w:val="left" w:pos="678"/>
        </w:tabs>
        <w:spacing w:before="0" w:line="250" w:lineRule="exact"/>
        <w:ind w:left="320" w:firstLine="0"/>
        <w:jc w:val="both"/>
      </w:pPr>
      <w:r>
        <w:t>б)</w:t>
      </w:r>
      <w:r>
        <w:tab/>
        <w:t>возраста пациента;</w:t>
      </w:r>
    </w:p>
    <w:p w:rsidR="000F1739" w:rsidRDefault="00706FC3">
      <w:pPr>
        <w:pStyle w:val="22"/>
        <w:shd w:val="clear" w:color="auto" w:fill="auto"/>
        <w:tabs>
          <w:tab w:val="left" w:pos="683"/>
        </w:tabs>
        <w:spacing w:before="0" w:line="250" w:lineRule="exact"/>
        <w:ind w:left="560" w:hanging="240"/>
      </w:pPr>
      <w:r>
        <w:t>в)</w:t>
      </w:r>
      <w:r>
        <w:tab/>
        <w:t>демократических или авторитарных личностных предпочтений паци</w:t>
      </w:r>
      <w:r>
        <w:softHyphen/>
        <w:t>ента;</w:t>
      </w:r>
    </w:p>
    <w:p w:rsidR="000F1739" w:rsidRDefault="00706FC3">
      <w:pPr>
        <w:pStyle w:val="22"/>
        <w:shd w:val="clear" w:color="auto" w:fill="auto"/>
        <w:tabs>
          <w:tab w:val="left" w:pos="683"/>
        </w:tabs>
        <w:spacing w:before="0" w:line="250" w:lineRule="exact"/>
        <w:ind w:left="320" w:firstLine="0"/>
        <w:jc w:val="both"/>
      </w:pPr>
      <w:r>
        <w:t>г)</w:t>
      </w:r>
      <w:r>
        <w:tab/>
        <w:t>национальности пациента;</w:t>
      </w:r>
    </w:p>
    <w:p w:rsidR="000F1739" w:rsidRDefault="00706FC3">
      <w:pPr>
        <w:pStyle w:val="22"/>
        <w:shd w:val="clear" w:color="auto" w:fill="auto"/>
        <w:tabs>
          <w:tab w:val="left" w:pos="693"/>
        </w:tabs>
        <w:spacing w:before="0" w:after="180" w:line="250" w:lineRule="exact"/>
        <w:ind w:left="320" w:firstLine="0"/>
        <w:jc w:val="both"/>
      </w:pPr>
      <w:r>
        <w:t>д)</w:t>
      </w:r>
      <w:r>
        <w:tab/>
        <w:t>вероисповедания пациента.</w:t>
      </w:r>
    </w:p>
    <w:p w:rsidR="000F1739" w:rsidRDefault="00706FC3">
      <w:pPr>
        <w:pStyle w:val="22"/>
        <w:numPr>
          <w:ilvl w:val="0"/>
          <w:numId w:val="97"/>
        </w:numPr>
        <w:shd w:val="clear" w:color="auto" w:fill="auto"/>
        <w:tabs>
          <w:tab w:val="left" w:pos="755"/>
        </w:tabs>
        <w:spacing w:before="0" w:line="250" w:lineRule="exact"/>
        <w:ind w:left="320" w:firstLine="0"/>
        <w:jc w:val="both"/>
      </w:pPr>
      <w:r>
        <w:t>Терапевтическая методика «12 шагов» базируется на:</w:t>
      </w:r>
    </w:p>
    <w:p w:rsidR="000F1739" w:rsidRDefault="00706FC3">
      <w:pPr>
        <w:pStyle w:val="22"/>
        <w:shd w:val="clear" w:color="auto" w:fill="auto"/>
        <w:tabs>
          <w:tab w:val="left" w:pos="674"/>
        </w:tabs>
        <w:spacing w:before="0" w:line="250" w:lineRule="exact"/>
        <w:ind w:left="320" w:firstLine="0"/>
        <w:jc w:val="both"/>
      </w:pPr>
      <w:r>
        <w:t>а)</w:t>
      </w:r>
      <w:r>
        <w:tab/>
        <w:t>суггестии;</w:t>
      </w:r>
    </w:p>
    <w:p w:rsidR="000F1739" w:rsidRDefault="00706FC3">
      <w:pPr>
        <w:pStyle w:val="22"/>
        <w:shd w:val="clear" w:color="auto" w:fill="auto"/>
        <w:tabs>
          <w:tab w:val="left" w:pos="688"/>
        </w:tabs>
        <w:spacing w:before="0" w:line="250" w:lineRule="exact"/>
        <w:ind w:left="320" w:firstLine="0"/>
        <w:jc w:val="both"/>
      </w:pPr>
      <w:r>
        <w:t>б)</w:t>
      </w:r>
      <w:r>
        <w:tab/>
        <w:t>аутосуггестии;</w:t>
      </w:r>
    </w:p>
    <w:p w:rsidR="000F1739" w:rsidRDefault="00706FC3">
      <w:pPr>
        <w:pStyle w:val="22"/>
        <w:shd w:val="clear" w:color="auto" w:fill="auto"/>
        <w:tabs>
          <w:tab w:val="left" w:pos="688"/>
        </w:tabs>
        <w:spacing w:before="0" w:line="250" w:lineRule="exact"/>
        <w:ind w:left="320" w:firstLine="0"/>
        <w:jc w:val="both"/>
      </w:pPr>
      <w:r>
        <w:t>в)</w:t>
      </w:r>
      <w:r>
        <w:tab/>
        <w:t>позитивной психотерапии;</w:t>
      </w:r>
    </w:p>
    <w:p w:rsidR="000F1739" w:rsidRDefault="00706FC3">
      <w:pPr>
        <w:pStyle w:val="22"/>
        <w:shd w:val="clear" w:color="auto" w:fill="auto"/>
        <w:tabs>
          <w:tab w:val="left" w:pos="688"/>
        </w:tabs>
        <w:spacing w:before="0" w:line="250" w:lineRule="exact"/>
        <w:ind w:left="320" w:firstLine="0"/>
        <w:jc w:val="both"/>
      </w:pPr>
      <w:r>
        <w:t>г)</w:t>
      </w:r>
      <w:r>
        <w:tab/>
        <w:t>молитвах и духовных практиках;</w:t>
      </w:r>
    </w:p>
    <w:p w:rsidR="000F1739" w:rsidRDefault="00706FC3">
      <w:pPr>
        <w:pStyle w:val="22"/>
        <w:shd w:val="clear" w:color="auto" w:fill="auto"/>
        <w:tabs>
          <w:tab w:val="left" w:pos="693"/>
        </w:tabs>
        <w:spacing w:before="0" w:after="180" w:line="250" w:lineRule="exact"/>
        <w:ind w:left="320" w:firstLine="0"/>
        <w:jc w:val="both"/>
      </w:pPr>
      <w:r>
        <w:t>д)</w:t>
      </w:r>
      <w:r>
        <w:tab/>
        <w:t>нейролингвистическом программировании.</w:t>
      </w:r>
    </w:p>
    <w:p w:rsidR="000F1739" w:rsidRDefault="00706FC3">
      <w:pPr>
        <w:pStyle w:val="22"/>
        <w:numPr>
          <w:ilvl w:val="0"/>
          <w:numId w:val="97"/>
        </w:numPr>
        <w:shd w:val="clear" w:color="auto" w:fill="auto"/>
        <w:tabs>
          <w:tab w:val="left" w:pos="723"/>
        </w:tabs>
        <w:spacing w:before="0" w:line="250" w:lineRule="exact"/>
        <w:ind w:firstLine="320"/>
      </w:pPr>
      <w:r>
        <w:t>Основополагающим методом в терапии и реабилитации наркотичес</w:t>
      </w:r>
      <w:r>
        <w:softHyphen/>
        <w:t>кой зависимости является:</w:t>
      </w:r>
    </w:p>
    <w:p w:rsidR="000F1739" w:rsidRDefault="00706FC3">
      <w:pPr>
        <w:pStyle w:val="22"/>
        <w:shd w:val="clear" w:color="auto" w:fill="auto"/>
        <w:tabs>
          <w:tab w:val="left" w:pos="674"/>
        </w:tabs>
        <w:spacing w:before="0" w:line="250" w:lineRule="exact"/>
        <w:ind w:left="320" w:firstLine="0"/>
        <w:jc w:val="both"/>
      </w:pPr>
      <w:r>
        <w:t>а)</w:t>
      </w:r>
      <w:r>
        <w:tab/>
        <w:t>нейролингвистическое программирование;</w:t>
      </w:r>
    </w:p>
    <w:p w:rsidR="000F1739" w:rsidRDefault="00706FC3">
      <w:pPr>
        <w:pStyle w:val="22"/>
        <w:shd w:val="clear" w:color="auto" w:fill="auto"/>
        <w:tabs>
          <w:tab w:val="left" w:pos="678"/>
        </w:tabs>
        <w:spacing w:before="0" w:line="250" w:lineRule="exact"/>
        <w:ind w:left="320" w:firstLine="0"/>
        <w:jc w:val="both"/>
      </w:pPr>
      <w:r>
        <w:t>б)</w:t>
      </w:r>
      <w:r>
        <w:tab/>
        <w:t>рациональная психотерапия;</w:t>
      </w:r>
    </w:p>
    <w:p w:rsidR="000F1739" w:rsidRDefault="00706FC3">
      <w:pPr>
        <w:pStyle w:val="22"/>
        <w:shd w:val="clear" w:color="auto" w:fill="auto"/>
        <w:tabs>
          <w:tab w:val="left" w:pos="683"/>
        </w:tabs>
        <w:spacing w:before="0" w:line="250" w:lineRule="exact"/>
        <w:ind w:left="320" w:firstLine="0"/>
        <w:jc w:val="both"/>
      </w:pPr>
      <w:r>
        <w:t>в)</w:t>
      </w:r>
      <w:r>
        <w:tab/>
        <w:t>экзистенциальная психотерапия;</w:t>
      </w:r>
    </w:p>
    <w:p w:rsidR="000F1739" w:rsidRDefault="00706FC3">
      <w:pPr>
        <w:pStyle w:val="22"/>
        <w:shd w:val="clear" w:color="auto" w:fill="auto"/>
        <w:tabs>
          <w:tab w:val="left" w:pos="683"/>
        </w:tabs>
        <w:spacing w:before="0" w:line="250" w:lineRule="exact"/>
        <w:ind w:left="320" w:firstLine="0"/>
        <w:jc w:val="both"/>
      </w:pPr>
      <w:r>
        <w:t>г)</w:t>
      </w:r>
      <w:r>
        <w:tab/>
        <w:t>гештальттерапия;</w:t>
      </w:r>
    </w:p>
    <w:p w:rsidR="000F1739" w:rsidRDefault="00706FC3">
      <w:pPr>
        <w:pStyle w:val="22"/>
        <w:shd w:val="clear" w:color="auto" w:fill="auto"/>
        <w:tabs>
          <w:tab w:val="left" w:pos="693"/>
        </w:tabs>
        <w:spacing w:before="0" w:line="250" w:lineRule="exact"/>
        <w:ind w:left="320" w:firstLine="0"/>
        <w:jc w:val="both"/>
        <w:sectPr w:rsidR="000F1739">
          <w:pgSz w:w="11640" w:h="15442"/>
          <w:pgMar w:top="1455" w:right="2093" w:bottom="2950" w:left="2107" w:header="0" w:footer="3" w:gutter="0"/>
          <w:cols w:space="720"/>
          <w:noEndnote/>
          <w:docGrid w:linePitch="360"/>
        </w:sectPr>
      </w:pPr>
      <w:r>
        <w:t>д)</w:t>
      </w:r>
      <w:r>
        <w:tab/>
        <w:t>аутотренинг.</w:t>
      </w:r>
    </w:p>
    <w:p w:rsidR="000F1739" w:rsidRDefault="00706FC3">
      <w:pPr>
        <w:pStyle w:val="101"/>
        <w:numPr>
          <w:ilvl w:val="0"/>
          <w:numId w:val="97"/>
        </w:numPr>
        <w:shd w:val="clear" w:color="auto" w:fill="auto"/>
        <w:tabs>
          <w:tab w:val="left" w:pos="723"/>
        </w:tabs>
        <w:spacing w:after="0" w:line="245" w:lineRule="exact"/>
        <w:ind w:firstLine="320"/>
        <w:jc w:val="both"/>
      </w:pPr>
      <w:r>
        <w:rPr>
          <w:rStyle w:val="100pt0"/>
          <w:b/>
          <w:bCs/>
        </w:rPr>
        <w:t>В основу экзистенциального подхода в психотерапии наркотической зависимости положено разрешение всех нижеперечисленных базисных эк</w:t>
      </w:r>
      <w:r>
        <w:rPr>
          <w:rStyle w:val="100pt0"/>
          <w:b/>
          <w:bCs/>
        </w:rPr>
        <w:softHyphen/>
        <w:t>зистенциальных конфликтов, за исключением проблемы:</w:t>
      </w:r>
    </w:p>
    <w:p w:rsidR="000F1739" w:rsidRDefault="00706FC3">
      <w:pPr>
        <w:pStyle w:val="101"/>
        <w:shd w:val="clear" w:color="auto" w:fill="auto"/>
        <w:tabs>
          <w:tab w:val="left" w:pos="688"/>
        </w:tabs>
        <w:spacing w:after="0" w:line="245" w:lineRule="exact"/>
        <w:ind w:firstLine="320"/>
        <w:jc w:val="both"/>
      </w:pPr>
      <w:r>
        <w:rPr>
          <w:rStyle w:val="100pt0"/>
          <w:b/>
          <w:bCs/>
        </w:rPr>
        <w:t>а)</w:t>
      </w:r>
      <w:r>
        <w:rPr>
          <w:rStyle w:val="100pt0"/>
          <w:b/>
          <w:bCs/>
        </w:rPr>
        <w:tab/>
        <w:t>жизни и смерти;</w:t>
      </w:r>
    </w:p>
    <w:p w:rsidR="000F1739" w:rsidRDefault="00706FC3">
      <w:pPr>
        <w:pStyle w:val="101"/>
        <w:shd w:val="clear" w:color="auto" w:fill="auto"/>
        <w:tabs>
          <w:tab w:val="left" w:pos="688"/>
        </w:tabs>
        <w:spacing w:after="0" w:line="245" w:lineRule="exact"/>
        <w:ind w:firstLine="320"/>
        <w:jc w:val="both"/>
      </w:pPr>
      <w:r>
        <w:rPr>
          <w:rStyle w:val="100pt0"/>
          <w:b/>
          <w:bCs/>
        </w:rPr>
        <w:t>б)</w:t>
      </w:r>
      <w:r>
        <w:rPr>
          <w:rStyle w:val="100pt0"/>
          <w:b/>
          <w:bCs/>
        </w:rPr>
        <w:tab/>
        <w:t>осмысленности существования;</w:t>
      </w:r>
    </w:p>
    <w:p w:rsidR="000F1739" w:rsidRDefault="00706FC3">
      <w:pPr>
        <w:pStyle w:val="101"/>
        <w:shd w:val="clear" w:color="auto" w:fill="auto"/>
        <w:tabs>
          <w:tab w:val="left" w:pos="688"/>
        </w:tabs>
        <w:spacing w:after="0" w:line="245" w:lineRule="exact"/>
        <w:ind w:firstLine="320"/>
        <w:jc w:val="both"/>
      </w:pPr>
      <w:r>
        <w:rPr>
          <w:rStyle w:val="100pt0"/>
          <w:b/>
          <w:bCs/>
        </w:rPr>
        <w:t>в)</w:t>
      </w:r>
      <w:r>
        <w:rPr>
          <w:rStyle w:val="100pt0"/>
          <w:b/>
          <w:bCs/>
        </w:rPr>
        <w:tab/>
        <w:t>изоляции;</w:t>
      </w:r>
    </w:p>
    <w:p w:rsidR="000F1739" w:rsidRDefault="00706FC3">
      <w:pPr>
        <w:pStyle w:val="101"/>
        <w:shd w:val="clear" w:color="auto" w:fill="auto"/>
        <w:tabs>
          <w:tab w:val="left" w:pos="688"/>
        </w:tabs>
        <w:spacing w:after="0" w:line="245" w:lineRule="exact"/>
        <w:ind w:firstLine="320"/>
        <w:jc w:val="both"/>
      </w:pPr>
      <w:r>
        <w:rPr>
          <w:rStyle w:val="100pt0"/>
          <w:b/>
          <w:bCs/>
        </w:rPr>
        <w:t>г)</w:t>
      </w:r>
      <w:r>
        <w:rPr>
          <w:rStyle w:val="100pt0"/>
          <w:b/>
          <w:bCs/>
        </w:rPr>
        <w:tab/>
        <w:t>веры в Бога;</w:t>
      </w:r>
    </w:p>
    <w:p w:rsidR="000F1739" w:rsidRDefault="00706FC3">
      <w:pPr>
        <w:pStyle w:val="101"/>
        <w:shd w:val="clear" w:color="auto" w:fill="auto"/>
        <w:tabs>
          <w:tab w:val="left" w:pos="693"/>
        </w:tabs>
        <w:spacing w:after="208" w:line="245" w:lineRule="exact"/>
        <w:ind w:firstLine="320"/>
        <w:jc w:val="both"/>
      </w:pPr>
      <w:r>
        <w:rPr>
          <w:rStyle w:val="100pt0"/>
          <w:b/>
          <w:bCs/>
        </w:rPr>
        <w:t>д)</w:t>
      </w:r>
      <w:r>
        <w:rPr>
          <w:rStyle w:val="100pt0"/>
          <w:b/>
          <w:bCs/>
        </w:rPr>
        <w:tab/>
        <w:t>свободы и ответственности.</w:t>
      </w:r>
    </w:p>
    <w:p w:rsidR="000F1739" w:rsidRDefault="00706FC3">
      <w:pPr>
        <w:pStyle w:val="101"/>
        <w:numPr>
          <w:ilvl w:val="0"/>
          <w:numId w:val="97"/>
        </w:numPr>
        <w:shd w:val="clear" w:color="auto" w:fill="auto"/>
        <w:tabs>
          <w:tab w:val="left" w:pos="755"/>
        </w:tabs>
        <w:spacing w:after="0" w:line="210" w:lineRule="exact"/>
        <w:ind w:firstLine="320"/>
        <w:jc w:val="both"/>
      </w:pPr>
      <w:r>
        <w:rPr>
          <w:rStyle w:val="100pt0"/>
          <w:b/>
          <w:bCs/>
        </w:rPr>
        <w:t>Перцептивно ориентированный тренинг наиболее эффективен при:</w:t>
      </w:r>
    </w:p>
    <w:p w:rsidR="000F1739" w:rsidRDefault="00706FC3">
      <w:pPr>
        <w:pStyle w:val="101"/>
        <w:shd w:val="clear" w:color="auto" w:fill="auto"/>
        <w:tabs>
          <w:tab w:val="left" w:pos="678"/>
        </w:tabs>
        <w:spacing w:after="0" w:line="240" w:lineRule="exact"/>
        <w:ind w:firstLine="320"/>
        <w:jc w:val="both"/>
      </w:pPr>
      <w:r>
        <w:rPr>
          <w:rStyle w:val="100pt0"/>
          <w:b/>
          <w:bCs/>
        </w:rPr>
        <w:t>а)</w:t>
      </w:r>
      <w:r>
        <w:rPr>
          <w:rStyle w:val="100pt0"/>
          <w:b/>
          <w:bCs/>
        </w:rPr>
        <w:tab/>
        <w:t>коммуникативных девиациях;</w:t>
      </w:r>
    </w:p>
    <w:p w:rsidR="000F1739" w:rsidRDefault="00706FC3">
      <w:pPr>
        <w:pStyle w:val="101"/>
        <w:shd w:val="clear" w:color="auto" w:fill="auto"/>
        <w:tabs>
          <w:tab w:val="left" w:pos="683"/>
        </w:tabs>
        <w:spacing w:after="0" w:line="240" w:lineRule="exact"/>
        <w:ind w:firstLine="320"/>
        <w:jc w:val="both"/>
      </w:pPr>
      <w:r>
        <w:rPr>
          <w:rStyle w:val="100pt0"/>
          <w:b/>
          <w:bCs/>
        </w:rPr>
        <w:t>б)</w:t>
      </w:r>
      <w:r>
        <w:rPr>
          <w:rStyle w:val="100pt0"/>
          <w:b/>
          <w:bCs/>
        </w:rPr>
        <w:tab/>
        <w:t>сверхценных психологических увлечениях;</w:t>
      </w:r>
    </w:p>
    <w:p w:rsidR="000F1739" w:rsidRDefault="00706FC3">
      <w:pPr>
        <w:pStyle w:val="101"/>
        <w:shd w:val="clear" w:color="auto" w:fill="auto"/>
        <w:tabs>
          <w:tab w:val="left" w:pos="683"/>
        </w:tabs>
        <w:spacing w:after="0" w:line="240" w:lineRule="exact"/>
        <w:ind w:firstLine="320"/>
        <w:jc w:val="both"/>
      </w:pPr>
      <w:r>
        <w:rPr>
          <w:rStyle w:val="100pt0"/>
          <w:b/>
          <w:bCs/>
        </w:rPr>
        <w:t>в)</w:t>
      </w:r>
      <w:r>
        <w:rPr>
          <w:rStyle w:val="100pt0"/>
          <w:b/>
          <w:bCs/>
        </w:rPr>
        <w:tab/>
        <w:t>сверхценных психопатологических увлечениях;</w:t>
      </w:r>
    </w:p>
    <w:p w:rsidR="000F1739" w:rsidRDefault="00706FC3">
      <w:pPr>
        <w:pStyle w:val="101"/>
        <w:shd w:val="clear" w:color="auto" w:fill="auto"/>
        <w:tabs>
          <w:tab w:val="left" w:pos="683"/>
        </w:tabs>
        <w:spacing w:after="0" w:line="240" w:lineRule="exact"/>
        <w:ind w:firstLine="320"/>
        <w:jc w:val="both"/>
      </w:pPr>
      <w:r>
        <w:rPr>
          <w:rStyle w:val="100pt0"/>
          <w:b/>
          <w:bCs/>
        </w:rPr>
        <w:t>г)</w:t>
      </w:r>
      <w:r>
        <w:rPr>
          <w:rStyle w:val="100pt0"/>
          <w:b/>
          <w:bCs/>
        </w:rPr>
        <w:tab/>
        <w:t>сексуальных девиациях;</w:t>
      </w:r>
    </w:p>
    <w:p w:rsidR="000F1739" w:rsidRDefault="00706FC3">
      <w:pPr>
        <w:pStyle w:val="101"/>
        <w:shd w:val="clear" w:color="auto" w:fill="auto"/>
        <w:tabs>
          <w:tab w:val="left" w:pos="698"/>
        </w:tabs>
        <w:spacing w:after="420" w:line="240" w:lineRule="exact"/>
        <w:ind w:firstLine="320"/>
        <w:jc w:val="both"/>
      </w:pPr>
      <w:r>
        <w:rPr>
          <w:rStyle w:val="100pt0"/>
          <w:b/>
          <w:bCs/>
        </w:rPr>
        <w:t>д)</w:t>
      </w:r>
      <w:r>
        <w:rPr>
          <w:rStyle w:val="100pt0"/>
          <w:b/>
          <w:bCs/>
        </w:rPr>
        <w:tab/>
        <w:t>агрессивном поведении.</w:t>
      </w:r>
    </w:p>
    <w:p w:rsidR="000F1739" w:rsidRDefault="00706FC3">
      <w:pPr>
        <w:pStyle w:val="42"/>
        <w:keepNext/>
        <w:keepLines/>
        <w:shd w:val="clear" w:color="auto" w:fill="auto"/>
        <w:spacing w:after="215" w:line="240" w:lineRule="exact"/>
        <w:ind w:right="20"/>
      </w:pPr>
      <w:bookmarkStart w:id="73" w:name="bookmark72"/>
      <w:r>
        <w:t>Рекомендуемая литература</w:t>
      </w:r>
      <w:bookmarkEnd w:id="73"/>
    </w:p>
    <w:p w:rsidR="000F1739" w:rsidRDefault="00706FC3">
      <w:pPr>
        <w:pStyle w:val="90"/>
        <w:numPr>
          <w:ilvl w:val="0"/>
          <w:numId w:val="98"/>
        </w:numPr>
        <w:shd w:val="clear" w:color="auto" w:fill="auto"/>
        <w:tabs>
          <w:tab w:val="left" w:pos="296"/>
        </w:tabs>
        <w:spacing w:line="197" w:lineRule="exact"/>
        <w:jc w:val="both"/>
      </w:pPr>
      <w:r>
        <w:rPr>
          <w:rStyle w:val="98pt"/>
        </w:rPr>
        <w:t>Абрамова Г. С.</w:t>
      </w:r>
      <w:r>
        <w:t xml:space="preserve"> Практическая психология. М., 1997.</w:t>
      </w:r>
    </w:p>
    <w:p w:rsidR="000F1739" w:rsidRDefault="00706FC3">
      <w:pPr>
        <w:pStyle w:val="90"/>
        <w:numPr>
          <w:ilvl w:val="0"/>
          <w:numId w:val="98"/>
        </w:numPr>
        <w:shd w:val="clear" w:color="auto" w:fill="auto"/>
        <w:tabs>
          <w:tab w:val="left" w:pos="306"/>
        </w:tabs>
        <w:spacing w:line="197" w:lineRule="exact"/>
        <w:jc w:val="both"/>
      </w:pPr>
      <w:r>
        <w:rPr>
          <w:rStyle w:val="98pt"/>
        </w:rPr>
        <w:t>Авруцкий Г. Я., НедуваА. А.</w:t>
      </w:r>
      <w:r>
        <w:t xml:space="preserve"> Лечение психически больных. М., 1988.</w:t>
      </w:r>
    </w:p>
    <w:p w:rsidR="000F1739" w:rsidRDefault="00706FC3">
      <w:pPr>
        <w:pStyle w:val="90"/>
        <w:numPr>
          <w:ilvl w:val="0"/>
          <w:numId w:val="98"/>
        </w:numPr>
        <w:shd w:val="clear" w:color="auto" w:fill="auto"/>
        <w:tabs>
          <w:tab w:val="left" w:pos="310"/>
        </w:tabs>
        <w:spacing w:line="197" w:lineRule="exact"/>
        <w:jc w:val="both"/>
      </w:pPr>
      <w:r>
        <w:rPr>
          <w:rStyle w:val="98pt"/>
        </w:rPr>
        <w:t>Акберова С. А.</w:t>
      </w:r>
      <w:r>
        <w:t xml:space="preserve"> НЛП и эриксоновский гипноз при наркотических проблемах. Казань, 2000.</w:t>
      </w:r>
    </w:p>
    <w:p w:rsidR="000F1739" w:rsidRDefault="00706FC3">
      <w:pPr>
        <w:pStyle w:val="90"/>
        <w:numPr>
          <w:ilvl w:val="0"/>
          <w:numId w:val="98"/>
        </w:numPr>
        <w:shd w:val="clear" w:color="auto" w:fill="auto"/>
        <w:tabs>
          <w:tab w:val="left" w:pos="315"/>
        </w:tabs>
        <w:spacing w:line="197" w:lineRule="exact"/>
        <w:jc w:val="both"/>
      </w:pPr>
      <w:r>
        <w:rPr>
          <w:rStyle w:val="98pt"/>
        </w:rPr>
        <w:t>Александров А. А.</w:t>
      </w:r>
      <w:r>
        <w:t xml:space="preserve"> Современная психотерапия. СПб., 1997.</w:t>
      </w:r>
    </w:p>
    <w:p w:rsidR="000F1739" w:rsidRDefault="00706FC3">
      <w:pPr>
        <w:pStyle w:val="90"/>
        <w:numPr>
          <w:ilvl w:val="0"/>
          <w:numId w:val="98"/>
        </w:numPr>
        <w:shd w:val="clear" w:color="auto" w:fill="auto"/>
        <w:tabs>
          <w:tab w:val="left" w:pos="315"/>
        </w:tabs>
        <w:spacing w:line="197" w:lineRule="exact"/>
        <w:ind w:left="320" w:hanging="320"/>
      </w:pPr>
      <w:r>
        <w:t>Антидепрессанты в терапии патологического влечения к психотропным веществам / Под редакцией Н. Н. Иванца. М., 2000.</w:t>
      </w:r>
    </w:p>
    <w:p w:rsidR="000F1739" w:rsidRDefault="00706FC3">
      <w:pPr>
        <w:pStyle w:val="90"/>
        <w:numPr>
          <w:ilvl w:val="0"/>
          <w:numId w:val="98"/>
        </w:numPr>
        <w:shd w:val="clear" w:color="auto" w:fill="auto"/>
        <w:tabs>
          <w:tab w:val="left" w:pos="315"/>
        </w:tabs>
        <w:spacing w:line="197" w:lineRule="exact"/>
        <w:jc w:val="both"/>
      </w:pPr>
      <w:r>
        <w:rPr>
          <w:rStyle w:val="98pt"/>
        </w:rPr>
        <w:t>Берн Э.</w:t>
      </w:r>
      <w:r>
        <w:t xml:space="preserve"> Игры, в которые играют люди. Люди, которые играют в игры. М., 1988.</w:t>
      </w:r>
    </w:p>
    <w:p w:rsidR="000F1739" w:rsidRDefault="00706FC3">
      <w:pPr>
        <w:pStyle w:val="90"/>
        <w:numPr>
          <w:ilvl w:val="0"/>
          <w:numId w:val="98"/>
        </w:numPr>
        <w:shd w:val="clear" w:color="auto" w:fill="auto"/>
        <w:tabs>
          <w:tab w:val="left" w:pos="315"/>
        </w:tabs>
        <w:spacing w:line="197" w:lineRule="exact"/>
        <w:jc w:val="both"/>
      </w:pPr>
      <w:r>
        <w:rPr>
          <w:rStyle w:val="98pt"/>
        </w:rPr>
        <w:t>Бэрон Р., Ричардсон Д.</w:t>
      </w:r>
      <w:r>
        <w:t xml:space="preserve"> Агрессия. СПб., 1999. 352 с.</w:t>
      </w:r>
    </w:p>
    <w:p w:rsidR="000F1739" w:rsidRDefault="00706FC3">
      <w:pPr>
        <w:pStyle w:val="90"/>
        <w:numPr>
          <w:ilvl w:val="0"/>
          <w:numId w:val="98"/>
        </w:numPr>
        <w:shd w:val="clear" w:color="auto" w:fill="auto"/>
        <w:tabs>
          <w:tab w:val="left" w:pos="315"/>
        </w:tabs>
        <w:spacing w:line="197" w:lineRule="exact"/>
        <w:jc w:val="both"/>
      </w:pPr>
      <w:r>
        <w:rPr>
          <w:rStyle w:val="98pt"/>
        </w:rPr>
        <w:t>Гурьева В. А., Семке В. Я., Гиндикин В. Я.</w:t>
      </w:r>
      <w:r>
        <w:t xml:space="preserve"> Психопатология детского возраста. Томск, 1994.</w:t>
      </w:r>
    </w:p>
    <w:p w:rsidR="000F1739" w:rsidRDefault="00706FC3">
      <w:pPr>
        <w:pStyle w:val="90"/>
        <w:numPr>
          <w:ilvl w:val="0"/>
          <w:numId w:val="98"/>
        </w:numPr>
        <w:shd w:val="clear" w:color="auto" w:fill="auto"/>
        <w:tabs>
          <w:tab w:val="left" w:pos="315"/>
        </w:tabs>
        <w:spacing w:line="197" w:lineRule="exact"/>
        <w:jc w:val="both"/>
      </w:pPr>
      <w:r>
        <w:rPr>
          <w:rStyle w:val="98pt"/>
        </w:rPr>
        <w:t>Карвасарский Б. Д.</w:t>
      </w:r>
      <w:r>
        <w:t xml:space="preserve"> Психотерапия. М., 1985.</w:t>
      </w:r>
    </w:p>
    <w:p w:rsidR="000F1739" w:rsidRDefault="00706FC3">
      <w:pPr>
        <w:pStyle w:val="90"/>
        <w:numPr>
          <w:ilvl w:val="0"/>
          <w:numId w:val="98"/>
        </w:numPr>
        <w:shd w:val="clear" w:color="auto" w:fill="auto"/>
        <w:tabs>
          <w:tab w:val="left" w:pos="368"/>
        </w:tabs>
        <w:spacing w:line="197" w:lineRule="exact"/>
        <w:jc w:val="both"/>
      </w:pPr>
      <w:r>
        <w:rPr>
          <w:rStyle w:val="98pt"/>
        </w:rPr>
        <w:t>Кемпер И.</w:t>
      </w:r>
      <w:r>
        <w:t xml:space="preserve"> Практика сексуальной психотерапии: В 2 т. М., 1994.</w:t>
      </w:r>
    </w:p>
    <w:p w:rsidR="000F1739" w:rsidRDefault="00706FC3">
      <w:pPr>
        <w:pStyle w:val="90"/>
        <w:numPr>
          <w:ilvl w:val="0"/>
          <w:numId w:val="98"/>
        </w:numPr>
        <w:shd w:val="clear" w:color="auto" w:fill="auto"/>
        <w:tabs>
          <w:tab w:val="left" w:pos="373"/>
        </w:tabs>
        <w:spacing w:line="197" w:lineRule="exact"/>
        <w:ind w:left="320" w:hanging="320"/>
      </w:pPr>
      <w:r>
        <w:t>Клиническое руководство: модели диагностики и лечения психических и поведенческих расстройств / Под редакцией В. Н. Краснова, И. Я. Гуровича. М., 1999.</w:t>
      </w:r>
    </w:p>
    <w:p w:rsidR="000F1739" w:rsidRDefault="00706FC3">
      <w:pPr>
        <w:pStyle w:val="90"/>
        <w:numPr>
          <w:ilvl w:val="0"/>
          <w:numId w:val="98"/>
        </w:numPr>
        <w:shd w:val="clear" w:color="auto" w:fill="auto"/>
        <w:tabs>
          <w:tab w:val="left" w:pos="373"/>
        </w:tabs>
        <w:spacing w:line="197" w:lineRule="exact"/>
        <w:jc w:val="both"/>
      </w:pPr>
      <w:r>
        <w:rPr>
          <w:rStyle w:val="98pt"/>
        </w:rPr>
        <w:t>Кондратенко В. Т., Донской Д. И.</w:t>
      </w:r>
      <w:r>
        <w:t xml:space="preserve"> Общая психотерапия. Минск, 1997.</w:t>
      </w:r>
    </w:p>
    <w:p w:rsidR="000F1739" w:rsidRDefault="00706FC3">
      <w:pPr>
        <w:pStyle w:val="90"/>
        <w:numPr>
          <w:ilvl w:val="0"/>
          <w:numId w:val="98"/>
        </w:numPr>
        <w:shd w:val="clear" w:color="auto" w:fill="auto"/>
        <w:tabs>
          <w:tab w:val="left" w:pos="373"/>
        </w:tabs>
        <w:spacing w:line="197" w:lineRule="exact"/>
        <w:jc w:val="both"/>
      </w:pPr>
      <w:r>
        <w:rPr>
          <w:rStyle w:val="98pt"/>
        </w:rPr>
        <w:t>Лакосина Н. Д., Ушаков Г. К.</w:t>
      </w:r>
      <w:r>
        <w:t xml:space="preserve"> Медицинская психология. М., 1984.</w:t>
      </w:r>
    </w:p>
    <w:p w:rsidR="000F1739" w:rsidRDefault="00706FC3">
      <w:pPr>
        <w:pStyle w:val="90"/>
        <w:numPr>
          <w:ilvl w:val="0"/>
          <w:numId w:val="98"/>
        </w:numPr>
        <w:shd w:val="clear" w:color="auto" w:fill="auto"/>
        <w:tabs>
          <w:tab w:val="left" w:pos="373"/>
        </w:tabs>
        <w:spacing w:line="197" w:lineRule="exact"/>
        <w:jc w:val="both"/>
      </w:pPr>
      <w:r>
        <w:rPr>
          <w:rStyle w:val="98pt"/>
        </w:rPr>
        <w:t>Менделевии В. Д.</w:t>
      </w:r>
      <w:r>
        <w:t xml:space="preserve"> Психиатрическая пропедевтика. М., 1997.</w:t>
      </w:r>
    </w:p>
    <w:p w:rsidR="000F1739" w:rsidRDefault="00706FC3">
      <w:pPr>
        <w:pStyle w:val="90"/>
        <w:numPr>
          <w:ilvl w:val="0"/>
          <w:numId w:val="98"/>
        </w:numPr>
        <w:shd w:val="clear" w:color="auto" w:fill="auto"/>
        <w:tabs>
          <w:tab w:val="left" w:pos="373"/>
        </w:tabs>
        <w:spacing w:line="197" w:lineRule="exact"/>
        <w:jc w:val="both"/>
      </w:pPr>
      <w:r>
        <w:rPr>
          <w:rStyle w:val="98pt"/>
        </w:rPr>
        <w:t>Менделевич В. Д.</w:t>
      </w:r>
      <w:r>
        <w:t xml:space="preserve"> Клиническая и медицинская психология. М., 1998.</w:t>
      </w:r>
    </w:p>
    <w:p w:rsidR="000F1739" w:rsidRDefault="00706FC3">
      <w:pPr>
        <w:pStyle w:val="90"/>
        <w:numPr>
          <w:ilvl w:val="0"/>
          <w:numId w:val="98"/>
        </w:numPr>
        <w:shd w:val="clear" w:color="auto" w:fill="auto"/>
        <w:tabs>
          <w:tab w:val="left" w:pos="373"/>
        </w:tabs>
        <w:spacing w:line="197" w:lineRule="exact"/>
        <w:ind w:left="320" w:hanging="320"/>
      </w:pPr>
      <w:r>
        <w:rPr>
          <w:rStyle w:val="98pt"/>
        </w:rPr>
        <w:t>Менделевич В. Д., Авдеев Д. А., Киселев С. В.</w:t>
      </w:r>
      <w:r>
        <w:t xml:space="preserve"> Психотерапия «здравым смыслом». Чебоксары, 1992.</w:t>
      </w:r>
    </w:p>
    <w:p w:rsidR="000F1739" w:rsidRDefault="00706FC3">
      <w:pPr>
        <w:pStyle w:val="90"/>
        <w:numPr>
          <w:ilvl w:val="0"/>
          <w:numId w:val="98"/>
        </w:numPr>
        <w:shd w:val="clear" w:color="auto" w:fill="auto"/>
        <w:tabs>
          <w:tab w:val="left" w:pos="373"/>
        </w:tabs>
        <w:spacing w:line="197" w:lineRule="exact"/>
        <w:jc w:val="both"/>
      </w:pPr>
      <w:r>
        <w:rPr>
          <w:rStyle w:val="98pt"/>
        </w:rPr>
        <w:t>Пезешкиан Н.</w:t>
      </w:r>
      <w:r>
        <w:t xml:space="preserve"> Психотерапия повседневной жизни. М., 1995.</w:t>
      </w:r>
    </w:p>
    <w:p w:rsidR="000F1739" w:rsidRDefault="00706FC3">
      <w:pPr>
        <w:pStyle w:val="90"/>
        <w:numPr>
          <w:ilvl w:val="0"/>
          <w:numId w:val="98"/>
        </w:numPr>
        <w:shd w:val="clear" w:color="auto" w:fill="auto"/>
        <w:tabs>
          <w:tab w:val="left" w:pos="373"/>
        </w:tabs>
        <w:spacing w:line="197" w:lineRule="exact"/>
        <w:jc w:val="both"/>
      </w:pPr>
      <w:r>
        <w:rPr>
          <w:rStyle w:val="98pt"/>
        </w:rPr>
        <w:t>Петровская Л. А.</w:t>
      </w:r>
      <w:r>
        <w:t xml:space="preserve"> Компетентность в общении. М., 1989.</w:t>
      </w:r>
    </w:p>
    <w:p w:rsidR="000F1739" w:rsidRDefault="00706FC3">
      <w:pPr>
        <w:pStyle w:val="90"/>
        <w:numPr>
          <w:ilvl w:val="0"/>
          <w:numId w:val="98"/>
        </w:numPr>
        <w:shd w:val="clear" w:color="auto" w:fill="auto"/>
        <w:tabs>
          <w:tab w:val="left" w:pos="373"/>
        </w:tabs>
        <w:spacing w:line="197" w:lineRule="exact"/>
        <w:jc w:val="both"/>
      </w:pPr>
      <w:r>
        <w:rPr>
          <w:rStyle w:val="98pt"/>
        </w:rPr>
        <w:t>Ткаченко А. А.</w:t>
      </w:r>
      <w:r>
        <w:t xml:space="preserve"> Сексуальные извращения-парафилии. М., 1999.</w:t>
      </w:r>
    </w:p>
    <w:p w:rsidR="000F1739" w:rsidRDefault="00706FC3">
      <w:pPr>
        <w:pStyle w:val="90"/>
        <w:numPr>
          <w:ilvl w:val="0"/>
          <w:numId w:val="98"/>
        </w:numPr>
        <w:shd w:val="clear" w:color="auto" w:fill="auto"/>
        <w:tabs>
          <w:tab w:val="left" w:pos="397"/>
        </w:tabs>
        <w:spacing w:line="197" w:lineRule="exact"/>
        <w:jc w:val="both"/>
      </w:pPr>
      <w:r>
        <w:rPr>
          <w:rStyle w:val="98pt"/>
        </w:rPr>
        <w:t>Уолен С, Гусепп Р., Уэсслер Р.</w:t>
      </w:r>
      <w:r>
        <w:t xml:space="preserve"> Рационально-эмотивная психотерапия. М., 1997.</w:t>
      </w:r>
    </w:p>
    <w:p w:rsidR="000F1739" w:rsidRDefault="00706FC3">
      <w:pPr>
        <w:pStyle w:val="90"/>
        <w:numPr>
          <w:ilvl w:val="0"/>
          <w:numId w:val="98"/>
        </w:numPr>
        <w:shd w:val="clear" w:color="auto" w:fill="auto"/>
        <w:tabs>
          <w:tab w:val="left" w:pos="406"/>
        </w:tabs>
        <w:spacing w:line="197" w:lineRule="exact"/>
        <w:jc w:val="both"/>
      </w:pPr>
      <w:r>
        <w:rPr>
          <w:rStyle w:val="98pt"/>
        </w:rPr>
        <w:t>Франкл В.</w:t>
      </w:r>
      <w:r>
        <w:t xml:space="preserve"> Человек в поисках смысла. М., 1990.</w:t>
      </w:r>
    </w:p>
    <w:p w:rsidR="000F1739" w:rsidRDefault="00706FC3">
      <w:pPr>
        <w:pStyle w:val="90"/>
        <w:numPr>
          <w:ilvl w:val="0"/>
          <w:numId w:val="98"/>
        </w:numPr>
        <w:shd w:val="clear" w:color="auto" w:fill="auto"/>
        <w:tabs>
          <w:tab w:val="left" w:pos="406"/>
        </w:tabs>
        <w:spacing w:line="197" w:lineRule="exact"/>
        <w:ind w:left="320" w:hanging="320"/>
      </w:pPr>
      <w:r>
        <w:rPr>
          <w:rStyle w:val="98pt"/>
        </w:rPr>
        <w:t>Шевченко Ю. С, Добридень В. П., Усанова О. Н.</w:t>
      </w:r>
      <w:r>
        <w:t xml:space="preserve"> Психокоррекция: теория и практика. М., 1995.</w:t>
      </w:r>
    </w:p>
    <w:p w:rsidR="000F1739" w:rsidRDefault="00706FC3">
      <w:pPr>
        <w:pStyle w:val="90"/>
        <w:numPr>
          <w:ilvl w:val="0"/>
          <w:numId w:val="98"/>
        </w:numPr>
        <w:shd w:val="clear" w:color="auto" w:fill="auto"/>
        <w:tabs>
          <w:tab w:val="left" w:pos="406"/>
        </w:tabs>
        <w:spacing w:line="197" w:lineRule="exact"/>
        <w:jc w:val="both"/>
      </w:pPr>
      <w:r>
        <w:rPr>
          <w:rStyle w:val="98pt"/>
        </w:rPr>
        <w:t>ШевченкоЮ. С, ДобриденьВ. П.</w:t>
      </w:r>
      <w:r>
        <w:t xml:space="preserve"> Онтогенетически-ориентированная психотерапия. М., 1998.</w:t>
      </w:r>
    </w:p>
    <w:p w:rsidR="000F1739" w:rsidRDefault="00706FC3">
      <w:pPr>
        <w:pStyle w:val="90"/>
        <w:numPr>
          <w:ilvl w:val="0"/>
          <w:numId w:val="98"/>
        </w:numPr>
        <w:shd w:val="clear" w:color="auto" w:fill="auto"/>
        <w:tabs>
          <w:tab w:val="left" w:pos="406"/>
        </w:tabs>
        <w:spacing w:line="197" w:lineRule="exact"/>
        <w:jc w:val="both"/>
      </w:pPr>
      <w:r>
        <w:rPr>
          <w:rStyle w:val="98pt"/>
        </w:rPr>
        <w:t>Эйдемиллер Э. Г., Юшицкис В.</w:t>
      </w:r>
      <w:r>
        <w:t xml:space="preserve"> Психология и психотерапия семьи. СПб., 1999.</w:t>
      </w:r>
    </w:p>
    <w:p w:rsidR="000F1739" w:rsidRDefault="00706FC3">
      <w:pPr>
        <w:pStyle w:val="90"/>
        <w:numPr>
          <w:ilvl w:val="0"/>
          <w:numId w:val="98"/>
        </w:numPr>
        <w:shd w:val="clear" w:color="auto" w:fill="auto"/>
        <w:tabs>
          <w:tab w:val="left" w:pos="406"/>
        </w:tabs>
        <w:spacing w:line="197" w:lineRule="exact"/>
        <w:jc w:val="both"/>
      </w:pPr>
      <w:r>
        <w:rPr>
          <w:rStyle w:val="98pt"/>
        </w:rPr>
        <w:t>Юнг К.</w:t>
      </w:r>
      <w:r>
        <w:t xml:space="preserve"> Психологические типы. М., 1995.</w:t>
      </w:r>
    </w:p>
    <w:p w:rsidR="000F1739" w:rsidRDefault="00706FC3">
      <w:pPr>
        <w:pStyle w:val="90"/>
        <w:numPr>
          <w:ilvl w:val="0"/>
          <w:numId w:val="98"/>
        </w:numPr>
        <w:shd w:val="clear" w:color="auto" w:fill="auto"/>
        <w:tabs>
          <w:tab w:val="left" w:pos="406"/>
        </w:tabs>
        <w:spacing w:line="197" w:lineRule="exact"/>
        <w:jc w:val="both"/>
        <w:sectPr w:rsidR="000F1739">
          <w:headerReference w:type="even" r:id="rId396"/>
          <w:headerReference w:type="default" r:id="rId397"/>
          <w:footerReference w:type="even" r:id="rId398"/>
          <w:footerReference w:type="default" r:id="rId399"/>
          <w:headerReference w:type="first" r:id="rId400"/>
          <w:pgSz w:w="11640" w:h="15442"/>
          <w:pgMar w:top="1455" w:right="2093" w:bottom="2950" w:left="2107" w:header="0" w:footer="3" w:gutter="0"/>
          <w:cols w:space="720"/>
          <w:noEndnote/>
          <w:titlePg/>
          <w:docGrid w:linePitch="360"/>
        </w:sectPr>
      </w:pPr>
      <w:r>
        <w:rPr>
          <w:rStyle w:val="98pt"/>
        </w:rPr>
        <w:t>Ялом И.</w:t>
      </w:r>
      <w:r>
        <w:t xml:space="preserve"> Экзистенциальная психотерапия. М., 1999.</w:t>
      </w:r>
    </w:p>
    <w:p w:rsidR="000F1739" w:rsidRDefault="00706FC3">
      <w:pPr>
        <w:pStyle w:val="34"/>
        <w:keepNext/>
        <w:keepLines/>
        <w:shd w:val="clear" w:color="auto" w:fill="auto"/>
        <w:spacing w:before="0" w:after="1243" w:line="320" w:lineRule="exact"/>
      </w:pPr>
      <w:bookmarkStart w:id="74" w:name="bookmark73"/>
      <w:r>
        <w:t>ПРИЛОЖЕНИЯ</w:t>
      </w:r>
      <w:bookmarkEnd w:id="74"/>
    </w:p>
    <w:p w:rsidR="000F1739" w:rsidRDefault="00706FC3">
      <w:pPr>
        <w:pStyle w:val="60"/>
        <w:shd w:val="clear" w:color="auto" w:fill="auto"/>
        <w:spacing w:before="0" w:after="331" w:line="220" w:lineRule="exact"/>
        <w:jc w:val="right"/>
      </w:pPr>
      <w:r>
        <w:rPr>
          <w:rStyle w:val="62pt"/>
        </w:rPr>
        <w:t>Приложение 1</w:t>
      </w:r>
    </w:p>
    <w:p w:rsidR="000F1739" w:rsidRDefault="00706FC3">
      <w:pPr>
        <w:pStyle w:val="42"/>
        <w:keepNext/>
        <w:keepLines/>
        <w:shd w:val="clear" w:color="auto" w:fill="auto"/>
        <w:spacing w:after="415" w:line="365" w:lineRule="exact"/>
      </w:pPr>
      <w:bookmarkStart w:id="75" w:name="bookmark74"/>
      <w:r>
        <w:t>ТЕЗАУРУС ПОВЕДЕНЧЕСКИХ (СТИЛЕВЫХ)</w:t>
      </w:r>
      <w:r>
        <w:br/>
        <w:t>СТЕРЕОТИПОВ, ФЕНОМЕНОВ И ДЕВИАЦИЙ</w:t>
      </w:r>
      <w:bookmarkEnd w:id="75"/>
    </w:p>
    <w:p w:rsidR="000F1739" w:rsidRDefault="00706FC3">
      <w:pPr>
        <w:pStyle w:val="341"/>
        <w:shd w:val="clear" w:color="auto" w:fill="auto"/>
        <w:spacing w:before="0"/>
        <w:ind w:left="4000"/>
      </w:pPr>
      <w:r>
        <w:t>Язык незаметно, исподволь управляет лю</w:t>
      </w:r>
      <w:r>
        <w:softHyphen/>
        <w:t>бым психологическим описанием... [поэто</w:t>
      </w:r>
      <w:r>
        <w:softHyphen/>
        <w:t>му] один и тот же термин всегда должен обозначать одно и то же.</w:t>
      </w:r>
    </w:p>
    <w:p w:rsidR="000F1739" w:rsidRDefault="00706FC3">
      <w:pPr>
        <w:pStyle w:val="90"/>
        <w:shd w:val="clear" w:color="auto" w:fill="auto"/>
        <w:spacing w:after="217" w:line="200" w:lineRule="exact"/>
        <w:jc w:val="right"/>
      </w:pPr>
      <w:r>
        <w:t>К. Яслерс</w:t>
      </w:r>
    </w:p>
    <w:p w:rsidR="000F1739" w:rsidRDefault="00706FC3">
      <w:pPr>
        <w:pStyle w:val="101"/>
        <w:shd w:val="clear" w:color="auto" w:fill="auto"/>
        <w:spacing w:after="0" w:line="240" w:lineRule="exact"/>
        <w:ind w:firstLine="340"/>
        <w:jc w:val="both"/>
      </w:pPr>
      <w:r>
        <w:rPr>
          <w:rStyle w:val="100pt0"/>
          <w:b/>
          <w:bCs/>
        </w:rPr>
        <w:t>Карл Ясперс, основоположник феноменологической диагностики, точно подметил, что вслед за первым этапом научного познания сферы психиче</w:t>
      </w:r>
      <w:r>
        <w:rPr>
          <w:rStyle w:val="100pt0"/>
          <w:b/>
          <w:bCs/>
        </w:rPr>
        <w:softHyphen/>
        <w:t>ского, который заключается в отборе, дифференциации и описании отдельных переживаемых индивидом феноменов, наступает второй, сутью которого ста</w:t>
      </w:r>
      <w:r>
        <w:rPr>
          <w:rStyle w:val="100pt0"/>
          <w:b/>
          <w:bCs/>
        </w:rPr>
        <w:softHyphen/>
        <w:t>новится приписывание этим феноменам терминологических определений, создание слова-образа. Ведь «определенные слова в какой-то момент притя</w:t>
      </w:r>
      <w:r>
        <w:rPr>
          <w:rStyle w:val="100pt0"/>
          <w:b/>
          <w:bCs/>
        </w:rPr>
        <w:softHyphen/>
        <w:t>гивают к себе определенные образы: слово — это не более чем кнопка вызова, которая заставляет их появиться» (Ле Бон). Именно однозначность приме</w:t>
      </w:r>
      <w:r>
        <w:rPr>
          <w:rStyle w:val="100pt0"/>
          <w:b/>
          <w:bCs/>
        </w:rPr>
        <w:softHyphen/>
        <w:t>няемых терминов способна объективизировать диагностический процесс в психологии девиантного поведения и позволить идентифицировать первич</w:t>
      </w:r>
      <w:r>
        <w:rPr>
          <w:rStyle w:val="100pt0"/>
          <w:b/>
          <w:bCs/>
        </w:rPr>
        <w:softHyphen/>
        <w:t>ные феномены, переживаемые человеком.</w:t>
      </w:r>
    </w:p>
    <w:p w:rsidR="000F1739" w:rsidRDefault="00706FC3">
      <w:pPr>
        <w:pStyle w:val="101"/>
        <w:shd w:val="clear" w:color="auto" w:fill="auto"/>
        <w:spacing w:after="0" w:line="240" w:lineRule="exact"/>
        <w:ind w:firstLine="340"/>
        <w:jc w:val="both"/>
        <w:sectPr w:rsidR="000F1739">
          <w:pgSz w:w="11640" w:h="15442"/>
          <w:pgMar w:top="1429" w:right="2054" w:bottom="2929" w:left="2131" w:header="0" w:footer="3" w:gutter="0"/>
          <w:cols w:space="720"/>
          <w:noEndnote/>
          <w:docGrid w:linePitch="360"/>
        </w:sectPr>
      </w:pPr>
      <w:r>
        <w:rPr>
          <w:rStyle w:val="100pt0"/>
          <w:b/>
          <w:bCs/>
        </w:rPr>
        <w:t>В процессе разграничения нормативных, девиантных и патологических форм поведения должны использоваться различные термины для обозначе</w:t>
      </w:r>
      <w:r>
        <w:rPr>
          <w:rStyle w:val="100pt0"/>
          <w:b/>
          <w:bCs/>
        </w:rPr>
        <w:softHyphen/>
        <w:t>ния разных по сути (механизмам) психологических процессов и состояний. Для нормативных должны применяться одни термины, для патологических и девиантных — другие. Однако фактически эти термины являются синонима</w:t>
      </w:r>
      <w:r>
        <w:rPr>
          <w:rStyle w:val="100pt0"/>
          <w:b/>
          <w:bCs/>
        </w:rPr>
        <w:softHyphen/>
        <w:t>ми. По определению, синонимы — это слова, тождественные или близкие по значению. В сфере феноменологической диагностики синонимы выступают в роли кирпичиков, из которых в дальнейшем строится устойчивая и прочная диагностическая база. Либо, в случае обозначения первичного феномена (пе</w:t>
      </w:r>
      <w:r>
        <w:rPr>
          <w:rStyle w:val="100pt0"/>
          <w:b/>
          <w:bCs/>
        </w:rPr>
        <w:softHyphen/>
        <w:t>реживания) психиатрическим термином, выстраивается цепочка, способная привести к точной нозологической диагностике, выявлению этиопатогене- тических основ наблюдаемого психопатологического или патохарактероло</w:t>
      </w:r>
      <w:r>
        <w:rPr>
          <w:rStyle w:val="100pt0"/>
          <w:b/>
          <w:bCs/>
        </w:rPr>
        <w:softHyphen/>
        <w:t>гического типа девиантного поведения или расстройства. Либо, при призна</w:t>
      </w:r>
      <w:r>
        <w:rPr>
          <w:rStyle w:val="100pt0"/>
          <w:b/>
          <w:bCs/>
        </w:rPr>
        <w:softHyphen/>
        <w:t xml:space="preserve">нии первичного феномена (переживания) собственно психологическим, </w:t>
      </w:r>
    </w:p>
    <w:p w:rsidR="000F1739" w:rsidRDefault="00706FC3">
      <w:pPr>
        <w:pStyle w:val="101"/>
        <w:shd w:val="clear" w:color="auto" w:fill="auto"/>
        <w:spacing w:after="0" w:line="240" w:lineRule="exact"/>
        <w:ind w:firstLine="340"/>
        <w:jc w:val="both"/>
      </w:pPr>
      <w:r>
        <w:rPr>
          <w:rStyle w:val="100pt0"/>
          <w:b/>
          <w:bCs/>
        </w:rPr>
        <w:t>создается база для глубокого понимания индивидуальных психологических особенностей человека, его мироощущения, стереотипов реагирования, и его поведение признается нормативным и гармоничным.</w:t>
      </w:r>
    </w:p>
    <w:p w:rsidR="000F1739" w:rsidRDefault="00706FC3">
      <w:pPr>
        <w:pStyle w:val="101"/>
        <w:shd w:val="clear" w:color="auto" w:fill="auto"/>
        <w:spacing w:after="0" w:line="245" w:lineRule="exact"/>
        <w:ind w:firstLine="340"/>
        <w:jc w:val="both"/>
      </w:pPr>
      <w:r>
        <w:rPr>
          <w:rStyle w:val="100pt0"/>
          <w:b/>
          <w:bCs/>
        </w:rPr>
        <w:t>Несмотря на то что феноменологические синонимы отражают близость понятий, все же между ними часто лежит пропасть. Психопатологический симптом и психологический феномен различаются, как правило, не количе</w:t>
      </w:r>
      <w:r>
        <w:rPr>
          <w:rStyle w:val="100pt0"/>
          <w:b/>
          <w:bCs/>
        </w:rPr>
        <w:softHyphen/>
        <w:t>ственно, но качественно. Именно поэтому справедливо их назвать одновре</w:t>
      </w:r>
      <w:r>
        <w:rPr>
          <w:rStyle w:val="100pt0"/>
          <w:b/>
          <w:bCs/>
        </w:rPr>
        <w:softHyphen/>
        <w:t>менно и антонимами. К. Клейст, имея в виду сходство болезненных и небо</w:t>
      </w:r>
      <w:r>
        <w:rPr>
          <w:rStyle w:val="100pt0"/>
          <w:b/>
          <w:bCs/>
        </w:rPr>
        <w:softHyphen/>
        <w:t>лезненных переживаний человека, предложил выделять: 1) гомономные симптомы, отличающиеся от проявлений психической жизни в норме лишь степенью выраженности, например депрессию, 2) гетерономные — не имею</w:t>
      </w:r>
      <w:r>
        <w:rPr>
          <w:rStyle w:val="100pt0"/>
          <w:b/>
          <w:bCs/>
        </w:rPr>
        <w:softHyphen/>
        <w:t>щие аналогов в нормальных психических проявлениях и 3) интермедиарные — при отсутствии возможности провести четкую грань между ними. Уточним, что, с нашей точки зрения, базирующейся на феноменологических принци</w:t>
      </w:r>
      <w:r>
        <w:rPr>
          <w:rStyle w:val="100pt0"/>
          <w:b/>
          <w:bCs/>
        </w:rPr>
        <w:softHyphen/>
        <w:t>пах, всегда (во всех случаях) можно отыскать сходные между собой и разли</w:t>
      </w:r>
      <w:r>
        <w:rPr>
          <w:rStyle w:val="100pt0"/>
          <w:b/>
          <w:bCs/>
        </w:rPr>
        <w:softHyphen/>
        <w:t>чающиеся по механизмам возникновения психопатологические симптомы и психологические переживания (феномены). Следовательно, говорить от ин- термедиарных симптомах неправомерно.</w:t>
      </w:r>
    </w:p>
    <w:p w:rsidR="000F1739" w:rsidRDefault="00706FC3">
      <w:pPr>
        <w:pStyle w:val="101"/>
        <w:shd w:val="clear" w:color="auto" w:fill="auto"/>
        <w:spacing w:after="0" w:line="245" w:lineRule="exact"/>
        <w:ind w:firstLine="340"/>
        <w:jc w:val="both"/>
      </w:pPr>
      <w:r>
        <w:rPr>
          <w:rStyle w:val="100pt0"/>
          <w:b/>
          <w:bCs/>
        </w:rPr>
        <w:t>Структура приложения, в которой приведен тезаурус психолого-психиат</w:t>
      </w:r>
      <w:r>
        <w:rPr>
          <w:rStyle w:val="100pt0"/>
          <w:b/>
          <w:bCs/>
        </w:rPr>
        <w:softHyphen/>
        <w:t>рических синонимов в сфере описания и оценки поведенческих феноменов и девиаций, представлена разделами, отражающими различные сферы пси</w:t>
      </w:r>
      <w:r>
        <w:rPr>
          <w:rStyle w:val="100pt0"/>
          <w:b/>
          <w:bCs/>
        </w:rPr>
        <w:softHyphen/>
        <w:t>хической деятельности. Мы сочли целесообразным отталкиваться от первич</w:t>
      </w:r>
      <w:r>
        <w:rPr>
          <w:rStyle w:val="100pt0"/>
          <w:b/>
          <w:bCs/>
        </w:rPr>
        <w:softHyphen/>
        <w:t>ных феноменов, которые описаны нередко не научным, а литературным язы</w:t>
      </w:r>
      <w:r>
        <w:rPr>
          <w:rStyle w:val="100pt0"/>
          <w:b/>
          <w:bCs/>
        </w:rPr>
        <w:softHyphen/>
        <w:t>ком. И далее приводить собственно синонимические ряды, определения и трактовки отдельных терминов, их диагностические критерии, позволяющие наметить путь дифференциации различных типов поведенческих девиаций. В теоретическом отношении группирование родственных (гомо- и гетероном</w:t>
      </w:r>
      <w:r>
        <w:rPr>
          <w:rStyle w:val="100pt0"/>
          <w:b/>
          <w:bCs/>
        </w:rPr>
        <w:softHyphen/>
        <w:t>ных) симптомов и феноменов позволяет диагносту видеть и учитывать весь спектр возможных вариантов решения диагностической задачи. В практиче</w:t>
      </w:r>
      <w:r>
        <w:rPr>
          <w:rStyle w:val="100pt0"/>
          <w:b/>
          <w:bCs/>
        </w:rPr>
        <w:softHyphen/>
        <w:t>ском — расширить свой «горизонт видения», используя приведенные сино</w:t>
      </w:r>
      <w:r>
        <w:rPr>
          <w:rStyle w:val="100pt0"/>
          <w:b/>
          <w:bCs/>
        </w:rPr>
        <w:softHyphen/>
        <w:t>нимические ряды. Ведь в диагностике психического состояния человека «каж</w:t>
      </w:r>
      <w:r>
        <w:rPr>
          <w:rStyle w:val="100pt0"/>
          <w:b/>
          <w:bCs/>
        </w:rPr>
        <w:softHyphen/>
        <w:t>дый видит то, что он знает» (Л. С. Выготский).</w:t>
      </w:r>
    </w:p>
    <w:p w:rsidR="000F1739" w:rsidRDefault="00706FC3">
      <w:pPr>
        <w:pStyle w:val="101"/>
        <w:shd w:val="clear" w:color="auto" w:fill="auto"/>
        <w:spacing w:after="273" w:line="245" w:lineRule="exact"/>
        <w:ind w:firstLine="340"/>
        <w:jc w:val="both"/>
      </w:pPr>
      <w:r>
        <w:rPr>
          <w:rStyle w:val="100pt0"/>
          <w:b/>
          <w:bCs/>
        </w:rPr>
        <w:t>В приведенном ниже тезаурусе используются в качестве базовых термины, нашедшие отражение в толковых словаряхрусского языка (В. И. Даля, Д. Н. Уша</w:t>
      </w:r>
      <w:r>
        <w:rPr>
          <w:rStyle w:val="100pt0"/>
          <w:b/>
          <w:bCs/>
        </w:rPr>
        <w:softHyphen/>
        <w:t>кова, С. И. Ожегова), а также в Англо-русском словаре медицинских терминов Стедмана (М., 1997), Словаре медицинских терминов (в 3 томах. М., 1982), тол</w:t>
      </w:r>
      <w:r>
        <w:rPr>
          <w:rStyle w:val="100pt0"/>
          <w:b/>
          <w:bCs/>
        </w:rPr>
        <w:softHyphen/>
        <w:t>ковых словарях психиатрических терминов, Психологическом словаре.</w:t>
      </w:r>
    </w:p>
    <w:p w:rsidR="000F1739" w:rsidRDefault="00706FC3">
      <w:pPr>
        <w:pStyle w:val="42"/>
        <w:keepNext/>
        <w:keepLines/>
        <w:shd w:val="clear" w:color="auto" w:fill="auto"/>
        <w:spacing w:after="87" w:line="278" w:lineRule="exact"/>
        <w:ind w:right="20"/>
      </w:pPr>
      <w:bookmarkStart w:id="76" w:name="bookmark75"/>
      <w:r>
        <w:t>Тезаурус индивидуально-психологических качеств</w:t>
      </w:r>
      <w:r>
        <w:br/>
        <w:t>и стилей поведения</w:t>
      </w:r>
      <w:bookmarkEnd w:id="76"/>
    </w:p>
    <w:p w:rsidR="000F1739" w:rsidRDefault="00706FC3">
      <w:pPr>
        <w:pStyle w:val="101"/>
        <w:shd w:val="clear" w:color="auto" w:fill="auto"/>
        <w:spacing w:after="0" w:line="245" w:lineRule="exact"/>
        <w:sectPr w:rsidR="000F1739">
          <w:headerReference w:type="even" r:id="rId401"/>
          <w:headerReference w:type="default" r:id="rId402"/>
          <w:footerReference w:type="even" r:id="rId403"/>
          <w:footerReference w:type="default" r:id="rId404"/>
          <w:headerReference w:type="first" r:id="rId405"/>
          <w:footerReference w:type="first" r:id="rId406"/>
          <w:pgSz w:w="11640" w:h="15442"/>
          <w:pgMar w:top="1429" w:right="2054" w:bottom="2929" w:left="2131" w:header="0" w:footer="3" w:gutter="0"/>
          <w:cols w:space="720"/>
          <w:noEndnote/>
          <w:titlePg/>
          <w:docGrid w:linePitch="360"/>
        </w:sectPr>
      </w:pPr>
      <w:r>
        <w:rPr>
          <w:rStyle w:val="100pt0"/>
          <w:b/>
          <w:bCs/>
        </w:rPr>
        <w:t>Агеразия — чувство молодости, наступающее в старческом возрасте в связи с недостаточной критичностью к своему состоянию, селадония. Агрессивность — наступательность, враждебный и вызывающий характер поведения, эксплозивность, взрывчатость, раздражительность (может вхо-</w:t>
      </w:r>
    </w:p>
    <w:p w:rsidR="000F1739" w:rsidRDefault="00706FC3">
      <w:pPr>
        <w:pStyle w:val="22"/>
        <w:shd w:val="clear" w:color="auto" w:fill="auto"/>
        <w:spacing w:before="0" w:line="240" w:lineRule="exact"/>
        <w:ind w:left="340" w:firstLine="0"/>
        <w:jc w:val="both"/>
      </w:pPr>
      <w:r>
        <w:t>дить в структуру эпилептоидных черт характера или эмоционально не</w:t>
      </w:r>
      <w:r>
        <w:softHyphen/>
        <w:t>устойчивого и диссоциального расстройств личности).</w:t>
      </w:r>
    </w:p>
    <w:p w:rsidR="000F1739" w:rsidRDefault="00706FC3">
      <w:pPr>
        <w:pStyle w:val="22"/>
        <w:shd w:val="clear" w:color="auto" w:fill="auto"/>
        <w:spacing w:before="0" w:line="240" w:lineRule="exact"/>
        <w:ind w:left="340" w:hanging="340"/>
        <w:jc w:val="both"/>
      </w:pPr>
      <w:r>
        <w:t>Адаптивность — готовность и способность приспосабливаться к различным жизненным ситуациям (является признаком гармоничных характерологи</w:t>
      </w:r>
      <w:r>
        <w:softHyphen/>
        <w:t>ческих черт).</w:t>
      </w:r>
    </w:p>
    <w:p w:rsidR="000F1739" w:rsidRDefault="00706FC3">
      <w:pPr>
        <w:pStyle w:val="22"/>
        <w:shd w:val="clear" w:color="auto" w:fill="auto"/>
        <w:spacing w:before="0" w:line="240" w:lineRule="exact"/>
        <w:ind w:left="340" w:hanging="340"/>
        <w:jc w:val="both"/>
      </w:pPr>
      <w:r>
        <w:t>Авторитарность — властность, склонность доминировать в межличностных отношениях, диктаторство, своеволие.</w:t>
      </w:r>
    </w:p>
    <w:p w:rsidR="000F1739" w:rsidRDefault="00706FC3">
      <w:pPr>
        <w:pStyle w:val="22"/>
        <w:shd w:val="clear" w:color="auto" w:fill="auto"/>
        <w:spacing w:before="0" w:line="240" w:lineRule="exact"/>
        <w:ind w:left="340" w:hanging="340"/>
        <w:jc w:val="both"/>
      </w:pPr>
      <w:r>
        <w:t>Азартность — склонность к риску.</w:t>
      </w:r>
    </w:p>
    <w:p w:rsidR="000F1739" w:rsidRDefault="00706FC3">
      <w:pPr>
        <w:pStyle w:val="22"/>
        <w:shd w:val="clear" w:color="auto" w:fill="auto"/>
        <w:spacing w:before="0" w:line="240" w:lineRule="exact"/>
        <w:ind w:left="340" w:hanging="340"/>
        <w:jc w:val="both"/>
      </w:pPr>
      <w:r>
        <w:t>Аккуратность — 1) исполнительность, соблюдение во всем порядок; 2) тща</w:t>
      </w:r>
      <w:r>
        <w:softHyphen/>
        <w:t>тельность, старательность и точность при выполнении заданий (может входить в структуру эпилептоидных или психастенических черт характера или при чрезмерной аккуратности и педантизме быть признаком эпилеп</w:t>
      </w:r>
      <w:r>
        <w:softHyphen/>
        <w:t>сии, а также ананкастного расстройства личности).</w:t>
      </w:r>
    </w:p>
    <w:p w:rsidR="000F1739" w:rsidRDefault="00706FC3">
      <w:pPr>
        <w:pStyle w:val="22"/>
        <w:shd w:val="clear" w:color="auto" w:fill="auto"/>
        <w:spacing w:before="0" w:line="240" w:lineRule="exact"/>
        <w:ind w:left="340" w:hanging="340"/>
        <w:jc w:val="both"/>
      </w:pPr>
      <w:r>
        <w:t>Активность — деятельность, энергичность (чрезмерно повышенная актив</w:t>
      </w:r>
      <w:r>
        <w:softHyphen/>
        <w:t>ность — гиперактивность — может указывать на маниакальный спектр психических расстройств).</w:t>
      </w:r>
    </w:p>
    <w:p w:rsidR="000F1739" w:rsidRDefault="00706FC3">
      <w:pPr>
        <w:pStyle w:val="22"/>
        <w:shd w:val="clear" w:color="auto" w:fill="auto"/>
        <w:spacing w:before="0" w:line="240" w:lineRule="exact"/>
        <w:ind w:left="340" w:hanging="340"/>
        <w:jc w:val="both"/>
      </w:pPr>
      <w:r>
        <w:t>Алекситимия — неспособность точно понимать и описывать свои пережива</w:t>
      </w:r>
      <w:r>
        <w:softHyphen/>
        <w:t>ния и ощущения (может быть признаком невротических и личностных расстройств).</w:t>
      </w:r>
    </w:p>
    <w:p w:rsidR="000F1739" w:rsidRDefault="00706FC3">
      <w:pPr>
        <w:pStyle w:val="22"/>
        <w:shd w:val="clear" w:color="auto" w:fill="auto"/>
        <w:spacing w:before="0" w:line="240" w:lineRule="exact"/>
        <w:ind w:left="340" w:hanging="340"/>
        <w:jc w:val="both"/>
      </w:pPr>
      <w:r>
        <w:t>Алчность — 1) жадность, корыстолюбие; 2) страстное желание чего-нибудь.</w:t>
      </w:r>
    </w:p>
    <w:p w:rsidR="000F1739" w:rsidRDefault="00706FC3">
      <w:pPr>
        <w:pStyle w:val="22"/>
        <w:shd w:val="clear" w:color="auto" w:fill="auto"/>
        <w:spacing w:before="0" w:line="240" w:lineRule="exact"/>
        <w:ind w:left="340" w:hanging="340"/>
        <w:jc w:val="both"/>
      </w:pPr>
      <w:r>
        <w:t>Альтруистичность — склонность к альтруизму, готовность жертвовать, подав</w:t>
      </w:r>
      <w:r>
        <w:softHyphen/>
        <w:t>лять собственные желания ради других, самоотверженность.</w:t>
      </w:r>
    </w:p>
    <w:p w:rsidR="000F1739" w:rsidRDefault="00706FC3">
      <w:pPr>
        <w:pStyle w:val="22"/>
        <w:shd w:val="clear" w:color="auto" w:fill="auto"/>
        <w:spacing w:before="0" w:line="240" w:lineRule="exact"/>
        <w:ind w:left="340" w:hanging="340"/>
        <w:jc w:val="both"/>
      </w:pPr>
      <w:r>
        <w:t>Амбивалентность (амбитендентность) — склонность к проявлению двойствен</w:t>
      </w:r>
      <w:r>
        <w:softHyphen/>
        <w:t>ных чувств и желаний (признак шизофрении).</w:t>
      </w:r>
    </w:p>
    <w:p w:rsidR="000F1739" w:rsidRDefault="00706FC3">
      <w:pPr>
        <w:pStyle w:val="22"/>
        <w:shd w:val="clear" w:color="auto" w:fill="auto"/>
        <w:spacing w:before="0" w:line="240" w:lineRule="exact"/>
        <w:ind w:left="340" w:hanging="340"/>
        <w:jc w:val="both"/>
      </w:pPr>
      <w:r>
        <w:t>Амбициозность — 1) обостренное самолюбие, а также спесивость, чванство; 2) претенциозность, повышенный уровень притязаний на что-нибудь (в сочетании с эйфорией может быть признаком маниакального состояния, а также истерического, паранойяльного или диссоциального расстройств личности).</w:t>
      </w:r>
    </w:p>
    <w:p w:rsidR="000F1739" w:rsidRDefault="00706FC3">
      <w:pPr>
        <w:pStyle w:val="22"/>
        <w:shd w:val="clear" w:color="auto" w:fill="auto"/>
        <w:spacing w:before="0" w:line="240" w:lineRule="exact"/>
        <w:ind w:left="340" w:hanging="340"/>
        <w:jc w:val="both"/>
      </w:pPr>
      <w:r>
        <w:t>Аморальность — несоблюдение норм морали, безнравственность.</w:t>
      </w:r>
    </w:p>
    <w:p w:rsidR="000F1739" w:rsidRDefault="00706FC3">
      <w:pPr>
        <w:pStyle w:val="22"/>
        <w:shd w:val="clear" w:color="auto" w:fill="auto"/>
        <w:spacing w:before="0" w:line="240" w:lineRule="exact"/>
        <w:ind w:left="340" w:hanging="340"/>
        <w:jc w:val="both"/>
      </w:pPr>
      <w:r>
        <w:t>Ананкастия — склонность к образованию навязчивых идей (может быть при</w:t>
      </w:r>
      <w:r>
        <w:softHyphen/>
        <w:t>знаком невротических, обсессивно-компульсивных личностных или ши</w:t>
      </w:r>
      <w:r>
        <w:softHyphen/>
        <w:t>зофренических расстройств).</w:t>
      </w:r>
    </w:p>
    <w:p w:rsidR="000F1739" w:rsidRDefault="00706FC3">
      <w:pPr>
        <w:pStyle w:val="22"/>
        <w:shd w:val="clear" w:color="auto" w:fill="auto"/>
        <w:spacing w:before="0" w:line="240" w:lineRule="exact"/>
        <w:ind w:left="340" w:hanging="340"/>
        <w:jc w:val="both"/>
      </w:pPr>
      <w:r>
        <w:t>Анергия — утрата способности к активной деятельности (может быть при</w:t>
      </w:r>
      <w:r>
        <w:softHyphen/>
        <w:t>знаком соматического заболевания, астенических черт характера или за</w:t>
      </w:r>
      <w:r>
        <w:softHyphen/>
        <w:t>висимого расстройства личности).</w:t>
      </w:r>
    </w:p>
    <w:p w:rsidR="000F1739" w:rsidRDefault="00706FC3">
      <w:pPr>
        <w:pStyle w:val="22"/>
        <w:shd w:val="clear" w:color="auto" w:fill="auto"/>
        <w:spacing w:before="0" w:line="240" w:lineRule="exact"/>
        <w:ind w:left="340" w:hanging="340"/>
        <w:jc w:val="both"/>
      </w:pPr>
      <w:r>
        <w:t>Апатичность — склонность к апатии, безразличие (признак шизофреничес</w:t>
      </w:r>
      <w:r>
        <w:softHyphen/>
        <w:t>кого спектра психических расстройств в отличие от гипопатии).</w:t>
      </w:r>
    </w:p>
    <w:p w:rsidR="000F1739" w:rsidRDefault="00706FC3">
      <w:pPr>
        <w:pStyle w:val="22"/>
        <w:shd w:val="clear" w:color="auto" w:fill="auto"/>
        <w:spacing w:before="0" w:line="240" w:lineRule="exact"/>
        <w:ind w:left="340" w:hanging="340"/>
        <w:jc w:val="both"/>
      </w:pPr>
      <w:r>
        <w:t>Апломб — излишняя самоуверенность в поведении, в речи (может входить в структуру маниакального синдрома или истерических черт характера и личностных расстройств).</w:t>
      </w:r>
    </w:p>
    <w:p w:rsidR="000F1739" w:rsidRDefault="00706FC3">
      <w:pPr>
        <w:pStyle w:val="22"/>
        <w:shd w:val="clear" w:color="auto" w:fill="auto"/>
        <w:spacing w:before="0" w:line="240" w:lineRule="exact"/>
        <w:ind w:left="340" w:hanging="340"/>
        <w:jc w:val="both"/>
      </w:pPr>
      <w:r>
        <w:t>Артистизм — тонкое мастерство в искусстве, виртуозность в работе.</w:t>
      </w:r>
    </w:p>
    <w:p w:rsidR="000F1739" w:rsidRDefault="00706FC3">
      <w:pPr>
        <w:pStyle w:val="22"/>
        <w:shd w:val="clear" w:color="auto" w:fill="auto"/>
        <w:spacing w:before="0" w:line="240" w:lineRule="exact"/>
        <w:ind w:left="340" w:hanging="340"/>
        <w:jc w:val="both"/>
      </w:pPr>
      <w:r>
        <w:t>Артистичность — повышенная искусность, способность вживаться в различ</w:t>
      </w:r>
      <w:r>
        <w:softHyphen/>
        <w:t>ные роли, экспрессивность (входит в структуру истерических черт харак</w:t>
      </w:r>
      <w:r>
        <w:softHyphen/>
        <w:t>тера или личностных расстройств).</w:t>
      </w:r>
    </w:p>
    <w:p w:rsidR="000F1739" w:rsidRDefault="00706FC3">
      <w:pPr>
        <w:pStyle w:val="22"/>
        <w:shd w:val="clear" w:color="auto" w:fill="auto"/>
        <w:spacing w:before="0" w:line="210" w:lineRule="exact"/>
        <w:ind w:left="340" w:hanging="340"/>
        <w:jc w:val="both"/>
        <w:sectPr w:rsidR="000F1739">
          <w:pgSz w:w="11640" w:h="15442"/>
          <w:pgMar w:top="1404" w:right="2076" w:bottom="1404" w:left="2153" w:header="0" w:footer="3" w:gutter="0"/>
          <w:cols w:space="720"/>
          <w:noEndnote/>
          <w:docGrid w:linePitch="360"/>
        </w:sectPr>
      </w:pPr>
      <w:r>
        <w:t>304</w:t>
      </w:r>
    </w:p>
    <w:p w:rsidR="000F1739" w:rsidRDefault="00706FC3">
      <w:pPr>
        <w:pStyle w:val="22"/>
        <w:shd w:val="clear" w:color="auto" w:fill="auto"/>
        <w:spacing w:before="0" w:line="240" w:lineRule="exact"/>
        <w:ind w:left="320" w:hanging="320"/>
        <w:jc w:val="both"/>
      </w:pPr>
      <w:r>
        <w:t>Асексуальность — отсутствие сексуальной заинтересованности (встречается при невротических расстройствах, а также при эндокринных заболевани</w:t>
      </w:r>
      <w:r>
        <w:softHyphen/>
        <w:t>ях).</w:t>
      </w:r>
    </w:p>
    <w:p w:rsidR="000F1739" w:rsidRDefault="00706FC3">
      <w:pPr>
        <w:pStyle w:val="22"/>
        <w:shd w:val="clear" w:color="auto" w:fill="auto"/>
        <w:spacing w:before="0" w:line="240" w:lineRule="exact"/>
        <w:ind w:left="320" w:hanging="320"/>
        <w:jc w:val="both"/>
      </w:pPr>
      <w:r>
        <w:t>Аскетизм — склонность к аскетичной жизни, уединенность, строгий образ жизни с отказом от жизненных благ и удовольствий.</w:t>
      </w:r>
    </w:p>
    <w:p w:rsidR="000F1739" w:rsidRDefault="00706FC3">
      <w:pPr>
        <w:pStyle w:val="22"/>
        <w:shd w:val="clear" w:color="auto" w:fill="auto"/>
        <w:spacing w:before="0" w:line="240" w:lineRule="exact"/>
        <w:ind w:left="320" w:hanging="320"/>
        <w:jc w:val="both"/>
      </w:pPr>
      <w:r>
        <w:t>Аутизм (аутистичность) — склонность к «отрыву от действительности», за</w:t>
      </w:r>
      <w:r>
        <w:softHyphen/>
        <w:t>мкнутости, фиксации на внутренних переживаниях (признак шизофрении, шизотипических личностных расстройств или соответствующей поведен</w:t>
      </w:r>
      <w:r>
        <w:softHyphen/>
        <w:t>ческой девиации).</w:t>
      </w:r>
    </w:p>
    <w:p w:rsidR="000F1739" w:rsidRDefault="00706FC3">
      <w:pPr>
        <w:pStyle w:val="22"/>
        <w:shd w:val="clear" w:color="auto" w:fill="auto"/>
        <w:spacing w:before="0" w:line="240" w:lineRule="exact"/>
        <w:ind w:left="320" w:hanging="320"/>
        <w:jc w:val="both"/>
      </w:pPr>
      <w:r>
        <w:t>Аферизм — склонность к недобросовестному, мошенническому предприятию, делу, действию (может входить в структуру маниакального синдрома).</w:t>
      </w:r>
    </w:p>
    <w:p w:rsidR="000F1739" w:rsidRDefault="00706FC3">
      <w:pPr>
        <w:pStyle w:val="22"/>
        <w:shd w:val="clear" w:color="auto" w:fill="auto"/>
        <w:spacing w:before="0" w:line="240" w:lineRule="exact"/>
        <w:ind w:left="320" w:hanging="320"/>
        <w:jc w:val="both"/>
      </w:pPr>
      <w:r>
        <w:t>Балованность — см. Избалованность.</w:t>
      </w:r>
    </w:p>
    <w:p w:rsidR="000F1739" w:rsidRDefault="00706FC3">
      <w:pPr>
        <w:pStyle w:val="22"/>
        <w:shd w:val="clear" w:color="auto" w:fill="auto"/>
        <w:spacing w:before="0" w:line="240" w:lineRule="exact"/>
        <w:ind w:left="320" w:hanging="320"/>
        <w:jc w:val="both"/>
      </w:pPr>
      <w:r>
        <w:t>Бахвальство — хвастливость (может входить в структуру маниакального синд</w:t>
      </w:r>
      <w:r>
        <w:softHyphen/>
        <w:t>рома).</w:t>
      </w:r>
    </w:p>
    <w:p w:rsidR="000F1739" w:rsidRDefault="00706FC3">
      <w:pPr>
        <w:pStyle w:val="22"/>
        <w:shd w:val="clear" w:color="auto" w:fill="auto"/>
        <w:spacing w:before="0" w:line="240" w:lineRule="exact"/>
        <w:ind w:left="320" w:hanging="320"/>
        <w:jc w:val="both"/>
      </w:pPr>
      <w:r>
        <w:t>Бдительность — повышенная внимательность, неослабная настороженность (может быть признаком психастенических черт характера или ананкаст- ного и тревожного расстройств личности).</w:t>
      </w:r>
    </w:p>
    <w:p w:rsidR="000F1739" w:rsidRDefault="00706FC3">
      <w:pPr>
        <w:pStyle w:val="22"/>
        <w:shd w:val="clear" w:color="auto" w:fill="auto"/>
        <w:spacing w:before="0" w:line="240" w:lineRule="exact"/>
        <w:ind w:left="320" w:hanging="320"/>
        <w:jc w:val="both"/>
      </w:pPr>
      <w:r>
        <w:t>Безалаберность — бестолковость и беспорядочность.</w:t>
      </w:r>
    </w:p>
    <w:p w:rsidR="000F1739" w:rsidRDefault="00706FC3">
      <w:pPr>
        <w:pStyle w:val="22"/>
        <w:shd w:val="clear" w:color="auto" w:fill="auto"/>
        <w:spacing w:before="0" w:line="240" w:lineRule="exact"/>
        <w:ind w:left="320" w:hanging="320"/>
        <w:jc w:val="both"/>
      </w:pPr>
      <w:r>
        <w:t>Безбоязненность — лишенность боязни, бесстрашие.</w:t>
      </w:r>
    </w:p>
    <w:p w:rsidR="000F1739" w:rsidRDefault="00706FC3">
      <w:pPr>
        <w:pStyle w:val="22"/>
        <w:shd w:val="clear" w:color="auto" w:fill="auto"/>
        <w:spacing w:before="0" w:line="240" w:lineRule="exact"/>
        <w:ind w:left="320" w:hanging="320"/>
        <w:jc w:val="both"/>
      </w:pPr>
      <w:r>
        <w:t>Безвкусие — отсутствие хорошего вкуса, лишенность изящества.</w:t>
      </w:r>
    </w:p>
    <w:p w:rsidR="000F1739" w:rsidRDefault="00706FC3">
      <w:pPr>
        <w:pStyle w:val="22"/>
        <w:shd w:val="clear" w:color="auto" w:fill="auto"/>
        <w:spacing w:before="0" w:line="240" w:lineRule="exact"/>
        <w:ind w:left="320" w:hanging="320"/>
        <w:jc w:val="both"/>
      </w:pPr>
      <w:r>
        <w:t>Безволие — слабохарактерность, нерешительность, пассивность.</w:t>
      </w:r>
    </w:p>
    <w:p w:rsidR="000F1739" w:rsidRDefault="00706FC3">
      <w:pPr>
        <w:pStyle w:val="22"/>
        <w:shd w:val="clear" w:color="auto" w:fill="auto"/>
        <w:spacing w:before="0" w:line="240" w:lineRule="exact"/>
        <w:ind w:left="320" w:hanging="320"/>
        <w:jc w:val="both"/>
      </w:pPr>
      <w:r>
        <w:t>Безделье — лентяйство, пассивность.</w:t>
      </w:r>
    </w:p>
    <w:p w:rsidR="000F1739" w:rsidRDefault="00706FC3">
      <w:pPr>
        <w:pStyle w:val="22"/>
        <w:shd w:val="clear" w:color="auto" w:fill="auto"/>
        <w:spacing w:before="0" w:line="240" w:lineRule="exact"/>
        <w:ind w:left="320" w:hanging="320"/>
        <w:jc w:val="both"/>
      </w:pPr>
      <w:r>
        <w:t>Бездеятельность — пассивность, непроявление необходимой энергии в делах, в деятельности.</w:t>
      </w:r>
    </w:p>
    <w:p w:rsidR="000F1739" w:rsidRDefault="00706FC3">
      <w:pPr>
        <w:pStyle w:val="22"/>
        <w:shd w:val="clear" w:color="auto" w:fill="auto"/>
        <w:spacing w:before="0" w:line="240" w:lineRule="exact"/>
        <w:ind w:left="320" w:hanging="320"/>
        <w:jc w:val="both"/>
      </w:pPr>
      <w:r>
        <w:t>Бездумность — неотягощенность размышлениями, беззаботность.</w:t>
      </w:r>
    </w:p>
    <w:p w:rsidR="000F1739" w:rsidRDefault="00706FC3">
      <w:pPr>
        <w:pStyle w:val="22"/>
        <w:shd w:val="clear" w:color="auto" w:fill="auto"/>
        <w:spacing w:before="0" w:line="240" w:lineRule="exact"/>
        <w:ind w:left="320" w:hanging="320"/>
        <w:jc w:val="both"/>
      </w:pPr>
      <w:r>
        <w:t>Бездуховность — лишенность интеллектуального, духовного содержания.</w:t>
      </w:r>
    </w:p>
    <w:p w:rsidR="000F1739" w:rsidRDefault="00706FC3">
      <w:pPr>
        <w:pStyle w:val="22"/>
        <w:shd w:val="clear" w:color="auto" w:fill="auto"/>
        <w:spacing w:before="0" w:line="240" w:lineRule="exact"/>
        <w:ind w:left="320" w:hanging="320"/>
        <w:jc w:val="both"/>
      </w:pPr>
      <w:r>
        <w:t>Бездушие — отсутствие сочувственного, живого отношения к кому-чему-ни- будь, равнодушие к людям, бессердечность (может входить в структуру диссоциального личностного расстройства).</w:t>
      </w:r>
    </w:p>
    <w:p w:rsidR="000F1739" w:rsidRDefault="00706FC3">
      <w:pPr>
        <w:pStyle w:val="22"/>
        <w:shd w:val="clear" w:color="auto" w:fill="auto"/>
        <w:spacing w:before="0" w:line="240" w:lineRule="exact"/>
        <w:ind w:left="320" w:hanging="320"/>
        <w:jc w:val="both"/>
      </w:pPr>
      <w:r>
        <w:t>Безжалостность — неспособность испытывать чувство жалости, жестокость (может входить в структуру эмоционально неустойчивого личностного рас</w:t>
      </w:r>
      <w:r>
        <w:softHyphen/>
        <w:t>стройства).</w:t>
      </w:r>
    </w:p>
    <w:p w:rsidR="000F1739" w:rsidRDefault="00706FC3">
      <w:pPr>
        <w:pStyle w:val="22"/>
        <w:shd w:val="clear" w:color="auto" w:fill="auto"/>
        <w:spacing w:before="0" w:line="240" w:lineRule="exact"/>
        <w:ind w:left="320" w:hanging="320"/>
        <w:jc w:val="both"/>
      </w:pPr>
      <w:r>
        <w:t>Беззаботность — легкомысленность, бездумье, свобода от забот (может быть признаком маниакального состояния).</w:t>
      </w:r>
    </w:p>
    <w:p w:rsidR="000F1739" w:rsidRDefault="00706FC3">
      <w:pPr>
        <w:pStyle w:val="22"/>
        <w:shd w:val="clear" w:color="auto" w:fill="auto"/>
        <w:spacing w:before="0" w:line="240" w:lineRule="exact"/>
        <w:ind w:left="320" w:hanging="320"/>
        <w:jc w:val="both"/>
      </w:pPr>
      <w:r>
        <w:t>Беззаветность — самоотверженность и героизм.</w:t>
      </w:r>
    </w:p>
    <w:p w:rsidR="000F1739" w:rsidRDefault="00706FC3">
      <w:pPr>
        <w:pStyle w:val="22"/>
        <w:shd w:val="clear" w:color="auto" w:fill="auto"/>
        <w:spacing w:before="0" w:line="240" w:lineRule="exact"/>
        <w:ind w:left="320" w:hanging="320"/>
        <w:jc w:val="both"/>
      </w:pPr>
      <w:r>
        <w:t>Беззастенчивость — наглость, отсутствие стеснения, бесцеремонность.</w:t>
      </w:r>
    </w:p>
    <w:p w:rsidR="000F1739" w:rsidRDefault="00706FC3">
      <w:pPr>
        <w:pStyle w:val="22"/>
        <w:shd w:val="clear" w:color="auto" w:fill="auto"/>
        <w:spacing w:before="0" w:line="240" w:lineRule="exact"/>
        <w:ind w:left="320" w:hanging="320"/>
        <w:jc w:val="both"/>
      </w:pPr>
      <w:r>
        <w:t>Беззлобность — добродушие, лишенность зла, злости.</w:t>
      </w:r>
    </w:p>
    <w:p w:rsidR="000F1739" w:rsidRDefault="00706FC3">
      <w:pPr>
        <w:pStyle w:val="22"/>
        <w:shd w:val="clear" w:color="auto" w:fill="auto"/>
        <w:spacing w:before="0" w:line="240" w:lineRule="exact"/>
        <w:ind w:left="320" w:hanging="320"/>
        <w:jc w:val="both"/>
      </w:pPr>
      <w:r>
        <w:t>Безликость — лишенность своеобразия, ярких, индивидуальных, характер</w:t>
      </w:r>
      <w:r>
        <w:softHyphen/>
        <w:t>ных черт (может быть признаком конформизма).</w:t>
      </w:r>
    </w:p>
    <w:p w:rsidR="000F1739" w:rsidRDefault="00706FC3">
      <w:pPr>
        <w:pStyle w:val="22"/>
        <w:shd w:val="clear" w:color="auto" w:fill="auto"/>
        <w:spacing w:before="0" w:line="240" w:lineRule="exact"/>
        <w:ind w:left="320" w:hanging="320"/>
        <w:jc w:val="both"/>
      </w:pPr>
      <w:r>
        <w:t>Безмятежность — спокойствие.</w:t>
      </w:r>
    </w:p>
    <w:p w:rsidR="000F1739" w:rsidRDefault="00706FC3">
      <w:pPr>
        <w:pStyle w:val="22"/>
        <w:shd w:val="clear" w:color="auto" w:fill="auto"/>
        <w:spacing w:before="0" w:line="240" w:lineRule="exact"/>
        <w:ind w:left="320" w:hanging="320"/>
        <w:jc w:val="both"/>
      </w:pPr>
      <w:r>
        <w:t>Безнадежность — выражение отсутствия надежды.</w:t>
      </w:r>
    </w:p>
    <w:p w:rsidR="000F1739" w:rsidRDefault="00706FC3">
      <w:pPr>
        <w:pStyle w:val="22"/>
        <w:shd w:val="clear" w:color="auto" w:fill="auto"/>
        <w:spacing w:before="0" w:line="240" w:lineRule="exact"/>
        <w:ind w:left="320" w:hanging="320"/>
        <w:jc w:val="both"/>
      </w:pPr>
      <w:r>
        <w:t>Безнравственность — аморальность, нарушение правил нравственности, про</w:t>
      </w:r>
      <w:r>
        <w:softHyphen/>
        <w:t>тиворечие им.</w:t>
      </w:r>
    </w:p>
    <w:p w:rsidR="000F1739" w:rsidRDefault="00706FC3">
      <w:pPr>
        <w:pStyle w:val="22"/>
        <w:shd w:val="clear" w:color="auto" w:fill="auto"/>
        <w:spacing w:before="0" w:line="240" w:lineRule="exact"/>
        <w:ind w:left="320" w:hanging="320"/>
        <w:jc w:val="both"/>
        <w:sectPr w:rsidR="000F1739">
          <w:pgSz w:w="11640" w:h="15442"/>
          <w:pgMar w:top="1372" w:right="2066" w:bottom="2995" w:left="2105" w:header="0" w:footer="3" w:gutter="0"/>
          <w:cols w:space="720"/>
          <w:noEndnote/>
          <w:docGrid w:linePitch="360"/>
        </w:sectPr>
      </w:pPr>
      <w:r>
        <w:t>Безответственность — непринятие или неосознание собственной ответствен</w:t>
      </w:r>
      <w:r>
        <w:softHyphen/>
        <w:t>ности за что-либо.</w:t>
      </w:r>
    </w:p>
    <w:p w:rsidR="000F1739" w:rsidRDefault="00706FC3">
      <w:pPr>
        <w:pStyle w:val="101"/>
        <w:shd w:val="clear" w:color="auto" w:fill="auto"/>
        <w:spacing w:after="0" w:line="240" w:lineRule="exact"/>
        <w:ind w:left="300" w:hanging="300"/>
        <w:jc w:val="both"/>
      </w:pPr>
      <w:r>
        <w:rPr>
          <w:rStyle w:val="100pt0"/>
          <w:b/>
          <w:bCs/>
        </w:rPr>
        <w:t>Безотказность — обязательность, готовность оказать любую помошь, жерт</w:t>
      </w:r>
      <w:r>
        <w:rPr>
          <w:rStyle w:val="100pt0"/>
          <w:b/>
          <w:bCs/>
        </w:rPr>
        <w:softHyphen/>
        <w:t>венность.</w:t>
      </w:r>
    </w:p>
    <w:p w:rsidR="000F1739" w:rsidRDefault="00706FC3">
      <w:pPr>
        <w:pStyle w:val="101"/>
        <w:shd w:val="clear" w:color="auto" w:fill="auto"/>
        <w:spacing w:after="0" w:line="240" w:lineRule="exact"/>
        <w:ind w:left="300" w:hanging="300"/>
        <w:jc w:val="both"/>
      </w:pPr>
      <w:r>
        <w:rPr>
          <w:rStyle w:val="100pt0"/>
          <w:b/>
          <w:bCs/>
        </w:rPr>
        <w:t>Безразличие — равнодушие, безучастность.</w:t>
      </w:r>
    </w:p>
    <w:p w:rsidR="000F1739" w:rsidRDefault="00706FC3">
      <w:pPr>
        <w:pStyle w:val="101"/>
        <w:shd w:val="clear" w:color="auto" w:fill="auto"/>
        <w:spacing w:after="0" w:line="240" w:lineRule="exact"/>
        <w:ind w:left="300" w:hanging="300"/>
        <w:jc w:val="both"/>
      </w:pPr>
      <w:r>
        <w:rPr>
          <w:rStyle w:val="100pt0"/>
          <w:b/>
          <w:bCs/>
        </w:rPr>
        <w:t>Безрассудство — неблагоразумие.</w:t>
      </w:r>
    </w:p>
    <w:p w:rsidR="000F1739" w:rsidRDefault="00706FC3">
      <w:pPr>
        <w:pStyle w:val="101"/>
        <w:shd w:val="clear" w:color="auto" w:fill="auto"/>
        <w:spacing w:after="0" w:line="240" w:lineRule="exact"/>
        <w:ind w:left="300" w:hanging="300"/>
        <w:jc w:val="both"/>
      </w:pPr>
      <w:r>
        <w:rPr>
          <w:rStyle w:val="100pt0"/>
          <w:b/>
          <w:bCs/>
        </w:rPr>
        <w:t>Безропотность — покорность, отсутствие роптания (может быть признаком астенических черт характера или зависимого расстройства личности).</w:t>
      </w:r>
    </w:p>
    <w:p w:rsidR="000F1739" w:rsidRDefault="00706FC3">
      <w:pPr>
        <w:pStyle w:val="101"/>
        <w:shd w:val="clear" w:color="auto" w:fill="auto"/>
        <w:spacing w:after="0" w:line="240" w:lineRule="exact"/>
        <w:ind w:left="300" w:hanging="300"/>
        <w:jc w:val="both"/>
      </w:pPr>
      <w:r>
        <w:rPr>
          <w:rStyle w:val="100pt0"/>
          <w:b/>
          <w:bCs/>
        </w:rPr>
        <w:t>Безудержность — неудержимость, неугомонность.</w:t>
      </w:r>
    </w:p>
    <w:p w:rsidR="000F1739" w:rsidRDefault="00706FC3">
      <w:pPr>
        <w:pStyle w:val="101"/>
        <w:shd w:val="clear" w:color="auto" w:fill="auto"/>
        <w:spacing w:after="0" w:line="240" w:lineRule="exact"/>
        <w:ind w:left="300" w:hanging="300"/>
        <w:jc w:val="both"/>
      </w:pPr>
      <w:r>
        <w:rPr>
          <w:rStyle w:val="100pt0"/>
          <w:b/>
          <w:bCs/>
        </w:rPr>
        <w:t>Безукоризненность — безупречность, перфекционизм.</w:t>
      </w:r>
    </w:p>
    <w:p w:rsidR="000F1739" w:rsidRDefault="00706FC3">
      <w:pPr>
        <w:pStyle w:val="101"/>
        <w:shd w:val="clear" w:color="auto" w:fill="auto"/>
        <w:spacing w:after="0" w:line="240" w:lineRule="exact"/>
        <w:ind w:left="300" w:hanging="300"/>
        <w:jc w:val="both"/>
      </w:pPr>
      <w:r>
        <w:rPr>
          <w:rStyle w:val="100pt0"/>
          <w:b/>
          <w:bCs/>
        </w:rPr>
        <w:t>Безумолчность — неспособность замолкать.</w:t>
      </w:r>
    </w:p>
    <w:p w:rsidR="000F1739" w:rsidRDefault="00706FC3">
      <w:pPr>
        <w:pStyle w:val="101"/>
        <w:shd w:val="clear" w:color="auto" w:fill="auto"/>
        <w:spacing w:after="0" w:line="240" w:lineRule="exact"/>
        <w:ind w:left="300" w:hanging="300"/>
        <w:jc w:val="both"/>
      </w:pPr>
      <w:r>
        <w:rPr>
          <w:rStyle w:val="100pt0"/>
          <w:b/>
          <w:bCs/>
        </w:rPr>
        <w:t>Безупречность — безукоризненность.</w:t>
      </w:r>
    </w:p>
    <w:p w:rsidR="000F1739" w:rsidRDefault="00706FC3">
      <w:pPr>
        <w:pStyle w:val="101"/>
        <w:shd w:val="clear" w:color="auto" w:fill="auto"/>
        <w:spacing w:after="0" w:line="240" w:lineRule="exact"/>
        <w:ind w:left="300" w:hanging="300"/>
        <w:jc w:val="both"/>
      </w:pPr>
      <w:r>
        <w:rPr>
          <w:rStyle w:val="100pt0"/>
          <w:b/>
          <w:bCs/>
        </w:rPr>
        <w:t>Безутешность — неутешность (может быть признаком депрессивного состояния).</w:t>
      </w:r>
    </w:p>
    <w:p w:rsidR="000F1739" w:rsidRDefault="00706FC3">
      <w:pPr>
        <w:pStyle w:val="101"/>
        <w:shd w:val="clear" w:color="auto" w:fill="auto"/>
        <w:spacing w:after="0" w:line="240" w:lineRule="exact"/>
        <w:ind w:left="300" w:hanging="300"/>
        <w:jc w:val="both"/>
      </w:pPr>
      <w:r>
        <w:rPr>
          <w:rStyle w:val="100pt0"/>
          <w:b/>
          <w:bCs/>
        </w:rPr>
        <w:t>Безучастность — непроявление или невыражение участия к кому/чему-ни- будь, равнодушие.</w:t>
      </w:r>
    </w:p>
    <w:p w:rsidR="000F1739" w:rsidRDefault="00706FC3">
      <w:pPr>
        <w:pStyle w:val="101"/>
        <w:shd w:val="clear" w:color="auto" w:fill="auto"/>
        <w:spacing w:after="0" w:line="240" w:lineRule="exact"/>
        <w:ind w:left="300" w:hanging="300"/>
        <w:jc w:val="both"/>
      </w:pPr>
      <w:r>
        <w:rPr>
          <w:rStyle w:val="100pt0"/>
          <w:b/>
          <w:bCs/>
        </w:rPr>
        <w:t>Безынициативность — лишенность инициативы, пассивность (может быть признаком астенических черт характера или зависимого расстройств лич</w:t>
      </w:r>
      <w:r>
        <w:rPr>
          <w:rStyle w:val="100pt0"/>
          <w:b/>
          <w:bCs/>
        </w:rPr>
        <w:softHyphen/>
        <w:t>ности).</w:t>
      </w:r>
    </w:p>
    <w:p w:rsidR="000F1739" w:rsidRDefault="00706FC3">
      <w:pPr>
        <w:pStyle w:val="101"/>
        <w:shd w:val="clear" w:color="auto" w:fill="auto"/>
        <w:spacing w:after="0" w:line="240" w:lineRule="exact"/>
        <w:ind w:left="300" w:hanging="300"/>
        <w:jc w:val="both"/>
      </w:pPr>
      <w:r>
        <w:rPr>
          <w:rStyle w:val="100pt0"/>
          <w:b/>
          <w:bCs/>
        </w:rPr>
        <w:t>Бережливость — склонность к бережному отношению к имуществу, расчет</w:t>
      </w:r>
      <w:r>
        <w:rPr>
          <w:rStyle w:val="100pt0"/>
          <w:b/>
          <w:bCs/>
        </w:rPr>
        <w:softHyphen/>
        <w:t>ливость, экономность (может быть признаком эпилептоидных или психа</w:t>
      </w:r>
      <w:r>
        <w:rPr>
          <w:rStyle w:val="100pt0"/>
          <w:b/>
          <w:bCs/>
        </w:rPr>
        <w:softHyphen/>
        <w:t>стенических черт характера).</w:t>
      </w:r>
    </w:p>
    <w:p w:rsidR="000F1739" w:rsidRDefault="00706FC3">
      <w:pPr>
        <w:pStyle w:val="101"/>
        <w:shd w:val="clear" w:color="auto" w:fill="auto"/>
        <w:spacing w:after="0" w:line="240" w:lineRule="exact"/>
        <w:ind w:left="300" w:hanging="300"/>
        <w:jc w:val="both"/>
      </w:pPr>
      <w:r>
        <w:rPr>
          <w:rStyle w:val="100pt0"/>
          <w:b/>
          <w:bCs/>
        </w:rPr>
        <w:t>Бескомпромиссность — недопущение компромиссов.</w:t>
      </w:r>
    </w:p>
    <w:p w:rsidR="000F1739" w:rsidRDefault="00706FC3">
      <w:pPr>
        <w:pStyle w:val="101"/>
        <w:shd w:val="clear" w:color="auto" w:fill="auto"/>
        <w:spacing w:after="0" w:line="240" w:lineRule="exact"/>
        <w:ind w:left="300" w:hanging="300"/>
        <w:jc w:val="both"/>
      </w:pPr>
      <w:r>
        <w:rPr>
          <w:rStyle w:val="100pt0"/>
          <w:b/>
          <w:bCs/>
        </w:rPr>
        <w:t>Бесконфликтность — недопущение конфликтов.</w:t>
      </w:r>
    </w:p>
    <w:p w:rsidR="000F1739" w:rsidRDefault="00706FC3">
      <w:pPr>
        <w:pStyle w:val="101"/>
        <w:shd w:val="clear" w:color="auto" w:fill="auto"/>
        <w:spacing w:after="0" w:line="240" w:lineRule="exact"/>
        <w:ind w:left="300" w:hanging="300"/>
        <w:jc w:val="both"/>
      </w:pPr>
      <w:r>
        <w:rPr>
          <w:rStyle w:val="100pt0"/>
          <w:b/>
          <w:bCs/>
        </w:rPr>
        <w:t>Бескорыстие — чуждость корыстных интересов.</w:t>
      </w:r>
    </w:p>
    <w:p w:rsidR="000F1739" w:rsidRDefault="00706FC3">
      <w:pPr>
        <w:pStyle w:val="101"/>
        <w:shd w:val="clear" w:color="auto" w:fill="auto"/>
        <w:spacing w:after="0" w:line="240" w:lineRule="exact"/>
        <w:ind w:left="300" w:hanging="300"/>
        <w:jc w:val="both"/>
      </w:pPr>
      <w:r>
        <w:rPr>
          <w:rStyle w:val="100pt0"/>
          <w:b/>
          <w:bCs/>
        </w:rPr>
        <w:t>Бескультурье — отсутствие культуры, культурности.</w:t>
      </w:r>
    </w:p>
    <w:p w:rsidR="000F1739" w:rsidRDefault="00706FC3">
      <w:pPr>
        <w:pStyle w:val="101"/>
        <w:shd w:val="clear" w:color="auto" w:fill="auto"/>
        <w:spacing w:after="0" w:line="240" w:lineRule="exact"/>
        <w:ind w:left="300" w:hanging="300"/>
        <w:jc w:val="both"/>
      </w:pPr>
      <w:r>
        <w:rPr>
          <w:rStyle w:val="100pt0"/>
          <w:b/>
          <w:bCs/>
        </w:rPr>
        <w:t>Беспардонность — крайняя степень бесцеремонности, беззастенчивость.</w:t>
      </w:r>
    </w:p>
    <w:p w:rsidR="000F1739" w:rsidRDefault="00706FC3">
      <w:pPr>
        <w:pStyle w:val="101"/>
        <w:shd w:val="clear" w:color="auto" w:fill="auto"/>
        <w:spacing w:after="0" w:line="240" w:lineRule="exact"/>
        <w:ind w:left="300" w:hanging="300"/>
        <w:jc w:val="both"/>
      </w:pPr>
      <w:r>
        <w:rPr>
          <w:rStyle w:val="100pt0"/>
          <w:b/>
          <w:bCs/>
        </w:rPr>
        <w:t>Беспечность — беззаботность, несклонность принимать меры предосторож</w:t>
      </w:r>
      <w:r>
        <w:rPr>
          <w:rStyle w:val="100pt0"/>
          <w:b/>
          <w:bCs/>
        </w:rPr>
        <w:softHyphen/>
        <w:t>ности, быть предусмотрительным.</w:t>
      </w:r>
    </w:p>
    <w:p w:rsidR="000F1739" w:rsidRDefault="00706FC3">
      <w:pPr>
        <w:pStyle w:val="101"/>
        <w:shd w:val="clear" w:color="auto" w:fill="auto"/>
        <w:spacing w:after="0" w:line="240" w:lineRule="exact"/>
        <w:ind w:left="300" w:hanging="300"/>
        <w:jc w:val="both"/>
      </w:pPr>
      <w:r>
        <w:rPr>
          <w:rStyle w:val="100pt0"/>
          <w:b/>
          <w:bCs/>
        </w:rPr>
        <w:t>Беспорочность — безукоризненность, честность.</w:t>
      </w:r>
    </w:p>
    <w:p w:rsidR="000F1739" w:rsidRDefault="00706FC3">
      <w:pPr>
        <w:pStyle w:val="101"/>
        <w:shd w:val="clear" w:color="auto" w:fill="auto"/>
        <w:spacing w:after="0" w:line="240" w:lineRule="exact"/>
        <w:ind w:left="300" w:hanging="300"/>
        <w:jc w:val="both"/>
      </w:pPr>
      <w:r>
        <w:rPr>
          <w:rStyle w:val="100pt0"/>
          <w:b/>
          <w:bCs/>
        </w:rPr>
        <w:t>Беспощадность — непримиримость, жестокость, безжалостность.</w:t>
      </w:r>
    </w:p>
    <w:p w:rsidR="000F1739" w:rsidRDefault="00706FC3">
      <w:pPr>
        <w:pStyle w:val="101"/>
        <w:shd w:val="clear" w:color="auto" w:fill="auto"/>
        <w:spacing w:after="0" w:line="240" w:lineRule="exact"/>
        <w:ind w:left="300" w:hanging="300"/>
        <w:jc w:val="both"/>
      </w:pPr>
      <w:r>
        <w:rPr>
          <w:rStyle w:val="100pt0"/>
          <w:b/>
          <w:bCs/>
        </w:rPr>
        <w:t>Беспринципность — лишенность каких-либо определенных принципов, мо</w:t>
      </w:r>
      <w:r>
        <w:rPr>
          <w:rStyle w:val="100pt0"/>
          <w:b/>
          <w:bCs/>
        </w:rPr>
        <w:softHyphen/>
        <w:t>ральных устоев.</w:t>
      </w:r>
    </w:p>
    <w:p w:rsidR="000F1739" w:rsidRDefault="00706FC3">
      <w:pPr>
        <w:pStyle w:val="101"/>
        <w:shd w:val="clear" w:color="auto" w:fill="auto"/>
        <w:spacing w:after="0" w:line="240" w:lineRule="exact"/>
        <w:ind w:left="300" w:hanging="300"/>
        <w:jc w:val="both"/>
      </w:pPr>
      <w:r>
        <w:rPr>
          <w:rStyle w:val="100pt0"/>
          <w:b/>
          <w:bCs/>
        </w:rPr>
        <w:t>Беспристрастность — отсутствие к кому бы то ни было пристрастия, справед</w:t>
      </w:r>
      <w:r>
        <w:rPr>
          <w:rStyle w:val="100pt0"/>
          <w:b/>
          <w:bCs/>
        </w:rPr>
        <w:softHyphen/>
        <w:t>ливость.</w:t>
      </w:r>
    </w:p>
    <w:p w:rsidR="000F1739" w:rsidRDefault="00706FC3">
      <w:pPr>
        <w:pStyle w:val="101"/>
        <w:shd w:val="clear" w:color="auto" w:fill="auto"/>
        <w:spacing w:after="0" w:line="240" w:lineRule="exact"/>
        <w:ind w:left="300" w:hanging="300"/>
        <w:jc w:val="both"/>
      </w:pPr>
      <w:r>
        <w:rPr>
          <w:rStyle w:val="100pt0"/>
          <w:b/>
          <w:bCs/>
        </w:rPr>
        <w:t>Беспутство — легкомысленность, беспечность.</w:t>
      </w:r>
    </w:p>
    <w:p w:rsidR="000F1739" w:rsidRDefault="00706FC3">
      <w:pPr>
        <w:pStyle w:val="101"/>
        <w:shd w:val="clear" w:color="auto" w:fill="auto"/>
        <w:spacing w:after="0" w:line="240" w:lineRule="exact"/>
        <w:ind w:left="300" w:hanging="300"/>
        <w:jc w:val="both"/>
      </w:pPr>
      <w:r>
        <w:rPr>
          <w:rStyle w:val="100pt0"/>
          <w:b/>
          <w:bCs/>
        </w:rPr>
        <w:t>Бессердечность — отсутствие мягкости, сердечности, бездушие, жестокость.</w:t>
      </w:r>
    </w:p>
    <w:p w:rsidR="000F1739" w:rsidRDefault="00706FC3">
      <w:pPr>
        <w:pStyle w:val="101"/>
        <w:shd w:val="clear" w:color="auto" w:fill="auto"/>
        <w:spacing w:after="0" w:line="240" w:lineRule="exact"/>
        <w:ind w:left="300" w:hanging="300"/>
        <w:jc w:val="both"/>
      </w:pPr>
      <w:r>
        <w:rPr>
          <w:rStyle w:val="100pt0"/>
          <w:b/>
          <w:bCs/>
        </w:rPr>
        <w:t>Бессовестность — беззастенчивость, нечестность.</w:t>
      </w:r>
    </w:p>
    <w:p w:rsidR="000F1739" w:rsidRDefault="00706FC3">
      <w:pPr>
        <w:pStyle w:val="101"/>
        <w:shd w:val="clear" w:color="auto" w:fill="auto"/>
        <w:spacing w:after="0" w:line="240" w:lineRule="exact"/>
        <w:ind w:left="300" w:hanging="300"/>
        <w:jc w:val="both"/>
      </w:pPr>
      <w:r>
        <w:rPr>
          <w:rStyle w:val="100pt0"/>
          <w:b/>
          <w:bCs/>
        </w:rPr>
        <w:t>Бесстрашие — отсутствие страха, храбрость.</w:t>
      </w:r>
    </w:p>
    <w:p w:rsidR="000F1739" w:rsidRDefault="00706FC3">
      <w:pPr>
        <w:pStyle w:val="101"/>
        <w:shd w:val="clear" w:color="auto" w:fill="auto"/>
        <w:spacing w:after="0" w:line="240" w:lineRule="exact"/>
        <w:ind w:left="300" w:hanging="300"/>
        <w:jc w:val="both"/>
      </w:pPr>
      <w:r>
        <w:rPr>
          <w:rStyle w:val="100pt0"/>
          <w:b/>
          <w:bCs/>
        </w:rPr>
        <w:t>Бесстыдство — лишенность чувства стыда, непристойность.</w:t>
      </w:r>
    </w:p>
    <w:p w:rsidR="000F1739" w:rsidRDefault="00706FC3">
      <w:pPr>
        <w:pStyle w:val="101"/>
        <w:shd w:val="clear" w:color="auto" w:fill="auto"/>
        <w:spacing w:after="0" w:line="240" w:lineRule="exact"/>
        <w:ind w:left="300" w:hanging="300"/>
        <w:jc w:val="both"/>
      </w:pPr>
      <w:r>
        <w:rPr>
          <w:rStyle w:val="100pt0"/>
          <w:b/>
          <w:bCs/>
        </w:rPr>
        <w:t>Бестактность — лишенность такта, чуткости, чувства приличия.</w:t>
      </w:r>
    </w:p>
    <w:p w:rsidR="000F1739" w:rsidRDefault="00706FC3">
      <w:pPr>
        <w:pStyle w:val="101"/>
        <w:shd w:val="clear" w:color="auto" w:fill="auto"/>
        <w:spacing w:after="0" w:line="240" w:lineRule="exact"/>
        <w:ind w:left="300" w:hanging="300"/>
        <w:jc w:val="both"/>
      </w:pPr>
      <w:r>
        <w:rPr>
          <w:rStyle w:val="100pt0"/>
          <w:b/>
          <w:bCs/>
        </w:rPr>
        <w:t>Бестолковость — непонятливость, глупость, несообразительность.</w:t>
      </w:r>
    </w:p>
    <w:p w:rsidR="000F1739" w:rsidRDefault="00706FC3">
      <w:pPr>
        <w:pStyle w:val="101"/>
        <w:shd w:val="clear" w:color="auto" w:fill="auto"/>
        <w:spacing w:after="0" w:line="240" w:lineRule="exact"/>
        <w:ind w:left="300" w:hanging="300"/>
        <w:jc w:val="both"/>
      </w:pPr>
      <w:r>
        <w:rPr>
          <w:rStyle w:val="100pt0"/>
          <w:b/>
          <w:bCs/>
        </w:rPr>
        <w:t>Бестрепетность — бесстрашие, неустрашимость.</w:t>
      </w:r>
    </w:p>
    <w:p w:rsidR="000F1739" w:rsidRDefault="00706FC3">
      <w:pPr>
        <w:pStyle w:val="101"/>
        <w:shd w:val="clear" w:color="auto" w:fill="auto"/>
        <w:spacing w:after="0" w:line="240" w:lineRule="exact"/>
        <w:ind w:left="300" w:hanging="300"/>
        <w:jc w:val="both"/>
      </w:pPr>
      <w:r>
        <w:rPr>
          <w:rStyle w:val="100pt0"/>
          <w:b/>
          <w:bCs/>
        </w:rPr>
        <w:t>Бесхарактерность — безволие, слабоволие, конформизм.</w:t>
      </w:r>
    </w:p>
    <w:p w:rsidR="000F1739" w:rsidRDefault="00706FC3">
      <w:pPr>
        <w:pStyle w:val="101"/>
        <w:shd w:val="clear" w:color="auto" w:fill="auto"/>
        <w:spacing w:after="0" w:line="240" w:lineRule="exact"/>
        <w:ind w:left="300" w:hanging="300"/>
        <w:jc w:val="both"/>
      </w:pPr>
      <w:r>
        <w:rPr>
          <w:rStyle w:val="100pt0"/>
          <w:b/>
          <w:bCs/>
        </w:rPr>
        <w:t>Бесхитростность — прямодушие, простота.</w:t>
      </w:r>
    </w:p>
    <w:p w:rsidR="000F1739" w:rsidRDefault="00706FC3">
      <w:pPr>
        <w:pStyle w:val="101"/>
        <w:shd w:val="clear" w:color="auto" w:fill="auto"/>
        <w:spacing w:after="0" w:line="240" w:lineRule="exact"/>
        <w:ind w:left="300" w:hanging="300"/>
        <w:jc w:val="both"/>
      </w:pPr>
      <w:r>
        <w:rPr>
          <w:rStyle w:val="100pt0"/>
          <w:b/>
          <w:bCs/>
        </w:rPr>
        <w:t>Бесхребетность — отсутствие твердой линии поведения, беспринципность.</w:t>
      </w:r>
    </w:p>
    <w:p w:rsidR="000F1739" w:rsidRDefault="00706FC3">
      <w:pPr>
        <w:pStyle w:val="101"/>
        <w:shd w:val="clear" w:color="auto" w:fill="auto"/>
        <w:spacing w:after="0" w:line="240" w:lineRule="exact"/>
        <w:ind w:left="300" w:hanging="300"/>
        <w:jc w:val="both"/>
      </w:pPr>
      <w:r>
        <w:rPr>
          <w:rStyle w:val="100pt0"/>
          <w:b/>
          <w:bCs/>
        </w:rPr>
        <w:t>Бесцеремонность — беззастенчивость и развязность, выходящие за границы вежливости.</w:t>
      </w:r>
    </w:p>
    <w:p w:rsidR="000F1739" w:rsidRDefault="00706FC3">
      <w:pPr>
        <w:pStyle w:val="101"/>
        <w:shd w:val="clear" w:color="auto" w:fill="auto"/>
        <w:spacing w:after="0" w:line="240" w:lineRule="exact"/>
        <w:ind w:left="300" w:hanging="300"/>
        <w:jc w:val="both"/>
      </w:pPr>
      <w:r>
        <w:rPr>
          <w:rStyle w:val="100pt0"/>
          <w:b/>
          <w:bCs/>
        </w:rPr>
        <w:t>Бесчеловечность — чрезвычайная жестокость, безжалостность.</w:t>
      </w:r>
    </w:p>
    <w:p w:rsidR="000F1739" w:rsidRDefault="00706FC3">
      <w:pPr>
        <w:pStyle w:val="101"/>
        <w:shd w:val="clear" w:color="auto" w:fill="auto"/>
        <w:spacing w:after="0" w:line="240" w:lineRule="exact"/>
        <w:ind w:left="300" w:hanging="300"/>
        <w:jc w:val="both"/>
      </w:pPr>
      <w:r>
        <w:rPr>
          <w:rStyle w:val="100pt0"/>
          <w:b/>
          <w:bCs/>
        </w:rPr>
        <w:t>Бесчестие — непорядочность.</w:t>
      </w:r>
    </w:p>
    <w:p w:rsidR="000F1739" w:rsidRDefault="00706FC3">
      <w:pPr>
        <w:pStyle w:val="101"/>
        <w:shd w:val="clear" w:color="auto" w:fill="auto"/>
        <w:spacing w:after="0" w:line="240" w:lineRule="exact"/>
        <w:ind w:left="300" w:hanging="300"/>
        <w:jc w:val="both"/>
      </w:pPr>
      <w:r>
        <w:rPr>
          <w:rStyle w:val="100pt0"/>
          <w:b/>
          <w:bCs/>
        </w:rPr>
        <w:t>Бесчувственность — лишенность чувства сострадания, отзывчивости (может быть признаком диссоциального личностного расстройства).</w:t>
      </w:r>
    </w:p>
    <w:p w:rsidR="000F1739" w:rsidRDefault="00706FC3">
      <w:pPr>
        <w:pStyle w:val="101"/>
        <w:shd w:val="clear" w:color="auto" w:fill="auto"/>
        <w:spacing w:after="0" w:line="240" w:lineRule="exact"/>
        <w:ind w:left="300" w:hanging="300"/>
        <w:jc w:val="both"/>
      </w:pPr>
      <w:r>
        <w:rPr>
          <w:rStyle w:val="100pt0"/>
          <w:b/>
          <w:bCs/>
        </w:rPr>
        <w:t>Бесшабашность — беспечность, отчаянность.</w:t>
      </w:r>
    </w:p>
    <w:p w:rsidR="000F1739" w:rsidRDefault="00706FC3">
      <w:pPr>
        <w:pStyle w:val="101"/>
        <w:shd w:val="clear" w:color="auto" w:fill="auto"/>
        <w:spacing w:after="0" w:line="240" w:lineRule="exact"/>
        <w:ind w:left="300" w:hanging="300"/>
        <w:jc w:val="both"/>
      </w:pPr>
      <w:r>
        <w:rPr>
          <w:rStyle w:val="100pt0"/>
          <w:b/>
          <w:bCs/>
        </w:rPr>
        <w:t>Благовоспитанность — умение хорошо держать себя в обществе.</w:t>
      </w:r>
    </w:p>
    <w:p w:rsidR="000F1739" w:rsidRDefault="00706FC3">
      <w:pPr>
        <w:pStyle w:val="101"/>
        <w:shd w:val="clear" w:color="auto" w:fill="auto"/>
        <w:spacing w:after="0" w:line="240" w:lineRule="exact"/>
        <w:ind w:left="300" w:hanging="300"/>
        <w:jc w:val="both"/>
      </w:pPr>
      <w:r>
        <w:rPr>
          <w:rStyle w:val="100pt0"/>
          <w:b/>
          <w:bCs/>
        </w:rPr>
        <w:t>Благоговейность — склонность к благоговению, глубочайшему почтению.</w:t>
      </w:r>
    </w:p>
    <w:p w:rsidR="000F1739" w:rsidRDefault="00706FC3">
      <w:pPr>
        <w:pStyle w:val="101"/>
        <w:shd w:val="clear" w:color="auto" w:fill="auto"/>
        <w:spacing w:after="0" w:line="240" w:lineRule="exact"/>
        <w:ind w:left="300" w:hanging="300"/>
        <w:jc w:val="both"/>
      </w:pPr>
      <w:r>
        <w:rPr>
          <w:rStyle w:val="100pt0"/>
          <w:b/>
          <w:bCs/>
        </w:rPr>
        <w:t>Благодарность — способность чувствовать или выражать благодарность.</w:t>
      </w:r>
    </w:p>
    <w:p w:rsidR="000F1739" w:rsidRDefault="00706FC3">
      <w:pPr>
        <w:pStyle w:val="101"/>
        <w:shd w:val="clear" w:color="auto" w:fill="auto"/>
        <w:spacing w:after="0" w:line="240" w:lineRule="exact"/>
        <w:ind w:left="300" w:hanging="300"/>
        <w:jc w:val="both"/>
      </w:pPr>
      <w:r>
        <w:rPr>
          <w:rStyle w:val="100pt0"/>
          <w:b/>
          <w:bCs/>
        </w:rPr>
        <w:t>Благожелательность — доброжелательность, приветливость.</w:t>
      </w:r>
    </w:p>
    <w:p w:rsidR="000F1739" w:rsidRDefault="00706FC3">
      <w:pPr>
        <w:pStyle w:val="101"/>
        <w:shd w:val="clear" w:color="auto" w:fill="auto"/>
        <w:spacing w:after="0" w:line="240" w:lineRule="exact"/>
        <w:ind w:left="300" w:hanging="300"/>
        <w:jc w:val="both"/>
      </w:pPr>
      <w:r>
        <w:rPr>
          <w:rStyle w:val="100pt0"/>
          <w:b/>
          <w:bCs/>
        </w:rPr>
        <w:t>Благонадежность — способность заслуживать доверие, благонамеренность.</w:t>
      </w:r>
    </w:p>
    <w:p w:rsidR="000F1739" w:rsidRDefault="00706FC3">
      <w:pPr>
        <w:pStyle w:val="101"/>
        <w:shd w:val="clear" w:color="auto" w:fill="auto"/>
        <w:spacing w:after="0" w:line="240" w:lineRule="exact"/>
        <w:ind w:left="300" w:hanging="300"/>
        <w:jc w:val="both"/>
      </w:pPr>
      <w:r>
        <w:rPr>
          <w:rStyle w:val="100pt0"/>
          <w:b/>
          <w:bCs/>
        </w:rPr>
        <w:t>Благопристойность — соответствие требованиям приличия.</w:t>
      </w:r>
    </w:p>
    <w:p w:rsidR="000F1739" w:rsidRDefault="00706FC3">
      <w:pPr>
        <w:pStyle w:val="101"/>
        <w:shd w:val="clear" w:color="auto" w:fill="auto"/>
        <w:spacing w:after="0" w:line="240" w:lineRule="exact"/>
        <w:ind w:left="300" w:hanging="300"/>
        <w:jc w:val="both"/>
      </w:pPr>
      <w:r>
        <w:rPr>
          <w:rStyle w:val="100pt0"/>
          <w:b/>
          <w:bCs/>
        </w:rPr>
        <w:t>Благоразумие — рассудительность.</w:t>
      </w:r>
    </w:p>
    <w:p w:rsidR="000F1739" w:rsidRDefault="00706FC3">
      <w:pPr>
        <w:pStyle w:val="101"/>
        <w:shd w:val="clear" w:color="auto" w:fill="auto"/>
        <w:spacing w:after="0" w:line="240" w:lineRule="exact"/>
        <w:ind w:left="300" w:hanging="300"/>
        <w:jc w:val="both"/>
      </w:pPr>
      <w:r>
        <w:rPr>
          <w:rStyle w:val="100pt0"/>
          <w:b/>
          <w:bCs/>
        </w:rPr>
        <w:t>Благородство — высоконравственность, честь и открытость, совестливость.</w:t>
      </w:r>
    </w:p>
    <w:p w:rsidR="000F1739" w:rsidRDefault="00706FC3">
      <w:pPr>
        <w:pStyle w:val="101"/>
        <w:shd w:val="clear" w:color="auto" w:fill="auto"/>
        <w:spacing w:after="0" w:line="240" w:lineRule="exact"/>
        <w:ind w:left="300" w:hanging="300"/>
        <w:jc w:val="both"/>
      </w:pPr>
      <w:r>
        <w:rPr>
          <w:rStyle w:val="100pt0"/>
          <w:b/>
          <w:bCs/>
        </w:rPr>
        <w:t>Благочинность — способность соблюдать правила приличия, благопристой</w:t>
      </w:r>
      <w:r>
        <w:rPr>
          <w:rStyle w:val="100pt0"/>
          <w:b/>
          <w:bCs/>
        </w:rPr>
        <w:softHyphen/>
        <w:t>ность.</w:t>
      </w:r>
    </w:p>
    <w:p w:rsidR="000F1739" w:rsidRDefault="00706FC3">
      <w:pPr>
        <w:pStyle w:val="101"/>
        <w:shd w:val="clear" w:color="auto" w:fill="auto"/>
        <w:spacing w:after="0" w:line="240" w:lineRule="exact"/>
        <w:ind w:left="300" w:hanging="300"/>
        <w:jc w:val="both"/>
      </w:pPr>
      <w:r>
        <w:rPr>
          <w:rStyle w:val="100pt0"/>
          <w:b/>
          <w:bCs/>
        </w:rPr>
        <w:t>Блудливость — распутство, похотливость, проказливость, вороватость.</w:t>
      </w:r>
    </w:p>
    <w:p w:rsidR="000F1739" w:rsidRDefault="00706FC3">
      <w:pPr>
        <w:pStyle w:val="101"/>
        <w:shd w:val="clear" w:color="auto" w:fill="auto"/>
        <w:spacing w:after="0" w:line="240" w:lineRule="exact"/>
        <w:ind w:left="300" w:hanging="300"/>
        <w:jc w:val="both"/>
      </w:pPr>
      <w:r>
        <w:rPr>
          <w:rStyle w:val="100pt0"/>
          <w:b/>
          <w:bCs/>
        </w:rPr>
        <w:t>Болтливость — чрезмерная говорливость, а также неумение хранить тайну.</w:t>
      </w:r>
    </w:p>
    <w:p w:rsidR="000F1739" w:rsidRDefault="00706FC3">
      <w:pPr>
        <w:pStyle w:val="101"/>
        <w:shd w:val="clear" w:color="auto" w:fill="auto"/>
        <w:spacing w:after="0" w:line="240" w:lineRule="exact"/>
        <w:ind w:left="300" w:hanging="300"/>
        <w:jc w:val="both"/>
      </w:pPr>
      <w:r>
        <w:rPr>
          <w:rStyle w:val="100pt0"/>
          <w:b/>
          <w:bCs/>
        </w:rPr>
        <w:t>Боязливость — склонность к боязни, робость (может быть признаком анан- кастного или тревожного личностного расстройства).</w:t>
      </w:r>
    </w:p>
    <w:p w:rsidR="000F1739" w:rsidRDefault="00706FC3">
      <w:pPr>
        <w:pStyle w:val="101"/>
        <w:shd w:val="clear" w:color="auto" w:fill="auto"/>
        <w:spacing w:after="0" w:line="240" w:lineRule="exact"/>
        <w:ind w:left="300" w:hanging="300"/>
        <w:jc w:val="both"/>
      </w:pPr>
      <w:r>
        <w:rPr>
          <w:rStyle w:val="100pt0"/>
          <w:b/>
          <w:bCs/>
        </w:rPr>
        <w:t>Брезгливость — склонность испытывать отвращение к нечистоплотности (мо</w:t>
      </w:r>
      <w:r>
        <w:rPr>
          <w:rStyle w:val="100pt0"/>
          <w:b/>
          <w:bCs/>
        </w:rPr>
        <w:softHyphen/>
        <w:t>жет быть признаком психастенических черт характера).</w:t>
      </w:r>
    </w:p>
    <w:p w:rsidR="000F1739" w:rsidRDefault="00706FC3">
      <w:pPr>
        <w:pStyle w:val="101"/>
        <w:shd w:val="clear" w:color="auto" w:fill="auto"/>
        <w:spacing w:after="0" w:line="240" w:lineRule="exact"/>
        <w:ind w:left="300" w:hanging="300"/>
        <w:jc w:val="both"/>
      </w:pPr>
      <w:r>
        <w:rPr>
          <w:rStyle w:val="100pt0"/>
          <w:b/>
          <w:bCs/>
        </w:rPr>
        <w:t>Брюзгливость — постоянное недовольство, надоедливость и ворчливость (мо</w:t>
      </w:r>
      <w:r>
        <w:rPr>
          <w:rStyle w:val="100pt0"/>
          <w:b/>
          <w:bCs/>
        </w:rPr>
        <w:softHyphen/>
        <w:t>жет быть признаком эпилептоидных или паранойяльных черт характера).</w:t>
      </w:r>
    </w:p>
    <w:p w:rsidR="000F1739" w:rsidRDefault="00706FC3">
      <w:pPr>
        <w:pStyle w:val="101"/>
        <w:shd w:val="clear" w:color="auto" w:fill="auto"/>
        <w:spacing w:after="0" w:line="240" w:lineRule="exact"/>
        <w:ind w:left="300" w:hanging="300"/>
        <w:jc w:val="both"/>
      </w:pPr>
      <w:r>
        <w:rPr>
          <w:rStyle w:val="100pt0"/>
          <w:b/>
          <w:bCs/>
        </w:rPr>
        <w:t>Вдумчивость — склонность сосредоточенно мыслить, глубоко вникать во что- нибудь.</w:t>
      </w:r>
    </w:p>
    <w:p w:rsidR="000F1739" w:rsidRDefault="00706FC3">
      <w:pPr>
        <w:pStyle w:val="101"/>
        <w:shd w:val="clear" w:color="auto" w:fill="auto"/>
        <w:spacing w:after="0" w:line="240" w:lineRule="exact"/>
        <w:ind w:left="300" w:hanging="300"/>
        <w:jc w:val="both"/>
      </w:pPr>
      <w:r>
        <w:rPr>
          <w:rStyle w:val="100pt0"/>
          <w:b/>
          <w:bCs/>
        </w:rPr>
        <w:t>Ведомость — зависимость от внешнего влияния, команд ведущего (может вхо</w:t>
      </w:r>
      <w:r>
        <w:rPr>
          <w:rStyle w:val="100pt0"/>
          <w:b/>
          <w:bCs/>
        </w:rPr>
        <w:softHyphen/>
        <w:t>дить в структуру астенических черт характера или зависимого личностно</w:t>
      </w:r>
      <w:r>
        <w:rPr>
          <w:rStyle w:val="100pt0"/>
          <w:b/>
          <w:bCs/>
        </w:rPr>
        <w:softHyphen/>
        <w:t>го расстройства).</w:t>
      </w:r>
    </w:p>
    <w:p w:rsidR="000F1739" w:rsidRDefault="00706FC3">
      <w:pPr>
        <w:pStyle w:val="101"/>
        <w:shd w:val="clear" w:color="auto" w:fill="auto"/>
        <w:spacing w:after="0" w:line="240" w:lineRule="exact"/>
        <w:ind w:left="300" w:hanging="300"/>
        <w:jc w:val="both"/>
      </w:pPr>
      <w:r>
        <w:rPr>
          <w:rStyle w:val="100pt0"/>
          <w:b/>
          <w:bCs/>
        </w:rPr>
        <w:t>Вежливость — склонность соблюдать правила приличия, воспитанность, учти</w:t>
      </w:r>
      <w:r>
        <w:rPr>
          <w:rStyle w:val="100pt0"/>
          <w:b/>
          <w:bCs/>
        </w:rPr>
        <w:softHyphen/>
        <w:t>вость.</w:t>
      </w:r>
    </w:p>
    <w:p w:rsidR="000F1739" w:rsidRDefault="00706FC3">
      <w:pPr>
        <w:pStyle w:val="101"/>
        <w:shd w:val="clear" w:color="auto" w:fill="auto"/>
        <w:spacing w:after="0" w:line="240" w:lineRule="exact"/>
        <w:ind w:left="300" w:hanging="300"/>
        <w:jc w:val="both"/>
      </w:pPr>
      <w:r>
        <w:rPr>
          <w:rStyle w:val="100pt0"/>
          <w:b/>
          <w:bCs/>
        </w:rPr>
        <w:t>Велеречивость — высокопарность, напыщенность, красноречивость (может быть признаком истерических черт характера).</w:t>
      </w:r>
    </w:p>
    <w:p w:rsidR="000F1739" w:rsidRDefault="00706FC3">
      <w:pPr>
        <w:pStyle w:val="101"/>
        <w:shd w:val="clear" w:color="auto" w:fill="auto"/>
        <w:spacing w:after="0" w:line="240" w:lineRule="exact"/>
        <w:ind w:left="300" w:hanging="300"/>
        <w:jc w:val="both"/>
      </w:pPr>
      <w:r>
        <w:rPr>
          <w:rStyle w:val="100pt0"/>
          <w:b/>
          <w:bCs/>
        </w:rPr>
        <w:t>Великодушие — благородство, щедрость души.</w:t>
      </w:r>
    </w:p>
    <w:p w:rsidR="000F1739" w:rsidRDefault="00706FC3">
      <w:pPr>
        <w:pStyle w:val="101"/>
        <w:shd w:val="clear" w:color="auto" w:fill="auto"/>
        <w:spacing w:after="0" w:line="240" w:lineRule="exact"/>
        <w:ind w:left="300" w:hanging="300"/>
        <w:jc w:val="both"/>
      </w:pPr>
      <w:r>
        <w:rPr>
          <w:rStyle w:val="100pt0"/>
          <w:b/>
          <w:bCs/>
        </w:rPr>
        <w:t>Величавость — величественность, важность, внушительность.</w:t>
      </w:r>
    </w:p>
    <w:p w:rsidR="000F1739" w:rsidRDefault="00706FC3">
      <w:pPr>
        <w:pStyle w:val="101"/>
        <w:shd w:val="clear" w:color="auto" w:fill="auto"/>
        <w:spacing w:after="0" w:line="240" w:lineRule="exact"/>
        <w:ind w:left="300" w:hanging="300"/>
        <w:jc w:val="both"/>
      </w:pPr>
      <w:r>
        <w:rPr>
          <w:rStyle w:val="100pt0"/>
          <w:b/>
          <w:bCs/>
        </w:rPr>
        <w:t>Верность — надежность, преданность.</w:t>
      </w:r>
    </w:p>
    <w:p w:rsidR="000F1739" w:rsidRDefault="00706FC3">
      <w:pPr>
        <w:pStyle w:val="101"/>
        <w:shd w:val="clear" w:color="auto" w:fill="auto"/>
        <w:spacing w:after="0" w:line="240" w:lineRule="exact"/>
        <w:ind w:left="300" w:hanging="300"/>
        <w:jc w:val="both"/>
      </w:pPr>
      <w:r>
        <w:rPr>
          <w:rStyle w:val="100pt0"/>
          <w:b/>
          <w:bCs/>
        </w:rPr>
        <w:t>Вероломство — коварство.</w:t>
      </w:r>
    </w:p>
    <w:p w:rsidR="000F1739" w:rsidRDefault="00706FC3">
      <w:pPr>
        <w:pStyle w:val="101"/>
        <w:shd w:val="clear" w:color="auto" w:fill="auto"/>
        <w:spacing w:after="0" w:line="240" w:lineRule="exact"/>
        <w:ind w:left="300" w:hanging="300"/>
        <w:jc w:val="both"/>
      </w:pPr>
      <w:r>
        <w:rPr>
          <w:rStyle w:val="100pt0"/>
          <w:b/>
          <w:bCs/>
        </w:rPr>
        <w:t>Веселость — склонность к веселью, жизнерадостность.</w:t>
      </w:r>
    </w:p>
    <w:p w:rsidR="000F1739" w:rsidRDefault="00706FC3">
      <w:pPr>
        <w:pStyle w:val="101"/>
        <w:shd w:val="clear" w:color="auto" w:fill="auto"/>
        <w:spacing w:after="0" w:line="240" w:lineRule="exact"/>
        <w:ind w:left="300" w:hanging="300"/>
        <w:jc w:val="both"/>
      </w:pPr>
      <w:r>
        <w:rPr>
          <w:rStyle w:val="100pt0"/>
          <w:b/>
          <w:bCs/>
        </w:rPr>
        <w:t>Взбалмошность — сумасбродство, неуравновешенность (может быть призна</w:t>
      </w:r>
      <w:r>
        <w:rPr>
          <w:rStyle w:val="100pt0"/>
          <w:b/>
          <w:bCs/>
        </w:rPr>
        <w:softHyphen/>
        <w:t>ком истерических черт характера или личностного расстройства).</w:t>
      </w:r>
    </w:p>
    <w:p w:rsidR="000F1739" w:rsidRDefault="00706FC3">
      <w:pPr>
        <w:pStyle w:val="101"/>
        <w:shd w:val="clear" w:color="auto" w:fill="auto"/>
        <w:spacing w:after="0" w:line="240" w:lineRule="exact"/>
        <w:ind w:left="300" w:hanging="300"/>
        <w:jc w:val="both"/>
      </w:pPr>
      <w:r>
        <w:rPr>
          <w:rStyle w:val="100pt0"/>
          <w:b/>
          <w:bCs/>
        </w:rPr>
        <w:t>Вздорность — сварливость, ворчливость.</w:t>
      </w:r>
    </w:p>
    <w:p w:rsidR="000F1739" w:rsidRDefault="00706FC3">
      <w:pPr>
        <w:pStyle w:val="101"/>
        <w:shd w:val="clear" w:color="auto" w:fill="auto"/>
        <w:spacing w:after="0" w:line="240" w:lineRule="exact"/>
        <w:ind w:left="300" w:hanging="300"/>
        <w:jc w:val="both"/>
      </w:pPr>
      <w:r>
        <w:rPr>
          <w:rStyle w:val="100pt0"/>
          <w:b/>
          <w:bCs/>
        </w:rPr>
        <w:t>Взрывчатость — готовность бурно и легко впадать в ярость, гнев, раздраже</w:t>
      </w:r>
      <w:r>
        <w:rPr>
          <w:rStyle w:val="100pt0"/>
          <w:b/>
          <w:bCs/>
        </w:rPr>
        <w:softHyphen/>
        <w:t>ние (может входить в структуру эмоционально неустойчивого личностно</w:t>
      </w:r>
      <w:r>
        <w:rPr>
          <w:rStyle w:val="100pt0"/>
          <w:b/>
          <w:bCs/>
        </w:rPr>
        <w:softHyphen/>
        <w:t>го расстройства).</w:t>
      </w:r>
    </w:p>
    <w:p w:rsidR="000F1739" w:rsidRDefault="00706FC3">
      <w:pPr>
        <w:pStyle w:val="101"/>
        <w:shd w:val="clear" w:color="auto" w:fill="auto"/>
        <w:spacing w:after="0" w:line="240" w:lineRule="exact"/>
        <w:ind w:left="300" w:hanging="300"/>
        <w:jc w:val="both"/>
      </w:pPr>
      <w:r>
        <w:rPr>
          <w:rStyle w:val="100pt0"/>
          <w:b/>
          <w:bCs/>
        </w:rPr>
        <w:t>Взыскательность — требовательность, строгость (может быть признаком пси</w:t>
      </w:r>
      <w:r>
        <w:rPr>
          <w:rStyle w:val="100pt0"/>
          <w:b/>
          <w:bCs/>
        </w:rPr>
        <w:softHyphen/>
        <w:t>хастенических или эпилептоидных черт характера).</w:t>
      </w:r>
    </w:p>
    <w:p w:rsidR="000F1739" w:rsidRDefault="00706FC3">
      <w:pPr>
        <w:pStyle w:val="101"/>
        <w:shd w:val="clear" w:color="auto" w:fill="auto"/>
        <w:spacing w:after="0" w:line="240" w:lineRule="exact"/>
        <w:ind w:left="300" w:hanging="300"/>
        <w:jc w:val="both"/>
      </w:pPr>
      <w:r>
        <w:rPr>
          <w:rStyle w:val="100pt0"/>
          <w:b/>
          <w:bCs/>
        </w:rPr>
        <w:t>Вкрадчивость — способность вызывать доверие, расположение к себе лестью, притворной любезностью.</w:t>
      </w:r>
    </w:p>
    <w:p w:rsidR="000F1739" w:rsidRDefault="00706FC3">
      <w:pPr>
        <w:pStyle w:val="101"/>
        <w:shd w:val="clear" w:color="auto" w:fill="auto"/>
        <w:spacing w:after="0" w:line="240" w:lineRule="exact"/>
        <w:ind w:left="300" w:hanging="300"/>
        <w:jc w:val="both"/>
      </w:pPr>
      <w:r>
        <w:rPr>
          <w:rStyle w:val="100pt0"/>
          <w:b/>
          <w:bCs/>
        </w:rPr>
        <w:t>Властность — склонность и привычка повелевать, приказывать, руководить, директивность.</w:t>
      </w:r>
    </w:p>
    <w:p w:rsidR="000F1739" w:rsidRDefault="00706FC3">
      <w:pPr>
        <w:pStyle w:val="101"/>
        <w:shd w:val="clear" w:color="auto" w:fill="auto"/>
        <w:spacing w:after="0" w:line="240" w:lineRule="exact"/>
        <w:ind w:left="300" w:hanging="300"/>
        <w:jc w:val="both"/>
      </w:pPr>
      <w:r>
        <w:rPr>
          <w:rStyle w:val="100pt0"/>
          <w:b/>
          <w:bCs/>
        </w:rPr>
        <w:t>Властолюбие — стремление властвовать.</w:t>
      </w:r>
    </w:p>
    <w:p w:rsidR="000F1739" w:rsidRDefault="00706FC3">
      <w:pPr>
        <w:pStyle w:val="101"/>
        <w:shd w:val="clear" w:color="auto" w:fill="auto"/>
        <w:spacing w:after="0" w:line="240" w:lineRule="exact"/>
        <w:ind w:left="300" w:hanging="300"/>
        <w:jc w:val="both"/>
      </w:pPr>
      <w:r>
        <w:rPr>
          <w:rStyle w:val="100pt0"/>
          <w:b/>
          <w:bCs/>
        </w:rPr>
        <w:t>Влюбчивость — склонность быстро и часто влюбляться.</w:t>
      </w:r>
    </w:p>
    <w:p w:rsidR="000F1739" w:rsidRDefault="00706FC3">
      <w:pPr>
        <w:pStyle w:val="101"/>
        <w:shd w:val="clear" w:color="auto" w:fill="auto"/>
        <w:spacing w:after="0" w:line="240" w:lineRule="exact"/>
        <w:ind w:left="300" w:hanging="300"/>
        <w:jc w:val="both"/>
      </w:pPr>
      <w:r>
        <w:rPr>
          <w:rStyle w:val="100pt0"/>
          <w:b/>
          <w:bCs/>
        </w:rPr>
        <w:t>Внимательность — сосредоточенность, чуткость.</w:t>
      </w:r>
    </w:p>
    <w:p w:rsidR="000F1739" w:rsidRDefault="00706FC3">
      <w:pPr>
        <w:pStyle w:val="101"/>
        <w:shd w:val="clear" w:color="auto" w:fill="auto"/>
        <w:spacing w:after="0" w:line="240" w:lineRule="exact"/>
        <w:ind w:left="300" w:hanging="300"/>
        <w:jc w:val="both"/>
      </w:pPr>
      <w:r>
        <w:rPr>
          <w:rStyle w:val="100pt0"/>
          <w:b/>
          <w:bCs/>
        </w:rPr>
        <w:t>Внушаемость —склонность поддаваться воздействию со стороны другого лица или группы лиц (чаще встречается у лиц с истерическими и инфантиль</w:t>
      </w:r>
      <w:r>
        <w:rPr>
          <w:rStyle w:val="100pt0"/>
          <w:b/>
          <w:bCs/>
        </w:rPr>
        <w:softHyphen/>
        <w:t>ными чертами характера).</w:t>
      </w:r>
    </w:p>
    <w:p w:rsidR="000F1739" w:rsidRDefault="00706FC3">
      <w:pPr>
        <w:pStyle w:val="101"/>
        <w:shd w:val="clear" w:color="auto" w:fill="auto"/>
        <w:spacing w:after="0" w:line="240" w:lineRule="exact"/>
        <w:ind w:left="300" w:hanging="300"/>
        <w:jc w:val="both"/>
      </w:pPr>
      <w:r>
        <w:rPr>
          <w:rStyle w:val="100pt0"/>
          <w:b/>
          <w:bCs/>
        </w:rPr>
        <w:t>Возбудимость — легкость приведения в возбужденное состояние.</w:t>
      </w:r>
    </w:p>
    <w:p w:rsidR="000F1739" w:rsidRDefault="00706FC3">
      <w:pPr>
        <w:pStyle w:val="101"/>
        <w:shd w:val="clear" w:color="auto" w:fill="auto"/>
        <w:spacing w:after="0" w:line="240" w:lineRule="exact"/>
        <w:ind w:left="300" w:hanging="300"/>
        <w:jc w:val="both"/>
      </w:pPr>
      <w:r>
        <w:rPr>
          <w:rStyle w:val="100pt0"/>
          <w:b/>
          <w:bCs/>
        </w:rPr>
        <w:t>Воздержанность — умение ограничивать свои потребности, не позволять себе лишнего.</w:t>
      </w:r>
    </w:p>
    <w:p w:rsidR="000F1739" w:rsidRDefault="00706FC3">
      <w:pPr>
        <w:pStyle w:val="101"/>
        <w:shd w:val="clear" w:color="auto" w:fill="auto"/>
        <w:spacing w:after="0" w:line="240" w:lineRule="exact"/>
        <w:ind w:left="300" w:hanging="300"/>
        <w:jc w:val="both"/>
      </w:pPr>
      <w:r>
        <w:rPr>
          <w:rStyle w:val="100pt0"/>
          <w:b/>
          <w:bCs/>
        </w:rPr>
        <w:t>Ворчливость — склонность ворчать, брюзгливость.</w:t>
      </w:r>
    </w:p>
    <w:p w:rsidR="000F1739" w:rsidRDefault="00706FC3">
      <w:pPr>
        <w:pStyle w:val="101"/>
        <w:shd w:val="clear" w:color="auto" w:fill="auto"/>
        <w:spacing w:after="0" w:line="240" w:lineRule="exact"/>
        <w:ind w:left="300" w:hanging="300"/>
        <w:jc w:val="both"/>
      </w:pPr>
      <w:r>
        <w:rPr>
          <w:rStyle w:val="100pt0"/>
          <w:b/>
          <w:bCs/>
        </w:rPr>
        <w:t>Воспитанность — умение вести себя, учтивость, вежливость.</w:t>
      </w:r>
    </w:p>
    <w:p w:rsidR="000F1739" w:rsidRDefault="00706FC3">
      <w:pPr>
        <w:pStyle w:val="101"/>
        <w:shd w:val="clear" w:color="auto" w:fill="auto"/>
        <w:spacing w:after="0" w:line="240" w:lineRule="exact"/>
        <w:ind w:left="300" w:hanging="300"/>
        <w:jc w:val="both"/>
      </w:pPr>
      <w:r>
        <w:rPr>
          <w:rStyle w:val="100pt0"/>
          <w:b/>
          <w:bCs/>
        </w:rPr>
        <w:t>Впечатлительность — легкая податливость впечатлениям, чуткость, эмотив- ность (может быть признаком астенических черт характера).</w:t>
      </w:r>
    </w:p>
    <w:p w:rsidR="000F1739" w:rsidRDefault="00706FC3">
      <w:pPr>
        <w:pStyle w:val="101"/>
        <w:shd w:val="clear" w:color="auto" w:fill="auto"/>
        <w:spacing w:after="0" w:line="240" w:lineRule="exact"/>
        <w:ind w:left="300" w:hanging="300"/>
        <w:jc w:val="both"/>
      </w:pPr>
      <w:r>
        <w:rPr>
          <w:rStyle w:val="100pt0"/>
          <w:b/>
          <w:bCs/>
        </w:rPr>
        <w:t>Враждебность — крайняя неприязненность, вражда, ненависть.</w:t>
      </w:r>
    </w:p>
    <w:p w:rsidR="000F1739" w:rsidRDefault="00706FC3">
      <w:pPr>
        <w:pStyle w:val="101"/>
        <w:shd w:val="clear" w:color="auto" w:fill="auto"/>
        <w:spacing w:after="0" w:line="240" w:lineRule="exact"/>
        <w:ind w:left="300" w:hanging="300"/>
        <w:jc w:val="both"/>
      </w:pPr>
      <w:r>
        <w:rPr>
          <w:rStyle w:val="100pt0"/>
          <w:b/>
          <w:bCs/>
        </w:rPr>
        <w:t>Вредность — склонность причинять вред, недоброжелательство, неприязнен</w:t>
      </w:r>
      <w:r>
        <w:rPr>
          <w:rStyle w:val="100pt0"/>
          <w:b/>
          <w:bCs/>
        </w:rPr>
        <w:softHyphen/>
        <w:t>ность.</w:t>
      </w:r>
    </w:p>
    <w:p w:rsidR="000F1739" w:rsidRDefault="00706FC3">
      <w:pPr>
        <w:pStyle w:val="101"/>
        <w:shd w:val="clear" w:color="auto" w:fill="auto"/>
        <w:spacing w:after="0" w:line="240" w:lineRule="exact"/>
        <w:ind w:left="300" w:hanging="300"/>
        <w:jc w:val="both"/>
      </w:pPr>
      <w:r>
        <w:rPr>
          <w:rStyle w:val="100pt0"/>
          <w:b/>
          <w:bCs/>
        </w:rPr>
        <w:t>Вспыльчивость — склонность к горячности, раздражительности (встречается при многих психических и личностных расстройствах).</w:t>
      </w:r>
    </w:p>
    <w:p w:rsidR="000F1739" w:rsidRDefault="00706FC3">
      <w:pPr>
        <w:pStyle w:val="101"/>
        <w:shd w:val="clear" w:color="auto" w:fill="auto"/>
        <w:spacing w:after="0" w:line="240" w:lineRule="exact"/>
        <w:ind w:left="300" w:hanging="300"/>
        <w:jc w:val="both"/>
      </w:pPr>
      <w:r>
        <w:rPr>
          <w:rStyle w:val="100pt0"/>
          <w:b/>
          <w:bCs/>
        </w:rPr>
        <w:t>Вульгарность — пошлость, грубость, непристойность, упрощенность до иска</w:t>
      </w:r>
      <w:r>
        <w:rPr>
          <w:rStyle w:val="100pt0"/>
          <w:b/>
          <w:bCs/>
        </w:rPr>
        <w:softHyphen/>
        <w:t>жения, опошления.</w:t>
      </w:r>
    </w:p>
    <w:p w:rsidR="000F1739" w:rsidRDefault="00706FC3">
      <w:pPr>
        <w:pStyle w:val="101"/>
        <w:shd w:val="clear" w:color="auto" w:fill="auto"/>
        <w:spacing w:after="0" w:line="240" w:lineRule="exact"/>
        <w:ind w:left="300" w:hanging="300"/>
        <w:jc w:val="both"/>
      </w:pPr>
      <w:r>
        <w:rPr>
          <w:rStyle w:val="100pt0"/>
          <w:b/>
          <w:bCs/>
        </w:rPr>
        <w:t>Въедливость — придирчивость, склонность вникать во все мелочи, дотош</w:t>
      </w:r>
      <w:r>
        <w:rPr>
          <w:rStyle w:val="100pt0"/>
          <w:b/>
          <w:bCs/>
        </w:rPr>
        <w:softHyphen/>
        <w:t>ность.</w:t>
      </w:r>
    </w:p>
    <w:p w:rsidR="000F1739" w:rsidRDefault="00706FC3">
      <w:pPr>
        <w:pStyle w:val="101"/>
        <w:shd w:val="clear" w:color="auto" w:fill="auto"/>
        <w:spacing w:after="0" w:line="240" w:lineRule="exact"/>
        <w:ind w:left="300" w:hanging="300"/>
        <w:jc w:val="both"/>
      </w:pPr>
      <w:r>
        <w:rPr>
          <w:rStyle w:val="100pt0"/>
          <w:b/>
          <w:bCs/>
        </w:rPr>
        <w:t>Выдержанность — склонность точно следовать чему-нибудь, последователь</w:t>
      </w:r>
      <w:r>
        <w:rPr>
          <w:rStyle w:val="100pt0"/>
          <w:b/>
          <w:bCs/>
        </w:rPr>
        <w:softHyphen/>
        <w:t>ность, обладание выдержкой.</w:t>
      </w:r>
    </w:p>
    <w:p w:rsidR="000F1739" w:rsidRDefault="00706FC3">
      <w:pPr>
        <w:pStyle w:val="101"/>
        <w:shd w:val="clear" w:color="auto" w:fill="auto"/>
        <w:spacing w:after="0" w:line="240" w:lineRule="exact"/>
        <w:ind w:left="300" w:hanging="300"/>
        <w:jc w:val="both"/>
      </w:pPr>
      <w:r>
        <w:rPr>
          <w:rStyle w:val="100pt0"/>
          <w:b/>
          <w:bCs/>
        </w:rPr>
        <w:t>Выносливость — физическая или душевная сила, стойкость, способность мно</w:t>
      </w:r>
      <w:r>
        <w:rPr>
          <w:rStyle w:val="100pt0"/>
          <w:b/>
          <w:bCs/>
        </w:rPr>
        <w:softHyphen/>
        <w:t>го вынести.</w:t>
      </w:r>
    </w:p>
    <w:p w:rsidR="000F1739" w:rsidRDefault="00706FC3">
      <w:pPr>
        <w:pStyle w:val="101"/>
        <w:shd w:val="clear" w:color="auto" w:fill="auto"/>
        <w:spacing w:after="0" w:line="240" w:lineRule="exact"/>
        <w:ind w:left="300" w:hanging="300"/>
        <w:jc w:val="both"/>
      </w:pPr>
      <w:r>
        <w:rPr>
          <w:rStyle w:val="100pt0"/>
          <w:b/>
          <w:bCs/>
        </w:rPr>
        <w:t>Высокомерие — презрительная надменность (может быть признаком маниа</w:t>
      </w:r>
      <w:r>
        <w:rPr>
          <w:rStyle w:val="100pt0"/>
          <w:b/>
          <w:bCs/>
        </w:rPr>
        <w:softHyphen/>
        <w:t>кального состояния).</w:t>
      </w:r>
    </w:p>
    <w:p w:rsidR="000F1739" w:rsidRDefault="00706FC3">
      <w:pPr>
        <w:pStyle w:val="101"/>
        <w:shd w:val="clear" w:color="auto" w:fill="auto"/>
        <w:spacing w:after="0" w:line="240" w:lineRule="exact"/>
        <w:ind w:left="300" w:hanging="300"/>
        <w:jc w:val="both"/>
      </w:pPr>
      <w:r>
        <w:rPr>
          <w:rStyle w:val="100pt0"/>
          <w:b/>
          <w:bCs/>
        </w:rPr>
        <w:t>Вычурность — нарочитая усложненность, замысловатость, неестественность (может быть признаком истерических черт характера или личностного рас</w:t>
      </w:r>
      <w:r>
        <w:rPr>
          <w:rStyle w:val="100pt0"/>
          <w:b/>
          <w:bCs/>
        </w:rPr>
        <w:softHyphen/>
        <w:t>стройства).</w:t>
      </w:r>
    </w:p>
    <w:p w:rsidR="000F1739" w:rsidRDefault="00706FC3">
      <w:pPr>
        <w:pStyle w:val="101"/>
        <w:shd w:val="clear" w:color="auto" w:fill="auto"/>
        <w:spacing w:after="0" w:line="240" w:lineRule="exact"/>
        <w:ind w:left="300" w:hanging="300"/>
        <w:jc w:val="both"/>
      </w:pPr>
      <w:r>
        <w:rPr>
          <w:rStyle w:val="100pt0"/>
          <w:b/>
          <w:bCs/>
        </w:rPr>
        <w:t>Вялость — лишенность бодрости, энергии.</w:t>
      </w:r>
    </w:p>
    <w:p w:rsidR="000F1739" w:rsidRDefault="00706FC3">
      <w:pPr>
        <w:pStyle w:val="101"/>
        <w:shd w:val="clear" w:color="auto" w:fill="auto"/>
        <w:spacing w:after="0" w:line="240" w:lineRule="exact"/>
        <w:ind w:left="300" w:hanging="300"/>
        <w:jc w:val="both"/>
      </w:pPr>
      <w:r>
        <w:rPr>
          <w:rStyle w:val="100pt0"/>
          <w:b/>
          <w:bCs/>
        </w:rPr>
        <w:t>Гадливость — чувство отвращения, брезгливости.</w:t>
      </w:r>
    </w:p>
    <w:p w:rsidR="000F1739" w:rsidRDefault="00706FC3">
      <w:pPr>
        <w:pStyle w:val="101"/>
        <w:shd w:val="clear" w:color="auto" w:fill="auto"/>
        <w:spacing w:after="0" w:line="240" w:lineRule="exact"/>
        <w:ind w:left="300" w:hanging="300"/>
        <w:jc w:val="both"/>
      </w:pPr>
      <w:r>
        <w:rPr>
          <w:rStyle w:val="100pt0"/>
          <w:b/>
          <w:bCs/>
        </w:rPr>
        <w:t>Галантность — изысканность, вежливость, любезность.</w:t>
      </w:r>
    </w:p>
    <w:p w:rsidR="000F1739" w:rsidRDefault="00706FC3">
      <w:pPr>
        <w:pStyle w:val="101"/>
        <w:shd w:val="clear" w:color="auto" w:fill="auto"/>
        <w:spacing w:after="0" w:line="264" w:lineRule="exact"/>
        <w:ind w:left="300" w:hanging="300"/>
        <w:jc w:val="both"/>
      </w:pPr>
      <w:r>
        <w:rPr>
          <w:rStyle w:val="100pt0"/>
          <w:b/>
          <w:bCs/>
        </w:rPr>
        <w:t>Гиперсексуальность — повышенная сексуальность (может быть признаком маниакального состояния).</w:t>
      </w:r>
    </w:p>
    <w:p w:rsidR="000F1739" w:rsidRDefault="00706FC3">
      <w:pPr>
        <w:pStyle w:val="101"/>
        <w:shd w:val="clear" w:color="auto" w:fill="auto"/>
        <w:spacing w:after="0" w:line="240" w:lineRule="exact"/>
        <w:ind w:left="300" w:hanging="300"/>
        <w:jc w:val="both"/>
      </w:pPr>
      <w:r>
        <w:rPr>
          <w:rStyle w:val="100pt0"/>
          <w:b/>
          <w:bCs/>
        </w:rPr>
        <w:t>Гипнабельность — склонность поддаваться гипнотическому воздействию.</w:t>
      </w:r>
    </w:p>
    <w:p w:rsidR="000F1739" w:rsidRDefault="00706FC3">
      <w:pPr>
        <w:pStyle w:val="101"/>
        <w:shd w:val="clear" w:color="auto" w:fill="auto"/>
        <w:spacing w:after="0" w:line="240" w:lineRule="exact"/>
        <w:ind w:left="300" w:hanging="300"/>
        <w:jc w:val="both"/>
      </w:pPr>
      <w:r>
        <w:rPr>
          <w:rStyle w:val="100pt0"/>
          <w:b/>
          <w:bCs/>
        </w:rPr>
        <w:t>Горделивость — склонность демонстрировать повышенную гордость и досто</w:t>
      </w:r>
      <w:r>
        <w:rPr>
          <w:rStyle w:val="100pt0"/>
          <w:b/>
          <w:bCs/>
        </w:rPr>
        <w:softHyphen/>
        <w:t>инство, надменность, самодовольство.</w:t>
      </w:r>
    </w:p>
    <w:p w:rsidR="000F1739" w:rsidRDefault="00706FC3">
      <w:pPr>
        <w:pStyle w:val="101"/>
        <w:shd w:val="clear" w:color="auto" w:fill="auto"/>
        <w:spacing w:after="0" w:line="240" w:lineRule="exact"/>
        <w:ind w:left="300" w:hanging="300"/>
        <w:jc w:val="both"/>
      </w:pPr>
      <w:r>
        <w:rPr>
          <w:rStyle w:val="100pt0"/>
          <w:b/>
          <w:bCs/>
        </w:rPr>
        <w:t>Гостеприимство — радушие к гостям.</w:t>
      </w:r>
    </w:p>
    <w:p w:rsidR="000F1739" w:rsidRDefault="00706FC3">
      <w:pPr>
        <w:pStyle w:val="101"/>
        <w:shd w:val="clear" w:color="auto" w:fill="auto"/>
        <w:spacing w:after="0" w:line="240" w:lineRule="exact"/>
        <w:ind w:left="300" w:hanging="300"/>
        <w:jc w:val="both"/>
      </w:pPr>
      <w:r>
        <w:rPr>
          <w:rStyle w:val="100pt0"/>
          <w:b/>
          <w:bCs/>
        </w:rPr>
        <w:t>Грубость — неделикатность, нечуткость, жестокость.</w:t>
      </w:r>
    </w:p>
    <w:p w:rsidR="000F1739" w:rsidRDefault="00706FC3">
      <w:pPr>
        <w:pStyle w:val="101"/>
        <w:shd w:val="clear" w:color="auto" w:fill="auto"/>
        <w:spacing w:after="0" w:line="240" w:lineRule="exact"/>
        <w:ind w:left="340" w:hanging="340"/>
        <w:jc w:val="both"/>
      </w:pPr>
      <w:r>
        <w:rPr>
          <w:rStyle w:val="100pt0"/>
          <w:b/>
          <w:bCs/>
        </w:rPr>
        <w:t>Гуманность — направленность на благо других; человеколюбие и отзывчи</w:t>
      </w:r>
      <w:r>
        <w:rPr>
          <w:rStyle w:val="100pt0"/>
          <w:b/>
          <w:bCs/>
        </w:rPr>
        <w:softHyphen/>
        <w:t>вость.</w:t>
      </w:r>
    </w:p>
    <w:p w:rsidR="000F1739" w:rsidRDefault="00706FC3">
      <w:pPr>
        <w:pStyle w:val="101"/>
        <w:shd w:val="clear" w:color="auto" w:fill="auto"/>
        <w:spacing w:after="0" w:line="240" w:lineRule="exact"/>
        <w:ind w:left="340" w:hanging="340"/>
        <w:jc w:val="both"/>
      </w:pPr>
      <w:r>
        <w:rPr>
          <w:rStyle w:val="100pt0"/>
          <w:b/>
          <w:bCs/>
        </w:rPr>
        <w:t>Гурманство — пристрастие к вкусной, изысканной пище.</w:t>
      </w:r>
    </w:p>
    <w:p w:rsidR="000F1739" w:rsidRDefault="00706FC3">
      <w:pPr>
        <w:pStyle w:val="101"/>
        <w:shd w:val="clear" w:color="auto" w:fill="auto"/>
        <w:spacing w:after="0" w:line="240" w:lineRule="exact"/>
        <w:ind w:left="340" w:hanging="340"/>
        <w:jc w:val="both"/>
      </w:pPr>
      <w:r>
        <w:rPr>
          <w:rStyle w:val="100pt0"/>
          <w:b/>
          <w:bCs/>
        </w:rPr>
        <w:t>Дальновидность — предусмотрительность, способность предвидеть возмож</w:t>
      </w:r>
      <w:r>
        <w:rPr>
          <w:rStyle w:val="100pt0"/>
          <w:b/>
          <w:bCs/>
        </w:rPr>
        <w:softHyphen/>
        <w:t>ные последствия, расчетливость.</w:t>
      </w:r>
    </w:p>
    <w:p w:rsidR="000F1739" w:rsidRDefault="00706FC3">
      <w:pPr>
        <w:pStyle w:val="101"/>
        <w:shd w:val="clear" w:color="auto" w:fill="auto"/>
        <w:spacing w:after="0" w:line="240" w:lineRule="exact"/>
        <w:ind w:left="340" w:hanging="340"/>
        <w:jc w:val="both"/>
      </w:pPr>
      <w:r>
        <w:rPr>
          <w:rStyle w:val="100pt0"/>
          <w:b/>
          <w:bCs/>
        </w:rPr>
        <w:t>Делинквентность — склонность нарушать заведенный порядок, совершать мелкие правонарушения, проступки.</w:t>
      </w:r>
    </w:p>
    <w:p w:rsidR="000F1739" w:rsidRDefault="00706FC3">
      <w:pPr>
        <w:pStyle w:val="101"/>
        <w:shd w:val="clear" w:color="auto" w:fill="auto"/>
        <w:spacing w:after="0" w:line="240" w:lineRule="exact"/>
        <w:ind w:left="340" w:hanging="340"/>
        <w:jc w:val="both"/>
      </w:pPr>
      <w:r>
        <w:rPr>
          <w:rStyle w:val="100pt0"/>
          <w:b/>
          <w:bCs/>
        </w:rPr>
        <w:t>Демократичность — простота и доступность в общении, терпимость в своих отношениях с людьми.</w:t>
      </w:r>
    </w:p>
    <w:p w:rsidR="000F1739" w:rsidRDefault="00706FC3">
      <w:pPr>
        <w:pStyle w:val="101"/>
        <w:shd w:val="clear" w:color="auto" w:fill="auto"/>
        <w:spacing w:after="0" w:line="240" w:lineRule="exact"/>
        <w:ind w:left="340" w:hanging="340"/>
        <w:jc w:val="both"/>
      </w:pPr>
      <w:r>
        <w:rPr>
          <w:rStyle w:val="100pt0"/>
          <w:b/>
          <w:bCs/>
        </w:rPr>
        <w:t>Дерзость — 1) вызывающая смелость, пренебрежение опасностью; 2) непочти</w:t>
      </w:r>
      <w:r>
        <w:rPr>
          <w:rStyle w:val="100pt0"/>
          <w:b/>
          <w:bCs/>
        </w:rPr>
        <w:softHyphen/>
        <w:t>тельность, грубость (может быть признаком диссоциального или эмоцио</w:t>
      </w:r>
      <w:r>
        <w:rPr>
          <w:rStyle w:val="100pt0"/>
          <w:b/>
          <w:bCs/>
        </w:rPr>
        <w:softHyphen/>
        <w:t>нально неустойчивого расстройства личности).</w:t>
      </w:r>
    </w:p>
    <w:p w:rsidR="000F1739" w:rsidRDefault="00706FC3">
      <w:pPr>
        <w:pStyle w:val="101"/>
        <w:shd w:val="clear" w:color="auto" w:fill="auto"/>
        <w:spacing w:after="0" w:line="240" w:lineRule="exact"/>
        <w:ind w:left="340" w:hanging="340"/>
        <w:jc w:val="both"/>
      </w:pPr>
      <w:r>
        <w:rPr>
          <w:rStyle w:val="100pt0"/>
          <w:b/>
          <w:bCs/>
        </w:rPr>
        <w:t>Деспотизм — несклонность считаться с другими, авторитарность.</w:t>
      </w:r>
    </w:p>
    <w:p w:rsidR="000F1739" w:rsidRDefault="00706FC3">
      <w:pPr>
        <w:pStyle w:val="101"/>
        <w:shd w:val="clear" w:color="auto" w:fill="auto"/>
        <w:spacing w:after="0" w:line="240" w:lineRule="exact"/>
        <w:ind w:left="340" w:hanging="340"/>
        <w:jc w:val="both"/>
      </w:pPr>
      <w:r>
        <w:rPr>
          <w:rStyle w:val="100pt0"/>
          <w:b/>
          <w:bCs/>
        </w:rPr>
        <w:t>Деятельность — живость и энергичность, активность.</w:t>
      </w:r>
    </w:p>
    <w:p w:rsidR="000F1739" w:rsidRDefault="00706FC3">
      <w:pPr>
        <w:pStyle w:val="101"/>
        <w:shd w:val="clear" w:color="auto" w:fill="auto"/>
        <w:spacing w:after="0" w:line="240" w:lineRule="exact"/>
        <w:ind w:left="340" w:hanging="340"/>
        <w:jc w:val="both"/>
      </w:pPr>
      <w:r>
        <w:rPr>
          <w:rStyle w:val="100pt0"/>
          <w:b/>
          <w:bCs/>
        </w:rPr>
        <w:t>Добродетельность — высоконравственность.</w:t>
      </w:r>
    </w:p>
    <w:p w:rsidR="000F1739" w:rsidRDefault="00706FC3">
      <w:pPr>
        <w:pStyle w:val="101"/>
        <w:shd w:val="clear" w:color="auto" w:fill="auto"/>
        <w:spacing w:after="0" w:line="240" w:lineRule="exact"/>
        <w:ind w:left="340" w:hanging="340"/>
        <w:jc w:val="both"/>
      </w:pPr>
      <w:r>
        <w:rPr>
          <w:rStyle w:val="100pt0"/>
          <w:b/>
          <w:bCs/>
        </w:rPr>
        <w:t>Добродушие — доброта и мягкость характера, незлобивость.</w:t>
      </w:r>
    </w:p>
    <w:p w:rsidR="000F1739" w:rsidRDefault="00706FC3">
      <w:pPr>
        <w:pStyle w:val="101"/>
        <w:shd w:val="clear" w:color="auto" w:fill="auto"/>
        <w:spacing w:after="0" w:line="240" w:lineRule="exact"/>
        <w:ind w:left="340" w:hanging="340"/>
        <w:jc w:val="both"/>
      </w:pPr>
      <w:r>
        <w:rPr>
          <w:rStyle w:val="100pt0"/>
          <w:b/>
          <w:bCs/>
        </w:rPr>
        <w:t>Доброжелательность — готовность содействовать благополучию других, бла</w:t>
      </w:r>
      <w:r>
        <w:rPr>
          <w:rStyle w:val="100pt0"/>
          <w:b/>
          <w:bCs/>
        </w:rPr>
        <w:softHyphen/>
        <w:t>гожелательность.</w:t>
      </w:r>
    </w:p>
    <w:p w:rsidR="000F1739" w:rsidRDefault="00706FC3">
      <w:pPr>
        <w:pStyle w:val="101"/>
        <w:shd w:val="clear" w:color="auto" w:fill="auto"/>
        <w:spacing w:after="0" w:line="240" w:lineRule="exact"/>
        <w:ind w:left="340" w:hanging="340"/>
        <w:jc w:val="both"/>
      </w:pPr>
      <w:r>
        <w:rPr>
          <w:rStyle w:val="100pt0"/>
          <w:b/>
          <w:bCs/>
        </w:rPr>
        <w:t>Добропорядочность — порядочность.</w:t>
      </w:r>
    </w:p>
    <w:p w:rsidR="000F1739" w:rsidRDefault="00706FC3">
      <w:pPr>
        <w:pStyle w:val="101"/>
        <w:shd w:val="clear" w:color="auto" w:fill="auto"/>
        <w:spacing w:after="0" w:line="240" w:lineRule="exact"/>
        <w:ind w:left="340" w:hanging="340"/>
        <w:jc w:val="both"/>
      </w:pPr>
      <w:r>
        <w:rPr>
          <w:rStyle w:val="100pt0"/>
          <w:b/>
          <w:bCs/>
        </w:rPr>
        <w:t>Добросердечие — ласковость, участливость.</w:t>
      </w:r>
    </w:p>
    <w:p w:rsidR="000F1739" w:rsidRDefault="00706FC3">
      <w:pPr>
        <w:pStyle w:val="101"/>
        <w:shd w:val="clear" w:color="auto" w:fill="auto"/>
        <w:spacing w:after="0" w:line="240" w:lineRule="exact"/>
        <w:ind w:left="340" w:hanging="340"/>
        <w:jc w:val="both"/>
      </w:pPr>
      <w:r>
        <w:rPr>
          <w:rStyle w:val="100pt0"/>
          <w:b/>
          <w:bCs/>
        </w:rPr>
        <w:t>Добросовестность — склонность честно выполнять свои обязательства, обя</w:t>
      </w:r>
      <w:r>
        <w:rPr>
          <w:rStyle w:val="100pt0"/>
          <w:b/>
          <w:bCs/>
        </w:rPr>
        <w:softHyphen/>
        <w:t>занности.</w:t>
      </w:r>
    </w:p>
    <w:p w:rsidR="000F1739" w:rsidRDefault="00706FC3">
      <w:pPr>
        <w:pStyle w:val="101"/>
        <w:shd w:val="clear" w:color="auto" w:fill="auto"/>
        <w:spacing w:after="0" w:line="240" w:lineRule="exact"/>
        <w:ind w:left="340" w:hanging="340"/>
        <w:jc w:val="both"/>
      </w:pPr>
      <w:r>
        <w:rPr>
          <w:rStyle w:val="100pt0"/>
          <w:b/>
          <w:bCs/>
        </w:rPr>
        <w:t>Доброта — готовность помогать людям, отзывчивость.</w:t>
      </w:r>
    </w:p>
    <w:p w:rsidR="000F1739" w:rsidRDefault="00706FC3">
      <w:pPr>
        <w:pStyle w:val="101"/>
        <w:shd w:val="clear" w:color="auto" w:fill="auto"/>
        <w:spacing w:after="0" w:line="240" w:lineRule="exact"/>
        <w:ind w:left="340" w:hanging="340"/>
        <w:jc w:val="both"/>
      </w:pPr>
      <w:r>
        <w:rPr>
          <w:rStyle w:val="100pt0"/>
          <w:b/>
          <w:bCs/>
        </w:rPr>
        <w:t>Доверчивость — склонность всем доверять (может быть признаком психичес</w:t>
      </w:r>
      <w:r>
        <w:rPr>
          <w:rStyle w:val="100pt0"/>
          <w:b/>
          <w:bCs/>
        </w:rPr>
        <w:softHyphen/>
        <w:t>кого инфантилизма).</w:t>
      </w:r>
    </w:p>
    <w:p w:rsidR="000F1739" w:rsidRDefault="00706FC3">
      <w:pPr>
        <w:pStyle w:val="101"/>
        <w:shd w:val="clear" w:color="auto" w:fill="auto"/>
        <w:spacing w:after="0" w:line="240" w:lineRule="exact"/>
        <w:ind w:left="340" w:hanging="340"/>
        <w:jc w:val="both"/>
      </w:pPr>
      <w:r>
        <w:rPr>
          <w:rStyle w:val="100pt0"/>
          <w:b/>
          <w:bCs/>
        </w:rPr>
        <w:t>Докучливость — надоедливость, навязчивость.</w:t>
      </w:r>
    </w:p>
    <w:p w:rsidR="000F1739" w:rsidRDefault="00706FC3">
      <w:pPr>
        <w:pStyle w:val="101"/>
        <w:shd w:val="clear" w:color="auto" w:fill="auto"/>
        <w:spacing w:after="0" w:line="240" w:lineRule="exact"/>
        <w:ind w:left="340" w:hanging="340"/>
        <w:jc w:val="both"/>
      </w:pPr>
      <w:r>
        <w:rPr>
          <w:rStyle w:val="100pt0"/>
          <w:b/>
          <w:bCs/>
        </w:rPr>
        <w:t>Дотошность — любознательность, склонность во все вникать, скрупулезность (может быть признаком психастенических или эпилептоидных черт харак</w:t>
      </w:r>
      <w:r>
        <w:rPr>
          <w:rStyle w:val="100pt0"/>
          <w:b/>
          <w:bCs/>
        </w:rPr>
        <w:softHyphen/>
        <w:t>тера, а также ананкастного расстройства личности).</w:t>
      </w:r>
    </w:p>
    <w:p w:rsidR="000F1739" w:rsidRDefault="00706FC3">
      <w:pPr>
        <w:pStyle w:val="101"/>
        <w:shd w:val="clear" w:color="auto" w:fill="auto"/>
        <w:spacing w:after="0" w:line="240" w:lineRule="exact"/>
        <w:ind w:left="340" w:hanging="340"/>
        <w:jc w:val="both"/>
      </w:pPr>
      <w:r>
        <w:rPr>
          <w:rStyle w:val="100pt0"/>
          <w:b/>
          <w:bCs/>
        </w:rPr>
        <w:t>Дружелюбие — дружеское расположение, доброжелательное отношение к кому-нибудь.</w:t>
      </w:r>
    </w:p>
    <w:p w:rsidR="000F1739" w:rsidRDefault="00706FC3">
      <w:pPr>
        <w:pStyle w:val="101"/>
        <w:shd w:val="clear" w:color="auto" w:fill="auto"/>
        <w:spacing w:after="0" w:line="240" w:lineRule="exact"/>
        <w:ind w:left="340" w:hanging="340"/>
        <w:jc w:val="both"/>
      </w:pPr>
      <w:r>
        <w:rPr>
          <w:rStyle w:val="100pt0"/>
          <w:b/>
          <w:bCs/>
        </w:rPr>
        <w:t>Дурашливость — склонность к немотивированнму веселью, ребячливости, кривлянию (может быть признаком гебефрении).</w:t>
      </w:r>
    </w:p>
    <w:p w:rsidR="000F1739" w:rsidRDefault="00706FC3">
      <w:pPr>
        <w:pStyle w:val="101"/>
        <w:shd w:val="clear" w:color="auto" w:fill="auto"/>
        <w:spacing w:after="0" w:line="240" w:lineRule="exact"/>
        <w:ind w:left="340" w:hanging="340"/>
        <w:jc w:val="both"/>
      </w:pPr>
      <w:r>
        <w:rPr>
          <w:rStyle w:val="100pt0"/>
          <w:b/>
          <w:bCs/>
        </w:rPr>
        <w:t>Душевность — наполненность теплотой, добротой, сердечностью.</w:t>
      </w:r>
    </w:p>
    <w:p w:rsidR="000F1739" w:rsidRDefault="00706FC3">
      <w:pPr>
        <w:pStyle w:val="101"/>
        <w:shd w:val="clear" w:color="auto" w:fill="auto"/>
        <w:spacing w:after="0" w:line="240" w:lineRule="exact"/>
        <w:ind w:left="340" w:hanging="340"/>
        <w:jc w:val="both"/>
      </w:pPr>
      <w:r>
        <w:rPr>
          <w:rStyle w:val="100pt0"/>
          <w:b/>
          <w:bCs/>
        </w:rPr>
        <w:t>Елейность — умильность, слащавость в обращении (может являться призна</w:t>
      </w:r>
      <w:r>
        <w:rPr>
          <w:rStyle w:val="100pt0"/>
          <w:b/>
          <w:bCs/>
        </w:rPr>
        <w:softHyphen/>
        <w:t>ком изменений личности при эпилепсии, а также входить в структуру эпи- лептоидных черт характера).</w:t>
      </w:r>
    </w:p>
    <w:p w:rsidR="000F1739" w:rsidRDefault="00706FC3">
      <w:pPr>
        <w:pStyle w:val="101"/>
        <w:shd w:val="clear" w:color="auto" w:fill="auto"/>
        <w:spacing w:after="0" w:line="240" w:lineRule="exact"/>
        <w:ind w:left="340" w:hanging="340"/>
        <w:jc w:val="both"/>
      </w:pPr>
      <w:r>
        <w:rPr>
          <w:rStyle w:val="100pt0"/>
          <w:b/>
          <w:bCs/>
        </w:rPr>
        <w:t>Ехидство — язвительность, коварство.</w:t>
      </w:r>
    </w:p>
    <w:p w:rsidR="000F1739" w:rsidRDefault="00706FC3">
      <w:pPr>
        <w:pStyle w:val="101"/>
        <w:shd w:val="clear" w:color="auto" w:fill="auto"/>
        <w:spacing w:after="0" w:line="240" w:lineRule="exact"/>
        <w:ind w:left="340" w:hanging="340"/>
        <w:jc w:val="both"/>
      </w:pPr>
      <w:r>
        <w:rPr>
          <w:rStyle w:val="100pt0"/>
          <w:b/>
          <w:bCs/>
        </w:rPr>
        <w:t>Жадность — скупость, корыстолюбие, чрезмерное стремление удовлетворить свое желание.</w:t>
      </w:r>
    </w:p>
    <w:p w:rsidR="000F1739" w:rsidRDefault="00706FC3">
      <w:pPr>
        <w:pStyle w:val="101"/>
        <w:shd w:val="clear" w:color="auto" w:fill="auto"/>
        <w:spacing w:after="0" w:line="240" w:lineRule="exact"/>
        <w:ind w:left="340" w:hanging="340"/>
        <w:jc w:val="both"/>
      </w:pPr>
      <w:r>
        <w:rPr>
          <w:rStyle w:val="100pt0"/>
          <w:b/>
          <w:bCs/>
        </w:rPr>
        <w:t>Жалостливость — склонность к жалости, сострадательность.</w:t>
      </w:r>
    </w:p>
    <w:p w:rsidR="000F1739" w:rsidRDefault="00706FC3">
      <w:pPr>
        <w:pStyle w:val="101"/>
        <w:shd w:val="clear" w:color="auto" w:fill="auto"/>
        <w:spacing w:after="0" w:line="240" w:lineRule="exact"/>
        <w:ind w:left="340" w:hanging="340"/>
        <w:jc w:val="both"/>
      </w:pPr>
      <w:r>
        <w:rPr>
          <w:rStyle w:val="100pt0"/>
          <w:b/>
          <w:bCs/>
        </w:rPr>
        <w:t>Жеманство — лишенность простоты и естественности, манерность (может быть признаком истерических черт характера или личностного расстрой</w:t>
      </w:r>
      <w:r>
        <w:rPr>
          <w:rStyle w:val="100pt0"/>
          <w:b/>
          <w:bCs/>
        </w:rPr>
        <w:softHyphen/>
        <w:t>ства).</w:t>
      </w:r>
    </w:p>
    <w:p w:rsidR="000F1739" w:rsidRDefault="00706FC3">
      <w:pPr>
        <w:pStyle w:val="101"/>
        <w:shd w:val="clear" w:color="auto" w:fill="auto"/>
        <w:spacing w:after="0" w:line="240" w:lineRule="exact"/>
        <w:ind w:left="340" w:hanging="340"/>
        <w:jc w:val="both"/>
      </w:pPr>
      <w:r>
        <w:rPr>
          <w:rStyle w:val="100pt0"/>
          <w:b/>
          <w:bCs/>
        </w:rPr>
        <w:t>Жертвенность — готовность к самопожертвованию.</w:t>
      </w:r>
    </w:p>
    <w:p w:rsidR="000F1739" w:rsidRDefault="00706FC3">
      <w:pPr>
        <w:pStyle w:val="101"/>
        <w:shd w:val="clear" w:color="auto" w:fill="auto"/>
        <w:spacing w:after="0" w:line="240" w:lineRule="exact"/>
        <w:ind w:left="320" w:hanging="320"/>
        <w:jc w:val="both"/>
      </w:pPr>
      <w:r>
        <w:rPr>
          <w:rStyle w:val="100pt0"/>
          <w:b/>
          <w:bCs/>
        </w:rPr>
        <w:t>Жестокость — крайняя суровость, безжалостность, беспощадность (может быть признаком диссоциального или эмоционального неустойчивого рас</w:t>
      </w:r>
      <w:r>
        <w:rPr>
          <w:rStyle w:val="100pt0"/>
          <w:b/>
          <w:bCs/>
        </w:rPr>
        <w:softHyphen/>
        <w:t>стройства личности).</w:t>
      </w:r>
    </w:p>
    <w:p w:rsidR="000F1739" w:rsidRDefault="00706FC3">
      <w:pPr>
        <w:pStyle w:val="101"/>
        <w:shd w:val="clear" w:color="auto" w:fill="auto"/>
        <w:spacing w:after="0" w:line="240" w:lineRule="exact"/>
        <w:ind w:left="320" w:hanging="320"/>
        <w:jc w:val="both"/>
      </w:pPr>
      <w:r>
        <w:rPr>
          <w:rStyle w:val="100pt0"/>
          <w:b/>
          <w:bCs/>
        </w:rPr>
        <w:t>Жизнерадостность — незнание уныния, радостность, бодрость.</w:t>
      </w:r>
    </w:p>
    <w:p w:rsidR="000F1739" w:rsidRDefault="00706FC3">
      <w:pPr>
        <w:pStyle w:val="101"/>
        <w:shd w:val="clear" w:color="auto" w:fill="auto"/>
        <w:spacing w:after="0" w:line="240" w:lineRule="exact"/>
        <w:ind w:left="320" w:hanging="320"/>
        <w:jc w:val="both"/>
      </w:pPr>
      <w:r>
        <w:rPr>
          <w:rStyle w:val="100pt0"/>
          <w:b/>
          <w:bCs/>
        </w:rPr>
        <w:t>Заботливость — склонность проявлять заботу, внимательность, старатель</w:t>
      </w:r>
      <w:r>
        <w:rPr>
          <w:rStyle w:val="100pt0"/>
          <w:b/>
          <w:bCs/>
        </w:rPr>
        <w:softHyphen/>
        <w:t>ность.</w:t>
      </w:r>
    </w:p>
    <w:p w:rsidR="000F1739" w:rsidRDefault="00706FC3">
      <w:pPr>
        <w:pStyle w:val="101"/>
        <w:shd w:val="clear" w:color="auto" w:fill="auto"/>
        <w:spacing w:after="0" w:line="240" w:lineRule="exact"/>
        <w:ind w:left="320" w:hanging="320"/>
        <w:jc w:val="both"/>
      </w:pPr>
      <w:r>
        <w:rPr>
          <w:rStyle w:val="100pt0"/>
          <w:b/>
          <w:bCs/>
        </w:rPr>
        <w:t>Забывчивость — неспособность прочно запоминать, рассеянность (может быть признаком мнестических нарушений при органических или невротичес</w:t>
      </w:r>
      <w:r>
        <w:rPr>
          <w:rStyle w:val="100pt0"/>
          <w:b/>
          <w:bCs/>
        </w:rPr>
        <w:softHyphen/>
        <w:t>ких расстройствах).</w:t>
      </w:r>
    </w:p>
    <w:p w:rsidR="000F1739" w:rsidRDefault="00706FC3">
      <w:pPr>
        <w:pStyle w:val="101"/>
        <w:shd w:val="clear" w:color="auto" w:fill="auto"/>
        <w:spacing w:after="0" w:line="240" w:lineRule="exact"/>
        <w:ind w:left="320" w:hanging="320"/>
        <w:jc w:val="both"/>
      </w:pPr>
      <w:r>
        <w:rPr>
          <w:rStyle w:val="100pt0"/>
          <w:b/>
          <w:bCs/>
        </w:rPr>
        <w:t>Зависимость — склонность к нахождению в зависимости, подчинении от чего- кого-нибудь (может быть признаком зависимого расстройства личности).</w:t>
      </w:r>
    </w:p>
    <w:p w:rsidR="000F1739" w:rsidRDefault="00706FC3">
      <w:pPr>
        <w:pStyle w:val="101"/>
        <w:shd w:val="clear" w:color="auto" w:fill="auto"/>
        <w:spacing w:after="0" w:line="240" w:lineRule="exact"/>
        <w:ind w:left="320" w:hanging="320"/>
        <w:jc w:val="both"/>
      </w:pPr>
      <w:r>
        <w:rPr>
          <w:rStyle w:val="100pt0"/>
          <w:b/>
          <w:bCs/>
        </w:rPr>
        <w:t>Завистливость — склонность к постоянному чувству зависти.</w:t>
      </w:r>
    </w:p>
    <w:p w:rsidR="000F1739" w:rsidRDefault="00706FC3">
      <w:pPr>
        <w:pStyle w:val="101"/>
        <w:shd w:val="clear" w:color="auto" w:fill="auto"/>
        <w:spacing w:after="0" w:line="240" w:lineRule="exact"/>
        <w:ind w:left="320" w:hanging="320"/>
        <w:jc w:val="both"/>
      </w:pPr>
      <w:r>
        <w:rPr>
          <w:rStyle w:val="100pt0"/>
          <w:b/>
          <w:bCs/>
        </w:rPr>
        <w:t>Задиристость — склонность к спорам, ссорам.</w:t>
      </w:r>
    </w:p>
    <w:p w:rsidR="000F1739" w:rsidRDefault="00706FC3">
      <w:pPr>
        <w:pStyle w:val="101"/>
        <w:shd w:val="clear" w:color="auto" w:fill="auto"/>
        <w:spacing w:after="0" w:line="240" w:lineRule="exact"/>
        <w:ind w:left="320" w:hanging="320"/>
        <w:jc w:val="both"/>
      </w:pPr>
      <w:r>
        <w:rPr>
          <w:rStyle w:val="100pt0"/>
          <w:b/>
          <w:bCs/>
        </w:rPr>
        <w:t>Задумчивость — мечтательность, погруженность в думы, размышления.</w:t>
      </w:r>
    </w:p>
    <w:p w:rsidR="000F1739" w:rsidRDefault="00706FC3">
      <w:pPr>
        <w:pStyle w:val="101"/>
        <w:shd w:val="clear" w:color="auto" w:fill="auto"/>
        <w:spacing w:after="0" w:line="240" w:lineRule="exact"/>
        <w:ind w:left="320" w:hanging="320"/>
        <w:jc w:val="both"/>
      </w:pPr>
      <w:r>
        <w:rPr>
          <w:rStyle w:val="100pt0"/>
          <w:b/>
          <w:bCs/>
        </w:rPr>
        <w:t>Замкнутость — обособленность, отъединенность от общества, занятость сво</w:t>
      </w:r>
      <w:r>
        <w:rPr>
          <w:rStyle w:val="100pt0"/>
          <w:b/>
          <w:bCs/>
        </w:rPr>
        <w:softHyphen/>
        <w:t>ими интересами, необщительность, скрытность (может быть признаком шизоидных черт характера или личностного расстройства).</w:t>
      </w:r>
    </w:p>
    <w:p w:rsidR="000F1739" w:rsidRDefault="00706FC3">
      <w:pPr>
        <w:pStyle w:val="101"/>
        <w:shd w:val="clear" w:color="auto" w:fill="auto"/>
        <w:spacing w:after="0" w:line="240" w:lineRule="exact"/>
        <w:ind w:left="320" w:hanging="320"/>
        <w:jc w:val="both"/>
      </w:pPr>
      <w:r>
        <w:rPr>
          <w:rStyle w:val="100pt0"/>
          <w:b/>
          <w:bCs/>
        </w:rPr>
        <w:t>Заносчивость — высокомерие, чванливость.</w:t>
      </w:r>
    </w:p>
    <w:p w:rsidR="000F1739" w:rsidRDefault="00706FC3">
      <w:pPr>
        <w:pStyle w:val="101"/>
        <w:shd w:val="clear" w:color="auto" w:fill="auto"/>
        <w:spacing w:after="0" w:line="240" w:lineRule="exact"/>
        <w:ind w:left="320" w:hanging="320"/>
        <w:jc w:val="both"/>
      </w:pPr>
      <w:r>
        <w:rPr>
          <w:rStyle w:val="100pt0"/>
          <w:b/>
          <w:bCs/>
        </w:rPr>
        <w:t>Занудливость — склонность жаловаться, ворчать, обстоятельно анализиро</w:t>
      </w:r>
      <w:r>
        <w:rPr>
          <w:rStyle w:val="100pt0"/>
          <w:b/>
          <w:bCs/>
        </w:rPr>
        <w:softHyphen/>
        <w:t>вать какое-либо малозначимое явление или предмет, надоедливость (мо</w:t>
      </w:r>
      <w:r>
        <w:rPr>
          <w:rStyle w:val="100pt0"/>
          <w:b/>
          <w:bCs/>
        </w:rPr>
        <w:softHyphen/>
        <w:t>жет быть признаком эпилептоидных черт характера).</w:t>
      </w:r>
    </w:p>
    <w:p w:rsidR="000F1739" w:rsidRDefault="00706FC3">
      <w:pPr>
        <w:pStyle w:val="101"/>
        <w:shd w:val="clear" w:color="auto" w:fill="auto"/>
        <w:spacing w:after="0" w:line="240" w:lineRule="exact"/>
        <w:ind w:left="320" w:hanging="320"/>
        <w:jc w:val="both"/>
      </w:pPr>
      <w:r>
        <w:rPr>
          <w:rStyle w:val="100pt0"/>
          <w:b/>
          <w:bCs/>
        </w:rPr>
        <w:t>Запальчивость — склонность легко приходить в раздражение, гнев.</w:t>
      </w:r>
    </w:p>
    <w:p w:rsidR="000F1739" w:rsidRDefault="00706FC3">
      <w:pPr>
        <w:pStyle w:val="101"/>
        <w:shd w:val="clear" w:color="auto" w:fill="auto"/>
        <w:spacing w:after="0" w:line="240" w:lineRule="exact"/>
        <w:ind w:left="320" w:hanging="320"/>
        <w:jc w:val="both"/>
      </w:pPr>
      <w:r>
        <w:rPr>
          <w:rStyle w:val="100pt0"/>
          <w:b/>
          <w:bCs/>
        </w:rPr>
        <w:t>Запасливость — предусмотрительность, склонность делать запасы.</w:t>
      </w:r>
    </w:p>
    <w:p w:rsidR="000F1739" w:rsidRDefault="00706FC3">
      <w:pPr>
        <w:pStyle w:val="101"/>
        <w:shd w:val="clear" w:color="auto" w:fill="auto"/>
        <w:spacing w:after="0" w:line="240" w:lineRule="exact"/>
        <w:ind w:left="320" w:hanging="320"/>
        <w:jc w:val="both"/>
      </w:pPr>
      <w:r>
        <w:rPr>
          <w:rStyle w:val="100pt0"/>
          <w:b/>
          <w:bCs/>
        </w:rPr>
        <w:t>Запуганность — робость, пугливость, страх постоянных окриков, наказаний (может быть признаком психастенических черт характера или ананкаст- ного расстройства личности).</w:t>
      </w:r>
    </w:p>
    <w:p w:rsidR="000F1739" w:rsidRDefault="00706FC3">
      <w:pPr>
        <w:pStyle w:val="101"/>
        <w:shd w:val="clear" w:color="auto" w:fill="auto"/>
        <w:spacing w:after="0" w:line="240" w:lineRule="exact"/>
        <w:ind w:left="320" w:hanging="320"/>
        <w:jc w:val="both"/>
      </w:pPr>
      <w:r>
        <w:rPr>
          <w:rStyle w:val="100pt0"/>
          <w:b/>
          <w:bCs/>
        </w:rPr>
        <w:t>Застенчивость — стыдливость, робость, склонность смущаться (может быть признаком психастенических черт характера или ананкастного расстрой</w:t>
      </w:r>
      <w:r>
        <w:rPr>
          <w:rStyle w:val="100pt0"/>
          <w:b/>
          <w:bCs/>
        </w:rPr>
        <w:softHyphen/>
        <w:t>ства личности).</w:t>
      </w:r>
    </w:p>
    <w:p w:rsidR="000F1739" w:rsidRDefault="00706FC3">
      <w:pPr>
        <w:pStyle w:val="101"/>
        <w:shd w:val="clear" w:color="auto" w:fill="auto"/>
        <w:spacing w:after="0" w:line="240" w:lineRule="exact"/>
        <w:ind w:left="320" w:hanging="320"/>
        <w:jc w:val="both"/>
      </w:pPr>
      <w:r>
        <w:rPr>
          <w:rStyle w:val="100pt0"/>
          <w:b/>
          <w:bCs/>
        </w:rPr>
        <w:t>Затейливость — причудливость, замысловатость.</w:t>
      </w:r>
    </w:p>
    <w:p w:rsidR="000F1739" w:rsidRDefault="00706FC3">
      <w:pPr>
        <w:pStyle w:val="101"/>
        <w:shd w:val="clear" w:color="auto" w:fill="auto"/>
        <w:spacing w:after="0" w:line="240" w:lineRule="exact"/>
        <w:ind w:left="320" w:hanging="320"/>
        <w:jc w:val="both"/>
      </w:pPr>
      <w:r>
        <w:rPr>
          <w:rStyle w:val="100pt0"/>
          <w:b/>
          <w:bCs/>
        </w:rPr>
        <w:t>Заторможенность — медлительность, вялость (может быть признаком апатии или депрессии).</w:t>
      </w:r>
    </w:p>
    <w:p w:rsidR="000F1739" w:rsidRDefault="00706FC3">
      <w:pPr>
        <w:pStyle w:val="101"/>
        <w:shd w:val="clear" w:color="auto" w:fill="auto"/>
        <w:spacing w:after="0" w:line="240" w:lineRule="exact"/>
        <w:ind w:left="320" w:hanging="320"/>
        <w:jc w:val="both"/>
      </w:pPr>
      <w:r>
        <w:rPr>
          <w:rStyle w:val="100pt0"/>
          <w:b/>
          <w:bCs/>
        </w:rPr>
        <w:t>Заумность — непонятность.</w:t>
      </w:r>
    </w:p>
    <w:p w:rsidR="000F1739" w:rsidRDefault="00706FC3">
      <w:pPr>
        <w:pStyle w:val="101"/>
        <w:shd w:val="clear" w:color="auto" w:fill="auto"/>
        <w:spacing w:after="0" w:line="240" w:lineRule="exact"/>
        <w:ind w:left="320" w:hanging="320"/>
        <w:jc w:val="both"/>
      </w:pPr>
      <w:r>
        <w:rPr>
          <w:rStyle w:val="100pt0"/>
          <w:b/>
          <w:bCs/>
        </w:rPr>
        <w:t>Заунывность — тоскливость, склонность наводить уныние.</w:t>
      </w:r>
    </w:p>
    <w:p w:rsidR="000F1739" w:rsidRDefault="00706FC3">
      <w:pPr>
        <w:pStyle w:val="101"/>
        <w:shd w:val="clear" w:color="auto" w:fill="auto"/>
        <w:spacing w:after="0" w:line="240" w:lineRule="exact"/>
        <w:ind w:left="320" w:hanging="320"/>
        <w:jc w:val="both"/>
      </w:pPr>
      <w:r>
        <w:rPr>
          <w:rStyle w:val="100pt0"/>
          <w:b/>
          <w:bCs/>
        </w:rPr>
        <w:t>Заядлость — завзятость, склонность целиком отдаваться какому-нибудь за</w:t>
      </w:r>
      <w:r>
        <w:rPr>
          <w:rStyle w:val="100pt0"/>
          <w:b/>
          <w:bCs/>
        </w:rPr>
        <w:softHyphen/>
        <w:t>нятию, увлечению.</w:t>
      </w:r>
    </w:p>
    <w:p w:rsidR="000F1739" w:rsidRDefault="00706FC3">
      <w:pPr>
        <w:pStyle w:val="101"/>
        <w:shd w:val="clear" w:color="auto" w:fill="auto"/>
        <w:spacing w:after="0" w:line="240" w:lineRule="exact"/>
        <w:ind w:left="320" w:hanging="320"/>
        <w:jc w:val="both"/>
      </w:pPr>
      <w:r>
        <w:rPr>
          <w:rStyle w:val="100pt0"/>
          <w:b/>
          <w:bCs/>
        </w:rPr>
        <w:t>Здравомыслие — способность правильно, разумно мыслить, рассуждать; рас</w:t>
      </w:r>
      <w:r>
        <w:rPr>
          <w:rStyle w:val="100pt0"/>
          <w:b/>
          <w:bCs/>
        </w:rPr>
        <w:softHyphen/>
        <w:t>судительность.</w:t>
      </w:r>
    </w:p>
    <w:p w:rsidR="000F1739" w:rsidRDefault="00706FC3">
      <w:pPr>
        <w:pStyle w:val="101"/>
        <w:shd w:val="clear" w:color="auto" w:fill="auto"/>
        <w:spacing w:after="0" w:line="240" w:lineRule="exact"/>
        <w:ind w:left="320" w:hanging="320"/>
        <w:jc w:val="both"/>
      </w:pPr>
      <w:r>
        <w:rPr>
          <w:rStyle w:val="100pt0"/>
          <w:b/>
          <w:bCs/>
        </w:rPr>
        <w:t>Злобность — склонность к гневной раздражительности, недоброжелательности.</w:t>
      </w:r>
    </w:p>
    <w:p w:rsidR="000F1739" w:rsidRDefault="00706FC3">
      <w:pPr>
        <w:pStyle w:val="101"/>
        <w:shd w:val="clear" w:color="auto" w:fill="auto"/>
        <w:spacing w:after="0" w:line="240" w:lineRule="exact"/>
        <w:ind w:left="320" w:hanging="320"/>
        <w:jc w:val="both"/>
      </w:pPr>
      <w:r>
        <w:rPr>
          <w:rStyle w:val="100pt0"/>
          <w:b/>
          <w:bCs/>
        </w:rPr>
        <w:t>Злопамятность — склонность долго помнить обиды (может быть признаком эпилептоидных или паранойяльных черт характера).</w:t>
      </w:r>
    </w:p>
    <w:p w:rsidR="000F1739" w:rsidRDefault="00706FC3">
      <w:pPr>
        <w:pStyle w:val="101"/>
        <w:shd w:val="clear" w:color="auto" w:fill="auto"/>
        <w:spacing w:after="0" w:line="240" w:lineRule="exact"/>
        <w:ind w:left="320" w:hanging="320"/>
        <w:jc w:val="both"/>
      </w:pPr>
      <w:r>
        <w:rPr>
          <w:rStyle w:val="100pt0"/>
          <w:b/>
          <w:bCs/>
        </w:rPr>
        <w:t>Игривость — легкомысленность, веселость, шаловливость.</w:t>
      </w:r>
    </w:p>
    <w:p w:rsidR="000F1739" w:rsidRDefault="00706FC3">
      <w:pPr>
        <w:pStyle w:val="101"/>
        <w:shd w:val="clear" w:color="auto" w:fill="auto"/>
        <w:spacing w:after="0" w:line="240" w:lineRule="exact"/>
        <w:ind w:left="320" w:hanging="320"/>
        <w:jc w:val="both"/>
      </w:pPr>
      <w:r>
        <w:rPr>
          <w:rStyle w:val="100pt0"/>
          <w:b/>
          <w:bCs/>
        </w:rPr>
        <w:t>Идейность — преданность какой-нибудь идее, убежденность.</w:t>
      </w:r>
    </w:p>
    <w:p w:rsidR="000F1739" w:rsidRDefault="00706FC3">
      <w:pPr>
        <w:pStyle w:val="101"/>
        <w:shd w:val="clear" w:color="auto" w:fill="auto"/>
        <w:spacing w:after="0" w:line="240" w:lineRule="exact"/>
        <w:ind w:left="320" w:hanging="320"/>
        <w:jc w:val="both"/>
      </w:pPr>
      <w:r>
        <w:rPr>
          <w:rStyle w:val="100pt0"/>
          <w:b/>
          <w:bCs/>
        </w:rPr>
        <w:t>Избалованность — испорченность баловством, капризность, изнеженность.</w:t>
      </w:r>
    </w:p>
    <w:p w:rsidR="000F1739" w:rsidRDefault="00706FC3">
      <w:pPr>
        <w:pStyle w:val="101"/>
        <w:shd w:val="clear" w:color="auto" w:fill="auto"/>
        <w:spacing w:after="0" w:line="240" w:lineRule="exact"/>
        <w:ind w:left="320" w:hanging="320"/>
        <w:jc w:val="both"/>
        <w:sectPr w:rsidR="000F1739">
          <w:headerReference w:type="even" r:id="rId407"/>
          <w:headerReference w:type="default" r:id="rId408"/>
          <w:footerReference w:type="even" r:id="rId409"/>
          <w:footerReference w:type="default" r:id="rId410"/>
          <w:headerReference w:type="first" r:id="rId411"/>
          <w:footerReference w:type="first" r:id="rId412"/>
          <w:pgSz w:w="11640" w:h="15442"/>
          <w:pgMar w:top="1372" w:right="2066" w:bottom="2995" w:left="2105" w:header="0" w:footer="3" w:gutter="0"/>
          <w:cols w:space="720"/>
          <w:noEndnote/>
          <w:titlePg/>
          <w:docGrid w:linePitch="360"/>
        </w:sectPr>
      </w:pPr>
      <w:r>
        <w:rPr>
          <w:rStyle w:val="100pt0"/>
          <w:b/>
          <w:bCs/>
        </w:rPr>
        <w:t>Изворотливость — находчивость, ловкость.</w:t>
      </w:r>
    </w:p>
    <w:p w:rsidR="000F1739" w:rsidRDefault="00706FC3">
      <w:pPr>
        <w:pStyle w:val="101"/>
        <w:shd w:val="clear" w:color="auto" w:fill="auto"/>
        <w:spacing w:after="0" w:line="240" w:lineRule="exact"/>
        <w:ind w:left="300" w:hanging="300"/>
        <w:jc w:val="both"/>
      </w:pPr>
      <w:r>
        <w:rPr>
          <w:rStyle w:val="100pt0"/>
          <w:b/>
          <w:bCs/>
        </w:rPr>
        <w:t>Изощренность — утонченность.</w:t>
      </w:r>
    </w:p>
    <w:p w:rsidR="000F1739" w:rsidRDefault="00706FC3">
      <w:pPr>
        <w:pStyle w:val="101"/>
        <w:shd w:val="clear" w:color="auto" w:fill="auto"/>
        <w:spacing w:after="0" w:line="240" w:lineRule="exact"/>
        <w:ind w:left="300" w:hanging="300"/>
        <w:jc w:val="both"/>
      </w:pPr>
      <w:r>
        <w:rPr>
          <w:rStyle w:val="100pt0"/>
          <w:b/>
          <w:bCs/>
        </w:rPr>
        <w:t>Изысканность — утонченность, изящество.</w:t>
      </w:r>
    </w:p>
    <w:p w:rsidR="000F1739" w:rsidRDefault="00706FC3">
      <w:pPr>
        <w:pStyle w:val="101"/>
        <w:shd w:val="clear" w:color="auto" w:fill="auto"/>
        <w:spacing w:after="0" w:line="240" w:lineRule="exact"/>
        <w:ind w:left="300" w:hanging="300"/>
        <w:jc w:val="both"/>
      </w:pPr>
      <w:r>
        <w:rPr>
          <w:rStyle w:val="100pt0"/>
          <w:b/>
          <w:bCs/>
        </w:rPr>
        <w:t>Импозантность — способность импонировать, представительность.</w:t>
      </w:r>
    </w:p>
    <w:p w:rsidR="000F1739" w:rsidRDefault="00706FC3">
      <w:pPr>
        <w:pStyle w:val="101"/>
        <w:shd w:val="clear" w:color="auto" w:fill="auto"/>
        <w:spacing w:after="0" w:line="240" w:lineRule="exact"/>
        <w:ind w:left="300" w:hanging="300"/>
        <w:jc w:val="both"/>
      </w:pPr>
      <w:r>
        <w:rPr>
          <w:rStyle w:val="100pt0"/>
          <w:b/>
          <w:bCs/>
        </w:rPr>
        <w:t>Импульсивность — готовность к резким, немотивированным поступкам (мо</w:t>
      </w:r>
      <w:r>
        <w:rPr>
          <w:rStyle w:val="100pt0"/>
          <w:b/>
          <w:bCs/>
        </w:rPr>
        <w:softHyphen/>
        <w:t>жет быть признаком эмоционально неустойчивого расстройства личности).</w:t>
      </w:r>
    </w:p>
    <w:p w:rsidR="000F1739" w:rsidRDefault="00706FC3">
      <w:pPr>
        <w:pStyle w:val="101"/>
        <w:shd w:val="clear" w:color="auto" w:fill="auto"/>
        <w:spacing w:after="0" w:line="240" w:lineRule="exact"/>
        <w:ind w:left="300" w:hanging="300"/>
        <w:jc w:val="both"/>
      </w:pPr>
      <w:r>
        <w:rPr>
          <w:rStyle w:val="100pt0"/>
          <w:b/>
          <w:bCs/>
        </w:rPr>
        <w:t>Индифферентность — склонность быть безразличным.</w:t>
      </w:r>
    </w:p>
    <w:p w:rsidR="000F1739" w:rsidRDefault="00706FC3">
      <w:pPr>
        <w:pStyle w:val="101"/>
        <w:shd w:val="clear" w:color="auto" w:fill="auto"/>
        <w:spacing w:after="0" w:line="240" w:lineRule="exact"/>
        <w:ind w:left="300" w:hanging="300"/>
        <w:jc w:val="both"/>
      </w:pPr>
      <w:r>
        <w:rPr>
          <w:rStyle w:val="100pt0"/>
          <w:b/>
          <w:bCs/>
        </w:rPr>
        <w:t>Интровертированность — склад характера, характеризующийся преимуще</w:t>
      </w:r>
      <w:r>
        <w:rPr>
          <w:rStyle w:val="100pt0"/>
          <w:b/>
          <w:bCs/>
        </w:rPr>
        <w:softHyphen/>
        <w:t>ственной направленностью активности, установок, стремлений и интере</w:t>
      </w:r>
      <w:r>
        <w:rPr>
          <w:rStyle w:val="100pt0"/>
          <w:b/>
          <w:bCs/>
        </w:rPr>
        <w:softHyphen/>
        <w:t>сов на внутренний мир человека.</w:t>
      </w:r>
    </w:p>
    <w:p w:rsidR="000F1739" w:rsidRDefault="00706FC3">
      <w:pPr>
        <w:pStyle w:val="101"/>
        <w:shd w:val="clear" w:color="auto" w:fill="auto"/>
        <w:spacing w:after="0" w:line="240" w:lineRule="exact"/>
        <w:ind w:left="300" w:hanging="300"/>
        <w:jc w:val="both"/>
      </w:pPr>
      <w:r>
        <w:rPr>
          <w:rStyle w:val="100pt0"/>
          <w:b/>
          <w:bCs/>
        </w:rPr>
        <w:t>Инфантилизм — патологическое состояние, характеризующееся задержкой физического и (или) психического развития с сохранением черт, прису</w:t>
      </w:r>
      <w:r>
        <w:rPr>
          <w:rStyle w:val="100pt0"/>
          <w:b/>
          <w:bCs/>
        </w:rPr>
        <w:softHyphen/>
        <w:t>щих детскому или подростковому возрасту, доверчивостью, повышенной ранимостью, внушаемостью, неспособность прогнозировать развитие со</w:t>
      </w:r>
      <w:r>
        <w:rPr>
          <w:rStyle w:val="100pt0"/>
          <w:b/>
          <w:bCs/>
        </w:rPr>
        <w:softHyphen/>
        <w:t>бытий.</w:t>
      </w:r>
    </w:p>
    <w:p w:rsidR="000F1739" w:rsidRDefault="00706FC3">
      <w:pPr>
        <w:pStyle w:val="101"/>
        <w:shd w:val="clear" w:color="auto" w:fill="auto"/>
        <w:spacing w:after="0" w:line="240" w:lineRule="exact"/>
        <w:ind w:left="300" w:hanging="300"/>
        <w:jc w:val="both"/>
      </w:pPr>
      <w:r>
        <w:rPr>
          <w:rStyle w:val="100pt0"/>
          <w:b/>
          <w:bCs/>
        </w:rPr>
        <w:t>Ипохондричность — склонность к преувеличению имеющихся расстройств, мнительность в отношении здоровья (может быть признаком многих пси</w:t>
      </w:r>
      <w:r>
        <w:rPr>
          <w:rStyle w:val="100pt0"/>
          <w:b/>
          <w:bCs/>
        </w:rPr>
        <w:softHyphen/>
        <w:t>хических и личностных расстройств).</w:t>
      </w:r>
    </w:p>
    <w:p w:rsidR="000F1739" w:rsidRDefault="00706FC3">
      <w:pPr>
        <w:pStyle w:val="101"/>
        <w:shd w:val="clear" w:color="auto" w:fill="auto"/>
        <w:spacing w:after="0" w:line="240" w:lineRule="exact"/>
        <w:ind w:left="300" w:hanging="300"/>
        <w:jc w:val="both"/>
      </w:pPr>
      <w:r>
        <w:rPr>
          <w:rStyle w:val="100pt0"/>
          <w:b/>
          <w:bCs/>
        </w:rPr>
        <w:t>Ироничность — наполненность иронией.</w:t>
      </w:r>
    </w:p>
    <w:p w:rsidR="000F1739" w:rsidRDefault="00706FC3">
      <w:pPr>
        <w:pStyle w:val="101"/>
        <w:shd w:val="clear" w:color="auto" w:fill="auto"/>
        <w:spacing w:after="0" w:line="240" w:lineRule="exact"/>
        <w:ind w:left="300" w:hanging="300"/>
        <w:jc w:val="both"/>
      </w:pPr>
      <w:r>
        <w:rPr>
          <w:rStyle w:val="100pt0"/>
          <w:b/>
          <w:bCs/>
        </w:rPr>
        <w:t>Искренность — склонность выражать подлинные чувства, правдивость, от</w:t>
      </w:r>
      <w:r>
        <w:rPr>
          <w:rStyle w:val="100pt0"/>
          <w:b/>
          <w:bCs/>
        </w:rPr>
        <w:softHyphen/>
        <w:t>кровенность.</w:t>
      </w:r>
    </w:p>
    <w:p w:rsidR="000F1739" w:rsidRDefault="00706FC3">
      <w:pPr>
        <w:pStyle w:val="101"/>
        <w:shd w:val="clear" w:color="auto" w:fill="auto"/>
        <w:spacing w:after="0" w:line="240" w:lineRule="exact"/>
        <w:ind w:left="300" w:hanging="300"/>
        <w:jc w:val="both"/>
      </w:pPr>
      <w:r>
        <w:rPr>
          <w:rStyle w:val="100pt0"/>
          <w:b/>
          <w:bCs/>
        </w:rPr>
        <w:t>Искусность — умелость, хорошее знание своего дела.</w:t>
      </w:r>
    </w:p>
    <w:p w:rsidR="000F1739" w:rsidRDefault="00706FC3">
      <w:pPr>
        <w:pStyle w:val="101"/>
        <w:shd w:val="clear" w:color="auto" w:fill="auto"/>
        <w:spacing w:after="0" w:line="240" w:lineRule="exact"/>
        <w:ind w:left="300" w:hanging="300"/>
        <w:jc w:val="both"/>
      </w:pPr>
      <w:r>
        <w:rPr>
          <w:rStyle w:val="100pt0"/>
          <w:b/>
          <w:bCs/>
        </w:rPr>
        <w:t>Искушенность — обладание опытом.</w:t>
      </w:r>
    </w:p>
    <w:p w:rsidR="000F1739" w:rsidRDefault="00706FC3">
      <w:pPr>
        <w:pStyle w:val="101"/>
        <w:shd w:val="clear" w:color="auto" w:fill="auto"/>
        <w:spacing w:after="0" w:line="240" w:lineRule="exact"/>
        <w:ind w:left="300" w:hanging="300"/>
        <w:jc w:val="both"/>
      </w:pPr>
      <w:r>
        <w:rPr>
          <w:rStyle w:val="100pt0"/>
          <w:b/>
          <w:bCs/>
        </w:rPr>
        <w:t>Исполнительность — старательность.</w:t>
      </w:r>
    </w:p>
    <w:p w:rsidR="000F1739" w:rsidRDefault="00706FC3">
      <w:pPr>
        <w:pStyle w:val="101"/>
        <w:shd w:val="clear" w:color="auto" w:fill="auto"/>
        <w:spacing w:after="0" w:line="240" w:lineRule="exact"/>
        <w:ind w:left="300" w:hanging="300"/>
        <w:jc w:val="both"/>
      </w:pPr>
      <w:r>
        <w:rPr>
          <w:rStyle w:val="100pt0"/>
          <w:b/>
          <w:bCs/>
        </w:rPr>
        <w:t>Истеричность — капризность, плаксивость, желание быть в центре внима</w:t>
      </w:r>
      <w:r>
        <w:rPr>
          <w:rStyle w:val="100pt0"/>
          <w:b/>
          <w:bCs/>
        </w:rPr>
        <w:softHyphen/>
        <w:t>ния (может представлять собой черту характера, личностное или невроти</w:t>
      </w:r>
      <w:r>
        <w:rPr>
          <w:rStyle w:val="100pt0"/>
          <w:b/>
          <w:bCs/>
        </w:rPr>
        <w:softHyphen/>
        <w:t>ческое расстройство).</w:t>
      </w:r>
    </w:p>
    <w:p w:rsidR="000F1739" w:rsidRDefault="00706FC3">
      <w:pPr>
        <w:pStyle w:val="101"/>
        <w:shd w:val="clear" w:color="auto" w:fill="auto"/>
        <w:spacing w:after="0" w:line="240" w:lineRule="exact"/>
        <w:ind w:left="300" w:hanging="300"/>
        <w:jc w:val="both"/>
      </w:pPr>
      <w:r>
        <w:rPr>
          <w:rStyle w:val="100pt0"/>
          <w:b/>
          <w:bCs/>
        </w:rPr>
        <w:t>Истовость — повышенное усердие, ревностность.</w:t>
      </w:r>
    </w:p>
    <w:p w:rsidR="000F1739" w:rsidRDefault="00706FC3">
      <w:pPr>
        <w:pStyle w:val="101"/>
        <w:shd w:val="clear" w:color="auto" w:fill="auto"/>
        <w:spacing w:after="0" w:line="240" w:lineRule="exact"/>
        <w:ind w:left="300" w:hanging="300"/>
        <w:jc w:val="both"/>
      </w:pPr>
      <w:r>
        <w:rPr>
          <w:rStyle w:val="100pt0"/>
          <w:b/>
          <w:bCs/>
        </w:rPr>
        <w:t>Капризность — склонность к капризам, причудам (может быть признаком истерических черт характера).</w:t>
      </w:r>
    </w:p>
    <w:p w:rsidR="000F1739" w:rsidRDefault="00706FC3">
      <w:pPr>
        <w:pStyle w:val="101"/>
        <w:shd w:val="clear" w:color="auto" w:fill="auto"/>
        <w:spacing w:after="0" w:line="240" w:lineRule="exact"/>
        <w:ind w:left="300" w:hanging="300"/>
        <w:jc w:val="both"/>
      </w:pPr>
      <w:r>
        <w:rPr>
          <w:rStyle w:val="100pt0"/>
          <w:b/>
          <w:bCs/>
        </w:rPr>
        <w:t>Категоричность — склонность не допускать иных толкований, возражений.</w:t>
      </w:r>
    </w:p>
    <w:p w:rsidR="000F1739" w:rsidRDefault="00706FC3">
      <w:pPr>
        <w:pStyle w:val="101"/>
        <w:shd w:val="clear" w:color="auto" w:fill="auto"/>
        <w:spacing w:after="0" w:line="240" w:lineRule="exact"/>
        <w:ind w:left="300" w:hanging="300"/>
        <w:jc w:val="both"/>
      </w:pPr>
      <w:r>
        <w:rPr>
          <w:rStyle w:val="100pt0"/>
          <w:b/>
          <w:bCs/>
        </w:rPr>
        <w:t>Кверулянство — склонность бороться за справедливость с помощью представ</w:t>
      </w:r>
      <w:r>
        <w:rPr>
          <w:rStyle w:val="100pt0"/>
          <w:b/>
          <w:bCs/>
        </w:rPr>
        <w:softHyphen/>
        <w:t>ления многочисленных жалоб (может быть признаком психического или личностного расстройства).</w:t>
      </w:r>
    </w:p>
    <w:p w:rsidR="000F1739" w:rsidRDefault="00706FC3">
      <w:pPr>
        <w:pStyle w:val="101"/>
        <w:shd w:val="clear" w:color="auto" w:fill="auto"/>
        <w:spacing w:after="0" w:line="240" w:lineRule="exact"/>
        <w:ind w:left="300" w:hanging="300"/>
        <w:jc w:val="both"/>
      </w:pPr>
      <w:r>
        <w:rPr>
          <w:rStyle w:val="100pt0"/>
          <w:b/>
          <w:bCs/>
        </w:rPr>
        <w:t>Кичливость — заносчивость, высокомерие.</w:t>
      </w:r>
    </w:p>
    <w:p w:rsidR="000F1739" w:rsidRDefault="00706FC3">
      <w:pPr>
        <w:pStyle w:val="101"/>
        <w:shd w:val="clear" w:color="auto" w:fill="auto"/>
        <w:spacing w:after="0" w:line="240" w:lineRule="exact"/>
        <w:ind w:left="300" w:hanging="300"/>
        <w:jc w:val="both"/>
      </w:pPr>
      <w:r>
        <w:rPr>
          <w:rStyle w:val="100pt0"/>
          <w:b/>
          <w:bCs/>
        </w:rPr>
        <w:t>Коварство — злонамеренность, прикрытая показным доброжелательством.</w:t>
      </w:r>
    </w:p>
    <w:p w:rsidR="000F1739" w:rsidRDefault="00706FC3">
      <w:pPr>
        <w:pStyle w:val="101"/>
        <w:shd w:val="clear" w:color="auto" w:fill="auto"/>
        <w:spacing w:after="0" w:line="240" w:lineRule="exact"/>
        <w:ind w:left="300" w:hanging="300"/>
        <w:jc w:val="both"/>
      </w:pPr>
      <w:r>
        <w:rPr>
          <w:rStyle w:val="100pt0"/>
          <w:b/>
          <w:bCs/>
        </w:rPr>
        <w:t>Кокетливость — склонность к кокетству, игривость, неестественность, жеман</w:t>
      </w:r>
      <w:r>
        <w:rPr>
          <w:rStyle w:val="100pt0"/>
          <w:b/>
          <w:bCs/>
        </w:rPr>
        <w:softHyphen/>
        <w:t>ство (может быть признаком истерических черт характера).</w:t>
      </w:r>
    </w:p>
    <w:p w:rsidR="000F1739" w:rsidRDefault="00706FC3">
      <w:pPr>
        <w:pStyle w:val="101"/>
        <w:shd w:val="clear" w:color="auto" w:fill="auto"/>
        <w:spacing w:after="0" w:line="240" w:lineRule="exact"/>
        <w:ind w:left="300" w:hanging="300"/>
        <w:jc w:val="both"/>
      </w:pPr>
      <w:r>
        <w:rPr>
          <w:rStyle w:val="100pt0"/>
          <w:b/>
          <w:bCs/>
        </w:rPr>
        <w:t>Коммуникабельность — способность легко общаться, устанавливать контак</w:t>
      </w:r>
      <w:r>
        <w:rPr>
          <w:rStyle w:val="100pt0"/>
          <w:b/>
          <w:bCs/>
        </w:rPr>
        <w:softHyphen/>
        <w:t>ты, общительность.</w:t>
      </w:r>
    </w:p>
    <w:p w:rsidR="000F1739" w:rsidRDefault="00706FC3">
      <w:pPr>
        <w:pStyle w:val="101"/>
        <w:shd w:val="clear" w:color="auto" w:fill="auto"/>
        <w:spacing w:after="0" w:line="240" w:lineRule="exact"/>
        <w:ind w:left="300" w:hanging="300"/>
        <w:jc w:val="both"/>
      </w:pPr>
      <w:r>
        <w:rPr>
          <w:rStyle w:val="100pt0"/>
          <w:b/>
          <w:bCs/>
        </w:rPr>
        <w:t>Компетентность — обладание знаниями, осведомленность, авторитетность.</w:t>
      </w:r>
    </w:p>
    <w:p w:rsidR="000F1739" w:rsidRDefault="00706FC3">
      <w:pPr>
        <w:pStyle w:val="101"/>
        <w:shd w:val="clear" w:color="auto" w:fill="auto"/>
        <w:spacing w:after="0" w:line="240" w:lineRule="exact"/>
        <w:ind w:left="300" w:hanging="300"/>
        <w:jc w:val="both"/>
      </w:pPr>
      <w:r>
        <w:rPr>
          <w:rStyle w:val="100pt0"/>
          <w:b/>
          <w:bCs/>
        </w:rPr>
        <w:t>Компульсивность — склонность к формированию навязчивых действий, идей (может быть признаком ананкастного личностного расстройства).</w:t>
      </w:r>
    </w:p>
    <w:p w:rsidR="000F1739" w:rsidRDefault="00706FC3">
      <w:pPr>
        <w:pStyle w:val="101"/>
        <w:shd w:val="clear" w:color="auto" w:fill="auto"/>
        <w:spacing w:after="0" w:line="240" w:lineRule="exact"/>
        <w:ind w:left="300" w:hanging="300"/>
        <w:jc w:val="both"/>
      </w:pPr>
      <w:r>
        <w:rPr>
          <w:rStyle w:val="100pt0"/>
          <w:b/>
          <w:bCs/>
        </w:rPr>
        <w:t>Консерватизм — склонность отстаивать неизменность чего-нибудь.</w:t>
      </w:r>
    </w:p>
    <w:p w:rsidR="000F1739" w:rsidRDefault="00706FC3">
      <w:pPr>
        <w:pStyle w:val="101"/>
        <w:shd w:val="clear" w:color="auto" w:fill="auto"/>
        <w:spacing w:after="0" w:line="240" w:lineRule="exact"/>
        <w:ind w:left="300" w:hanging="300"/>
        <w:jc w:val="both"/>
      </w:pPr>
      <w:r>
        <w:rPr>
          <w:rStyle w:val="100pt0"/>
          <w:b/>
          <w:bCs/>
        </w:rPr>
        <w:t>Контактность — способность легко налаживать отношения между людьми, общительность, коммуникабельность.</w:t>
      </w:r>
    </w:p>
    <w:p w:rsidR="000F1739" w:rsidRDefault="00706FC3">
      <w:pPr>
        <w:pStyle w:val="101"/>
        <w:shd w:val="clear" w:color="auto" w:fill="auto"/>
        <w:spacing w:after="0" w:line="240" w:lineRule="exact"/>
        <w:ind w:left="320" w:hanging="320"/>
        <w:jc w:val="both"/>
      </w:pPr>
      <w:r>
        <w:rPr>
          <w:rStyle w:val="100pt0"/>
          <w:b/>
          <w:bCs/>
        </w:rPr>
        <w:t>Конформность — усвоение индивидуумом установленных в коллективе или социуме норм поведения, критериев оценки социальных явлений, исход</w:t>
      </w:r>
      <w:r>
        <w:rPr>
          <w:rStyle w:val="100pt0"/>
          <w:b/>
          <w:bCs/>
        </w:rPr>
        <w:softHyphen/>
        <w:t>ных принципов формирования отношений к действительности (может быть признаком астенических черт характера или зависимого расстрой</w:t>
      </w:r>
      <w:r>
        <w:rPr>
          <w:rStyle w:val="100pt0"/>
          <w:b/>
          <w:bCs/>
        </w:rPr>
        <w:softHyphen/>
        <w:t>ства личности).</w:t>
      </w:r>
    </w:p>
    <w:p w:rsidR="000F1739" w:rsidRDefault="00706FC3">
      <w:pPr>
        <w:pStyle w:val="101"/>
        <w:shd w:val="clear" w:color="auto" w:fill="auto"/>
        <w:spacing w:after="0" w:line="240" w:lineRule="exact"/>
        <w:ind w:left="320" w:hanging="320"/>
        <w:jc w:val="both"/>
      </w:pPr>
      <w:r>
        <w:rPr>
          <w:rStyle w:val="100pt0"/>
          <w:b/>
          <w:bCs/>
        </w:rPr>
        <w:t>Конформизм — приспособленчество, бездумное следование общим мнени</w:t>
      </w:r>
      <w:r>
        <w:rPr>
          <w:rStyle w:val="100pt0"/>
          <w:b/>
          <w:bCs/>
        </w:rPr>
        <w:softHyphen/>
        <w:t>ям, модным тенденциям.</w:t>
      </w:r>
    </w:p>
    <w:p w:rsidR="000F1739" w:rsidRDefault="00706FC3">
      <w:pPr>
        <w:pStyle w:val="101"/>
        <w:shd w:val="clear" w:color="auto" w:fill="auto"/>
        <w:spacing w:after="0" w:line="240" w:lineRule="exact"/>
        <w:ind w:left="320" w:hanging="320"/>
        <w:jc w:val="both"/>
      </w:pPr>
      <w:r>
        <w:rPr>
          <w:rStyle w:val="100pt0"/>
          <w:b/>
          <w:bCs/>
        </w:rPr>
        <w:t>Конфузливость — стеснительность (может быть признаком психастеничес</w:t>
      </w:r>
      <w:r>
        <w:rPr>
          <w:rStyle w:val="100pt0"/>
          <w:b/>
          <w:bCs/>
        </w:rPr>
        <w:softHyphen/>
        <w:t>ких черт характера).</w:t>
      </w:r>
    </w:p>
    <w:p w:rsidR="000F1739" w:rsidRDefault="00706FC3">
      <w:pPr>
        <w:pStyle w:val="101"/>
        <w:shd w:val="clear" w:color="auto" w:fill="auto"/>
        <w:spacing w:after="0" w:line="240" w:lineRule="exact"/>
        <w:ind w:left="320" w:hanging="320"/>
        <w:jc w:val="both"/>
      </w:pPr>
      <w:r>
        <w:rPr>
          <w:rStyle w:val="100pt0"/>
          <w:b/>
          <w:bCs/>
        </w:rPr>
        <w:t>Копотливость — медлительность в работе.</w:t>
      </w:r>
    </w:p>
    <w:p w:rsidR="000F1739" w:rsidRDefault="00706FC3">
      <w:pPr>
        <w:pStyle w:val="101"/>
        <w:shd w:val="clear" w:color="auto" w:fill="auto"/>
        <w:spacing w:after="0" w:line="240" w:lineRule="exact"/>
        <w:ind w:left="320" w:hanging="320"/>
        <w:jc w:val="both"/>
      </w:pPr>
      <w:r>
        <w:rPr>
          <w:rStyle w:val="100pt0"/>
          <w:b/>
          <w:bCs/>
        </w:rPr>
        <w:t>Корректность — вежливость, тактичность, учтивость.</w:t>
      </w:r>
    </w:p>
    <w:p w:rsidR="000F1739" w:rsidRDefault="00706FC3">
      <w:pPr>
        <w:pStyle w:val="101"/>
        <w:shd w:val="clear" w:color="auto" w:fill="auto"/>
        <w:spacing w:after="0" w:line="240" w:lineRule="exact"/>
        <w:ind w:left="320" w:hanging="320"/>
        <w:jc w:val="both"/>
      </w:pPr>
      <w:r>
        <w:rPr>
          <w:rStyle w:val="100pt0"/>
          <w:b/>
          <w:bCs/>
        </w:rPr>
        <w:t>Корыстолюбие — склонность искать корысть.</w:t>
      </w:r>
    </w:p>
    <w:p w:rsidR="000F1739" w:rsidRDefault="00706FC3">
      <w:pPr>
        <w:pStyle w:val="101"/>
        <w:shd w:val="clear" w:color="auto" w:fill="auto"/>
        <w:spacing w:after="0" w:line="240" w:lineRule="exact"/>
        <w:ind w:left="320" w:hanging="320"/>
        <w:jc w:val="both"/>
      </w:pPr>
      <w:r>
        <w:rPr>
          <w:rStyle w:val="100pt0"/>
          <w:b/>
          <w:bCs/>
        </w:rPr>
        <w:t>Критичность — способность относиться критически к себе или кому/чему- нибудь, видеть недостатки.</w:t>
      </w:r>
    </w:p>
    <w:p w:rsidR="000F1739" w:rsidRDefault="00706FC3">
      <w:pPr>
        <w:pStyle w:val="101"/>
        <w:shd w:val="clear" w:color="auto" w:fill="auto"/>
        <w:spacing w:after="0" w:line="240" w:lineRule="exact"/>
        <w:ind w:left="320" w:hanging="320"/>
        <w:jc w:val="both"/>
      </w:pPr>
      <w:r>
        <w:rPr>
          <w:rStyle w:val="100pt0"/>
          <w:b/>
          <w:bCs/>
        </w:rPr>
        <w:t>Кропотливость — усердие, старательность до мелочей и медлительность.</w:t>
      </w:r>
    </w:p>
    <w:p w:rsidR="000F1739" w:rsidRDefault="00706FC3">
      <w:pPr>
        <w:pStyle w:val="101"/>
        <w:shd w:val="clear" w:color="auto" w:fill="auto"/>
        <w:spacing w:after="0" w:line="240" w:lineRule="exact"/>
        <w:ind w:left="320" w:hanging="320"/>
        <w:jc w:val="both"/>
      </w:pPr>
      <w:r>
        <w:rPr>
          <w:rStyle w:val="100pt0"/>
          <w:b/>
          <w:bCs/>
        </w:rPr>
        <w:t>Кротость — незлобивость, покорность.</w:t>
      </w:r>
    </w:p>
    <w:p w:rsidR="000F1739" w:rsidRDefault="00706FC3">
      <w:pPr>
        <w:pStyle w:val="101"/>
        <w:shd w:val="clear" w:color="auto" w:fill="auto"/>
        <w:spacing w:after="0" w:line="240" w:lineRule="exact"/>
        <w:ind w:left="320" w:hanging="320"/>
        <w:jc w:val="both"/>
      </w:pPr>
      <w:r>
        <w:rPr>
          <w:rStyle w:val="100pt0"/>
          <w:b/>
          <w:bCs/>
        </w:rPr>
        <w:t>Ласковость— наполненность лаской, нежностью.</w:t>
      </w:r>
    </w:p>
    <w:p w:rsidR="000F1739" w:rsidRDefault="00706FC3">
      <w:pPr>
        <w:pStyle w:val="101"/>
        <w:shd w:val="clear" w:color="auto" w:fill="auto"/>
        <w:spacing w:after="0" w:line="240" w:lineRule="exact"/>
        <w:ind w:left="320" w:hanging="320"/>
        <w:jc w:val="both"/>
      </w:pPr>
      <w:r>
        <w:rPr>
          <w:rStyle w:val="100pt0"/>
          <w:b/>
          <w:bCs/>
        </w:rPr>
        <w:t>Легкомысленность — наполненность легкомыслием, бездумностью.</w:t>
      </w:r>
    </w:p>
    <w:p w:rsidR="000F1739" w:rsidRDefault="00706FC3">
      <w:pPr>
        <w:pStyle w:val="101"/>
        <w:shd w:val="clear" w:color="auto" w:fill="auto"/>
        <w:spacing w:after="0" w:line="240" w:lineRule="exact"/>
        <w:ind w:left="320" w:hanging="320"/>
        <w:jc w:val="both"/>
      </w:pPr>
      <w:r>
        <w:rPr>
          <w:rStyle w:val="100pt0"/>
          <w:b/>
          <w:bCs/>
        </w:rPr>
        <w:t>Лень — нежелание трудиться, вялость, медлительность, пассивность, потреб</w:t>
      </w:r>
      <w:r>
        <w:rPr>
          <w:rStyle w:val="100pt0"/>
          <w:b/>
          <w:bCs/>
        </w:rPr>
        <w:softHyphen/>
        <w:t>ность в экономии сил.</w:t>
      </w:r>
    </w:p>
    <w:p w:rsidR="000F1739" w:rsidRDefault="00706FC3">
      <w:pPr>
        <w:pStyle w:val="101"/>
        <w:shd w:val="clear" w:color="auto" w:fill="auto"/>
        <w:spacing w:after="0" w:line="240" w:lineRule="exact"/>
        <w:ind w:left="320" w:hanging="320"/>
        <w:jc w:val="both"/>
      </w:pPr>
      <w:r>
        <w:rPr>
          <w:rStyle w:val="100pt0"/>
          <w:b/>
          <w:bCs/>
        </w:rPr>
        <w:t>Лживость — склонность ко лжи, обману, неискренность.</w:t>
      </w:r>
    </w:p>
    <w:p w:rsidR="000F1739" w:rsidRDefault="00706FC3">
      <w:pPr>
        <w:pStyle w:val="101"/>
        <w:shd w:val="clear" w:color="auto" w:fill="auto"/>
        <w:spacing w:after="0" w:line="240" w:lineRule="exact"/>
        <w:ind w:left="320" w:hanging="320"/>
        <w:jc w:val="both"/>
      </w:pPr>
      <w:r>
        <w:rPr>
          <w:rStyle w:val="100pt0"/>
          <w:b/>
          <w:bCs/>
        </w:rPr>
        <w:t>Либеральность — свободолюбие, демократизм, снисходительность.</w:t>
      </w:r>
    </w:p>
    <w:p w:rsidR="000F1739" w:rsidRDefault="00706FC3">
      <w:pPr>
        <w:pStyle w:val="101"/>
        <w:shd w:val="clear" w:color="auto" w:fill="auto"/>
        <w:spacing w:after="0" w:line="240" w:lineRule="exact"/>
        <w:ind w:left="320" w:hanging="320"/>
        <w:jc w:val="both"/>
      </w:pPr>
      <w:r>
        <w:rPr>
          <w:rStyle w:val="100pt0"/>
          <w:b/>
          <w:bCs/>
        </w:rPr>
        <w:t>Лицемерие — неискренность, склонность говорить не то, что думаешь.</w:t>
      </w:r>
    </w:p>
    <w:p w:rsidR="000F1739" w:rsidRDefault="00706FC3">
      <w:pPr>
        <w:pStyle w:val="101"/>
        <w:shd w:val="clear" w:color="auto" w:fill="auto"/>
        <w:spacing w:after="0" w:line="240" w:lineRule="exact"/>
        <w:ind w:left="320" w:hanging="320"/>
        <w:jc w:val="both"/>
      </w:pPr>
      <w:r>
        <w:rPr>
          <w:rStyle w:val="100pt0"/>
          <w:b/>
          <w:bCs/>
        </w:rPr>
        <w:t>Ловкость — 1) искусность, сноровистость, хитрость, изворотливость; 2) спо</w:t>
      </w:r>
      <w:r>
        <w:rPr>
          <w:rStyle w:val="100pt0"/>
          <w:b/>
          <w:bCs/>
        </w:rPr>
        <w:softHyphen/>
        <w:t>собность хорошо уметь делать что-нибудь.</w:t>
      </w:r>
    </w:p>
    <w:p w:rsidR="000F1739" w:rsidRDefault="00706FC3">
      <w:pPr>
        <w:pStyle w:val="101"/>
        <w:shd w:val="clear" w:color="auto" w:fill="auto"/>
        <w:spacing w:after="0" w:line="240" w:lineRule="exact"/>
        <w:ind w:left="320" w:hanging="320"/>
        <w:jc w:val="both"/>
      </w:pPr>
      <w:r>
        <w:rPr>
          <w:rStyle w:val="100pt0"/>
          <w:b/>
          <w:bCs/>
        </w:rPr>
        <w:t>Лояльность — способность держаться в пределах благожелательно-нейтраль</w:t>
      </w:r>
      <w:r>
        <w:rPr>
          <w:rStyle w:val="100pt0"/>
          <w:b/>
          <w:bCs/>
        </w:rPr>
        <w:softHyphen/>
        <w:t>ного отношения к кому/чему-нибудь.</w:t>
      </w:r>
    </w:p>
    <w:p w:rsidR="000F1739" w:rsidRDefault="00706FC3">
      <w:pPr>
        <w:pStyle w:val="101"/>
        <w:shd w:val="clear" w:color="auto" w:fill="auto"/>
        <w:spacing w:after="0" w:line="240" w:lineRule="exact"/>
        <w:ind w:left="320" w:hanging="320"/>
        <w:jc w:val="both"/>
      </w:pPr>
      <w:r>
        <w:rPr>
          <w:rStyle w:val="100pt0"/>
          <w:b/>
          <w:bCs/>
        </w:rPr>
        <w:t>Лукавство — коварство, хитрость.</w:t>
      </w:r>
    </w:p>
    <w:p w:rsidR="000F1739" w:rsidRDefault="00706FC3">
      <w:pPr>
        <w:pStyle w:val="101"/>
        <w:shd w:val="clear" w:color="auto" w:fill="auto"/>
        <w:spacing w:after="0" w:line="240" w:lineRule="exact"/>
        <w:ind w:left="320" w:hanging="320"/>
        <w:jc w:val="both"/>
      </w:pPr>
      <w:r>
        <w:rPr>
          <w:rStyle w:val="100pt0"/>
          <w:b/>
          <w:bCs/>
        </w:rPr>
        <w:t>Льстивость — склонность выражать лесть (может быть признаком изменений личности при эпилепсии или эпилептоидных черт характера).</w:t>
      </w:r>
    </w:p>
    <w:p w:rsidR="000F1739" w:rsidRDefault="00706FC3">
      <w:pPr>
        <w:pStyle w:val="101"/>
        <w:shd w:val="clear" w:color="auto" w:fill="auto"/>
        <w:spacing w:after="0" w:line="240" w:lineRule="exact"/>
        <w:ind w:left="320" w:hanging="320"/>
        <w:jc w:val="both"/>
      </w:pPr>
      <w:r>
        <w:rPr>
          <w:rStyle w:val="100pt0"/>
          <w:b/>
          <w:bCs/>
        </w:rPr>
        <w:t>Любвеобилие — способность любить сильно или многих.</w:t>
      </w:r>
    </w:p>
    <w:p w:rsidR="000F1739" w:rsidRDefault="00706FC3">
      <w:pPr>
        <w:pStyle w:val="101"/>
        <w:shd w:val="clear" w:color="auto" w:fill="auto"/>
        <w:spacing w:after="0" w:line="240" w:lineRule="exact"/>
        <w:ind w:left="320" w:hanging="320"/>
        <w:jc w:val="both"/>
      </w:pPr>
      <w:r>
        <w:rPr>
          <w:rStyle w:val="100pt0"/>
          <w:b/>
          <w:bCs/>
        </w:rPr>
        <w:t>Любезность — обходительность, предупредительность, учтивость.</w:t>
      </w:r>
    </w:p>
    <w:p w:rsidR="000F1739" w:rsidRDefault="00706FC3">
      <w:pPr>
        <w:pStyle w:val="101"/>
        <w:shd w:val="clear" w:color="auto" w:fill="auto"/>
        <w:spacing w:after="0" w:line="240" w:lineRule="exact"/>
        <w:ind w:left="320" w:hanging="320"/>
        <w:jc w:val="both"/>
      </w:pPr>
      <w:r>
        <w:rPr>
          <w:rStyle w:val="100pt0"/>
          <w:b/>
          <w:bCs/>
        </w:rPr>
        <w:t>Любознательность — склонность к приобретению новых знаний, пытливость.</w:t>
      </w:r>
    </w:p>
    <w:p w:rsidR="000F1739" w:rsidRDefault="00706FC3">
      <w:pPr>
        <w:pStyle w:val="101"/>
        <w:shd w:val="clear" w:color="auto" w:fill="auto"/>
        <w:spacing w:after="0" w:line="240" w:lineRule="exact"/>
        <w:ind w:left="320" w:hanging="320"/>
        <w:jc w:val="both"/>
      </w:pPr>
      <w:r>
        <w:rPr>
          <w:rStyle w:val="100pt0"/>
          <w:b/>
          <w:bCs/>
        </w:rPr>
        <w:t>Любопытство — повышенный интерес к чему-либо.</w:t>
      </w:r>
    </w:p>
    <w:p w:rsidR="000F1739" w:rsidRDefault="00706FC3">
      <w:pPr>
        <w:pStyle w:val="101"/>
        <w:shd w:val="clear" w:color="auto" w:fill="auto"/>
        <w:spacing w:after="0" w:line="240" w:lineRule="exact"/>
        <w:ind w:left="320" w:hanging="320"/>
        <w:jc w:val="both"/>
      </w:pPr>
      <w:r>
        <w:rPr>
          <w:rStyle w:val="100pt0"/>
          <w:b/>
          <w:bCs/>
        </w:rPr>
        <w:t>Малодушие — склонность проявлять слабоволие.</w:t>
      </w:r>
    </w:p>
    <w:p w:rsidR="000F1739" w:rsidRDefault="00706FC3">
      <w:pPr>
        <w:pStyle w:val="101"/>
        <w:shd w:val="clear" w:color="auto" w:fill="auto"/>
        <w:spacing w:after="0" w:line="240" w:lineRule="exact"/>
        <w:ind w:left="320" w:hanging="320"/>
        <w:jc w:val="both"/>
      </w:pPr>
      <w:r>
        <w:rPr>
          <w:rStyle w:val="100pt0"/>
          <w:b/>
          <w:bCs/>
        </w:rPr>
        <w:t>Манерность — лишенность простоты и естественности, жеманство (может быть признаком истерических черт характера или расстройства личности).</w:t>
      </w:r>
    </w:p>
    <w:p w:rsidR="000F1739" w:rsidRDefault="00706FC3">
      <w:pPr>
        <w:pStyle w:val="101"/>
        <w:shd w:val="clear" w:color="auto" w:fill="auto"/>
        <w:spacing w:after="0" w:line="240" w:lineRule="exact"/>
        <w:ind w:left="320" w:hanging="320"/>
        <w:jc w:val="both"/>
      </w:pPr>
      <w:r>
        <w:rPr>
          <w:rStyle w:val="100pt0"/>
          <w:b/>
          <w:bCs/>
        </w:rPr>
        <w:t>Медлительность — склонность действовать медленно.</w:t>
      </w:r>
    </w:p>
    <w:p w:rsidR="000F1739" w:rsidRDefault="00706FC3">
      <w:pPr>
        <w:pStyle w:val="101"/>
        <w:shd w:val="clear" w:color="auto" w:fill="auto"/>
        <w:spacing w:after="0" w:line="240" w:lineRule="exact"/>
        <w:ind w:left="320" w:hanging="320"/>
        <w:jc w:val="both"/>
      </w:pPr>
      <w:r>
        <w:rPr>
          <w:rStyle w:val="100pt0"/>
          <w:b/>
          <w:bCs/>
        </w:rPr>
        <w:t>Мелочность — склонность придавать значение пустякам, мелочам.</w:t>
      </w:r>
    </w:p>
    <w:p w:rsidR="000F1739" w:rsidRDefault="00706FC3">
      <w:pPr>
        <w:pStyle w:val="101"/>
        <w:shd w:val="clear" w:color="auto" w:fill="auto"/>
        <w:spacing w:after="0" w:line="240" w:lineRule="exact"/>
        <w:ind w:left="320" w:hanging="320"/>
        <w:jc w:val="both"/>
      </w:pPr>
      <w:r>
        <w:rPr>
          <w:rStyle w:val="100pt0"/>
          <w:b/>
          <w:bCs/>
        </w:rPr>
        <w:t>Меркантильность — излишняя расчетливость, торгашество.</w:t>
      </w:r>
    </w:p>
    <w:p w:rsidR="000F1739" w:rsidRDefault="00706FC3">
      <w:pPr>
        <w:pStyle w:val="101"/>
        <w:shd w:val="clear" w:color="auto" w:fill="auto"/>
        <w:spacing w:after="0" w:line="240" w:lineRule="exact"/>
        <w:ind w:left="320" w:hanging="320"/>
        <w:jc w:val="both"/>
      </w:pPr>
      <w:r>
        <w:rPr>
          <w:rStyle w:val="100pt0"/>
          <w:b/>
          <w:bCs/>
        </w:rPr>
        <w:t>Мечтательность — склонность мечтать, фантазировать.</w:t>
      </w:r>
    </w:p>
    <w:p w:rsidR="000F1739" w:rsidRDefault="00706FC3">
      <w:pPr>
        <w:pStyle w:val="101"/>
        <w:shd w:val="clear" w:color="auto" w:fill="auto"/>
        <w:spacing w:after="0" w:line="240" w:lineRule="exact"/>
        <w:ind w:left="320" w:hanging="320"/>
        <w:jc w:val="both"/>
      </w:pPr>
      <w:r>
        <w:rPr>
          <w:rStyle w:val="100pt0"/>
          <w:b/>
          <w:bCs/>
        </w:rPr>
        <w:t>Милосердие — готовность помогать кому-либо из чувства сострадания, че</w:t>
      </w:r>
      <w:r>
        <w:rPr>
          <w:rStyle w:val="100pt0"/>
          <w:b/>
          <w:bCs/>
        </w:rPr>
        <w:softHyphen/>
        <w:t>ловеколюбия.</w:t>
      </w:r>
    </w:p>
    <w:p w:rsidR="000F1739" w:rsidRDefault="00706FC3">
      <w:pPr>
        <w:pStyle w:val="101"/>
        <w:shd w:val="clear" w:color="auto" w:fill="auto"/>
        <w:spacing w:after="0" w:line="240" w:lineRule="exact"/>
        <w:ind w:left="320" w:hanging="320"/>
        <w:jc w:val="both"/>
      </w:pPr>
      <w:r>
        <w:rPr>
          <w:rStyle w:val="100pt0"/>
          <w:b/>
          <w:bCs/>
        </w:rPr>
        <w:t>Миролюбие — склонность избегать конфликтов, готовность их решать, при</w:t>
      </w:r>
      <w:r>
        <w:rPr>
          <w:rStyle w:val="100pt0"/>
          <w:b/>
          <w:bCs/>
        </w:rPr>
        <w:softHyphen/>
        <w:t>ходить к компромиссам.</w:t>
      </w:r>
    </w:p>
    <w:p w:rsidR="000F1739" w:rsidRDefault="00706FC3">
      <w:pPr>
        <w:pStyle w:val="101"/>
        <w:shd w:val="clear" w:color="auto" w:fill="auto"/>
        <w:spacing w:after="0" w:line="240" w:lineRule="exact"/>
        <w:ind w:left="300" w:hanging="300"/>
        <w:jc w:val="both"/>
      </w:pPr>
      <w:r>
        <w:rPr>
          <w:rStyle w:val="100pt0"/>
          <w:b/>
          <w:bCs/>
        </w:rPr>
        <w:t>Мнительность — склонность видеть во всем что-нибудь для себя неблагопри</w:t>
      </w:r>
      <w:r>
        <w:rPr>
          <w:rStyle w:val="100pt0"/>
          <w:b/>
          <w:bCs/>
        </w:rPr>
        <w:softHyphen/>
        <w:t>ятное, опасливость (может быть признаком психастенических черт харак</w:t>
      </w:r>
      <w:r>
        <w:rPr>
          <w:rStyle w:val="100pt0"/>
          <w:b/>
          <w:bCs/>
        </w:rPr>
        <w:softHyphen/>
        <w:t>тера или ананкастного расстройства личности).</w:t>
      </w:r>
    </w:p>
    <w:p w:rsidR="000F1739" w:rsidRDefault="00706FC3">
      <w:pPr>
        <w:pStyle w:val="101"/>
        <w:shd w:val="clear" w:color="auto" w:fill="auto"/>
        <w:spacing w:after="0" w:line="240" w:lineRule="exact"/>
        <w:ind w:left="300" w:hanging="300"/>
        <w:jc w:val="both"/>
      </w:pPr>
      <w:r>
        <w:rPr>
          <w:rStyle w:val="100pt0"/>
          <w:b/>
          <w:bCs/>
        </w:rPr>
        <w:t>Многозначительность — выразительность, склонность намекать на что-ни</w:t>
      </w:r>
      <w:r>
        <w:rPr>
          <w:rStyle w:val="100pt0"/>
          <w:b/>
          <w:bCs/>
        </w:rPr>
        <w:softHyphen/>
        <w:t>будь важное, значимое.</w:t>
      </w:r>
    </w:p>
    <w:p w:rsidR="000F1739" w:rsidRDefault="00706FC3">
      <w:pPr>
        <w:pStyle w:val="101"/>
        <w:shd w:val="clear" w:color="auto" w:fill="auto"/>
        <w:spacing w:after="0" w:line="240" w:lineRule="exact"/>
        <w:ind w:left="300" w:hanging="300"/>
        <w:jc w:val="both"/>
      </w:pPr>
      <w:r>
        <w:rPr>
          <w:rStyle w:val="100pt0"/>
          <w:b/>
          <w:bCs/>
        </w:rPr>
        <w:t>Мрачность — безрадостность, угрюмость.</w:t>
      </w:r>
    </w:p>
    <w:p w:rsidR="000F1739" w:rsidRDefault="00706FC3">
      <w:pPr>
        <w:pStyle w:val="101"/>
        <w:shd w:val="clear" w:color="auto" w:fill="auto"/>
        <w:spacing w:after="0" w:line="240" w:lineRule="exact"/>
        <w:ind w:left="300" w:hanging="300"/>
        <w:jc w:val="both"/>
      </w:pPr>
      <w:r>
        <w:rPr>
          <w:rStyle w:val="100pt0"/>
          <w:b/>
          <w:bCs/>
        </w:rPr>
        <w:t>Мстительность — склонность к мести, злопамятность.</w:t>
      </w:r>
    </w:p>
    <w:p w:rsidR="000F1739" w:rsidRDefault="00706FC3">
      <w:pPr>
        <w:pStyle w:val="101"/>
        <w:shd w:val="clear" w:color="auto" w:fill="auto"/>
        <w:spacing w:after="0" w:line="240" w:lineRule="exact"/>
        <w:ind w:left="300" w:hanging="300"/>
        <w:jc w:val="both"/>
      </w:pPr>
      <w:r>
        <w:rPr>
          <w:rStyle w:val="100pt0"/>
          <w:b/>
          <w:bCs/>
        </w:rPr>
        <w:t>Мудрость — обладание большим умом, основанном на знаниях, опыте.</w:t>
      </w:r>
    </w:p>
    <w:p w:rsidR="000F1739" w:rsidRDefault="00706FC3">
      <w:pPr>
        <w:pStyle w:val="101"/>
        <w:shd w:val="clear" w:color="auto" w:fill="auto"/>
        <w:spacing w:after="0" w:line="240" w:lineRule="exact"/>
        <w:ind w:left="300" w:hanging="300"/>
        <w:jc w:val="both"/>
      </w:pPr>
      <w:r>
        <w:rPr>
          <w:rStyle w:val="100pt0"/>
          <w:b/>
          <w:bCs/>
        </w:rPr>
        <w:t>Мужественность — храбрость, смелость.</w:t>
      </w:r>
    </w:p>
    <w:p w:rsidR="000F1739" w:rsidRDefault="00706FC3">
      <w:pPr>
        <w:pStyle w:val="101"/>
        <w:shd w:val="clear" w:color="auto" w:fill="auto"/>
        <w:spacing w:after="0" w:line="240" w:lineRule="exact"/>
        <w:ind w:left="300" w:hanging="300"/>
        <w:jc w:val="both"/>
      </w:pPr>
      <w:r>
        <w:rPr>
          <w:rStyle w:val="100pt0"/>
          <w:b/>
          <w:bCs/>
        </w:rPr>
        <w:t>Мягкосердечие — доброта, жалостность.</w:t>
      </w:r>
    </w:p>
    <w:p w:rsidR="000F1739" w:rsidRDefault="00706FC3">
      <w:pPr>
        <w:pStyle w:val="101"/>
        <w:shd w:val="clear" w:color="auto" w:fill="auto"/>
        <w:spacing w:after="0" w:line="240" w:lineRule="exact"/>
        <w:ind w:left="300" w:hanging="300"/>
        <w:jc w:val="both"/>
      </w:pPr>
      <w:r>
        <w:rPr>
          <w:rStyle w:val="100pt0"/>
          <w:b/>
          <w:bCs/>
        </w:rPr>
        <w:t>Наблюдательность — внимательность, умение тонко подмечать.</w:t>
      </w:r>
    </w:p>
    <w:p w:rsidR="000F1739" w:rsidRDefault="00706FC3">
      <w:pPr>
        <w:pStyle w:val="101"/>
        <w:shd w:val="clear" w:color="auto" w:fill="auto"/>
        <w:spacing w:after="0" w:line="240" w:lineRule="exact"/>
        <w:ind w:left="300" w:hanging="300"/>
        <w:jc w:val="both"/>
      </w:pPr>
      <w:r>
        <w:rPr>
          <w:rStyle w:val="100pt0"/>
          <w:b/>
          <w:bCs/>
        </w:rPr>
        <w:t>Навязчивость — назойливость, надоедливость.</w:t>
      </w:r>
    </w:p>
    <w:p w:rsidR="000F1739" w:rsidRDefault="00706FC3">
      <w:pPr>
        <w:pStyle w:val="101"/>
        <w:shd w:val="clear" w:color="auto" w:fill="auto"/>
        <w:spacing w:after="0" w:line="240" w:lineRule="exact"/>
        <w:ind w:left="300" w:hanging="300"/>
        <w:jc w:val="both"/>
      </w:pPr>
      <w:r>
        <w:rPr>
          <w:rStyle w:val="100pt0"/>
          <w:b/>
          <w:bCs/>
        </w:rPr>
        <w:t>Наглость — склонность быть дерзко беззастенчивым, бесстыдным.</w:t>
      </w:r>
    </w:p>
    <w:p w:rsidR="000F1739" w:rsidRDefault="00706FC3">
      <w:pPr>
        <w:pStyle w:val="101"/>
        <w:shd w:val="clear" w:color="auto" w:fill="auto"/>
        <w:spacing w:after="0" w:line="240" w:lineRule="exact"/>
        <w:ind w:left="300" w:hanging="300"/>
        <w:jc w:val="both"/>
      </w:pPr>
      <w:r>
        <w:rPr>
          <w:rStyle w:val="100pt0"/>
          <w:b/>
          <w:bCs/>
        </w:rPr>
        <w:t>Надоедливость — склонность быть назойливым, докучливым.</w:t>
      </w:r>
    </w:p>
    <w:p w:rsidR="000F1739" w:rsidRDefault="00706FC3">
      <w:pPr>
        <w:pStyle w:val="101"/>
        <w:shd w:val="clear" w:color="auto" w:fill="auto"/>
        <w:spacing w:after="0" w:line="240" w:lineRule="exact"/>
        <w:ind w:left="300" w:hanging="300"/>
        <w:jc w:val="both"/>
      </w:pPr>
      <w:r>
        <w:rPr>
          <w:rStyle w:val="100pt0"/>
          <w:b/>
          <w:bCs/>
        </w:rPr>
        <w:t>Назойливость — надоедливость, склонность приставать с просьбами, требо</w:t>
      </w:r>
      <w:r>
        <w:rPr>
          <w:rStyle w:val="100pt0"/>
          <w:b/>
          <w:bCs/>
        </w:rPr>
        <w:softHyphen/>
        <w:t>ваниями, навязчивость.</w:t>
      </w:r>
    </w:p>
    <w:p w:rsidR="000F1739" w:rsidRDefault="00706FC3">
      <w:pPr>
        <w:pStyle w:val="101"/>
        <w:shd w:val="clear" w:color="auto" w:fill="auto"/>
        <w:spacing w:after="0" w:line="240" w:lineRule="exact"/>
        <w:ind w:left="300" w:hanging="300"/>
        <w:jc w:val="both"/>
      </w:pPr>
      <w:r>
        <w:rPr>
          <w:rStyle w:val="100pt0"/>
          <w:b/>
          <w:bCs/>
        </w:rPr>
        <w:t>Наивность — простодушие, обнаруживающее неопытность, неосведомлен</w:t>
      </w:r>
      <w:r>
        <w:rPr>
          <w:rStyle w:val="100pt0"/>
          <w:b/>
          <w:bCs/>
        </w:rPr>
        <w:softHyphen/>
        <w:t>ность (может быть признаком психического инфантилизма).</w:t>
      </w:r>
    </w:p>
    <w:p w:rsidR="000F1739" w:rsidRDefault="00706FC3">
      <w:pPr>
        <w:pStyle w:val="101"/>
        <w:shd w:val="clear" w:color="auto" w:fill="auto"/>
        <w:spacing w:after="0" w:line="240" w:lineRule="exact"/>
        <w:ind w:left="300" w:hanging="300"/>
        <w:jc w:val="both"/>
      </w:pPr>
      <w:r>
        <w:rPr>
          <w:rStyle w:val="100pt0"/>
          <w:b/>
          <w:bCs/>
        </w:rPr>
        <w:t>Напористость — настойчивость, решительность в достижении своей цели.</w:t>
      </w:r>
    </w:p>
    <w:p w:rsidR="000F1739" w:rsidRDefault="00706FC3">
      <w:pPr>
        <w:pStyle w:val="101"/>
        <w:shd w:val="clear" w:color="auto" w:fill="auto"/>
        <w:spacing w:after="0" w:line="240" w:lineRule="exact"/>
        <w:ind w:left="300" w:hanging="300"/>
        <w:jc w:val="both"/>
      </w:pPr>
      <w:r>
        <w:rPr>
          <w:rStyle w:val="100pt0"/>
          <w:b/>
          <w:bCs/>
        </w:rPr>
        <w:t>Нарциссизм — самолюбование (может быть признаком истерических черт характера или расстройства личности).</w:t>
      </w:r>
    </w:p>
    <w:p w:rsidR="000F1739" w:rsidRDefault="00706FC3">
      <w:pPr>
        <w:pStyle w:val="101"/>
        <w:shd w:val="clear" w:color="auto" w:fill="auto"/>
        <w:spacing w:after="0" w:line="240" w:lineRule="exact"/>
        <w:ind w:left="300" w:hanging="300"/>
        <w:jc w:val="both"/>
      </w:pPr>
      <w:r>
        <w:rPr>
          <w:rStyle w:val="100pt0"/>
          <w:b/>
          <w:bCs/>
        </w:rPr>
        <w:t>Насмешливость — склонность к насмешкам, ироничности и саркастичности.</w:t>
      </w:r>
    </w:p>
    <w:p w:rsidR="000F1739" w:rsidRDefault="00706FC3">
      <w:pPr>
        <w:pStyle w:val="101"/>
        <w:shd w:val="clear" w:color="auto" w:fill="auto"/>
        <w:spacing w:after="0" w:line="240" w:lineRule="exact"/>
        <w:ind w:left="300" w:hanging="300"/>
        <w:jc w:val="both"/>
      </w:pPr>
      <w:r>
        <w:rPr>
          <w:rStyle w:val="100pt0"/>
          <w:b/>
          <w:bCs/>
        </w:rPr>
        <w:t>Настойчивость — упорство, твердость в достижении чего-нибудь.</w:t>
      </w:r>
    </w:p>
    <w:p w:rsidR="000F1739" w:rsidRDefault="00706FC3">
      <w:pPr>
        <w:pStyle w:val="101"/>
        <w:shd w:val="clear" w:color="auto" w:fill="auto"/>
        <w:spacing w:after="0" w:line="240" w:lineRule="exact"/>
        <w:ind w:left="300" w:hanging="300"/>
        <w:jc w:val="both"/>
      </w:pPr>
      <w:r>
        <w:rPr>
          <w:rStyle w:val="100pt0"/>
          <w:b/>
          <w:bCs/>
        </w:rPr>
        <w:t>Настороженность — напряженность и внимательность.</w:t>
      </w:r>
    </w:p>
    <w:p w:rsidR="000F1739" w:rsidRDefault="00706FC3">
      <w:pPr>
        <w:pStyle w:val="101"/>
        <w:shd w:val="clear" w:color="auto" w:fill="auto"/>
        <w:spacing w:after="0" w:line="240" w:lineRule="exact"/>
        <w:ind w:left="300" w:hanging="300"/>
        <w:jc w:val="both"/>
      </w:pPr>
      <w:r>
        <w:rPr>
          <w:rStyle w:val="100pt0"/>
          <w:b/>
          <w:bCs/>
        </w:rPr>
        <w:t>Настырность — упорство, излишняя настойчивость.</w:t>
      </w:r>
    </w:p>
    <w:p w:rsidR="000F1739" w:rsidRDefault="00706FC3">
      <w:pPr>
        <w:pStyle w:val="101"/>
        <w:shd w:val="clear" w:color="auto" w:fill="auto"/>
        <w:spacing w:after="0" w:line="240" w:lineRule="exact"/>
        <w:ind w:left="300" w:hanging="300"/>
        <w:jc w:val="both"/>
      </w:pPr>
      <w:r>
        <w:rPr>
          <w:rStyle w:val="100pt0"/>
          <w:b/>
          <w:bCs/>
        </w:rPr>
        <w:t>Нахальство — крайняя бесцеремонность.</w:t>
      </w:r>
    </w:p>
    <w:p w:rsidR="000F1739" w:rsidRDefault="00706FC3">
      <w:pPr>
        <w:pStyle w:val="101"/>
        <w:shd w:val="clear" w:color="auto" w:fill="auto"/>
        <w:spacing w:after="0" w:line="240" w:lineRule="exact"/>
        <w:ind w:left="300" w:hanging="300"/>
        <w:jc w:val="both"/>
      </w:pPr>
      <w:r>
        <w:rPr>
          <w:rStyle w:val="100pt0"/>
          <w:b/>
          <w:bCs/>
        </w:rPr>
        <w:t>Находчивость — сообразительность, легкость нахождения выхода из трудно</w:t>
      </w:r>
      <w:r>
        <w:rPr>
          <w:rStyle w:val="100pt0"/>
          <w:b/>
          <w:bCs/>
        </w:rPr>
        <w:softHyphen/>
        <w:t>го положения.</w:t>
      </w:r>
    </w:p>
    <w:p w:rsidR="000F1739" w:rsidRDefault="00706FC3">
      <w:pPr>
        <w:pStyle w:val="101"/>
        <w:shd w:val="clear" w:color="auto" w:fill="auto"/>
        <w:spacing w:after="0" w:line="240" w:lineRule="exact"/>
        <w:ind w:left="300" w:hanging="300"/>
        <w:jc w:val="both"/>
      </w:pPr>
      <w:r>
        <w:rPr>
          <w:rStyle w:val="100pt0"/>
          <w:b/>
          <w:bCs/>
        </w:rPr>
        <w:t>Нахрапистость — наглость и излишняя настойчивость в достижении цели.</w:t>
      </w:r>
    </w:p>
    <w:p w:rsidR="000F1739" w:rsidRDefault="00706FC3">
      <w:pPr>
        <w:pStyle w:val="101"/>
        <w:shd w:val="clear" w:color="auto" w:fill="auto"/>
        <w:spacing w:after="0" w:line="240" w:lineRule="exact"/>
        <w:ind w:left="300" w:hanging="300"/>
        <w:jc w:val="both"/>
      </w:pPr>
      <w:r>
        <w:rPr>
          <w:rStyle w:val="100pt0"/>
          <w:b/>
          <w:bCs/>
        </w:rPr>
        <w:t>Неблагодарность — неспособность испытывать чувство благодарности.</w:t>
      </w:r>
    </w:p>
    <w:p w:rsidR="000F1739" w:rsidRDefault="00706FC3">
      <w:pPr>
        <w:pStyle w:val="101"/>
        <w:shd w:val="clear" w:color="auto" w:fill="auto"/>
        <w:spacing w:after="0" w:line="240" w:lineRule="exact"/>
        <w:ind w:left="300" w:hanging="300"/>
        <w:jc w:val="both"/>
      </w:pPr>
      <w:r>
        <w:rPr>
          <w:rStyle w:val="100pt0"/>
          <w:b/>
          <w:bCs/>
        </w:rPr>
        <w:t>Неблагонадежность — ненадежность, неспособность внушать доверие.</w:t>
      </w:r>
    </w:p>
    <w:p w:rsidR="000F1739" w:rsidRDefault="00706FC3">
      <w:pPr>
        <w:pStyle w:val="101"/>
        <w:shd w:val="clear" w:color="auto" w:fill="auto"/>
        <w:spacing w:after="0" w:line="240" w:lineRule="exact"/>
        <w:ind w:left="300" w:hanging="300"/>
        <w:jc w:val="both"/>
      </w:pPr>
      <w:r>
        <w:rPr>
          <w:rStyle w:val="100pt0"/>
          <w:b/>
          <w:bCs/>
        </w:rPr>
        <w:t>Небрежность — неспособность внимательно относиться к своей работе, обя</w:t>
      </w:r>
      <w:r>
        <w:rPr>
          <w:rStyle w:val="100pt0"/>
          <w:b/>
          <w:bCs/>
        </w:rPr>
        <w:softHyphen/>
        <w:t>занностям, неряшливость.</w:t>
      </w:r>
    </w:p>
    <w:p w:rsidR="000F1739" w:rsidRDefault="00706FC3">
      <w:pPr>
        <w:pStyle w:val="101"/>
        <w:shd w:val="clear" w:color="auto" w:fill="auto"/>
        <w:spacing w:after="0" w:line="240" w:lineRule="exact"/>
        <w:ind w:left="300" w:hanging="300"/>
        <w:jc w:val="both"/>
      </w:pPr>
      <w:r>
        <w:rPr>
          <w:rStyle w:val="100pt0"/>
          <w:b/>
          <w:bCs/>
        </w:rPr>
        <w:t>Невежливость — неумение соблюдать правила вежливости, приличия.</w:t>
      </w:r>
    </w:p>
    <w:p w:rsidR="000F1739" w:rsidRDefault="00706FC3">
      <w:pPr>
        <w:pStyle w:val="101"/>
        <w:shd w:val="clear" w:color="auto" w:fill="auto"/>
        <w:spacing w:after="0" w:line="240" w:lineRule="exact"/>
        <w:ind w:left="300" w:hanging="300"/>
        <w:jc w:val="both"/>
      </w:pPr>
      <w:r>
        <w:rPr>
          <w:rStyle w:val="100pt0"/>
          <w:b/>
          <w:bCs/>
        </w:rPr>
        <w:t>Невнимательность— 1) рассеянность; 2) незаботливость, нечуткость.</w:t>
      </w:r>
    </w:p>
    <w:p w:rsidR="000F1739" w:rsidRDefault="00706FC3">
      <w:pPr>
        <w:pStyle w:val="101"/>
        <w:shd w:val="clear" w:color="auto" w:fill="auto"/>
        <w:spacing w:after="0" w:line="240" w:lineRule="exact"/>
        <w:ind w:left="300" w:hanging="300"/>
        <w:jc w:val="both"/>
      </w:pPr>
      <w:r>
        <w:rPr>
          <w:rStyle w:val="100pt0"/>
          <w:b/>
          <w:bCs/>
        </w:rPr>
        <w:t>Невозмутимость — самообладание, спокойствие.</w:t>
      </w:r>
    </w:p>
    <w:p w:rsidR="000F1739" w:rsidRDefault="00706FC3">
      <w:pPr>
        <w:pStyle w:val="101"/>
        <w:shd w:val="clear" w:color="auto" w:fill="auto"/>
        <w:spacing w:after="0" w:line="240" w:lineRule="exact"/>
        <w:ind w:left="300" w:hanging="300"/>
        <w:jc w:val="both"/>
      </w:pPr>
      <w:r>
        <w:rPr>
          <w:rStyle w:val="100pt0"/>
          <w:b/>
          <w:bCs/>
        </w:rPr>
        <w:t>Негативистичность — склонность отгораживаться от окружающих, выступать против них (может быть признаком диссоциального расстройства лич</w:t>
      </w:r>
      <w:r>
        <w:rPr>
          <w:rStyle w:val="100pt0"/>
          <w:b/>
          <w:bCs/>
        </w:rPr>
        <w:softHyphen/>
        <w:t>ности).</w:t>
      </w:r>
    </w:p>
    <w:p w:rsidR="000F1739" w:rsidRDefault="00706FC3">
      <w:pPr>
        <w:pStyle w:val="101"/>
        <w:shd w:val="clear" w:color="auto" w:fill="auto"/>
        <w:spacing w:after="0" w:line="240" w:lineRule="exact"/>
        <w:ind w:left="300" w:hanging="300"/>
        <w:jc w:val="both"/>
      </w:pPr>
      <w:r>
        <w:rPr>
          <w:rStyle w:val="100pt0"/>
          <w:b/>
          <w:bCs/>
        </w:rPr>
        <w:t>Недоверчивость — склонность к сомнениям в правдивости, подозрительность, отсутствие доверия (может быть признаком психастенических черт харак</w:t>
      </w:r>
      <w:r>
        <w:rPr>
          <w:rStyle w:val="100pt0"/>
          <w:b/>
          <w:bCs/>
        </w:rPr>
        <w:softHyphen/>
        <w:t>тера или тревожного и ананкастного расстройств личности).</w:t>
      </w:r>
    </w:p>
    <w:p w:rsidR="000F1739" w:rsidRDefault="00706FC3">
      <w:pPr>
        <w:pStyle w:val="101"/>
        <w:shd w:val="clear" w:color="auto" w:fill="auto"/>
        <w:spacing w:after="0" w:line="240" w:lineRule="exact"/>
        <w:ind w:left="300" w:hanging="300"/>
        <w:jc w:val="both"/>
      </w:pPr>
      <w:r>
        <w:rPr>
          <w:rStyle w:val="100pt0"/>
          <w:b/>
          <w:bCs/>
        </w:rPr>
        <w:t>Нежность — ласковость, проявление любви.</w:t>
      </w:r>
    </w:p>
    <w:p w:rsidR="000F1739" w:rsidRDefault="00706FC3">
      <w:pPr>
        <w:pStyle w:val="101"/>
        <w:shd w:val="clear" w:color="auto" w:fill="auto"/>
        <w:spacing w:after="0" w:line="240" w:lineRule="exact"/>
        <w:ind w:left="300" w:hanging="300"/>
        <w:jc w:val="both"/>
      </w:pPr>
      <w:r>
        <w:rPr>
          <w:rStyle w:val="100pt0"/>
          <w:b/>
          <w:bCs/>
        </w:rPr>
        <w:t>Независимость — самостоятельность, свободолюбие, автономность.</w:t>
      </w:r>
    </w:p>
    <w:p w:rsidR="000F1739" w:rsidRDefault="00706FC3">
      <w:pPr>
        <w:pStyle w:val="101"/>
        <w:shd w:val="clear" w:color="auto" w:fill="auto"/>
        <w:spacing w:after="0" w:line="240" w:lineRule="exact"/>
        <w:ind w:left="300" w:hanging="300"/>
        <w:jc w:val="both"/>
      </w:pPr>
      <w:r>
        <w:rPr>
          <w:rStyle w:val="100pt0"/>
          <w:b/>
          <w:bCs/>
        </w:rPr>
        <w:t>Незлобивость — кротость, добродушие.</w:t>
      </w:r>
    </w:p>
    <w:p w:rsidR="000F1739" w:rsidRDefault="00706FC3">
      <w:pPr>
        <w:pStyle w:val="22"/>
        <w:shd w:val="clear" w:color="auto" w:fill="auto"/>
        <w:spacing w:before="0" w:line="240" w:lineRule="exact"/>
        <w:ind w:left="320" w:hanging="320"/>
        <w:jc w:val="both"/>
      </w:pPr>
      <w:r>
        <w:t>Неистовость — безудержность (может быть признаком диссоциального рас</w:t>
      </w:r>
      <w:r>
        <w:softHyphen/>
        <w:t>стройства личности, а также проявлением психомоторного возбуждения).</w:t>
      </w:r>
    </w:p>
    <w:p w:rsidR="000F1739" w:rsidRDefault="00706FC3">
      <w:pPr>
        <w:pStyle w:val="22"/>
        <w:shd w:val="clear" w:color="auto" w:fill="auto"/>
        <w:spacing w:before="0" w:line="240" w:lineRule="exact"/>
        <w:ind w:left="320" w:hanging="320"/>
        <w:jc w:val="both"/>
      </w:pPr>
      <w:r>
        <w:t>Нелепость — неоправдываемость здравым смыслом, несуразность.</w:t>
      </w:r>
    </w:p>
    <w:p w:rsidR="000F1739" w:rsidRDefault="00706FC3">
      <w:pPr>
        <w:pStyle w:val="22"/>
        <w:shd w:val="clear" w:color="auto" w:fill="auto"/>
        <w:spacing w:before="0" w:line="240" w:lineRule="exact"/>
        <w:ind w:left="320" w:hanging="320"/>
        <w:jc w:val="both"/>
      </w:pPr>
      <w:r>
        <w:t>Нелюдимость — необщительность, замкнутость.</w:t>
      </w:r>
    </w:p>
    <w:p w:rsidR="000F1739" w:rsidRDefault="00706FC3">
      <w:pPr>
        <w:pStyle w:val="22"/>
        <w:shd w:val="clear" w:color="auto" w:fill="auto"/>
        <w:spacing w:before="0" w:line="240" w:lineRule="exact"/>
        <w:ind w:left="320" w:hanging="320"/>
        <w:jc w:val="both"/>
      </w:pPr>
      <w:r>
        <w:t>Немилосердие — жестокость.</w:t>
      </w:r>
    </w:p>
    <w:p w:rsidR="000F1739" w:rsidRDefault="00706FC3">
      <w:pPr>
        <w:pStyle w:val="22"/>
        <w:shd w:val="clear" w:color="auto" w:fill="auto"/>
        <w:spacing w:before="0" w:line="240" w:lineRule="exact"/>
        <w:ind w:left="320" w:hanging="320"/>
        <w:jc w:val="both"/>
      </w:pPr>
      <w:r>
        <w:t>Необузданность — неукротимость.</w:t>
      </w:r>
    </w:p>
    <w:p w:rsidR="000F1739" w:rsidRDefault="00706FC3">
      <w:pPr>
        <w:pStyle w:val="22"/>
        <w:shd w:val="clear" w:color="auto" w:fill="auto"/>
        <w:spacing w:before="0" w:line="240" w:lineRule="exact"/>
        <w:ind w:left="320" w:hanging="320"/>
        <w:jc w:val="both"/>
      </w:pPr>
      <w:r>
        <w:t>Неосторожность — опрометчивость, поспешность.</w:t>
      </w:r>
    </w:p>
    <w:p w:rsidR="000F1739" w:rsidRDefault="00706FC3">
      <w:pPr>
        <w:pStyle w:val="22"/>
        <w:shd w:val="clear" w:color="auto" w:fill="auto"/>
        <w:spacing w:before="0" w:line="240" w:lineRule="exact"/>
        <w:ind w:left="320" w:hanging="320"/>
        <w:jc w:val="both"/>
      </w:pPr>
      <w:r>
        <w:t>Неповоротливость — 1) неловкость в движениях, неуклюжесть; 2) медлитель</w:t>
      </w:r>
      <w:r>
        <w:softHyphen/>
        <w:t>ность и нерасторопность.</w:t>
      </w:r>
    </w:p>
    <w:p w:rsidR="000F1739" w:rsidRDefault="00706FC3">
      <w:pPr>
        <w:pStyle w:val="22"/>
        <w:shd w:val="clear" w:color="auto" w:fill="auto"/>
        <w:spacing w:before="0" w:line="240" w:lineRule="exact"/>
        <w:ind w:left="320" w:hanging="320"/>
        <w:jc w:val="both"/>
      </w:pPr>
      <w:r>
        <w:t>Непоседливость,— излишняя подвижность, суетливость, беспокойство (мо</w:t>
      </w:r>
      <w:r>
        <w:softHyphen/>
        <w:t>жет быть признаком тревожного расстройства личности).</w:t>
      </w:r>
    </w:p>
    <w:p w:rsidR="000F1739" w:rsidRDefault="00706FC3">
      <w:pPr>
        <w:pStyle w:val="22"/>
        <w:shd w:val="clear" w:color="auto" w:fill="auto"/>
        <w:spacing w:before="0" w:line="240" w:lineRule="exact"/>
        <w:ind w:left="320" w:hanging="320"/>
        <w:jc w:val="both"/>
      </w:pPr>
      <w:r>
        <w:t>Непосредственность — откровенность и непринужденность.</w:t>
      </w:r>
    </w:p>
    <w:p w:rsidR="000F1739" w:rsidRDefault="00706FC3">
      <w:pPr>
        <w:pStyle w:val="22"/>
        <w:shd w:val="clear" w:color="auto" w:fill="auto"/>
        <w:spacing w:before="0" w:line="240" w:lineRule="exact"/>
        <w:ind w:left="320" w:hanging="320"/>
        <w:jc w:val="both"/>
      </w:pPr>
      <w:r>
        <w:t>Непредсказуемость — склонность к поведению, которое невозможно пред</w:t>
      </w:r>
      <w:r>
        <w:softHyphen/>
        <w:t>сказать, предугадать, предвидеть.</w:t>
      </w:r>
    </w:p>
    <w:p w:rsidR="000F1739" w:rsidRDefault="00706FC3">
      <w:pPr>
        <w:pStyle w:val="22"/>
        <w:shd w:val="clear" w:color="auto" w:fill="auto"/>
        <w:spacing w:before="0" w:line="240" w:lineRule="exact"/>
        <w:ind w:left="320" w:hanging="320"/>
        <w:jc w:val="both"/>
      </w:pPr>
      <w:r>
        <w:t>Непримиримость — недопущение никакого примирения, соглашательства.</w:t>
      </w:r>
    </w:p>
    <w:p w:rsidR="000F1739" w:rsidRDefault="00706FC3">
      <w:pPr>
        <w:pStyle w:val="22"/>
        <w:shd w:val="clear" w:color="auto" w:fill="auto"/>
        <w:spacing w:before="0" w:line="240" w:lineRule="exact"/>
        <w:ind w:left="320" w:hanging="320"/>
        <w:jc w:val="both"/>
      </w:pPr>
      <w:r>
        <w:t>Непринужденность — лишенность всякой натянутости.</w:t>
      </w:r>
    </w:p>
    <w:p w:rsidR="000F1739" w:rsidRDefault="00706FC3">
      <w:pPr>
        <w:pStyle w:val="22"/>
        <w:shd w:val="clear" w:color="auto" w:fill="auto"/>
        <w:spacing w:before="0" w:line="240" w:lineRule="exact"/>
        <w:ind w:left="320" w:hanging="320"/>
        <w:jc w:val="both"/>
      </w:pPr>
      <w:r>
        <w:t>Непристойность — крайнее неприличие, бесстыдство.</w:t>
      </w:r>
    </w:p>
    <w:p w:rsidR="000F1739" w:rsidRDefault="00706FC3">
      <w:pPr>
        <w:pStyle w:val="22"/>
        <w:shd w:val="clear" w:color="auto" w:fill="auto"/>
        <w:spacing w:before="0" w:line="240" w:lineRule="exact"/>
        <w:ind w:left="320" w:hanging="320"/>
        <w:jc w:val="both"/>
      </w:pPr>
      <w:r>
        <w:t>Непритязательность — скромность, простота, отсутствие претензий.</w:t>
      </w:r>
    </w:p>
    <w:p w:rsidR="000F1739" w:rsidRDefault="00706FC3">
      <w:pPr>
        <w:pStyle w:val="22"/>
        <w:shd w:val="clear" w:color="auto" w:fill="auto"/>
        <w:spacing w:before="0" w:line="240" w:lineRule="exact"/>
        <w:ind w:left="320" w:hanging="320"/>
        <w:jc w:val="both"/>
      </w:pPr>
      <w:r>
        <w:t>Неприязненность— склонность к недружелюбному, враждебному отноше</w:t>
      </w:r>
      <w:r>
        <w:softHyphen/>
        <w:t>нию к кому/чему-либо.</w:t>
      </w:r>
    </w:p>
    <w:p w:rsidR="000F1739" w:rsidRDefault="00706FC3">
      <w:pPr>
        <w:pStyle w:val="22"/>
        <w:shd w:val="clear" w:color="auto" w:fill="auto"/>
        <w:spacing w:before="0" w:line="240" w:lineRule="exact"/>
        <w:ind w:left="320" w:hanging="320"/>
        <w:jc w:val="both"/>
      </w:pPr>
      <w:r>
        <w:t>Неравнодушие — небезразличие, небезучастие.</w:t>
      </w:r>
    </w:p>
    <w:p w:rsidR="000F1739" w:rsidRDefault="00706FC3">
      <w:pPr>
        <w:pStyle w:val="22"/>
        <w:shd w:val="clear" w:color="auto" w:fill="auto"/>
        <w:spacing w:before="0" w:line="240" w:lineRule="exact"/>
        <w:ind w:left="320" w:hanging="320"/>
        <w:jc w:val="both"/>
      </w:pPr>
      <w:r>
        <w:t>Нервозность — болезненная раздражительность (может являться признаком невротических и личностных расстройств).</w:t>
      </w:r>
    </w:p>
    <w:p w:rsidR="000F1739" w:rsidRDefault="00706FC3">
      <w:pPr>
        <w:pStyle w:val="22"/>
        <w:shd w:val="clear" w:color="auto" w:fill="auto"/>
        <w:spacing w:before="0" w:line="240" w:lineRule="exact"/>
        <w:ind w:left="320" w:hanging="320"/>
        <w:jc w:val="both"/>
      </w:pPr>
      <w:r>
        <w:t>Нерешительность — лишенность решительности, твердости, склонность к колебаниям (может быть признаком психастенических и астенических черт характера, ананкастного расстройства личности).</w:t>
      </w:r>
    </w:p>
    <w:p w:rsidR="000F1739" w:rsidRDefault="00706FC3">
      <w:pPr>
        <w:pStyle w:val="22"/>
        <w:shd w:val="clear" w:color="auto" w:fill="auto"/>
        <w:spacing w:before="0" w:line="240" w:lineRule="exact"/>
        <w:ind w:left="320" w:hanging="320"/>
        <w:jc w:val="both"/>
      </w:pPr>
      <w:r>
        <w:t>Неряшливость — неаккуратность, лишенность опрятности, небрежность.</w:t>
      </w:r>
    </w:p>
    <w:p w:rsidR="000F1739" w:rsidRDefault="00706FC3">
      <w:pPr>
        <w:pStyle w:val="22"/>
        <w:shd w:val="clear" w:color="auto" w:fill="auto"/>
        <w:spacing w:before="0" w:line="240" w:lineRule="exact"/>
        <w:ind w:left="320" w:hanging="320"/>
        <w:jc w:val="both"/>
      </w:pPr>
      <w:r>
        <w:t>Нескромность— лишенность скромности, стыдливости, неделикатность, нетактичность, бесцеремонность.</w:t>
      </w:r>
    </w:p>
    <w:p w:rsidR="000F1739" w:rsidRDefault="00706FC3">
      <w:pPr>
        <w:pStyle w:val="22"/>
        <w:shd w:val="clear" w:color="auto" w:fill="auto"/>
        <w:spacing w:before="0" w:line="240" w:lineRule="exact"/>
        <w:ind w:left="320" w:hanging="320"/>
        <w:jc w:val="both"/>
      </w:pPr>
      <w:r>
        <w:t>Несмышленость — несмекалистость, лишенность точного понимания.</w:t>
      </w:r>
    </w:p>
    <w:p w:rsidR="000F1739" w:rsidRDefault="00706FC3">
      <w:pPr>
        <w:pStyle w:val="22"/>
        <w:shd w:val="clear" w:color="auto" w:fill="auto"/>
        <w:spacing w:before="0" w:line="240" w:lineRule="exact"/>
        <w:ind w:left="320" w:hanging="320"/>
        <w:jc w:val="both"/>
      </w:pPr>
      <w:r>
        <w:t>Неспешность — неторопливость, медлительность.</w:t>
      </w:r>
    </w:p>
    <w:p w:rsidR="000F1739" w:rsidRDefault="00706FC3">
      <w:pPr>
        <w:pStyle w:val="22"/>
        <w:shd w:val="clear" w:color="auto" w:fill="auto"/>
        <w:spacing w:before="0" w:line="240" w:lineRule="exact"/>
        <w:ind w:left="320" w:hanging="320"/>
        <w:jc w:val="both"/>
      </w:pPr>
      <w:r>
        <w:t>Несуразность — нелепость, нескладность, чудаковатость (может быть призна</w:t>
      </w:r>
      <w:r>
        <w:softHyphen/>
        <w:t>ком шизоидного круга расстройств).</w:t>
      </w:r>
    </w:p>
    <w:p w:rsidR="000F1739" w:rsidRDefault="00706FC3">
      <w:pPr>
        <w:pStyle w:val="22"/>
        <w:shd w:val="clear" w:color="auto" w:fill="auto"/>
        <w:spacing w:before="0" w:line="240" w:lineRule="exact"/>
        <w:ind w:left="320" w:hanging="320"/>
        <w:jc w:val="both"/>
      </w:pPr>
      <w:r>
        <w:t>Нетерпимость — лишенность терпимости, необходимости считаться с чужи</w:t>
      </w:r>
      <w:r>
        <w:softHyphen/>
        <w:t>ми взглядами.</w:t>
      </w:r>
    </w:p>
    <w:p w:rsidR="000F1739" w:rsidRDefault="00706FC3">
      <w:pPr>
        <w:pStyle w:val="22"/>
        <w:shd w:val="clear" w:color="auto" w:fill="auto"/>
        <w:spacing w:before="0" w:line="240" w:lineRule="exact"/>
        <w:ind w:left="320" w:hanging="320"/>
        <w:jc w:val="both"/>
      </w:pPr>
      <w:r>
        <w:t>Неугомонность — подвижность, шумливость.</w:t>
      </w:r>
    </w:p>
    <w:p w:rsidR="000F1739" w:rsidRDefault="00706FC3">
      <w:pPr>
        <w:pStyle w:val="22"/>
        <w:shd w:val="clear" w:color="auto" w:fill="auto"/>
        <w:spacing w:before="0" w:line="240" w:lineRule="exact"/>
        <w:ind w:left="320" w:hanging="320"/>
        <w:jc w:val="both"/>
      </w:pPr>
      <w:r>
        <w:t>Неуживчивость — неспособность ладить с окружающими, уживаться с дру</w:t>
      </w:r>
      <w:r>
        <w:softHyphen/>
        <w:t>гими.</w:t>
      </w:r>
    </w:p>
    <w:p w:rsidR="000F1739" w:rsidRDefault="00706FC3">
      <w:pPr>
        <w:pStyle w:val="22"/>
        <w:shd w:val="clear" w:color="auto" w:fill="auto"/>
        <w:spacing w:before="0" w:line="240" w:lineRule="exact"/>
        <w:ind w:left="320" w:hanging="320"/>
        <w:jc w:val="both"/>
      </w:pPr>
      <w:r>
        <w:t>Неустрашимость — незнание страха, чрезвычайная смелость, храбрость.</w:t>
      </w:r>
    </w:p>
    <w:p w:rsidR="000F1739" w:rsidRDefault="00706FC3">
      <w:pPr>
        <w:pStyle w:val="22"/>
        <w:shd w:val="clear" w:color="auto" w:fill="auto"/>
        <w:spacing w:before="0" w:line="240" w:lineRule="exact"/>
        <w:ind w:left="320" w:hanging="320"/>
        <w:jc w:val="both"/>
      </w:pPr>
      <w:r>
        <w:t>Неутешность — безутешность, невозможность найти утешение.</w:t>
      </w:r>
    </w:p>
    <w:p w:rsidR="000F1739" w:rsidRDefault="00706FC3">
      <w:pPr>
        <w:pStyle w:val="22"/>
        <w:shd w:val="clear" w:color="auto" w:fill="auto"/>
        <w:spacing w:before="0" w:line="240" w:lineRule="exact"/>
        <w:ind w:left="320" w:hanging="320"/>
        <w:jc w:val="both"/>
      </w:pPr>
      <w:r>
        <w:t>Неучтивость — невежливость, непочтительность.</w:t>
      </w:r>
    </w:p>
    <w:p w:rsidR="000F1739" w:rsidRDefault="00706FC3">
      <w:pPr>
        <w:pStyle w:val="22"/>
        <w:shd w:val="clear" w:color="auto" w:fill="auto"/>
        <w:spacing w:before="0" w:line="240" w:lineRule="exact"/>
        <w:ind w:left="320" w:hanging="320"/>
        <w:jc w:val="both"/>
      </w:pPr>
      <w:r>
        <w:t>Нечистоплотность — 1) неопрятность, небрежность в уходе за собой; 2) не</w:t>
      </w:r>
      <w:r>
        <w:softHyphen/>
        <w:t>разборчивость в средствах для достижения корыстной цели.</w:t>
      </w:r>
    </w:p>
    <w:p w:rsidR="000F1739" w:rsidRDefault="00706FC3">
      <w:pPr>
        <w:pStyle w:val="22"/>
        <w:shd w:val="clear" w:color="auto" w:fill="auto"/>
        <w:spacing w:before="0" w:line="240" w:lineRule="exact"/>
        <w:ind w:left="320" w:hanging="320"/>
        <w:jc w:val="both"/>
      </w:pPr>
      <w:r>
        <w:t>Норовистость — упрямство, своенравие.</w:t>
      </w:r>
    </w:p>
    <w:p w:rsidR="000F1739" w:rsidRDefault="00706FC3">
      <w:pPr>
        <w:pStyle w:val="22"/>
        <w:shd w:val="clear" w:color="auto" w:fill="auto"/>
        <w:spacing w:before="0" w:line="240" w:lineRule="exact"/>
        <w:ind w:left="320" w:hanging="320"/>
        <w:jc w:val="both"/>
      </w:pPr>
      <w:r>
        <w:t>Обаятельность — очаровательность, наполненность обаянием.</w:t>
      </w:r>
    </w:p>
    <w:p w:rsidR="000F1739" w:rsidRDefault="00706FC3">
      <w:pPr>
        <w:pStyle w:val="101"/>
        <w:shd w:val="clear" w:color="auto" w:fill="auto"/>
        <w:spacing w:after="0" w:line="240" w:lineRule="exact"/>
        <w:ind w:left="300" w:hanging="300"/>
        <w:jc w:val="both"/>
      </w:pPr>
      <w:r>
        <w:rPr>
          <w:rStyle w:val="100pt0"/>
          <w:b/>
          <w:bCs/>
        </w:rPr>
        <w:t>Обворожительность — способность привести в восхищение, очарователь</w:t>
      </w:r>
      <w:r>
        <w:rPr>
          <w:rStyle w:val="100pt0"/>
          <w:b/>
          <w:bCs/>
        </w:rPr>
        <w:softHyphen/>
        <w:t>ность.</w:t>
      </w:r>
    </w:p>
    <w:p w:rsidR="000F1739" w:rsidRDefault="00706FC3">
      <w:pPr>
        <w:pStyle w:val="101"/>
        <w:shd w:val="clear" w:color="auto" w:fill="auto"/>
        <w:spacing w:after="0" w:line="240" w:lineRule="exact"/>
        <w:ind w:left="300" w:hanging="300"/>
        <w:jc w:val="both"/>
      </w:pPr>
      <w:r>
        <w:rPr>
          <w:rStyle w:val="100pt0"/>
          <w:b/>
          <w:bCs/>
        </w:rPr>
        <w:t>Обидчивость — склонность чувствовать обиду.</w:t>
      </w:r>
    </w:p>
    <w:p w:rsidR="000F1739" w:rsidRDefault="00706FC3">
      <w:pPr>
        <w:pStyle w:val="101"/>
        <w:shd w:val="clear" w:color="auto" w:fill="auto"/>
        <w:spacing w:after="0" w:line="240" w:lineRule="exact"/>
        <w:ind w:left="300" w:hanging="300"/>
        <w:jc w:val="both"/>
      </w:pPr>
      <w:r>
        <w:rPr>
          <w:rStyle w:val="100pt0"/>
          <w:b/>
          <w:bCs/>
        </w:rPr>
        <w:t>Обстоятельность — 1) склонность к подробности, содержательности; 2) склон</w:t>
      </w:r>
      <w:r>
        <w:rPr>
          <w:rStyle w:val="100pt0"/>
          <w:b/>
          <w:bCs/>
        </w:rPr>
        <w:softHyphen/>
        <w:t>ность действовать обдуманно, с рассудительностью (может быть призна</w:t>
      </w:r>
      <w:r>
        <w:rPr>
          <w:rStyle w:val="100pt0"/>
          <w:b/>
          <w:bCs/>
        </w:rPr>
        <w:softHyphen/>
        <w:t>ком эпилептоидных черт характера).</w:t>
      </w:r>
    </w:p>
    <w:p w:rsidR="000F1739" w:rsidRDefault="00706FC3">
      <w:pPr>
        <w:pStyle w:val="101"/>
        <w:shd w:val="clear" w:color="auto" w:fill="auto"/>
        <w:spacing w:after="0" w:line="240" w:lineRule="exact"/>
        <w:ind w:left="300" w:hanging="300"/>
        <w:jc w:val="both"/>
      </w:pPr>
      <w:r>
        <w:rPr>
          <w:rStyle w:val="100pt0"/>
          <w:b/>
          <w:bCs/>
        </w:rPr>
        <w:t>Обходительность — вежливость и приветливость.</w:t>
      </w:r>
    </w:p>
    <w:p w:rsidR="000F1739" w:rsidRDefault="00706FC3">
      <w:pPr>
        <w:pStyle w:val="101"/>
        <w:shd w:val="clear" w:color="auto" w:fill="auto"/>
        <w:spacing w:after="0" w:line="240" w:lineRule="exact"/>
        <w:ind w:left="300" w:hanging="300"/>
        <w:jc w:val="both"/>
      </w:pPr>
      <w:r>
        <w:rPr>
          <w:rStyle w:val="100pt0"/>
          <w:b/>
          <w:bCs/>
        </w:rPr>
        <w:t>Общительность — легкость при вступлении в общение с другими, незамкну</w:t>
      </w:r>
      <w:r>
        <w:rPr>
          <w:rStyle w:val="100pt0"/>
          <w:b/>
          <w:bCs/>
        </w:rPr>
        <w:softHyphen/>
        <w:t>тость.</w:t>
      </w:r>
    </w:p>
    <w:p w:rsidR="000F1739" w:rsidRDefault="00706FC3">
      <w:pPr>
        <w:pStyle w:val="101"/>
        <w:shd w:val="clear" w:color="auto" w:fill="auto"/>
        <w:spacing w:after="0" w:line="240" w:lineRule="exact"/>
        <w:ind w:left="300" w:hanging="300"/>
        <w:jc w:val="both"/>
      </w:pPr>
      <w:r>
        <w:rPr>
          <w:rStyle w:val="100pt0"/>
          <w:b/>
          <w:bCs/>
        </w:rPr>
        <w:t>Обязательность — ответственность, готовность оказать содействие, внима</w:t>
      </w:r>
      <w:r>
        <w:rPr>
          <w:rStyle w:val="100pt0"/>
          <w:b/>
          <w:bCs/>
        </w:rPr>
        <w:softHyphen/>
        <w:t>тельность к людям и верность своему слову (может быть признаком психа</w:t>
      </w:r>
      <w:r>
        <w:rPr>
          <w:rStyle w:val="100pt0"/>
          <w:b/>
          <w:bCs/>
        </w:rPr>
        <w:softHyphen/>
        <w:t>стенических черт характера).</w:t>
      </w:r>
    </w:p>
    <w:p w:rsidR="000F1739" w:rsidRDefault="00706FC3">
      <w:pPr>
        <w:pStyle w:val="101"/>
        <w:shd w:val="clear" w:color="auto" w:fill="auto"/>
        <w:spacing w:after="0" w:line="240" w:lineRule="exact"/>
        <w:ind w:left="300" w:hanging="300"/>
        <w:jc w:val="both"/>
      </w:pPr>
      <w:r>
        <w:rPr>
          <w:rStyle w:val="100pt0"/>
          <w:b/>
          <w:bCs/>
        </w:rPr>
        <w:t>Одержимость— 1) охваченность (каким-нибудь чувством, переживанием, мыслью); 2) безумство, бесноватость (может быть признаком бредовых или сверхценных идей).</w:t>
      </w:r>
    </w:p>
    <w:p w:rsidR="000F1739" w:rsidRDefault="00706FC3">
      <w:pPr>
        <w:pStyle w:val="101"/>
        <w:shd w:val="clear" w:color="auto" w:fill="auto"/>
        <w:spacing w:after="0" w:line="240" w:lineRule="exact"/>
        <w:ind w:left="300" w:hanging="300"/>
        <w:jc w:val="both"/>
      </w:pPr>
      <w:r>
        <w:rPr>
          <w:rStyle w:val="100pt0"/>
          <w:b/>
          <w:bCs/>
        </w:rPr>
        <w:t>Одичалость — дикость, безумие, чудаковатость.</w:t>
      </w:r>
    </w:p>
    <w:p w:rsidR="000F1739" w:rsidRDefault="00706FC3">
      <w:pPr>
        <w:pStyle w:val="101"/>
        <w:shd w:val="clear" w:color="auto" w:fill="auto"/>
        <w:spacing w:after="0" w:line="240" w:lineRule="exact"/>
        <w:ind w:left="300" w:hanging="300"/>
        <w:jc w:val="both"/>
      </w:pPr>
      <w:r>
        <w:rPr>
          <w:rStyle w:val="100pt0"/>
          <w:b/>
          <w:bCs/>
        </w:rPr>
        <w:t>Озадаченность — удивление, недоумение.</w:t>
      </w:r>
    </w:p>
    <w:p w:rsidR="000F1739" w:rsidRDefault="00706FC3">
      <w:pPr>
        <w:pStyle w:val="101"/>
        <w:shd w:val="clear" w:color="auto" w:fill="auto"/>
        <w:spacing w:after="0" w:line="240" w:lineRule="exact"/>
        <w:ind w:left="300" w:hanging="300"/>
        <w:jc w:val="both"/>
      </w:pPr>
      <w:r>
        <w:rPr>
          <w:rStyle w:val="100pt0"/>
          <w:b/>
          <w:bCs/>
        </w:rPr>
        <w:t>Озлобленность — злобная настроенность.</w:t>
      </w:r>
    </w:p>
    <w:p w:rsidR="000F1739" w:rsidRDefault="00706FC3">
      <w:pPr>
        <w:pStyle w:val="101"/>
        <w:shd w:val="clear" w:color="auto" w:fill="auto"/>
        <w:spacing w:after="0" w:line="240" w:lineRule="exact"/>
        <w:ind w:left="300" w:hanging="300"/>
        <w:jc w:val="both"/>
      </w:pPr>
      <w:r>
        <w:rPr>
          <w:rStyle w:val="100pt0"/>
          <w:b/>
          <w:bCs/>
        </w:rPr>
        <w:t>Опасливость — настороженность, недоверчивость.</w:t>
      </w:r>
    </w:p>
    <w:p w:rsidR="000F1739" w:rsidRDefault="00706FC3">
      <w:pPr>
        <w:pStyle w:val="101"/>
        <w:shd w:val="clear" w:color="auto" w:fill="auto"/>
        <w:spacing w:after="0" w:line="240" w:lineRule="exact"/>
        <w:ind w:left="300" w:hanging="300"/>
        <w:jc w:val="both"/>
      </w:pPr>
      <w:r>
        <w:rPr>
          <w:rStyle w:val="100pt0"/>
          <w:b/>
          <w:bCs/>
        </w:rPr>
        <w:t>Опрятность — чистоплотность, аккуратность.</w:t>
      </w:r>
    </w:p>
    <w:p w:rsidR="000F1739" w:rsidRDefault="00706FC3">
      <w:pPr>
        <w:pStyle w:val="101"/>
        <w:shd w:val="clear" w:color="auto" w:fill="auto"/>
        <w:spacing w:after="0" w:line="240" w:lineRule="exact"/>
        <w:ind w:left="300" w:hanging="300"/>
        <w:jc w:val="both"/>
      </w:pPr>
      <w:r>
        <w:rPr>
          <w:rStyle w:val="100pt0"/>
          <w:b/>
          <w:bCs/>
        </w:rPr>
        <w:t>Оптимизм (оптимистичность) — бодрое и жизнерадостное мироощущение, при котором человек во всем видит светлые стороны, верит в будущее, в успех, в то, что в мире господствует положительное начало, добро.</w:t>
      </w:r>
    </w:p>
    <w:p w:rsidR="000F1739" w:rsidRDefault="00706FC3">
      <w:pPr>
        <w:pStyle w:val="101"/>
        <w:shd w:val="clear" w:color="auto" w:fill="auto"/>
        <w:spacing w:after="0" w:line="240" w:lineRule="exact"/>
        <w:ind w:left="300" w:hanging="300"/>
        <w:jc w:val="both"/>
      </w:pPr>
      <w:r>
        <w:rPr>
          <w:rStyle w:val="100pt0"/>
          <w:b/>
          <w:bCs/>
        </w:rPr>
        <w:t>Оргастичность — способность достигать оргазма, сексуального удовлетво</w:t>
      </w:r>
      <w:r>
        <w:rPr>
          <w:rStyle w:val="100pt0"/>
          <w:b/>
          <w:bCs/>
        </w:rPr>
        <w:softHyphen/>
        <w:t>рения.</w:t>
      </w:r>
    </w:p>
    <w:p w:rsidR="000F1739" w:rsidRDefault="00706FC3">
      <w:pPr>
        <w:pStyle w:val="101"/>
        <w:shd w:val="clear" w:color="auto" w:fill="auto"/>
        <w:spacing w:after="0" w:line="240" w:lineRule="exact"/>
        <w:ind w:left="300" w:hanging="300"/>
        <w:jc w:val="both"/>
      </w:pPr>
      <w:r>
        <w:rPr>
          <w:rStyle w:val="100pt0"/>
          <w:b/>
          <w:bCs/>
        </w:rPr>
        <w:t>Оробелость — испуганность.</w:t>
      </w:r>
    </w:p>
    <w:p w:rsidR="000F1739" w:rsidRDefault="00706FC3">
      <w:pPr>
        <w:pStyle w:val="101"/>
        <w:shd w:val="clear" w:color="auto" w:fill="auto"/>
        <w:spacing w:after="0" w:line="240" w:lineRule="exact"/>
        <w:ind w:left="300" w:hanging="300"/>
        <w:jc w:val="both"/>
      </w:pPr>
      <w:r>
        <w:rPr>
          <w:rStyle w:val="100pt0"/>
          <w:b/>
          <w:bCs/>
        </w:rPr>
        <w:t>Осмотрительность — осторожность.</w:t>
      </w:r>
    </w:p>
    <w:p w:rsidR="000F1739" w:rsidRDefault="00706FC3">
      <w:pPr>
        <w:pStyle w:val="101"/>
        <w:shd w:val="clear" w:color="auto" w:fill="auto"/>
        <w:spacing w:after="0" w:line="240" w:lineRule="exact"/>
        <w:ind w:left="300" w:hanging="300"/>
        <w:jc w:val="both"/>
      </w:pPr>
      <w:r>
        <w:rPr>
          <w:rStyle w:val="100pt0"/>
          <w:b/>
          <w:bCs/>
        </w:rPr>
        <w:t>Осторожность — предусмотрительность, неопрометчивость.</w:t>
      </w:r>
    </w:p>
    <w:p w:rsidR="000F1739" w:rsidRDefault="00706FC3">
      <w:pPr>
        <w:pStyle w:val="101"/>
        <w:shd w:val="clear" w:color="auto" w:fill="auto"/>
        <w:spacing w:after="0" w:line="240" w:lineRule="exact"/>
        <w:ind w:left="300" w:hanging="300"/>
        <w:jc w:val="both"/>
      </w:pPr>
      <w:r>
        <w:rPr>
          <w:rStyle w:val="100pt0"/>
          <w:b/>
          <w:bCs/>
        </w:rPr>
        <w:t>Отвага — смелость, храбрость.</w:t>
      </w:r>
    </w:p>
    <w:p w:rsidR="000F1739" w:rsidRDefault="00706FC3">
      <w:pPr>
        <w:pStyle w:val="101"/>
        <w:shd w:val="clear" w:color="auto" w:fill="auto"/>
        <w:spacing w:after="0" w:line="240" w:lineRule="exact"/>
        <w:ind w:left="300" w:hanging="300"/>
        <w:jc w:val="both"/>
      </w:pPr>
      <w:r>
        <w:rPr>
          <w:rStyle w:val="100pt0"/>
          <w:b/>
          <w:bCs/>
        </w:rPr>
        <w:t>Ответственность — обладание высокоразвитым чувством долга, ревнивое от</w:t>
      </w:r>
      <w:r>
        <w:rPr>
          <w:rStyle w:val="100pt0"/>
          <w:b/>
          <w:bCs/>
        </w:rPr>
        <w:softHyphen/>
        <w:t>ношение к своим обязанностям (может быть признаком психастеничес</w:t>
      </w:r>
      <w:r>
        <w:rPr>
          <w:rStyle w:val="100pt0"/>
          <w:b/>
          <w:bCs/>
        </w:rPr>
        <w:softHyphen/>
        <w:t>ких черт характера или ананкастного расстройства личности).</w:t>
      </w:r>
    </w:p>
    <w:p w:rsidR="000F1739" w:rsidRDefault="00706FC3">
      <w:pPr>
        <w:pStyle w:val="101"/>
        <w:shd w:val="clear" w:color="auto" w:fill="auto"/>
        <w:spacing w:after="0" w:line="240" w:lineRule="exact"/>
        <w:ind w:left="300" w:hanging="300"/>
        <w:jc w:val="both"/>
      </w:pPr>
      <w:r>
        <w:rPr>
          <w:rStyle w:val="100pt0"/>
          <w:b/>
          <w:bCs/>
        </w:rPr>
        <w:t>Отвлекаемость — готовность быстро реагировать, отвлекаться на внешние раздражители.</w:t>
      </w:r>
    </w:p>
    <w:p w:rsidR="000F1739" w:rsidRDefault="00706FC3">
      <w:pPr>
        <w:pStyle w:val="101"/>
        <w:shd w:val="clear" w:color="auto" w:fill="auto"/>
        <w:spacing w:after="0" w:line="240" w:lineRule="exact"/>
        <w:ind w:left="300" w:hanging="300"/>
        <w:jc w:val="both"/>
      </w:pPr>
      <w:r>
        <w:rPr>
          <w:rStyle w:val="100pt0"/>
          <w:b/>
          <w:bCs/>
        </w:rPr>
        <w:t>Отзывчивость — готовность отозваться на нужды других, помочь.</w:t>
      </w:r>
    </w:p>
    <w:p w:rsidR="000F1739" w:rsidRDefault="00706FC3">
      <w:pPr>
        <w:pStyle w:val="101"/>
        <w:shd w:val="clear" w:color="auto" w:fill="auto"/>
        <w:spacing w:after="0" w:line="240" w:lineRule="exact"/>
        <w:ind w:left="300" w:hanging="300"/>
        <w:jc w:val="both"/>
      </w:pPr>
      <w:r>
        <w:rPr>
          <w:rStyle w:val="100pt0"/>
          <w:b/>
          <w:bCs/>
        </w:rPr>
        <w:t>Откровенность — искренность, чистосердечность.</w:t>
      </w:r>
    </w:p>
    <w:p w:rsidR="000F1739" w:rsidRDefault="00706FC3">
      <w:pPr>
        <w:pStyle w:val="101"/>
        <w:shd w:val="clear" w:color="auto" w:fill="auto"/>
        <w:spacing w:after="0" w:line="240" w:lineRule="exact"/>
        <w:ind w:left="300" w:hanging="300"/>
        <w:jc w:val="both"/>
      </w:pPr>
      <w:r>
        <w:rPr>
          <w:rStyle w:val="100pt0"/>
          <w:b/>
          <w:bCs/>
        </w:rPr>
        <w:t>Отчаянность — смелость до безрассудства.</w:t>
      </w:r>
    </w:p>
    <w:p w:rsidR="000F1739" w:rsidRDefault="00706FC3">
      <w:pPr>
        <w:pStyle w:val="101"/>
        <w:shd w:val="clear" w:color="auto" w:fill="auto"/>
        <w:spacing w:after="0" w:line="240" w:lineRule="exact"/>
        <w:ind w:left="300" w:hanging="300"/>
        <w:jc w:val="both"/>
      </w:pPr>
      <w:r>
        <w:rPr>
          <w:rStyle w:val="100pt0"/>
          <w:b/>
          <w:bCs/>
        </w:rPr>
        <w:t>Памятливость — способность хорошо и длительно сохранять воспоминания.</w:t>
      </w:r>
    </w:p>
    <w:p w:rsidR="000F1739" w:rsidRDefault="00706FC3">
      <w:pPr>
        <w:pStyle w:val="101"/>
        <w:shd w:val="clear" w:color="auto" w:fill="auto"/>
        <w:spacing w:after="0" w:line="240" w:lineRule="exact"/>
        <w:ind w:left="300" w:hanging="300"/>
        <w:jc w:val="both"/>
      </w:pPr>
      <w:r>
        <w:rPr>
          <w:rStyle w:val="100pt0"/>
          <w:b/>
          <w:bCs/>
        </w:rPr>
        <w:t>Панибратство — склонность непочтительно, фамильярно обращаться с тем, кто требует уважительного отношения.</w:t>
      </w:r>
    </w:p>
    <w:p w:rsidR="000F1739" w:rsidRDefault="00706FC3">
      <w:pPr>
        <w:pStyle w:val="101"/>
        <w:shd w:val="clear" w:color="auto" w:fill="auto"/>
        <w:spacing w:after="0" w:line="240" w:lineRule="exact"/>
        <w:ind w:left="300" w:hanging="300"/>
        <w:jc w:val="both"/>
      </w:pPr>
      <w:r>
        <w:rPr>
          <w:rStyle w:val="100pt0"/>
          <w:b/>
          <w:bCs/>
        </w:rPr>
        <w:t>Паранойяльность — готовность к формированию бреда, подозрительность (вхо</w:t>
      </w:r>
      <w:r>
        <w:rPr>
          <w:rStyle w:val="100pt0"/>
          <w:b/>
          <w:bCs/>
        </w:rPr>
        <w:softHyphen/>
        <w:t>дит в структуру паранойяльных черт характера и расстройства личности).</w:t>
      </w:r>
    </w:p>
    <w:p w:rsidR="000F1739" w:rsidRDefault="00706FC3">
      <w:pPr>
        <w:pStyle w:val="101"/>
        <w:shd w:val="clear" w:color="auto" w:fill="auto"/>
        <w:spacing w:after="0" w:line="240" w:lineRule="exact"/>
        <w:ind w:left="300" w:hanging="300"/>
        <w:jc w:val="both"/>
      </w:pPr>
      <w:r>
        <w:rPr>
          <w:rStyle w:val="100pt0"/>
          <w:b/>
          <w:bCs/>
        </w:rPr>
        <w:t>Пассивность — 1) непроявление активности, безучастность, вялость; 2) зави</w:t>
      </w:r>
      <w:r>
        <w:rPr>
          <w:rStyle w:val="100pt0"/>
          <w:b/>
          <w:bCs/>
        </w:rPr>
        <w:softHyphen/>
        <w:t>симость, лишенность самостоятельности (может быть признаком астени</w:t>
      </w:r>
      <w:r>
        <w:rPr>
          <w:rStyle w:val="100pt0"/>
          <w:b/>
          <w:bCs/>
        </w:rPr>
        <w:softHyphen/>
        <w:t>ческих черт характера или зависимого расстройства личности).</w:t>
      </w:r>
    </w:p>
    <w:p w:rsidR="000F1739" w:rsidRDefault="00706FC3">
      <w:pPr>
        <w:pStyle w:val="22"/>
        <w:shd w:val="clear" w:color="auto" w:fill="auto"/>
        <w:spacing w:before="0" w:line="240" w:lineRule="exact"/>
        <w:ind w:left="300" w:hanging="300"/>
        <w:jc w:val="both"/>
      </w:pPr>
      <w:r>
        <w:t>Педантизм — строгость в выполнении всех требований, склонность к чрез</w:t>
      </w:r>
      <w:r>
        <w:softHyphen/>
        <w:t>вычайной точности и аккуратности (может быть признаком эпилептоид- ных или психастенических черт характера, а также ананкастного расстрой</w:t>
      </w:r>
      <w:r>
        <w:softHyphen/>
        <w:t>ства личности).</w:t>
      </w:r>
    </w:p>
    <w:p w:rsidR="000F1739" w:rsidRDefault="00706FC3">
      <w:pPr>
        <w:pStyle w:val="22"/>
        <w:shd w:val="clear" w:color="auto" w:fill="auto"/>
        <w:spacing w:before="0" w:line="240" w:lineRule="exact"/>
        <w:ind w:left="300" w:hanging="300"/>
        <w:jc w:val="both"/>
      </w:pPr>
      <w:r>
        <w:t>Переменчивость — склонность легко менять свое мнение и поведение (мо</w:t>
      </w:r>
      <w:r>
        <w:softHyphen/>
        <w:t>жет быть признаком истерических черт характера).</w:t>
      </w:r>
    </w:p>
    <w:p w:rsidR="000F1739" w:rsidRDefault="00706FC3">
      <w:pPr>
        <w:pStyle w:val="22"/>
        <w:shd w:val="clear" w:color="auto" w:fill="auto"/>
        <w:spacing w:before="0" w:line="240" w:lineRule="exact"/>
        <w:ind w:left="300" w:hanging="300"/>
        <w:jc w:val="both"/>
      </w:pPr>
      <w:r>
        <w:t>Перфекционизм — склонность к совершенству, наилучшему выполнению дела (может быть признаком психастенических черт характера и ананкастных расстройств личности).</w:t>
      </w:r>
    </w:p>
    <w:p w:rsidR="000F1739" w:rsidRDefault="00706FC3">
      <w:pPr>
        <w:pStyle w:val="22"/>
        <w:shd w:val="clear" w:color="auto" w:fill="auto"/>
        <w:spacing w:before="0" w:line="240" w:lineRule="exact"/>
        <w:ind w:left="300" w:hanging="300"/>
        <w:jc w:val="both"/>
      </w:pPr>
      <w:r>
        <w:t>Пессимизм (пессимистичность) — мрачное мироощущение, при котором че</w:t>
      </w:r>
      <w:r>
        <w:softHyphen/>
        <w:t>ловек не верит в будущее, во всем склонен видеть унылое, плохое, злое.</w:t>
      </w:r>
    </w:p>
    <w:p w:rsidR="000F1739" w:rsidRDefault="00706FC3">
      <w:pPr>
        <w:pStyle w:val="22"/>
        <w:shd w:val="clear" w:color="auto" w:fill="auto"/>
        <w:spacing w:before="0" w:line="240" w:lineRule="exact"/>
        <w:ind w:left="300" w:hanging="300"/>
        <w:jc w:val="both"/>
      </w:pPr>
      <w:r>
        <w:t>Пиетет — склонность проявлять глубокое уважение, благоговение к чему/ кому-либо.</w:t>
      </w:r>
    </w:p>
    <w:p w:rsidR="000F1739" w:rsidRDefault="00706FC3">
      <w:pPr>
        <w:pStyle w:val="22"/>
        <w:shd w:val="clear" w:color="auto" w:fill="auto"/>
        <w:spacing w:before="0" w:line="240" w:lineRule="exact"/>
        <w:ind w:left="300" w:hanging="300"/>
        <w:jc w:val="both"/>
      </w:pPr>
      <w:r>
        <w:t>Плаксивость — склонность и готовность плакать.</w:t>
      </w:r>
    </w:p>
    <w:p w:rsidR="000F1739" w:rsidRDefault="00706FC3">
      <w:pPr>
        <w:pStyle w:val="22"/>
        <w:shd w:val="clear" w:color="auto" w:fill="auto"/>
        <w:spacing w:before="0" w:line="240" w:lineRule="exact"/>
        <w:ind w:left="300" w:hanging="300"/>
        <w:jc w:val="both"/>
      </w:pPr>
      <w:r>
        <w:t>Плутоватость — склонность к плутовству, хитрости, лукавству.</w:t>
      </w:r>
    </w:p>
    <w:p w:rsidR="000F1739" w:rsidRDefault="00706FC3">
      <w:pPr>
        <w:pStyle w:val="22"/>
        <w:shd w:val="clear" w:color="auto" w:fill="auto"/>
        <w:spacing w:before="0" w:line="240" w:lineRule="exact"/>
        <w:ind w:left="300" w:hanging="300"/>
        <w:jc w:val="both"/>
      </w:pPr>
      <w:r>
        <w:t>Поворотливость — расторопность.</w:t>
      </w:r>
    </w:p>
    <w:p w:rsidR="000F1739" w:rsidRDefault="00706FC3">
      <w:pPr>
        <w:pStyle w:val="22"/>
        <w:shd w:val="clear" w:color="auto" w:fill="auto"/>
        <w:spacing w:before="0" w:line="240" w:lineRule="exact"/>
        <w:ind w:left="300" w:hanging="300"/>
        <w:jc w:val="both"/>
      </w:pPr>
      <w:r>
        <w:t>Подавленность — мрачность, погруженность в мир переживаний (может яв</w:t>
      </w:r>
      <w:r>
        <w:softHyphen/>
        <w:t>ляться признаком депрессивного круга расстройств и пониженного настро</w:t>
      </w:r>
      <w:r>
        <w:softHyphen/>
        <w:t>ения).</w:t>
      </w:r>
    </w:p>
    <w:p w:rsidR="000F1739" w:rsidRDefault="00706FC3">
      <w:pPr>
        <w:pStyle w:val="22"/>
        <w:shd w:val="clear" w:color="auto" w:fill="auto"/>
        <w:spacing w:before="0" w:line="240" w:lineRule="exact"/>
        <w:ind w:left="300" w:hanging="300"/>
        <w:jc w:val="both"/>
      </w:pPr>
      <w:r>
        <w:t>Подвижность — живость, легкость, быстрота в движениях, действиях.</w:t>
      </w:r>
    </w:p>
    <w:p w:rsidR="000F1739" w:rsidRDefault="00706FC3">
      <w:pPr>
        <w:pStyle w:val="22"/>
        <w:shd w:val="clear" w:color="auto" w:fill="auto"/>
        <w:spacing w:before="0" w:line="240" w:lineRule="exact"/>
        <w:ind w:left="300" w:hanging="300"/>
        <w:jc w:val="both"/>
      </w:pPr>
      <w:r>
        <w:t>Подобострастие — раболепие, угодливость, покорность и льстивость (может быть признаком изменений личности при эпилепсии и эпилептоидных черт характера).</w:t>
      </w:r>
    </w:p>
    <w:p w:rsidR="000F1739" w:rsidRDefault="00706FC3">
      <w:pPr>
        <w:pStyle w:val="22"/>
        <w:shd w:val="clear" w:color="auto" w:fill="auto"/>
        <w:spacing w:before="0" w:line="240" w:lineRule="exact"/>
        <w:ind w:left="300" w:hanging="300"/>
        <w:jc w:val="both"/>
      </w:pPr>
      <w:r>
        <w:t>Подозрительность — склонность подозревать, недоверчивость (может быть признаком паранойяльных черт характера и расстройства личности).</w:t>
      </w:r>
    </w:p>
    <w:p w:rsidR="000F1739" w:rsidRDefault="00706FC3">
      <w:pPr>
        <w:pStyle w:val="22"/>
        <w:shd w:val="clear" w:color="auto" w:fill="auto"/>
        <w:spacing w:before="0" w:line="240" w:lineRule="exact"/>
        <w:ind w:left="300" w:hanging="300"/>
        <w:jc w:val="both"/>
      </w:pPr>
      <w:r>
        <w:t>Подробность — склонность к детальному, со всеми частностями, мелкими обстоятельствами, анализу ситуаций.</w:t>
      </w:r>
    </w:p>
    <w:p w:rsidR="000F1739" w:rsidRDefault="00706FC3">
      <w:pPr>
        <w:pStyle w:val="22"/>
        <w:shd w:val="clear" w:color="auto" w:fill="auto"/>
        <w:spacing w:before="0" w:line="240" w:lineRule="exact"/>
        <w:ind w:left="300" w:hanging="300"/>
        <w:jc w:val="both"/>
      </w:pPr>
      <w:r>
        <w:t>Покладистость — сговорчивость, уступчивость.</w:t>
      </w:r>
    </w:p>
    <w:p w:rsidR="000F1739" w:rsidRDefault="00706FC3">
      <w:pPr>
        <w:pStyle w:val="22"/>
        <w:shd w:val="clear" w:color="auto" w:fill="auto"/>
        <w:spacing w:before="0" w:line="240" w:lineRule="exact"/>
        <w:ind w:left="300" w:hanging="300"/>
        <w:jc w:val="both"/>
      </w:pPr>
      <w:r>
        <w:t>Покорность — послушание, уступчивость (может быть признаком астеничес</w:t>
      </w:r>
      <w:r>
        <w:softHyphen/>
        <w:t>ких черт характера и зависимого расстройства личности).</w:t>
      </w:r>
    </w:p>
    <w:p w:rsidR="000F1739" w:rsidRDefault="00706FC3">
      <w:pPr>
        <w:pStyle w:val="22"/>
        <w:shd w:val="clear" w:color="auto" w:fill="auto"/>
        <w:spacing w:before="0" w:line="240" w:lineRule="exact"/>
        <w:ind w:left="300" w:hanging="300"/>
        <w:jc w:val="both"/>
      </w:pPr>
      <w:r>
        <w:t>Польщенность — склонность испытывать удовлетворение от чего-нибудь лестного.</w:t>
      </w:r>
    </w:p>
    <w:p w:rsidR="000F1739" w:rsidRDefault="00706FC3">
      <w:pPr>
        <w:pStyle w:val="22"/>
        <w:shd w:val="clear" w:color="auto" w:fill="auto"/>
        <w:spacing w:before="0" w:line="240" w:lineRule="exact"/>
        <w:ind w:left="300" w:hanging="300"/>
        <w:jc w:val="both"/>
      </w:pPr>
      <w:r>
        <w:t>Понурость — уныние.</w:t>
      </w:r>
    </w:p>
    <w:p w:rsidR="000F1739" w:rsidRDefault="00706FC3">
      <w:pPr>
        <w:pStyle w:val="22"/>
        <w:shd w:val="clear" w:color="auto" w:fill="auto"/>
        <w:spacing w:before="0" w:line="240" w:lineRule="exact"/>
        <w:ind w:left="300" w:hanging="300"/>
        <w:jc w:val="both"/>
      </w:pPr>
      <w:r>
        <w:t>Понятливость — сообразительность.</w:t>
      </w:r>
    </w:p>
    <w:p w:rsidR="000F1739" w:rsidRDefault="00706FC3">
      <w:pPr>
        <w:pStyle w:val="22"/>
        <w:shd w:val="clear" w:color="auto" w:fill="auto"/>
        <w:spacing w:before="0" w:line="240" w:lineRule="exact"/>
        <w:ind w:left="300" w:hanging="300"/>
        <w:jc w:val="both"/>
      </w:pPr>
      <w:r>
        <w:t>Порядочность — честность, склонность действовать в соответствии с приня</w:t>
      </w:r>
      <w:r>
        <w:softHyphen/>
        <w:t>тыми правилами поведения.</w:t>
      </w:r>
    </w:p>
    <w:p w:rsidR="000F1739" w:rsidRDefault="00706FC3">
      <w:pPr>
        <w:pStyle w:val="22"/>
        <w:shd w:val="clear" w:color="auto" w:fill="auto"/>
        <w:spacing w:before="0" w:line="240" w:lineRule="exact"/>
        <w:ind w:left="300" w:hanging="300"/>
        <w:jc w:val="both"/>
      </w:pPr>
      <w:r>
        <w:t>Послушание — готовность слушаться, покорность.</w:t>
      </w:r>
    </w:p>
    <w:p w:rsidR="000F1739" w:rsidRDefault="00706FC3">
      <w:pPr>
        <w:pStyle w:val="22"/>
        <w:shd w:val="clear" w:color="auto" w:fill="auto"/>
        <w:spacing w:before="0" w:line="240" w:lineRule="exact"/>
        <w:ind w:left="300" w:hanging="300"/>
        <w:jc w:val="both"/>
      </w:pPr>
      <w:r>
        <w:t>Поспешность — торопливость.</w:t>
      </w:r>
    </w:p>
    <w:p w:rsidR="000F1739" w:rsidRDefault="00706FC3">
      <w:pPr>
        <w:pStyle w:val="22"/>
        <w:shd w:val="clear" w:color="auto" w:fill="auto"/>
        <w:spacing w:before="0" w:line="240" w:lineRule="exact"/>
        <w:ind w:left="300" w:hanging="300"/>
        <w:jc w:val="both"/>
      </w:pPr>
      <w:r>
        <w:t>Похотливость — сладострастие (может быть признаком гиперсексуальности).</w:t>
      </w:r>
    </w:p>
    <w:p w:rsidR="000F1739" w:rsidRDefault="00706FC3">
      <w:pPr>
        <w:pStyle w:val="22"/>
        <w:shd w:val="clear" w:color="auto" w:fill="auto"/>
        <w:spacing w:before="0" w:line="240" w:lineRule="exact"/>
        <w:ind w:left="300" w:hanging="300"/>
        <w:jc w:val="both"/>
      </w:pPr>
      <w:r>
        <w:t>Почтительность — склонность относиться к кому-нибудь с почтением.</w:t>
      </w:r>
    </w:p>
    <w:p w:rsidR="000F1739" w:rsidRDefault="00706FC3">
      <w:pPr>
        <w:pStyle w:val="22"/>
        <w:shd w:val="clear" w:color="auto" w:fill="auto"/>
        <w:spacing w:before="0" w:line="240" w:lineRule="exact"/>
        <w:ind w:left="300" w:hanging="300"/>
        <w:jc w:val="both"/>
      </w:pPr>
      <w:r>
        <w:t>Пошлость — безвкусная грубость, вульгарность.</w:t>
      </w:r>
    </w:p>
    <w:p w:rsidR="000F1739" w:rsidRDefault="00706FC3">
      <w:pPr>
        <w:pStyle w:val="22"/>
        <w:shd w:val="clear" w:color="auto" w:fill="auto"/>
        <w:spacing w:before="0" w:line="240" w:lineRule="exact"/>
        <w:ind w:left="300" w:hanging="300"/>
        <w:jc w:val="both"/>
      </w:pPr>
      <w:r>
        <w:t>Правдивость — склонность говорить правду, стремиться к правде, прямоте.</w:t>
      </w:r>
    </w:p>
    <w:p w:rsidR="000F1739" w:rsidRDefault="00706FC3">
      <w:pPr>
        <w:pStyle w:val="22"/>
        <w:shd w:val="clear" w:color="auto" w:fill="auto"/>
        <w:spacing w:before="0" w:line="240" w:lineRule="exact"/>
        <w:ind w:left="300" w:hanging="300"/>
        <w:jc w:val="both"/>
        <w:sectPr w:rsidR="000F1739">
          <w:headerReference w:type="even" r:id="rId413"/>
          <w:headerReference w:type="default" r:id="rId414"/>
          <w:footerReference w:type="even" r:id="rId415"/>
          <w:footerReference w:type="default" r:id="rId416"/>
          <w:headerReference w:type="first" r:id="rId417"/>
          <w:footerReference w:type="first" r:id="rId418"/>
          <w:pgSz w:w="11640" w:h="15442"/>
          <w:pgMar w:top="1372" w:right="2066" w:bottom="2995" w:left="2105" w:header="0" w:footer="3" w:gutter="0"/>
          <w:cols w:space="720"/>
          <w:noEndnote/>
          <w:titlePg/>
          <w:docGrid w:linePitch="360"/>
        </w:sectPr>
      </w:pPr>
      <w:r>
        <w:t>Правильность — склонность не отступать от правил, норм, традиций, зако</w:t>
      </w:r>
      <w:r>
        <w:softHyphen/>
        <w:t>нопослушание (может быть признаком психастенических черт характера и ананкастного расстройства личности).</w:t>
      </w:r>
    </w:p>
    <w:p w:rsidR="000F1739" w:rsidRDefault="00706FC3">
      <w:pPr>
        <w:pStyle w:val="22"/>
        <w:shd w:val="clear" w:color="auto" w:fill="auto"/>
        <w:spacing w:before="0" w:line="240" w:lineRule="exact"/>
        <w:ind w:left="320" w:hanging="320"/>
        <w:jc w:val="both"/>
      </w:pPr>
      <w:r>
        <w:t>Праздность — ничем не занятость, безделье.</w:t>
      </w:r>
    </w:p>
    <w:p w:rsidR="000F1739" w:rsidRDefault="00706FC3">
      <w:pPr>
        <w:pStyle w:val="22"/>
        <w:shd w:val="clear" w:color="auto" w:fill="auto"/>
        <w:spacing w:before="0" w:line="240" w:lineRule="exact"/>
        <w:ind w:left="320" w:hanging="320"/>
        <w:jc w:val="both"/>
      </w:pPr>
      <w:r>
        <w:t>Практичность — деловитость, умение разбираться в практических, жизнен</w:t>
      </w:r>
      <w:r>
        <w:softHyphen/>
        <w:t>ных делах.</w:t>
      </w:r>
    </w:p>
    <w:p w:rsidR="000F1739" w:rsidRDefault="00706FC3">
      <w:pPr>
        <w:pStyle w:val="22"/>
        <w:shd w:val="clear" w:color="auto" w:fill="auto"/>
        <w:spacing w:before="0" w:line="240" w:lineRule="exact"/>
        <w:ind w:left="320" w:hanging="320"/>
        <w:jc w:val="both"/>
      </w:pPr>
      <w:r>
        <w:t>Преданность — всецелая приверженность кому-нибудь или чему-нибудь.</w:t>
      </w:r>
    </w:p>
    <w:p w:rsidR="000F1739" w:rsidRDefault="00706FC3">
      <w:pPr>
        <w:pStyle w:val="22"/>
        <w:shd w:val="clear" w:color="auto" w:fill="auto"/>
        <w:spacing w:before="0" w:line="240" w:lineRule="exact"/>
        <w:ind w:left="320" w:hanging="320"/>
        <w:jc w:val="both"/>
      </w:pPr>
      <w:r>
        <w:t>Предвзятость — пристрастность, готовность относиться к окружающим на основании сложившихся заранее и основанных на неприязненном отно</w:t>
      </w:r>
      <w:r>
        <w:softHyphen/>
        <w:t>шении и предубеждений.</w:t>
      </w:r>
    </w:p>
    <w:p w:rsidR="000F1739" w:rsidRDefault="00706FC3">
      <w:pPr>
        <w:pStyle w:val="22"/>
        <w:shd w:val="clear" w:color="auto" w:fill="auto"/>
        <w:spacing w:before="0" w:line="240" w:lineRule="exact"/>
        <w:ind w:left="320" w:hanging="320"/>
        <w:jc w:val="both"/>
      </w:pPr>
      <w:r>
        <w:t>Предприимчивость — умение предпринимать что-нибудь в нужный момент, находчивость и практичность.</w:t>
      </w:r>
    </w:p>
    <w:p w:rsidR="000F1739" w:rsidRDefault="00706FC3">
      <w:pPr>
        <w:pStyle w:val="22"/>
        <w:shd w:val="clear" w:color="auto" w:fill="auto"/>
        <w:spacing w:before="0" w:line="240" w:lineRule="exact"/>
        <w:ind w:left="320" w:hanging="320"/>
        <w:jc w:val="both"/>
      </w:pPr>
      <w:r>
        <w:t>Представительность — способность выглядеть солидно.</w:t>
      </w:r>
    </w:p>
    <w:p w:rsidR="000F1739" w:rsidRDefault="00706FC3">
      <w:pPr>
        <w:pStyle w:val="22"/>
        <w:shd w:val="clear" w:color="auto" w:fill="auto"/>
        <w:spacing w:before="0" w:line="240" w:lineRule="exact"/>
        <w:ind w:left="320" w:hanging="320"/>
        <w:jc w:val="both"/>
      </w:pPr>
      <w:r>
        <w:t>Предупредительность — постоянная готовность оказать услугу, вниматель</w:t>
      </w:r>
      <w:r>
        <w:softHyphen/>
        <w:t>ность, любезность.</w:t>
      </w:r>
    </w:p>
    <w:p w:rsidR="000F1739" w:rsidRDefault="00706FC3">
      <w:pPr>
        <w:pStyle w:val="22"/>
        <w:shd w:val="clear" w:color="auto" w:fill="auto"/>
        <w:spacing w:before="0" w:line="240" w:lineRule="exact"/>
        <w:ind w:left="320" w:hanging="320"/>
        <w:jc w:val="both"/>
      </w:pPr>
      <w:r>
        <w:t>Прекраснодушие — склонность видеть во всем приятное, прекрасное, сенти</w:t>
      </w:r>
      <w:r>
        <w:softHyphen/>
        <w:t>ментальность.</w:t>
      </w:r>
    </w:p>
    <w:p w:rsidR="000F1739" w:rsidRDefault="00706FC3">
      <w:pPr>
        <w:pStyle w:val="22"/>
        <w:shd w:val="clear" w:color="auto" w:fill="auto"/>
        <w:spacing w:before="0" w:line="240" w:lineRule="exact"/>
        <w:ind w:left="320" w:hanging="320"/>
        <w:jc w:val="both"/>
      </w:pPr>
      <w:r>
        <w:t>Пренебрежительность — склонность к высокомерно-презрительному отно</w:t>
      </w:r>
      <w:r>
        <w:softHyphen/>
        <w:t>шению к кому-нибудь или чему-нибудь.</w:t>
      </w:r>
    </w:p>
    <w:p w:rsidR="000F1739" w:rsidRDefault="00706FC3">
      <w:pPr>
        <w:pStyle w:val="22"/>
        <w:shd w:val="clear" w:color="auto" w:fill="auto"/>
        <w:spacing w:before="0" w:line="240" w:lineRule="exact"/>
        <w:ind w:left="320" w:hanging="320"/>
        <w:jc w:val="both"/>
      </w:pPr>
      <w:r>
        <w:t>Пресыщенность — склонность испытывать или выражать пресыщение.</w:t>
      </w:r>
    </w:p>
    <w:p w:rsidR="000F1739" w:rsidRDefault="00706FC3">
      <w:pPr>
        <w:pStyle w:val="22"/>
        <w:shd w:val="clear" w:color="auto" w:fill="auto"/>
        <w:spacing w:before="0" w:line="240" w:lineRule="exact"/>
        <w:ind w:left="320" w:hanging="320"/>
        <w:jc w:val="both"/>
      </w:pPr>
      <w:r>
        <w:t>Претенциозность — склонность претендовать на оригинальность, демонст</w:t>
      </w:r>
      <w:r>
        <w:softHyphen/>
        <w:t>рировать собственную нетривиальность, вычурность (может быть призна</w:t>
      </w:r>
      <w:r>
        <w:softHyphen/>
        <w:t>ком истерических черт характера или расстройства личности).</w:t>
      </w:r>
    </w:p>
    <w:p w:rsidR="000F1739" w:rsidRDefault="00706FC3">
      <w:pPr>
        <w:pStyle w:val="22"/>
        <w:shd w:val="clear" w:color="auto" w:fill="auto"/>
        <w:spacing w:before="0" w:line="240" w:lineRule="exact"/>
        <w:ind w:left="320" w:hanging="320"/>
        <w:jc w:val="both"/>
      </w:pPr>
      <w:r>
        <w:t>Привередливость — чрезмерная разборчивость, прихотливость, сопровожда</w:t>
      </w:r>
      <w:r>
        <w:softHyphen/>
        <w:t>емая капризами.</w:t>
      </w:r>
    </w:p>
    <w:p w:rsidR="000F1739" w:rsidRDefault="00706FC3">
      <w:pPr>
        <w:pStyle w:val="22"/>
        <w:shd w:val="clear" w:color="auto" w:fill="auto"/>
        <w:spacing w:before="0" w:line="240" w:lineRule="exact"/>
        <w:ind w:left="320" w:hanging="320"/>
        <w:jc w:val="both"/>
      </w:pPr>
      <w:r>
        <w:t>Приветливость — благожелательность, радушие, ласковость.</w:t>
      </w:r>
    </w:p>
    <w:p w:rsidR="000F1739" w:rsidRDefault="00706FC3">
      <w:pPr>
        <w:pStyle w:val="22"/>
        <w:shd w:val="clear" w:color="auto" w:fill="auto"/>
        <w:spacing w:before="0" w:line="240" w:lineRule="exact"/>
        <w:ind w:left="320" w:hanging="320"/>
        <w:jc w:val="both"/>
      </w:pPr>
      <w:r>
        <w:t>Привязанность — чувство близости, основанное на преданности, симпатии к кому-чему-нибудь.</w:t>
      </w:r>
    </w:p>
    <w:p w:rsidR="000F1739" w:rsidRDefault="00706FC3">
      <w:pPr>
        <w:pStyle w:val="22"/>
        <w:shd w:val="clear" w:color="auto" w:fill="auto"/>
        <w:spacing w:before="0" w:line="240" w:lineRule="exact"/>
        <w:ind w:left="320" w:hanging="320"/>
        <w:jc w:val="both"/>
      </w:pPr>
      <w:r>
        <w:t>Привязчивость — надоедливость, назойливость.</w:t>
      </w:r>
    </w:p>
    <w:p w:rsidR="000F1739" w:rsidRDefault="00706FC3">
      <w:pPr>
        <w:pStyle w:val="22"/>
        <w:shd w:val="clear" w:color="auto" w:fill="auto"/>
        <w:spacing w:before="0" w:line="240" w:lineRule="exact"/>
        <w:ind w:left="320" w:hanging="320"/>
        <w:jc w:val="both"/>
      </w:pPr>
      <w:r>
        <w:t>Придирчивость — склонность придираться, указывать, делать замечания.</w:t>
      </w:r>
    </w:p>
    <w:p w:rsidR="000F1739" w:rsidRDefault="00706FC3">
      <w:pPr>
        <w:pStyle w:val="22"/>
        <w:shd w:val="clear" w:color="auto" w:fill="auto"/>
        <w:spacing w:before="0" w:line="240" w:lineRule="exact"/>
        <w:ind w:left="320" w:hanging="320"/>
        <w:jc w:val="both"/>
      </w:pPr>
      <w:r>
        <w:t>Признательность — склонность испытывать и выражать чувство благодарности.</w:t>
      </w:r>
    </w:p>
    <w:p w:rsidR="000F1739" w:rsidRDefault="00706FC3">
      <w:pPr>
        <w:pStyle w:val="22"/>
        <w:shd w:val="clear" w:color="auto" w:fill="auto"/>
        <w:spacing w:before="0" w:line="240" w:lineRule="exact"/>
        <w:ind w:left="320" w:hanging="320"/>
        <w:jc w:val="both"/>
      </w:pPr>
      <w:r>
        <w:t>Прилежание — усердие.</w:t>
      </w:r>
    </w:p>
    <w:p w:rsidR="000F1739" w:rsidRDefault="00706FC3">
      <w:pPr>
        <w:pStyle w:val="22"/>
        <w:shd w:val="clear" w:color="auto" w:fill="auto"/>
        <w:spacing w:before="0" w:line="240" w:lineRule="exact"/>
        <w:ind w:left="320" w:hanging="320"/>
        <w:jc w:val="both"/>
      </w:pPr>
      <w:r>
        <w:t>Примерность — образцовость, способность служить примером.</w:t>
      </w:r>
    </w:p>
    <w:p w:rsidR="000F1739" w:rsidRDefault="00706FC3">
      <w:pPr>
        <w:pStyle w:val="22"/>
        <w:shd w:val="clear" w:color="auto" w:fill="auto"/>
        <w:spacing w:before="0" w:line="240" w:lineRule="exact"/>
        <w:ind w:left="320" w:hanging="320"/>
        <w:jc w:val="both"/>
      </w:pPr>
      <w:r>
        <w:t>Примитивность — 1) недостаточная глубина, упрощенность; 2) нравственная неразвитость.</w:t>
      </w:r>
    </w:p>
    <w:p w:rsidR="000F1739" w:rsidRDefault="00706FC3">
      <w:pPr>
        <w:pStyle w:val="22"/>
        <w:shd w:val="clear" w:color="auto" w:fill="auto"/>
        <w:spacing w:before="0" w:line="240" w:lineRule="exact"/>
        <w:ind w:left="320" w:hanging="320"/>
        <w:jc w:val="both"/>
      </w:pPr>
      <w:r>
        <w:t>Принципиальность — склонность придерживаться твердых принципов только в основном, не в деталях.</w:t>
      </w:r>
    </w:p>
    <w:p w:rsidR="000F1739" w:rsidRDefault="00706FC3">
      <w:pPr>
        <w:pStyle w:val="22"/>
        <w:shd w:val="clear" w:color="auto" w:fill="auto"/>
        <w:spacing w:before="0" w:line="240" w:lineRule="exact"/>
        <w:ind w:left="320" w:hanging="320"/>
        <w:jc w:val="both"/>
      </w:pPr>
      <w:r>
        <w:t>Пристойность — склонность соответствовать правилам приличия.</w:t>
      </w:r>
    </w:p>
    <w:p w:rsidR="000F1739" w:rsidRDefault="00706FC3">
      <w:pPr>
        <w:pStyle w:val="22"/>
        <w:shd w:val="clear" w:color="auto" w:fill="auto"/>
        <w:spacing w:before="0" w:line="240" w:lineRule="exact"/>
        <w:ind w:left="320" w:hanging="320"/>
        <w:jc w:val="both"/>
      </w:pPr>
      <w:r>
        <w:t>Притязательность — требовательность (может быть признаком истерических черт характера или расстройства личности).</w:t>
      </w:r>
    </w:p>
    <w:p w:rsidR="000F1739" w:rsidRDefault="00706FC3">
      <w:pPr>
        <w:pStyle w:val="22"/>
        <w:shd w:val="clear" w:color="auto" w:fill="auto"/>
        <w:spacing w:before="0" w:line="240" w:lineRule="exact"/>
        <w:ind w:left="320" w:hanging="320"/>
        <w:jc w:val="both"/>
      </w:pPr>
      <w:r>
        <w:t>Прихотливость — капризность, неспособность обходиться имеющимся (мо</w:t>
      </w:r>
      <w:r>
        <w:softHyphen/>
        <w:t>жет быть признаком истерических черт характера или расстройства лич</w:t>
      </w:r>
      <w:r>
        <w:softHyphen/>
        <w:t>ности).</w:t>
      </w:r>
    </w:p>
    <w:p w:rsidR="000F1739" w:rsidRDefault="00706FC3">
      <w:pPr>
        <w:pStyle w:val="22"/>
        <w:shd w:val="clear" w:color="auto" w:fill="auto"/>
        <w:spacing w:before="0" w:line="240" w:lineRule="exact"/>
        <w:ind w:left="320" w:hanging="320"/>
        <w:jc w:val="both"/>
      </w:pPr>
      <w:r>
        <w:t>Приязненность — дружественность.</w:t>
      </w:r>
    </w:p>
    <w:p w:rsidR="000F1739" w:rsidRDefault="00706FC3">
      <w:pPr>
        <w:pStyle w:val="22"/>
        <w:shd w:val="clear" w:color="auto" w:fill="auto"/>
        <w:spacing w:before="0" w:line="240" w:lineRule="exact"/>
        <w:ind w:left="320" w:hanging="320"/>
        <w:jc w:val="both"/>
      </w:pPr>
      <w:r>
        <w:t>Прожорливость — способность и готовность много есть, ненасытность.</w:t>
      </w:r>
    </w:p>
    <w:p w:rsidR="000F1739" w:rsidRDefault="00706FC3">
      <w:pPr>
        <w:pStyle w:val="22"/>
        <w:shd w:val="clear" w:color="auto" w:fill="auto"/>
        <w:spacing w:before="0" w:line="240" w:lineRule="exact"/>
        <w:ind w:left="320" w:hanging="320"/>
        <w:jc w:val="both"/>
      </w:pPr>
      <w:r>
        <w:t>Прозорливость — умение предвидеть, проницательность.</w:t>
      </w:r>
    </w:p>
    <w:p w:rsidR="000F1739" w:rsidRDefault="00706FC3">
      <w:pPr>
        <w:pStyle w:val="22"/>
        <w:shd w:val="clear" w:color="auto" w:fill="auto"/>
        <w:spacing w:before="0" w:line="240" w:lineRule="exact"/>
        <w:ind w:left="320" w:hanging="320"/>
        <w:jc w:val="both"/>
      </w:pPr>
      <w:r>
        <w:t>Проницательность — наблюдательность, способность многое замечать, пред</w:t>
      </w:r>
      <w:r>
        <w:softHyphen/>
        <w:t>видеть, угадывать.</w:t>
      </w:r>
    </w:p>
    <w:p w:rsidR="000F1739" w:rsidRDefault="00706FC3">
      <w:pPr>
        <w:pStyle w:val="101"/>
        <w:shd w:val="clear" w:color="auto" w:fill="auto"/>
        <w:spacing w:after="0" w:line="240" w:lineRule="exact"/>
        <w:ind w:left="300" w:hanging="300"/>
        <w:jc w:val="both"/>
      </w:pPr>
      <w:r>
        <w:rPr>
          <w:rStyle w:val="100pt0"/>
          <w:b/>
          <w:bCs/>
        </w:rPr>
        <w:t>Пронырливость — ловкость, способность проникать всюду путем хитрости, происков.</w:t>
      </w:r>
    </w:p>
    <w:p w:rsidR="000F1739" w:rsidRDefault="00706FC3">
      <w:pPr>
        <w:pStyle w:val="101"/>
        <w:shd w:val="clear" w:color="auto" w:fill="auto"/>
        <w:spacing w:after="0" w:line="240" w:lineRule="exact"/>
        <w:ind w:left="300" w:hanging="300"/>
        <w:jc w:val="both"/>
      </w:pPr>
      <w:r>
        <w:rPr>
          <w:rStyle w:val="100pt0"/>
          <w:b/>
          <w:bCs/>
        </w:rPr>
        <w:t>Простодушие — бесхитростность и доброта (может быть признаком психи</w:t>
      </w:r>
      <w:r>
        <w:rPr>
          <w:rStyle w:val="100pt0"/>
          <w:b/>
          <w:bCs/>
        </w:rPr>
        <w:softHyphen/>
        <w:t>ческого инфантилизма).</w:t>
      </w:r>
    </w:p>
    <w:p w:rsidR="000F1739" w:rsidRDefault="00706FC3">
      <w:pPr>
        <w:pStyle w:val="101"/>
        <w:shd w:val="clear" w:color="auto" w:fill="auto"/>
        <w:spacing w:after="0" w:line="240" w:lineRule="exact"/>
        <w:ind w:left="300" w:hanging="300"/>
        <w:jc w:val="both"/>
      </w:pPr>
      <w:r>
        <w:rPr>
          <w:rStyle w:val="100pt0"/>
          <w:b/>
          <w:bCs/>
        </w:rPr>
        <w:t>Простосердечность — добродушие и искренность, сердечность.</w:t>
      </w:r>
    </w:p>
    <w:p w:rsidR="000F1739" w:rsidRDefault="00706FC3">
      <w:pPr>
        <w:pStyle w:val="101"/>
        <w:shd w:val="clear" w:color="auto" w:fill="auto"/>
        <w:spacing w:after="0" w:line="240" w:lineRule="exact"/>
        <w:ind w:left="300" w:hanging="300"/>
        <w:jc w:val="both"/>
      </w:pPr>
      <w:r>
        <w:rPr>
          <w:rStyle w:val="100pt0"/>
          <w:b/>
          <w:bCs/>
        </w:rPr>
        <w:t>Противоречивость — готовность к противоречиям (может быть признаком истерических черт характера или расстройства личности).</w:t>
      </w:r>
    </w:p>
    <w:p w:rsidR="000F1739" w:rsidRDefault="00706FC3">
      <w:pPr>
        <w:pStyle w:val="101"/>
        <w:shd w:val="clear" w:color="auto" w:fill="auto"/>
        <w:spacing w:after="0" w:line="240" w:lineRule="exact"/>
        <w:ind w:left="300" w:hanging="300"/>
        <w:jc w:val="both"/>
      </w:pPr>
      <w:r>
        <w:rPr>
          <w:rStyle w:val="100pt0"/>
          <w:b/>
          <w:bCs/>
        </w:rPr>
        <w:t>Прямодушие — откровенность, прямота характера.</w:t>
      </w:r>
    </w:p>
    <w:p w:rsidR="000F1739" w:rsidRDefault="00706FC3">
      <w:pPr>
        <w:pStyle w:val="101"/>
        <w:shd w:val="clear" w:color="auto" w:fill="auto"/>
        <w:spacing w:after="0" w:line="240" w:lineRule="exact"/>
        <w:ind w:left="300" w:hanging="300"/>
        <w:jc w:val="both"/>
      </w:pPr>
      <w:r>
        <w:rPr>
          <w:rStyle w:val="100pt0"/>
          <w:b/>
          <w:bCs/>
        </w:rPr>
        <w:t>Прямолинейность — откровенность, прямота, лишенные необходимой гиб</w:t>
      </w:r>
      <w:r>
        <w:rPr>
          <w:rStyle w:val="100pt0"/>
          <w:b/>
          <w:bCs/>
        </w:rPr>
        <w:softHyphen/>
        <w:t>кости, нетактичность (может быть признаком эпилептоидных или пара</w:t>
      </w:r>
      <w:r>
        <w:rPr>
          <w:rStyle w:val="100pt0"/>
          <w:b/>
          <w:bCs/>
        </w:rPr>
        <w:softHyphen/>
        <w:t>нойяльных черт характера).</w:t>
      </w:r>
    </w:p>
    <w:p w:rsidR="000F1739" w:rsidRDefault="00706FC3">
      <w:pPr>
        <w:pStyle w:val="101"/>
        <w:shd w:val="clear" w:color="auto" w:fill="auto"/>
        <w:spacing w:after="0" w:line="240" w:lineRule="exact"/>
        <w:ind w:left="300" w:hanging="300"/>
        <w:jc w:val="both"/>
      </w:pPr>
      <w:r>
        <w:rPr>
          <w:rStyle w:val="100pt0"/>
          <w:b/>
          <w:bCs/>
        </w:rPr>
        <w:t>Пугливость — склонность к испугу, робость.</w:t>
      </w:r>
    </w:p>
    <w:p w:rsidR="000F1739" w:rsidRDefault="00706FC3">
      <w:pPr>
        <w:pStyle w:val="101"/>
        <w:shd w:val="clear" w:color="auto" w:fill="auto"/>
        <w:spacing w:after="0" w:line="240" w:lineRule="exact"/>
        <w:ind w:left="300" w:hanging="300"/>
        <w:jc w:val="both"/>
      </w:pPr>
      <w:r>
        <w:rPr>
          <w:rStyle w:val="100pt0"/>
          <w:b/>
          <w:bCs/>
        </w:rPr>
        <w:t>Пунктуальность — склонность к точности, аккуратности в исполнении чего- нибудь (может быть признаком эпилептоидных черт характера).</w:t>
      </w:r>
    </w:p>
    <w:p w:rsidR="000F1739" w:rsidRDefault="00706FC3">
      <w:pPr>
        <w:pStyle w:val="101"/>
        <w:shd w:val="clear" w:color="auto" w:fill="auto"/>
        <w:spacing w:after="0" w:line="240" w:lineRule="exact"/>
        <w:ind w:left="300" w:hanging="300"/>
        <w:jc w:val="both"/>
      </w:pPr>
      <w:r>
        <w:rPr>
          <w:rStyle w:val="100pt0"/>
          <w:b/>
          <w:bCs/>
        </w:rPr>
        <w:t>Пуэрилизм — детскость, преобладание в поведение и речи особенностей, свойственных детям (может быть признаком психических и личностных расстройств истерического круга).</w:t>
      </w:r>
    </w:p>
    <w:p w:rsidR="000F1739" w:rsidRDefault="00706FC3">
      <w:pPr>
        <w:pStyle w:val="101"/>
        <w:shd w:val="clear" w:color="auto" w:fill="auto"/>
        <w:spacing w:after="0" w:line="240" w:lineRule="exact"/>
        <w:ind w:left="300" w:hanging="300"/>
        <w:jc w:val="both"/>
      </w:pPr>
      <w:r>
        <w:rPr>
          <w:rStyle w:val="100pt0"/>
          <w:b/>
          <w:bCs/>
        </w:rPr>
        <w:t>Пылкость — обладание пылом, страстность, горячность, повышенная эмо</w:t>
      </w:r>
      <w:r>
        <w:rPr>
          <w:rStyle w:val="100pt0"/>
          <w:b/>
          <w:bCs/>
        </w:rPr>
        <w:softHyphen/>
        <w:t>циональность.</w:t>
      </w:r>
    </w:p>
    <w:p w:rsidR="000F1739" w:rsidRDefault="00706FC3">
      <w:pPr>
        <w:pStyle w:val="101"/>
        <w:shd w:val="clear" w:color="auto" w:fill="auto"/>
        <w:spacing w:after="0" w:line="240" w:lineRule="exact"/>
        <w:ind w:left="300" w:hanging="300"/>
        <w:jc w:val="both"/>
      </w:pPr>
      <w:r>
        <w:rPr>
          <w:rStyle w:val="100pt0"/>
          <w:b/>
          <w:bCs/>
        </w:rPr>
        <w:t>Пытливость — любознательность.</w:t>
      </w:r>
    </w:p>
    <w:p w:rsidR="000F1739" w:rsidRDefault="00706FC3">
      <w:pPr>
        <w:pStyle w:val="101"/>
        <w:shd w:val="clear" w:color="auto" w:fill="auto"/>
        <w:spacing w:after="0" w:line="240" w:lineRule="exact"/>
        <w:ind w:left="300" w:hanging="300"/>
        <w:jc w:val="both"/>
      </w:pPr>
      <w:r>
        <w:rPr>
          <w:rStyle w:val="100pt0"/>
          <w:b/>
          <w:bCs/>
        </w:rPr>
        <w:t>Равнодушие — 1) безразличие, безучастность к людям, к окружающему; 2) от</w:t>
      </w:r>
      <w:r>
        <w:rPr>
          <w:rStyle w:val="100pt0"/>
          <w:b/>
          <w:bCs/>
        </w:rPr>
        <w:softHyphen/>
        <w:t>сутствие склонности, пристрастия к кому-чему-нибудь.</w:t>
      </w:r>
    </w:p>
    <w:p w:rsidR="000F1739" w:rsidRDefault="00706FC3">
      <w:pPr>
        <w:pStyle w:val="101"/>
        <w:shd w:val="clear" w:color="auto" w:fill="auto"/>
        <w:spacing w:after="0" w:line="240" w:lineRule="exact"/>
        <w:ind w:left="300" w:hanging="300"/>
        <w:jc w:val="both"/>
      </w:pPr>
      <w:r>
        <w:rPr>
          <w:rStyle w:val="100pt0"/>
          <w:b/>
          <w:bCs/>
        </w:rPr>
        <w:t>Радушие — готовность принимать окружающих, гостеприимство.</w:t>
      </w:r>
    </w:p>
    <w:p w:rsidR="000F1739" w:rsidRDefault="00706FC3">
      <w:pPr>
        <w:pStyle w:val="101"/>
        <w:shd w:val="clear" w:color="auto" w:fill="auto"/>
        <w:spacing w:after="0" w:line="240" w:lineRule="exact"/>
        <w:ind w:left="300" w:hanging="300"/>
        <w:jc w:val="both"/>
      </w:pPr>
      <w:r>
        <w:rPr>
          <w:rStyle w:val="100pt0"/>
          <w:b/>
          <w:bCs/>
        </w:rPr>
        <w:t>Разборчивость — строгость в выборе, требовательность.</w:t>
      </w:r>
    </w:p>
    <w:p w:rsidR="000F1739" w:rsidRDefault="00706FC3">
      <w:pPr>
        <w:pStyle w:val="101"/>
        <w:shd w:val="clear" w:color="auto" w:fill="auto"/>
        <w:spacing w:after="0" w:line="240" w:lineRule="exact"/>
        <w:ind w:left="300" w:hanging="300"/>
        <w:jc w:val="both"/>
      </w:pPr>
      <w:r>
        <w:rPr>
          <w:rStyle w:val="100pt0"/>
          <w:b/>
          <w:bCs/>
        </w:rPr>
        <w:t>Развязность — излишняя свобода, непринужденность и грубость в обраще</w:t>
      </w:r>
      <w:r>
        <w:rPr>
          <w:rStyle w:val="100pt0"/>
          <w:b/>
          <w:bCs/>
        </w:rPr>
        <w:softHyphen/>
        <w:t>нии с другими (может быть признаком диссоциального расстройства лич</w:t>
      </w:r>
      <w:r>
        <w:rPr>
          <w:rStyle w:val="100pt0"/>
          <w:b/>
          <w:bCs/>
        </w:rPr>
        <w:softHyphen/>
        <w:t>ности).</w:t>
      </w:r>
    </w:p>
    <w:p w:rsidR="000F1739" w:rsidRDefault="00706FC3">
      <w:pPr>
        <w:pStyle w:val="101"/>
        <w:shd w:val="clear" w:color="auto" w:fill="auto"/>
        <w:spacing w:after="0" w:line="240" w:lineRule="exact"/>
        <w:ind w:left="300" w:hanging="300"/>
        <w:jc w:val="both"/>
      </w:pPr>
      <w:r>
        <w:rPr>
          <w:rStyle w:val="100pt0"/>
          <w:b/>
          <w:bCs/>
        </w:rPr>
        <w:t>Раздражительность — готовность легко приходить в состояние досады, сер</w:t>
      </w:r>
      <w:r>
        <w:rPr>
          <w:rStyle w:val="100pt0"/>
          <w:b/>
          <w:bCs/>
        </w:rPr>
        <w:softHyphen/>
        <w:t>диться (может быть признаком многих психических и личностных рас</w:t>
      </w:r>
      <w:r>
        <w:rPr>
          <w:rStyle w:val="100pt0"/>
          <w:b/>
          <w:bCs/>
        </w:rPr>
        <w:softHyphen/>
        <w:t>стройств).</w:t>
      </w:r>
    </w:p>
    <w:p w:rsidR="000F1739" w:rsidRDefault="00706FC3">
      <w:pPr>
        <w:pStyle w:val="101"/>
        <w:shd w:val="clear" w:color="auto" w:fill="auto"/>
        <w:spacing w:after="0" w:line="240" w:lineRule="exact"/>
        <w:ind w:left="300" w:hanging="300"/>
        <w:jc w:val="both"/>
      </w:pPr>
      <w:r>
        <w:rPr>
          <w:rStyle w:val="100pt0"/>
          <w:b/>
          <w:bCs/>
        </w:rPr>
        <w:t>Разнузданность — готовность дойти до крайней распущенности, беззастен</w:t>
      </w:r>
      <w:r>
        <w:rPr>
          <w:rStyle w:val="100pt0"/>
          <w:b/>
          <w:bCs/>
        </w:rPr>
        <w:softHyphen/>
        <w:t>чивость.</w:t>
      </w:r>
    </w:p>
    <w:p w:rsidR="000F1739" w:rsidRDefault="00706FC3">
      <w:pPr>
        <w:pStyle w:val="101"/>
        <w:shd w:val="clear" w:color="auto" w:fill="auto"/>
        <w:spacing w:after="0" w:line="240" w:lineRule="exact"/>
        <w:ind w:left="300" w:hanging="300"/>
        <w:jc w:val="both"/>
      </w:pPr>
      <w:r>
        <w:rPr>
          <w:rStyle w:val="100pt0"/>
          <w:b/>
          <w:bCs/>
        </w:rPr>
        <w:t>Разумность — рассудительность.</w:t>
      </w:r>
    </w:p>
    <w:p w:rsidR="000F1739" w:rsidRDefault="00706FC3">
      <w:pPr>
        <w:pStyle w:val="101"/>
        <w:shd w:val="clear" w:color="auto" w:fill="auto"/>
        <w:spacing w:after="0" w:line="240" w:lineRule="exact"/>
        <w:ind w:left="300" w:hanging="300"/>
        <w:jc w:val="both"/>
      </w:pPr>
      <w:r>
        <w:rPr>
          <w:rStyle w:val="100pt0"/>
          <w:b/>
          <w:bCs/>
        </w:rPr>
        <w:t>Ранимость — готовность остро воспринимать любую обиду, несправедливость, эмотивность (может быть признаком астенических черт характера).</w:t>
      </w:r>
    </w:p>
    <w:p w:rsidR="000F1739" w:rsidRDefault="00706FC3">
      <w:pPr>
        <w:pStyle w:val="101"/>
        <w:shd w:val="clear" w:color="auto" w:fill="auto"/>
        <w:spacing w:after="0" w:line="240" w:lineRule="exact"/>
        <w:ind w:left="300" w:hanging="300"/>
        <w:jc w:val="both"/>
      </w:pPr>
      <w:r>
        <w:rPr>
          <w:rStyle w:val="100pt0"/>
          <w:b/>
          <w:bCs/>
        </w:rPr>
        <w:t>Раскованность — свобода и непринужденный стиль в обращении с людьми, в поведении.</w:t>
      </w:r>
    </w:p>
    <w:p w:rsidR="000F1739" w:rsidRDefault="00706FC3">
      <w:pPr>
        <w:pStyle w:val="101"/>
        <w:shd w:val="clear" w:color="auto" w:fill="auto"/>
        <w:spacing w:after="0" w:line="240" w:lineRule="exact"/>
        <w:ind w:left="300" w:hanging="300"/>
        <w:jc w:val="both"/>
      </w:pPr>
      <w:r>
        <w:rPr>
          <w:rStyle w:val="100pt0"/>
          <w:b/>
          <w:bCs/>
        </w:rPr>
        <w:t>Распутность — разгульность, развратность.</w:t>
      </w:r>
    </w:p>
    <w:p w:rsidR="000F1739" w:rsidRDefault="00706FC3">
      <w:pPr>
        <w:pStyle w:val="101"/>
        <w:shd w:val="clear" w:color="auto" w:fill="auto"/>
        <w:spacing w:after="0" w:line="240" w:lineRule="exact"/>
        <w:ind w:left="300" w:hanging="300"/>
        <w:jc w:val="both"/>
      </w:pPr>
      <w:r>
        <w:rPr>
          <w:rStyle w:val="100pt0"/>
          <w:b/>
          <w:bCs/>
        </w:rPr>
        <w:t>Распущенность— 1) недисциплинированность, своеволие; 2) развратность, безнравственность.</w:t>
      </w:r>
    </w:p>
    <w:p w:rsidR="000F1739" w:rsidRDefault="00706FC3">
      <w:pPr>
        <w:pStyle w:val="101"/>
        <w:shd w:val="clear" w:color="auto" w:fill="auto"/>
        <w:spacing w:after="0" w:line="240" w:lineRule="exact"/>
        <w:ind w:left="300" w:hanging="300"/>
        <w:jc w:val="both"/>
      </w:pPr>
      <w:r>
        <w:rPr>
          <w:rStyle w:val="100pt0"/>
          <w:b/>
          <w:bCs/>
        </w:rPr>
        <w:t>Рассеянность — неумение сосредоточиваться, невнимательность и несобран</w:t>
      </w:r>
      <w:r>
        <w:rPr>
          <w:rStyle w:val="100pt0"/>
          <w:b/>
          <w:bCs/>
        </w:rPr>
        <w:softHyphen/>
        <w:t>ность (может быть признаком органических или невротических рас</w:t>
      </w:r>
      <w:r>
        <w:rPr>
          <w:rStyle w:val="100pt0"/>
          <w:b/>
          <w:bCs/>
        </w:rPr>
        <w:softHyphen/>
        <w:t>стройств).</w:t>
      </w:r>
    </w:p>
    <w:p w:rsidR="000F1739" w:rsidRDefault="00706FC3">
      <w:pPr>
        <w:pStyle w:val="101"/>
        <w:shd w:val="clear" w:color="auto" w:fill="auto"/>
        <w:spacing w:after="0" w:line="240" w:lineRule="exact"/>
        <w:ind w:left="300" w:hanging="300"/>
        <w:jc w:val="both"/>
      </w:pPr>
      <w:r>
        <w:rPr>
          <w:rStyle w:val="100pt0"/>
          <w:b/>
          <w:bCs/>
        </w:rPr>
        <w:t>Рассудительность — способность руководствоваться требованиями рассудка, благоразумие.</w:t>
      </w:r>
    </w:p>
    <w:p w:rsidR="000F1739" w:rsidRDefault="00706FC3">
      <w:pPr>
        <w:pStyle w:val="22"/>
        <w:shd w:val="clear" w:color="auto" w:fill="auto"/>
        <w:spacing w:before="0" w:line="240" w:lineRule="exact"/>
        <w:ind w:left="320" w:hanging="320"/>
        <w:jc w:val="both"/>
      </w:pPr>
      <w:r>
        <w:t>Растерянность — беспомощность от волнения, сильного потрясения.</w:t>
      </w:r>
    </w:p>
    <w:p w:rsidR="000F1739" w:rsidRDefault="00706FC3">
      <w:pPr>
        <w:pStyle w:val="22"/>
        <w:shd w:val="clear" w:color="auto" w:fill="auto"/>
        <w:spacing w:before="0" w:line="240" w:lineRule="exact"/>
        <w:ind w:left="320" w:hanging="320"/>
        <w:jc w:val="both"/>
      </w:pPr>
      <w:r>
        <w:t>Расторопность — способность к быстроте и ловкости в деле, принятии ре</w:t>
      </w:r>
      <w:r>
        <w:softHyphen/>
        <w:t>шения.</w:t>
      </w:r>
    </w:p>
    <w:p w:rsidR="000F1739" w:rsidRDefault="00706FC3">
      <w:pPr>
        <w:pStyle w:val="22"/>
        <w:shd w:val="clear" w:color="auto" w:fill="auto"/>
        <w:spacing w:before="0" w:line="240" w:lineRule="exact"/>
        <w:ind w:left="320" w:hanging="320"/>
        <w:jc w:val="both"/>
      </w:pPr>
      <w:r>
        <w:t>Расторможенность — возбужденность, неспособность контролировать свое поведение (может быть признаком психомоторного возбуждения).</w:t>
      </w:r>
    </w:p>
    <w:p w:rsidR="000F1739" w:rsidRDefault="00706FC3">
      <w:pPr>
        <w:pStyle w:val="22"/>
        <w:shd w:val="clear" w:color="auto" w:fill="auto"/>
        <w:spacing w:before="0" w:line="240" w:lineRule="exact"/>
        <w:ind w:left="320" w:hanging="320"/>
        <w:jc w:val="both"/>
      </w:pPr>
      <w:r>
        <w:t>Расточительство — готовность много и нецелесообразно тратить, расходовать что-нибудь.</w:t>
      </w:r>
    </w:p>
    <w:p w:rsidR="000F1739" w:rsidRDefault="00706FC3">
      <w:pPr>
        <w:pStyle w:val="22"/>
        <w:shd w:val="clear" w:color="auto" w:fill="auto"/>
        <w:spacing w:before="0" w:line="240" w:lineRule="exact"/>
        <w:ind w:left="320" w:hanging="320"/>
        <w:jc w:val="both"/>
      </w:pPr>
      <w:r>
        <w:t>Растроганность — взволнованность и умиленность.</w:t>
      </w:r>
    </w:p>
    <w:p w:rsidR="000F1739" w:rsidRDefault="00706FC3">
      <w:pPr>
        <w:pStyle w:val="22"/>
        <w:shd w:val="clear" w:color="auto" w:fill="auto"/>
        <w:spacing w:before="0" w:line="240" w:lineRule="exact"/>
        <w:ind w:left="320" w:hanging="320"/>
        <w:jc w:val="both"/>
      </w:pPr>
      <w:r>
        <w:t>Расчетливость — бережливость, готовность действовать с учетом собственных интересов.</w:t>
      </w:r>
    </w:p>
    <w:p w:rsidR="000F1739" w:rsidRDefault="00706FC3">
      <w:pPr>
        <w:pStyle w:val="22"/>
        <w:shd w:val="clear" w:color="auto" w:fill="auto"/>
        <w:spacing w:before="0" w:line="240" w:lineRule="exact"/>
        <w:ind w:left="320" w:hanging="320"/>
        <w:jc w:val="both"/>
      </w:pPr>
      <w:r>
        <w:t>Рациональность — способность разумно, целесообразно действовать.</w:t>
      </w:r>
    </w:p>
    <w:p w:rsidR="000F1739" w:rsidRDefault="00706FC3">
      <w:pPr>
        <w:pStyle w:val="22"/>
        <w:shd w:val="clear" w:color="auto" w:fill="auto"/>
        <w:spacing w:before="0" w:line="240" w:lineRule="exact"/>
        <w:ind w:left="320" w:hanging="320"/>
        <w:jc w:val="both"/>
      </w:pPr>
      <w:r>
        <w:t>Рачительность — старательность, усердие в исполнении чего-нибудь, береж</w:t>
      </w:r>
      <w:r>
        <w:softHyphen/>
        <w:t>ливость.</w:t>
      </w:r>
    </w:p>
    <w:p w:rsidR="000F1739" w:rsidRDefault="00706FC3">
      <w:pPr>
        <w:pStyle w:val="22"/>
        <w:shd w:val="clear" w:color="auto" w:fill="auto"/>
        <w:spacing w:before="0" w:line="240" w:lineRule="exact"/>
        <w:ind w:left="320" w:hanging="320"/>
        <w:jc w:val="both"/>
      </w:pPr>
      <w:r>
        <w:t>Реалистичность — практичность, трезвость взгляда на жизнь.</w:t>
      </w:r>
    </w:p>
    <w:p w:rsidR="000F1739" w:rsidRDefault="00706FC3">
      <w:pPr>
        <w:pStyle w:val="22"/>
        <w:shd w:val="clear" w:color="auto" w:fill="auto"/>
        <w:spacing w:before="0" w:line="240" w:lineRule="exact"/>
        <w:ind w:left="320" w:hanging="320"/>
        <w:jc w:val="both"/>
      </w:pPr>
      <w:r>
        <w:t>Ребячливость — склонность вести себя по-ребячески, не по-взрослому.</w:t>
      </w:r>
    </w:p>
    <w:p w:rsidR="000F1739" w:rsidRDefault="00706FC3">
      <w:pPr>
        <w:pStyle w:val="22"/>
        <w:shd w:val="clear" w:color="auto" w:fill="auto"/>
        <w:spacing w:before="0" w:line="240" w:lineRule="exact"/>
        <w:ind w:left="320" w:hanging="320"/>
        <w:jc w:val="both"/>
      </w:pPr>
      <w:r>
        <w:t>Ревнивость — 1) склонность ревновать; 2) придирчивость, настороженность и заботливость (может быть признаком паранойяльных черт характера и расстройства личности).</w:t>
      </w:r>
    </w:p>
    <w:p w:rsidR="000F1739" w:rsidRDefault="00706FC3">
      <w:pPr>
        <w:pStyle w:val="22"/>
        <w:shd w:val="clear" w:color="auto" w:fill="auto"/>
        <w:spacing w:before="0" w:line="240" w:lineRule="exact"/>
        <w:ind w:left="320" w:hanging="320"/>
        <w:jc w:val="both"/>
      </w:pPr>
      <w:r>
        <w:t>Резвость — подвижность и веселость.</w:t>
      </w:r>
    </w:p>
    <w:p w:rsidR="000F1739" w:rsidRDefault="00706FC3">
      <w:pPr>
        <w:pStyle w:val="22"/>
        <w:shd w:val="clear" w:color="auto" w:fill="auto"/>
        <w:spacing w:before="0" w:line="240" w:lineRule="exact"/>
        <w:ind w:left="320" w:hanging="320"/>
        <w:jc w:val="both"/>
      </w:pPr>
      <w:r>
        <w:t>Ретивость — усердие и исполнительность, быстрота.</w:t>
      </w:r>
    </w:p>
    <w:p w:rsidR="000F1739" w:rsidRDefault="00706FC3">
      <w:pPr>
        <w:pStyle w:val="22"/>
        <w:shd w:val="clear" w:color="auto" w:fill="auto"/>
        <w:spacing w:before="0" w:line="240" w:lineRule="exact"/>
        <w:ind w:left="320" w:hanging="320"/>
        <w:jc w:val="both"/>
      </w:pPr>
      <w:r>
        <w:t>Религиозность — преданность вере, склонность действовать в соответствии с требованиями и законами той или иной религии.</w:t>
      </w:r>
    </w:p>
    <w:p w:rsidR="000F1739" w:rsidRDefault="00706FC3">
      <w:pPr>
        <w:pStyle w:val="22"/>
        <w:shd w:val="clear" w:color="auto" w:fill="auto"/>
        <w:spacing w:before="0" w:line="240" w:lineRule="exact"/>
        <w:ind w:left="320" w:hanging="320"/>
        <w:jc w:val="both"/>
      </w:pPr>
      <w:r>
        <w:t>Решительность — твердость в поступках, непреклонность.</w:t>
      </w:r>
    </w:p>
    <w:p w:rsidR="000F1739" w:rsidRDefault="00706FC3">
      <w:pPr>
        <w:pStyle w:val="22"/>
        <w:shd w:val="clear" w:color="auto" w:fill="auto"/>
        <w:spacing w:before="0" w:line="240" w:lineRule="exact"/>
        <w:ind w:left="320" w:hanging="320"/>
        <w:jc w:val="both"/>
      </w:pPr>
      <w:r>
        <w:t>Робость — несмелость, боязливость, опасливость (может быть признаком пси</w:t>
      </w:r>
      <w:r>
        <w:softHyphen/>
        <w:t>хастенических черт характера).</w:t>
      </w:r>
    </w:p>
    <w:p w:rsidR="000F1739" w:rsidRDefault="00706FC3">
      <w:pPr>
        <w:pStyle w:val="22"/>
        <w:shd w:val="clear" w:color="auto" w:fill="auto"/>
        <w:spacing w:before="0" w:line="240" w:lineRule="exact"/>
        <w:ind w:left="320" w:hanging="320"/>
        <w:jc w:val="both"/>
      </w:pPr>
      <w:r>
        <w:t>Романтичность — мечтательная созерцательность.</w:t>
      </w:r>
    </w:p>
    <w:p w:rsidR="000F1739" w:rsidRDefault="00706FC3">
      <w:pPr>
        <w:pStyle w:val="22"/>
        <w:shd w:val="clear" w:color="auto" w:fill="auto"/>
        <w:spacing w:before="0" w:line="240" w:lineRule="exact"/>
        <w:ind w:left="320" w:hanging="320"/>
        <w:jc w:val="both"/>
      </w:pPr>
      <w:r>
        <w:t>Рьяность — выраженное усердие.</w:t>
      </w:r>
    </w:p>
    <w:p w:rsidR="000F1739" w:rsidRDefault="00706FC3">
      <w:pPr>
        <w:pStyle w:val="22"/>
        <w:shd w:val="clear" w:color="auto" w:fill="auto"/>
        <w:spacing w:before="0" w:line="240" w:lineRule="exact"/>
        <w:ind w:left="320" w:hanging="320"/>
        <w:jc w:val="both"/>
      </w:pPr>
      <w:r>
        <w:t>Самоволие — склонность поступать только по своему усмотрению, прихоти.</w:t>
      </w:r>
    </w:p>
    <w:p w:rsidR="000F1739" w:rsidRDefault="00706FC3">
      <w:pPr>
        <w:pStyle w:val="22"/>
        <w:shd w:val="clear" w:color="auto" w:fill="auto"/>
        <w:spacing w:before="0" w:line="240" w:lineRule="exact"/>
        <w:ind w:left="320" w:hanging="320"/>
        <w:jc w:val="both"/>
      </w:pPr>
      <w:r>
        <w:t>Самодовольство — довольство собой, убежденность в своих достоинствах, заслугах (может быть признаком маниакального состояния).</w:t>
      </w:r>
    </w:p>
    <w:p w:rsidR="000F1739" w:rsidRDefault="00706FC3">
      <w:pPr>
        <w:pStyle w:val="22"/>
        <w:shd w:val="clear" w:color="auto" w:fill="auto"/>
        <w:spacing w:before="0" w:line="240" w:lineRule="exact"/>
        <w:ind w:left="320" w:hanging="320"/>
        <w:jc w:val="both"/>
      </w:pPr>
      <w:r>
        <w:t>Самолюбие — обостренное чувство собственного достоинства (может быть признаком истерических черт характера).</w:t>
      </w:r>
    </w:p>
    <w:p w:rsidR="000F1739" w:rsidRDefault="00706FC3">
      <w:pPr>
        <w:pStyle w:val="22"/>
        <w:shd w:val="clear" w:color="auto" w:fill="auto"/>
        <w:spacing w:before="0" w:line="240" w:lineRule="exact"/>
        <w:ind w:left="320" w:hanging="320"/>
        <w:jc w:val="both"/>
      </w:pPr>
      <w:r>
        <w:t>Самонадеянность — чрезмерная уверенность в самом себе.</w:t>
      </w:r>
    </w:p>
    <w:p w:rsidR="000F1739" w:rsidRDefault="00706FC3">
      <w:pPr>
        <w:pStyle w:val="22"/>
        <w:shd w:val="clear" w:color="auto" w:fill="auto"/>
        <w:spacing w:before="0" w:line="240" w:lineRule="exact"/>
        <w:ind w:left="320" w:hanging="320"/>
        <w:jc w:val="both"/>
      </w:pPr>
      <w:r>
        <w:t>Самоотверженность — склонность жертвовать своими интересами ради дру</w:t>
      </w:r>
      <w:r>
        <w:softHyphen/>
        <w:t>гих, ради общего блага.</w:t>
      </w:r>
    </w:p>
    <w:p w:rsidR="000F1739" w:rsidRDefault="00706FC3">
      <w:pPr>
        <w:pStyle w:val="22"/>
        <w:shd w:val="clear" w:color="auto" w:fill="auto"/>
        <w:spacing w:before="0" w:line="240" w:lineRule="exact"/>
        <w:ind w:left="320" w:hanging="320"/>
        <w:jc w:val="both"/>
      </w:pPr>
      <w:r>
        <w:t>Самостоятельность — независимость, решительность, инициативность.</w:t>
      </w:r>
    </w:p>
    <w:p w:rsidR="000F1739" w:rsidRDefault="00706FC3">
      <w:pPr>
        <w:pStyle w:val="22"/>
        <w:shd w:val="clear" w:color="auto" w:fill="auto"/>
        <w:spacing w:before="0" w:line="240" w:lineRule="exact"/>
        <w:ind w:left="320" w:hanging="320"/>
        <w:jc w:val="both"/>
      </w:pPr>
      <w:r>
        <w:t>Саркастичность — склонность к злым, язвительным насмешкам, едкой иронии.</w:t>
      </w:r>
    </w:p>
    <w:p w:rsidR="000F1739" w:rsidRDefault="00706FC3">
      <w:pPr>
        <w:pStyle w:val="22"/>
        <w:shd w:val="clear" w:color="auto" w:fill="auto"/>
        <w:spacing w:before="0" w:line="240" w:lineRule="exact"/>
        <w:ind w:left="320" w:hanging="320"/>
        <w:jc w:val="both"/>
      </w:pPr>
      <w:r>
        <w:t>Сварливость — ворчливость, склонность к ссорам.</w:t>
      </w:r>
    </w:p>
    <w:p w:rsidR="000F1739" w:rsidRDefault="00706FC3">
      <w:pPr>
        <w:pStyle w:val="22"/>
        <w:shd w:val="clear" w:color="auto" w:fill="auto"/>
        <w:spacing w:before="0" w:line="240" w:lineRule="exact"/>
        <w:ind w:left="320" w:hanging="320"/>
        <w:jc w:val="both"/>
      </w:pPr>
      <w:r>
        <w:t>Свирепость — склонность к зверской жестокости, неукротимости.</w:t>
      </w:r>
    </w:p>
    <w:p w:rsidR="000F1739" w:rsidRDefault="00706FC3">
      <w:pPr>
        <w:pStyle w:val="22"/>
        <w:shd w:val="clear" w:color="auto" w:fill="auto"/>
        <w:spacing w:before="0" w:line="240" w:lineRule="exact"/>
        <w:ind w:left="320" w:hanging="320"/>
        <w:jc w:val="both"/>
      </w:pPr>
      <w:r>
        <w:t>Свободолюбие — любовь, стремление к свободе, независимости.</w:t>
      </w:r>
    </w:p>
    <w:p w:rsidR="000F1739" w:rsidRDefault="00706FC3">
      <w:pPr>
        <w:pStyle w:val="22"/>
        <w:shd w:val="clear" w:color="auto" w:fill="auto"/>
        <w:spacing w:before="0" w:line="240" w:lineRule="exact"/>
        <w:ind w:left="320" w:hanging="320"/>
        <w:jc w:val="both"/>
      </w:pPr>
      <w:r>
        <w:t>Своеволие — склонность поступать по своей прихоти, совершать что-либо по произволу.</w:t>
      </w:r>
    </w:p>
    <w:p w:rsidR="000F1739" w:rsidRDefault="00706FC3">
      <w:pPr>
        <w:pStyle w:val="22"/>
        <w:shd w:val="clear" w:color="auto" w:fill="auto"/>
        <w:spacing w:before="0" w:line="240" w:lineRule="exact"/>
        <w:ind w:left="320" w:hanging="320"/>
        <w:jc w:val="both"/>
      </w:pPr>
      <w:r>
        <w:t>Своенравие — упрямство, капризность, склонность поступать как вздумает</w:t>
      </w:r>
      <w:r>
        <w:softHyphen/>
        <w:t>ся (может быть признаком истерических черт характера или расстройства личности).</w:t>
      </w:r>
    </w:p>
    <w:p w:rsidR="000F1739" w:rsidRDefault="00706FC3">
      <w:pPr>
        <w:pStyle w:val="101"/>
        <w:shd w:val="clear" w:color="auto" w:fill="auto"/>
        <w:spacing w:after="0" w:line="240" w:lineRule="exact"/>
        <w:ind w:left="320" w:hanging="320"/>
        <w:jc w:val="both"/>
      </w:pPr>
      <w:r>
        <w:rPr>
          <w:rStyle w:val="100pt0"/>
          <w:b/>
          <w:bCs/>
        </w:rPr>
        <w:t>Сговорчивость — склонность легко соглашаться, покладистость.</w:t>
      </w:r>
    </w:p>
    <w:p w:rsidR="000F1739" w:rsidRDefault="00706FC3">
      <w:pPr>
        <w:pStyle w:val="101"/>
        <w:shd w:val="clear" w:color="auto" w:fill="auto"/>
        <w:spacing w:after="0" w:line="240" w:lineRule="exact"/>
        <w:ind w:left="320" w:hanging="320"/>
        <w:jc w:val="both"/>
      </w:pPr>
      <w:r>
        <w:rPr>
          <w:rStyle w:val="100pt0"/>
          <w:b/>
          <w:bCs/>
        </w:rPr>
        <w:t>Сдержанность — способность владеть собой, умение сдерживаться, поступать без резкостей.</w:t>
      </w:r>
    </w:p>
    <w:p w:rsidR="000F1739" w:rsidRDefault="00706FC3">
      <w:pPr>
        <w:pStyle w:val="101"/>
        <w:shd w:val="clear" w:color="auto" w:fill="auto"/>
        <w:spacing w:after="0" w:line="240" w:lineRule="exact"/>
        <w:ind w:left="320" w:hanging="320"/>
        <w:jc w:val="both"/>
      </w:pPr>
      <w:r>
        <w:rPr>
          <w:rStyle w:val="100pt0"/>
          <w:b/>
          <w:bCs/>
        </w:rPr>
        <w:t>Себялюбие — любовь только к себе самому, эгоизм, эгоцентризм (может быть признаком истерических черт характера или расстройства личности).</w:t>
      </w:r>
    </w:p>
    <w:p w:rsidR="000F1739" w:rsidRDefault="00706FC3">
      <w:pPr>
        <w:pStyle w:val="101"/>
        <w:shd w:val="clear" w:color="auto" w:fill="auto"/>
        <w:spacing w:after="0" w:line="240" w:lineRule="exact"/>
        <w:ind w:left="320" w:hanging="320"/>
        <w:jc w:val="both"/>
      </w:pPr>
      <w:r>
        <w:rPr>
          <w:rStyle w:val="100pt0"/>
          <w:b/>
          <w:bCs/>
        </w:rPr>
        <w:t>Сексапильность — манера, стиль поведения со склонностью к фривольным движениям, жестам, мимике, формирующий представление о чувствен</w:t>
      </w:r>
      <w:r>
        <w:rPr>
          <w:rStyle w:val="100pt0"/>
          <w:b/>
          <w:bCs/>
        </w:rPr>
        <w:softHyphen/>
        <w:t>ном, склонном к сексуальной распущенности человеке.</w:t>
      </w:r>
    </w:p>
    <w:p w:rsidR="000F1739" w:rsidRDefault="00706FC3">
      <w:pPr>
        <w:pStyle w:val="101"/>
        <w:shd w:val="clear" w:color="auto" w:fill="auto"/>
        <w:spacing w:after="0" w:line="240" w:lineRule="exact"/>
        <w:ind w:left="320" w:hanging="320"/>
        <w:jc w:val="both"/>
      </w:pPr>
      <w:r>
        <w:rPr>
          <w:rStyle w:val="100pt0"/>
          <w:b/>
          <w:bCs/>
        </w:rPr>
        <w:t>Сексуальность — чувственность.</w:t>
      </w:r>
    </w:p>
    <w:p w:rsidR="000F1739" w:rsidRDefault="00706FC3">
      <w:pPr>
        <w:pStyle w:val="101"/>
        <w:shd w:val="clear" w:color="auto" w:fill="auto"/>
        <w:spacing w:after="0" w:line="240" w:lineRule="exact"/>
        <w:ind w:left="320" w:hanging="320"/>
        <w:jc w:val="both"/>
      </w:pPr>
      <w:r>
        <w:rPr>
          <w:rStyle w:val="100pt0"/>
          <w:b/>
          <w:bCs/>
        </w:rPr>
        <w:t>Семейственность — приверженность к семье, к семейной жизни.</w:t>
      </w:r>
    </w:p>
    <w:p w:rsidR="000F1739" w:rsidRDefault="00706FC3">
      <w:pPr>
        <w:pStyle w:val="101"/>
        <w:shd w:val="clear" w:color="auto" w:fill="auto"/>
        <w:spacing w:after="0" w:line="240" w:lineRule="exact"/>
        <w:ind w:left="320" w:hanging="320"/>
        <w:jc w:val="both"/>
      </w:pPr>
      <w:r>
        <w:rPr>
          <w:rStyle w:val="100pt0"/>
          <w:b/>
          <w:bCs/>
        </w:rPr>
        <w:t>Сенситивность — повышенная чувствительность, ранимость, неуверенность в себе, повышенная совестливость и склонность к сомнениям, фиксации на своих переживаниях, эмотивность (может быть признаком астеничес</w:t>
      </w:r>
      <w:r>
        <w:rPr>
          <w:rStyle w:val="100pt0"/>
          <w:b/>
          <w:bCs/>
        </w:rPr>
        <w:softHyphen/>
        <w:t>ких черт характера).</w:t>
      </w:r>
    </w:p>
    <w:p w:rsidR="000F1739" w:rsidRDefault="00706FC3">
      <w:pPr>
        <w:pStyle w:val="101"/>
        <w:shd w:val="clear" w:color="auto" w:fill="auto"/>
        <w:spacing w:after="0" w:line="240" w:lineRule="exact"/>
        <w:ind w:left="320" w:hanging="320"/>
        <w:jc w:val="both"/>
      </w:pPr>
      <w:r>
        <w:rPr>
          <w:rStyle w:val="100pt0"/>
          <w:b/>
          <w:bCs/>
        </w:rPr>
        <w:t>Сентиментальность — слащавость, готовность легко растрогаться, умилить</w:t>
      </w:r>
      <w:r>
        <w:rPr>
          <w:rStyle w:val="100pt0"/>
          <w:b/>
          <w:bCs/>
        </w:rPr>
        <w:softHyphen/>
        <w:t>ся, расчувствоваться.</w:t>
      </w:r>
    </w:p>
    <w:p w:rsidR="000F1739" w:rsidRDefault="00706FC3">
      <w:pPr>
        <w:pStyle w:val="101"/>
        <w:shd w:val="clear" w:color="auto" w:fill="auto"/>
        <w:spacing w:after="0" w:line="240" w:lineRule="exact"/>
        <w:ind w:left="320" w:hanging="320"/>
        <w:jc w:val="both"/>
      </w:pPr>
      <w:r>
        <w:rPr>
          <w:rStyle w:val="100pt0"/>
          <w:b/>
          <w:bCs/>
        </w:rPr>
        <w:t>Сердитость — склонность сердиться, раздражительность.</w:t>
      </w:r>
    </w:p>
    <w:p w:rsidR="000F1739" w:rsidRDefault="00706FC3">
      <w:pPr>
        <w:pStyle w:val="101"/>
        <w:shd w:val="clear" w:color="auto" w:fill="auto"/>
        <w:spacing w:after="0" w:line="240" w:lineRule="exact"/>
        <w:ind w:left="320" w:hanging="320"/>
        <w:jc w:val="both"/>
      </w:pPr>
      <w:r>
        <w:rPr>
          <w:rStyle w:val="100pt0"/>
          <w:b/>
          <w:bCs/>
        </w:rPr>
        <w:t>Сердоболие — сострадательность, жалостливость.</w:t>
      </w:r>
    </w:p>
    <w:p w:rsidR="000F1739" w:rsidRDefault="00706FC3">
      <w:pPr>
        <w:pStyle w:val="101"/>
        <w:shd w:val="clear" w:color="auto" w:fill="auto"/>
        <w:spacing w:after="0" w:line="240" w:lineRule="exact"/>
        <w:ind w:left="320" w:hanging="320"/>
        <w:jc w:val="both"/>
      </w:pPr>
      <w:r>
        <w:rPr>
          <w:rStyle w:val="100pt0"/>
          <w:b/>
          <w:bCs/>
        </w:rPr>
        <w:t>Серьезность — вдумчивость и строгость, нелегкомысленность.</w:t>
      </w:r>
    </w:p>
    <w:p w:rsidR="000F1739" w:rsidRDefault="00706FC3">
      <w:pPr>
        <w:pStyle w:val="101"/>
        <w:shd w:val="clear" w:color="auto" w:fill="auto"/>
        <w:spacing w:after="0" w:line="240" w:lineRule="exact"/>
        <w:ind w:left="320" w:hanging="320"/>
        <w:jc w:val="both"/>
      </w:pPr>
      <w:r>
        <w:rPr>
          <w:rStyle w:val="100pt0"/>
          <w:b/>
          <w:bCs/>
        </w:rPr>
        <w:t>Синтонность — способность к эмоциональному отклику.</w:t>
      </w:r>
    </w:p>
    <w:p w:rsidR="000F1739" w:rsidRDefault="00706FC3">
      <w:pPr>
        <w:pStyle w:val="101"/>
        <w:shd w:val="clear" w:color="auto" w:fill="auto"/>
        <w:spacing w:after="0" w:line="240" w:lineRule="exact"/>
        <w:ind w:left="320" w:hanging="320"/>
        <w:jc w:val="both"/>
      </w:pPr>
      <w:r>
        <w:rPr>
          <w:rStyle w:val="100pt0"/>
          <w:b/>
          <w:bCs/>
        </w:rPr>
        <w:t>Сиротливость — тоскливое одиночество, уныние.</w:t>
      </w:r>
    </w:p>
    <w:p w:rsidR="000F1739" w:rsidRDefault="00706FC3">
      <w:pPr>
        <w:pStyle w:val="101"/>
        <w:shd w:val="clear" w:color="auto" w:fill="auto"/>
        <w:spacing w:after="0" w:line="240" w:lineRule="exact"/>
        <w:ind w:left="320" w:hanging="320"/>
        <w:jc w:val="both"/>
      </w:pPr>
      <w:r>
        <w:rPr>
          <w:rStyle w:val="100pt0"/>
          <w:b/>
          <w:bCs/>
        </w:rPr>
        <w:t>Скаредность — повышенная скупость, жадность.</w:t>
      </w:r>
    </w:p>
    <w:p w:rsidR="000F1739" w:rsidRDefault="00706FC3">
      <w:pPr>
        <w:pStyle w:val="101"/>
        <w:shd w:val="clear" w:color="auto" w:fill="auto"/>
        <w:spacing w:after="0" w:line="240" w:lineRule="exact"/>
        <w:ind w:left="320" w:hanging="320"/>
        <w:jc w:val="both"/>
      </w:pPr>
      <w:r>
        <w:rPr>
          <w:rStyle w:val="100pt0"/>
          <w:b/>
          <w:bCs/>
        </w:rPr>
        <w:t>Скептицизм — критически-недоверчивое отношение к чему-нибудь.</w:t>
      </w:r>
    </w:p>
    <w:p w:rsidR="000F1739" w:rsidRDefault="00706FC3">
      <w:pPr>
        <w:pStyle w:val="101"/>
        <w:shd w:val="clear" w:color="auto" w:fill="auto"/>
        <w:spacing w:after="0" w:line="240" w:lineRule="exact"/>
        <w:ind w:left="320" w:hanging="320"/>
        <w:jc w:val="both"/>
      </w:pPr>
      <w:r>
        <w:rPr>
          <w:rStyle w:val="100pt0"/>
          <w:b/>
          <w:bCs/>
        </w:rPr>
        <w:t>Склочность — склонность к ссорам, конфликтам, склокам.</w:t>
      </w:r>
    </w:p>
    <w:p w:rsidR="000F1739" w:rsidRDefault="00706FC3">
      <w:pPr>
        <w:pStyle w:val="101"/>
        <w:shd w:val="clear" w:color="auto" w:fill="auto"/>
        <w:spacing w:after="0" w:line="240" w:lineRule="exact"/>
        <w:ind w:left="320" w:hanging="320"/>
        <w:jc w:val="both"/>
      </w:pPr>
      <w:r>
        <w:rPr>
          <w:rStyle w:val="100pt0"/>
          <w:b/>
          <w:bCs/>
        </w:rPr>
        <w:t>Скромность — сдержанность в обнаружении своих достоинств, заслуг, нехва</w:t>
      </w:r>
      <w:r>
        <w:rPr>
          <w:rStyle w:val="100pt0"/>
          <w:b/>
          <w:bCs/>
        </w:rPr>
        <w:softHyphen/>
        <w:t>стливость.</w:t>
      </w:r>
    </w:p>
    <w:p w:rsidR="000F1739" w:rsidRDefault="00706FC3">
      <w:pPr>
        <w:pStyle w:val="101"/>
        <w:shd w:val="clear" w:color="auto" w:fill="auto"/>
        <w:spacing w:after="0" w:line="240" w:lineRule="exact"/>
        <w:ind w:left="320" w:hanging="320"/>
        <w:jc w:val="both"/>
      </w:pPr>
      <w:r>
        <w:rPr>
          <w:rStyle w:val="100pt0"/>
          <w:b/>
          <w:bCs/>
        </w:rPr>
        <w:t>Скрытность — склонность избегать откровенности, не раскрывать себя пе</w:t>
      </w:r>
      <w:r>
        <w:rPr>
          <w:rStyle w:val="100pt0"/>
          <w:b/>
          <w:bCs/>
        </w:rPr>
        <w:softHyphen/>
        <w:t>ред другими.</w:t>
      </w:r>
    </w:p>
    <w:p w:rsidR="000F1739" w:rsidRDefault="00706FC3">
      <w:pPr>
        <w:pStyle w:val="101"/>
        <w:shd w:val="clear" w:color="auto" w:fill="auto"/>
        <w:spacing w:after="0" w:line="240" w:lineRule="exact"/>
        <w:ind w:left="320" w:hanging="320"/>
        <w:jc w:val="both"/>
      </w:pPr>
      <w:r>
        <w:rPr>
          <w:rStyle w:val="100pt0"/>
          <w:b/>
          <w:bCs/>
        </w:rPr>
        <w:t>Скряжничество — скупость.</w:t>
      </w:r>
    </w:p>
    <w:p w:rsidR="000F1739" w:rsidRDefault="00706FC3">
      <w:pPr>
        <w:pStyle w:val="101"/>
        <w:shd w:val="clear" w:color="auto" w:fill="auto"/>
        <w:spacing w:after="0" w:line="240" w:lineRule="exact"/>
        <w:ind w:left="320" w:hanging="320"/>
        <w:jc w:val="both"/>
      </w:pPr>
      <w:r>
        <w:rPr>
          <w:rStyle w:val="100pt0"/>
          <w:b/>
          <w:bCs/>
        </w:rPr>
        <w:t>Скупость — чрезмерная, до жадности бережливость, избегание расходов.</w:t>
      </w:r>
    </w:p>
    <w:p w:rsidR="000F1739" w:rsidRDefault="00706FC3">
      <w:pPr>
        <w:pStyle w:val="101"/>
        <w:shd w:val="clear" w:color="auto" w:fill="auto"/>
        <w:spacing w:after="0" w:line="240" w:lineRule="exact"/>
        <w:ind w:left="320" w:hanging="320"/>
        <w:jc w:val="both"/>
      </w:pPr>
      <w:r>
        <w:rPr>
          <w:rStyle w:val="100pt0"/>
          <w:b/>
          <w:bCs/>
        </w:rPr>
        <w:t>Слабодушие — повышенная эмоциональная лабильность, слезливость, сен</w:t>
      </w:r>
      <w:r>
        <w:rPr>
          <w:rStyle w:val="100pt0"/>
          <w:b/>
          <w:bCs/>
        </w:rPr>
        <w:softHyphen/>
        <w:t>тиментальность, эмотивность (может быть признаком органического по</w:t>
      </w:r>
      <w:r>
        <w:rPr>
          <w:rStyle w:val="100pt0"/>
          <w:b/>
          <w:bCs/>
        </w:rPr>
        <w:softHyphen/>
        <w:t>ражения головного мозга, например при церебральном атеросклерозе, или астенических черт характера).</w:t>
      </w:r>
    </w:p>
    <w:p w:rsidR="000F1739" w:rsidRDefault="00706FC3">
      <w:pPr>
        <w:pStyle w:val="101"/>
        <w:shd w:val="clear" w:color="auto" w:fill="auto"/>
        <w:spacing w:after="0" w:line="240" w:lineRule="exact"/>
        <w:ind w:left="320" w:hanging="320"/>
        <w:jc w:val="both"/>
      </w:pPr>
      <w:r>
        <w:rPr>
          <w:rStyle w:val="100pt0"/>
          <w:b/>
          <w:bCs/>
        </w:rPr>
        <w:t>Сладострастие — сексуальная чувственность, похотливость (может быть при</w:t>
      </w:r>
      <w:r>
        <w:rPr>
          <w:rStyle w:val="100pt0"/>
          <w:b/>
          <w:bCs/>
        </w:rPr>
        <w:softHyphen/>
        <w:t>знаком сексуальных девиаций).</w:t>
      </w:r>
    </w:p>
    <w:p w:rsidR="000F1739" w:rsidRDefault="00706FC3">
      <w:pPr>
        <w:pStyle w:val="101"/>
        <w:shd w:val="clear" w:color="auto" w:fill="auto"/>
        <w:spacing w:after="0" w:line="240" w:lineRule="exact"/>
        <w:ind w:left="320" w:hanging="320"/>
        <w:jc w:val="both"/>
      </w:pPr>
      <w:r>
        <w:rPr>
          <w:rStyle w:val="100pt0"/>
          <w:b/>
          <w:bCs/>
        </w:rPr>
        <w:t>Слащавость — склонность к излишней нежности, льстивости (может быть признаком изменений личности при эпилепсии или эпилептоидных черт характера).</w:t>
      </w:r>
    </w:p>
    <w:p w:rsidR="000F1739" w:rsidRDefault="00706FC3">
      <w:pPr>
        <w:pStyle w:val="101"/>
        <w:shd w:val="clear" w:color="auto" w:fill="auto"/>
        <w:spacing w:after="0" w:line="240" w:lineRule="exact"/>
        <w:ind w:left="320" w:hanging="320"/>
        <w:jc w:val="both"/>
      </w:pPr>
      <w:r>
        <w:rPr>
          <w:rStyle w:val="100pt0"/>
          <w:b/>
          <w:bCs/>
        </w:rPr>
        <w:t>Слезливость — готовность часто плакать (может быть признаком астеничес</w:t>
      </w:r>
      <w:r>
        <w:rPr>
          <w:rStyle w:val="100pt0"/>
          <w:b/>
          <w:bCs/>
        </w:rPr>
        <w:softHyphen/>
        <w:t>кого синдрома или черт характера).</w:t>
      </w:r>
    </w:p>
    <w:p w:rsidR="000F1739" w:rsidRDefault="00706FC3">
      <w:pPr>
        <w:pStyle w:val="101"/>
        <w:shd w:val="clear" w:color="auto" w:fill="auto"/>
        <w:spacing w:after="0" w:line="240" w:lineRule="exact"/>
        <w:ind w:left="320" w:hanging="320"/>
        <w:jc w:val="both"/>
      </w:pPr>
      <w:r>
        <w:rPr>
          <w:rStyle w:val="100pt0"/>
          <w:b/>
          <w:bCs/>
        </w:rPr>
        <w:t>Смелость — незнание страха, решительность.</w:t>
      </w:r>
    </w:p>
    <w:p w:rsidR="000F1739" w:rsidRDefault="00706FC3">
      <w:pPr>
        <w:pStyle w:val="101"/>
        <w:shd w:val="clear" w:color="auto" w:fill="auto"/>
        <w:spacing w:after="0" w:line="240" w:lineRule="exact"/>
        <w:ind w:left="320" w:hanging="320"/>
        <w:jc w:val="both"/>
      </w:pPr>
      <w:r>
        <w:rPr>
          <w:rStyle w:val="100pt0"/>
          <w:b/>
          <w:bCs/>
        </w:rPr>
        <w:t>Смешливость — склонность к смеху.</w:t>
      </w:r>
    </w:p>
    <w:p w:rsidR="000F1739" w:rsidRDefault="00706FC3">
      <w:pPr>
        <w:pStyle w:val="101"/>
        <w:shd w:val="clear" w:color="auto" w:fill="auto"/>
        <w:spacing w:after="0" w:line="240" w:lineRule="exact"/>
        <w:ind w:left="320" w:hanging="320"/>
        <w:jc w:val="both"/>
      </w:pPr>
      <w:r>
        <w:rPr>
          <w:rStyle w:val="100pt0"/>
          <w:b/>
          <w:bCs/>
        </w:rPr>
        <w:t>Смиренность — покорность.</w:t>
      </w:r>
    </w:p>
    <w:p w:rsidR="000F1739" w:rsidRDefault="00706FC3">
      <w:pPr>
        <w:pStyle w:val="101"/>
        <w:shd w:val="clear" w:color="auto" w:fill="auto"/>
        <w:spacing w:after="0" w:line="240" w:lineRule="exact"/>
        <w:ind w:left="320" w:hanging="320"/>
        <w:jc w:val="both"/>
        <w:sectPr w:rsidR="000F1739">
          <w:headerReference w:type="even" r:id="rId419"/>
          <w:headerReference w:type="default" r:id="rId420"/>
          <w:footerReference w:type="even" r:id="rId421"/>
          <w:footerReference w:type="default" r:id="rId422"/>
          <w:headerReference w:type="first" r:id="rId423"/>
          <w:footerReference w:type="first" r:id="rId424"/>
          <w:pgSz w:w="11640" w:h="15442"/>
          <w:pgMar w:top="1372" w:right="2066" w:bottom="2995" w:left="2105" w:header="0" w:footer="3" w:gutter="0"/>
          <w:cols w:space="720"/>
          <w:noEndnote/>
          <w:titlePg/>
          <w:docGrid w:linePitch="360"/>
        </w:sectPr>
      </w:pPr>
      <w:r>
        <w:rPr>
          <w:rStyle w:val="100pt0"/>
          <w:b/>
          <w:bCs/>
        </w:rPr>
        <w:t>Смышленость — сообразительность, понятливость.</w:t>
      </w:r>
    </w:p>
    <w:p w:rsidR="000F1739" w:rsidRDefault="00706FC3">
      <w:pPr>
        <w:pStyle w:val="22"/>
        <w:shd w:val="clear" w:color="auto" w:fill="auto"/>
        <w:spacing w:before="0" w:line="240" w:lineRule="exact"/>
        <w:ind w:left="320" w:hanging="320"/>
        <w:jc w:val="both"/>
      </w:pPr>
      <w:r>
        <w:t>Снисходительность — нестрогость, невзыскательность, обидное высокомерие.</w:t>
      </w:r>
    </w:p>
    <w:p w:rsidR="000F1739" w:rsidRDefault="00706FC3">
      <w:pPr>
        <w:pStyle w:val="22"/>
        <w:shd w:val="clear" w:color="auto" w:fill="auto"/>
        <w:spacing w:before="0" w:line="240" w:lineRule="exact"/>
        <w:ind w:left="320" w:hanging="320"/>
        <w:jc w:val="both"/>
      </w:pPr>
      <w:r>
        <w:t>Снобизм — усвоение взглядов, поведения, манер, диктуемых стремлением не отстать от моды, быть избранным (может быть признаком истерических черт характера).</w:t>
      </w:r>
    </w:p>
    <w:p w:rsidR="000F1739" w:rsidRDefault="00706FC3">
      <w:pPr>
        <w:pStyle w:val="22"/>
        <w:shd w:val="clear" w:color="auto" w:fill="auto"/>
        <w:spacing w:before="0" w:line="240" w:lineRule="exact"/>
        <w:ind w:left="320" w:hanging="320"/>
        <w:jc w:val="both"/>
      </w:pPr>
      <w:r>
        <w:t>Сноровистость — ловкость и расторопность.</w:t>
      </w:r>
    </w:p>
    <w:p w:rsidR="000F1739" w:rsidRDefault="00706FC3">
      <w:pPr>
        <w:pStyle w:val="22"/>
        <w:shd w:val="clear" w:color="auto" w:fill="auto"/>
        <w:spacing w:before="0" w:line="240" w:lineRule="exact"/>
        <w:ind w:left="320" w:hanging="320"/>
        <w:jc w:val="both"/>
      </w:pPr>
      <w:r>
        <w:t>Совестливость— чувство нравственной ответственности перед другими, склонность поступать по совести.</w:t>
      </w:r>
    </w:p>
    <w:p w:rsidR="000F1739" w:rsidRDefault="00706FC3">
      <w:pPr>
        <w:pStyle w:val="22"/>
        <w:shd w:val="clear" w:color="auto" w:fill="auto"/>
        <w:spacing w:before="0" w:line="240" w:lineRule="exact"/>
        <w:ind w:left="320" w:hanging="320"/>
        <w:jc w:val="both"/>
      </w:pPr>
      <w:r>
        <w:t>Сознательность — склонность правильно оценивать, разумно понимать окру</w:t>
      </w:r>
      <w:r>
        <w:softHyphen/>
        <w:t>жающее, поступать обдуманно.</w:t>
      </w:r>
    </w:p>
    <w:p w:rsidR="000F1739" w:rsidRDefault="00706FC3">
      <w:pPr>
        <w:pStyle w:val="22"/>
        <w:shd w:val="clear" w:color="auto" w:fill="auto"/>
        <w:spacing w:before="0" w:line="240" w:lineRule="exact"/>
        <w:ind w:left="320" w:hanging="320"/>
        <w:jc w:val="both"/>
      </w:pPr>
      <w:r>
        <w:t>Сообразительность — понятливость.</w:t>
      </w:r>
    </w:p>
    <w:p w:rsidR="000F1739" w:rsidRDefault="00706FC3">
      <w:pPr>
        <w:pStyle w:val="22"/>
        <w:shd w:val="clear" w:color="auto" w:fill="auto"/>
        <w:spacing w:before="0" w:line="240" w:lineRule="exact"/>
        <w:ind w:left="320" w:hanging="320"/>
        <w:jc w:val="both"/>
      </w:pPr>
      <w:r>
        <w:t>Сосредоточенность — направленность, устремленность на что-нибудь одно.</w:t>
      </w:r>
    </w:p>
    <w:p w:rsidR="000F1739" w:rsidRDefault="00706FC3">
      <w:pPr>
        <w:pStyle w:val="22"/>
        <w:shd w:val="clear" w:color="auto" w:fill="auto"/>
        <w:spacing w:before="0" w:line="240" w:lineRule="exact"/>
        <w:ind w:left="320" w:hanging="320"/>
        <w:jc w:val="both"/>
      </w:pPr>
      <w:r>
        <w:t>Сострадательность — склонность эмоционально поддерживать людей, быть эмпатичным.</w:t>
      </w:r>
    </w:p>
    <w:p w:rsidR="000F1739" w:rsidRDefault="00706FC3">
      <w:pPr>
        <w:pStyle w:val="22"/>
        <w:shd w:val="clear" w:color="auto" w:fill="auto"/>
        <w:spacing w:before="0" w:line="240" w:lineRule="exact"/>
        <w:ind w:left="320" w:hanging="320"/>
        <w:jc w:val="both"/>
      </w:pPr>
      <w:r>
        <w:t>Спесивость — чванливость, гордость.</w:t>
      </w:r>
    </w:p>
    <w:p w:rsidR="000F1739" w:rsidRDefault="00706FC3">
      <w:pPr>
        <w:pStyle w:val="22"/>
        <w:shd w:val="clear" w:color="auto" w:fill="auto"/>
        <w:spacing w:before="0" w:line="240" w:lineRule="exact"/>
        <w:ind w:left="320" w:hanging="320"/>
        <w:jc w:val="both"/>
      </w:pPr>
      <w:r>
        <w:t>Справедливость — склонность действовать беспристрастно, основываясь на законных и честных основаниях.</w:t>
      </w:r>
    </w:p>
    <w:p w:rsidR="000F1739" w:rsidRDefault="00706FC3">
      <w:pPr>
        <w:pStyle w:val="22"/>
        <w:shd w:val="clear" w:color="auto" w:fill="auto"/>
        <w:spacing w:before="0" w:line="240" w:lineRule="exact"/>
        <w:ind w:left="320" w:hanging="320"/>
        <w:jc w:val="both"/>
      </w:pPr>
      <w:r>
        <w:t>Старательность —склонность делать что-нибудь с усердием и аккуратностью.</w:t>
      </w:r>
    </w:p>
    <w:p w:rsidR="000F1739" w:rsidRDefault="00706FC3">
      <w:pPr>
        <w:pStyle w:val="22"/>
        <w:shd w:val="clear" w:color="auto" w:fill="auto"/>
        <w:spacing w:before="0" w:line="240" w:lineRule="exact"/>
        <w:ind w:left="320" w:hanging="320"/>
        <w:jc w:val="both"/>
      </w:pPr>
      <w:r>
        <w:t>Стеничность — повышенная психическая активность, устойчивость воли и стремлений с высокой самооценкой, настойчивость, упорство, упрямство.</w:t>
      </w:r>
    </w:p>
    <w:p w:rsidR="000F1739" w:rsidRDefault="00706FC3">
      <w:pPr>
        <w:pStyle w:val="22"/>
        <w:shd w:val="clear" w:color="auto" w:fill="auto"/>
        <w:spacing w:before="0" w:line="240" w:lineRule="exact"/>
        <w:ind w:left="320" w:hanging="320"/>
        <w:jc w:val="both"/>
      </w:pPr>
      <w:r>
        <w:t>Стеснительность — застенчивость (может быть признаком психастенических черт характера или ананкастного расстройства личности).</w:t>
      </w:r>
    </w:p>
    <w:p w:rsidR="000F1739" w:rsidRDefault="00706FC3">
      <w:pPr>
        <w:pStyle w:val="22"/>
        <w:shd w:val="clear" w:color="auto" w:fill="auto"/>
        <w:spacing w:before="0" w:line="240" w:lineRule="exact"/>
        <w:ind w:left="320" w:hanging="320"/>
        <w:jc w:val="both"/>
      </w:pPr>
      <w:r>
        <w:t>Стойкость — непоколебимость, упорство, твердость.</w:t>
      </w:r>
    </w:p>
    <w:p w:rsidR="000F1739" w:rsidRDefault="00706FC3">
      <w:pPr>
        <w:pStyle w:val="22"/>
        <w:shd w:val="clear" w:color="auto" w:fill="auto"/>
        <w:spacing w:before="0" w:line="240" w:lineRule="exact"/>
        <w:ind w:left="320" w:hanging="320"/>
        <w:jc w:val="both"/>
      </w:pPr>
      <w:r>
        <w:t>Страстность — 1) увлеченность чем-нибудь; 2) чувственность.</w:t>
      </w:r>
    </w:p>
    <w:p w:rsidR="000F1739" w:rsidRDefault="00706FC3">
      <w:pPr>
        <w:pStyle w:val="22"/>
        <w:shd w:val="clear" w:color="auto" w:fill="auto"/>
        <w:spacing w:before="0" w:line="240" w:lineRule="exact"/>
        <w:ind w:left="320" w:hanging="320"/>
        <w:jc w:val="both"/>
      </w:pPr>
      <w:r>
        <w:t>Строгость — повышенная требовательность, взыскательность.</w:t>
      </w:r>
    </w:p>
    <w:p w:rsidR="000F1739" w:rsidRDefault="00706FC3">
      <w:pPr>
        <w:pStyle w:val="22"/>
        <w:shd w:val="clear" w:color="auto" w:fill="auto"/>
        <w:spacing w:before="0" w:line="240" w:lineRule="exact"/>
        <w:ind w:left="320" w:hanging="320"/>
        <w:jc w:val="both"/>
      </w:pPr>
      <w:r>
        <w:t>Строптивость — упрямство, склонность действовать наперекор кому/чему- нибудь, непокорность.</w:t>
      </w:r>
    </w:p>
    <w:p w:rsidR="000F1739" w:rsidRDefault="00706FC3">
      <w:pPr>
        <w:pStyle w:val="22"/>
        <w:shd w:val="clear" w:color="auto" w:fill="auto"/>
        <w:spacing w:before="0" w:line="240" w:lineRule="exact"/>
        <w:ind w:left="320" w:hanging="320"/>
        <w:jc w:val="both"/>
      </w:pPr>
      <w:r>
        <w:t>Стыдливость — застенчивость, стеснительность, склонность к смущению (мо</w:t>
      </w:r>
      <w:r>
        <w:softHyphen/>
        <w:t>жет быть признаком психастенических черт характера или ананкастного расстройства личности).</w:t>
      </w:r>
    </w:p>
    <w:p w:rsidR="000F1739" w:rsidRDefault="00706FC3">
      <w:pPr>
        <w:pStyle w:val="22"/>
        <w:shd w:val="clear" w:color="auto" w:fill="auto"/>
        <w:spacing w:before="0" w:line="240" w:lineRule="exact"/>
        <w:ind w:left="320" w:hanging="320"/>
        <w:jc w:val="both"/>
      </w:pPr>
      <w:r>
        <w:t>Субъективизм — пристрастность, предвзятость, лишенность объективности.</w:t>
      </w:r>
    </w:p>
    <w:p w:rsidR="000F1739" w:rsidRDefault="00706FC3">
      <w:pPr>
        <w:pStyle w:val="22"/>
        <w:shd w:val="clear" w:color="auto" w:fill="auto"/>
        <w:spacing w:before="0" w:line="240" w:lineRule="exact"/>
        <w:ind w:left="320" w:hanging="320"/>
        <w:jc w:val="both"/>
      </w:pPr>
      <w:r>
        <w:t>Суеверность — склонность верить в то, что некоторые события представляют собой проявление сверхъестественных сил или служат предзнаменовани</w:t>
      </w:r>
      <w:r>
        <w:softHyphen/>
        <w:t>ем будущего.</w:t>
      </w:r>
    </w:p>
    <w:p w:rsidR="000F1739" w:rsidRDefault="00706FC3">
      <w:pPr>
        <w:pStyle w:val="22"/>
        <w:shd w:val="clear" w:color="auto" w:fill="auto"/>
        <w:spacing w:before="0" w:line="240" w:lineRule="exact"/>
        <w:ind w:left="320" w:hanging="320"/>
        <w:jc w:val="both"/>
      </w:pPr>
      <w:r>
        <w:t>Суетливость — склонность к суете (может быть признаком повышенной тре</w:t>
      </w:r>
      <w:r>
        <w:softHyphen/>
        <w:t>вожности, психастенических черт характера).</w:t>
      </w:r>
    </w:p>
    <w:p w:rsidR="000F1739" w:rsidRDefault="00706FC3">
      <w:pPr>
        <w:pStyle w:val="22"/>
        <w:shd w:val="clear" w:color="auto" w:fill="auto"/>
        <w:spacing w:before="0" w:line="240" w:lineRule="exact"/>
        <w:ind w:left="320" w:hanging="320"/>
        <w:jc w:val="both"/>
      </w:pPr>
      <w:r>
        <w:t>Сумасбродство — безрассудство, склонность действовать по случайной при</w:t>
      </w:r>
      <w:r>
        <w:softHyphen/>
        <w:t>хоти.</w:t>
      </w:r>
    </w:p>
    <w:p w:rsidR="000F1739" w:rsidRDefault="00706FC3">
      <w:pPr>
        <w:pStyle w:val="22"/>
        <w:shd w:val="clear" w:color="auto" w:fill="auto"/>
        <w:spacing w:before="0" w:line="240" w:lineRule="exact"/>
        <w:ind w:left="320" w:hanging="320"/>
        <w:jc w:val="both"/>
      </w:pPr>
      <w:r>
        <w:t>Суматошливость — беспокойность и торопливость в действиях (может быть признаком повышенной тревожности, психастенических черт характера).</w:t>
      </w:r>
    </w:p>
    <w:p w:rsidR="000F1739" w:rsidRDefault="00706FC3">
      <w:pPr>
        <w:pStyle w:val="22"/>
        <w:shd w:val="clear" w:color="auto" w:fill="auto"/>
        <w:spacing w:before="0" w:line="240" w:lineRule="exact"/>
        <w:ind w:left="320" w:hanging="320"/>
        <w:jc w:val="both"/>
      </w:pPr>
      <w:r>
        <w:t>Суровость — угрюмость, сердитость, чрезмерная строгость, серьезность.</w:t>
      </w:r>
    </w:p>
    <w:p w:rsidR="000F1739" w:rsidRDefault="00706FC3">
      <w:pPr>
        <w:pStyle w:val="22"/>
        <w:shd w:val="clear" w:color="auto" w:fill="auto"/>
        <w:spacing w:before="0" w:line="240" w:lineRule="exact"/>
        <w:ind w:left="320" w:hanging="320"/>
        <w:jc w:val="both"/>
      </w:pPr>
      <w:r>
        <w:t>Сутяжничество — пристрастие к ведению тяжб, склонность добиваться для себя благ судебным путем (может быть признаком психических или лич</w:t>
      </w:r>
      <w:r>
        <w:softHyphen/>
        <w:t>ностных расстройств).</w:t>
      </w:r>
    </w:p>
    <w:p w:rsidR="000F1739" w:rsidRDefault="00706FC3">
      <w:pPr>
        <w:pStyle w:val="22"/>
        <w:shd w:val="clear" w:color="auto" w:fill="auto"/>
        <w:spacing w:before="0" w:line="240" w:lineRule="exact"/>
        <w:ind w:left="320" w:hanging="320"/>
        <w:jc w:val="both"/>
      </w:pPr>
      <w:r>
        <w:t>Тактичность — склонность учитывать в процессе общения интересы окружа</w:t>
      </w:r>
      <w:r>
        <w:softHyphen/>
        <w:t>ющих, проявлять вежливость и учтивость.</w:t>
      </w:r>
    </w:p>
    <w:p w:rsidR="000F1739" w:rsidRDefault="00706FC3">
      <w:pPr>
        <w:pStyle w:val="22"/>
        <w:shd w:val="clear" w:color="auto" w:fill="auto"/>
        <w:spacing w:before="0" w:line="250" w:lineRule="exact"/>
        <w:ind w:left="320" w:hanging="320"/>
        <w:jc w:val="both"/>
      </w:pPr>
      <w:r>
        <w:t>Театральность — неестественность, склонность к показным, рассчитанным на внешний эффект, действиям (может быть признаком истерических черт характера).</w:t>
      </w:r>
    </w:p>
    <w:p w:rsidR="000F1739" w:rsidRDefault="00706FC3">
      <w:pPr>
        <w:pStyle w:val="22"/>
        <w:shd w:val="clear" w:color="auto" w:fill="auto"/>
        <w:spacing w:before="0" w:line="250" w:lineRule="exact"/>
        <w:ind w:left="320" w:hanging="320"/>
        <w:jc w:val="both"/>
      </w:pPr>
      <w:r>
        <w:t>Темпераментность — повышенная живость, энергичность, эмоциональность.</w:t>
      </w:r>
    </w:p>
    <w:p w:rsidR="000F1739" w:rsidRDefault="00706FC3">
      <w:pPr>
        <w:pStyle w:val="22"/>
        <w:shd w:val="clear" w:color="auto" w:fill="auto"/>
        <w:spacing w:before="0" w:line="250" w:lineRule="exact"/>
        <w:ind w:left="320" w:hanging="320"/>
        <w:jc w:val="both"/>
      </w:pPr>
      <w:r>
        <w:t>Тенденциозность— склонность быть пристрастным, необъективным.</w:t>
      </w:r>
    </w:p>
    <w:p w:rsidR="000F1739" w:rsidRDefault="00706FC3">
      <w:pPr>
        <w:pStyle w:val="22"/>
        <w:shd w:val="clear" w:color="auto" w:fill="auto"/>
        <w:spacing w:before="0" w:line="250" w:lineRule="exact"/>
        <w:ind w:left="320" w:hanging="320"/>
        <w:jc w:val="both"/>
      </w:pPr>
      <w:r>
        <w:t>Терпеливость — способность терпеть, ждать, выносить тяготы жизни.</w:t>
      </w:r>
    </w:p>
    <w:p w:rsidR="000F1739" w:rsidRDefault="00706FC3">
      <w:pPr>
        <w:pStyle w:val="22"/>
        <w:shd w:val="clear" w:color="auto" w:fill="auto"/>
        <w:spacing w:before="0" w:line="250" w:lineRule="exact"/>
        <w:ind w:left="320" w:hanging="320"/>
        <w:jc w:val="both"/>
      </w:pPr>
      <w:r>
        <w:t>Терпимость — умение без вражды, терпеливо относиться к чужому мнению, взглядам, поведению.</w:t>
      </w:r>
    </w:p>
    <w:p w:rsidR="000F1739" w:rsidRDefault="00706FC3">
      <w:pPr>
        <w:pStyle w:val="22"/>
        <w:shd w:val="clear" w:color="auto" w:fill="auto"/>
        <w:spacing w:before="0" w:line="250" w:lineRule="exact"/>
        <w:ind w:left="320" w:hanging="320"/>
        <w:jc w:val="both"/>
      </w:pPr>
      <w:r>
        <w:t>Торопливость — склонность торопиться, поспешность.</w:t>
      </w:r>
    </w:p>
    <w:p w:rsidR="000F1739" w:rsidRDefault="00706FC3">
      <w:pPr>
        <w:pStyle w:val="22"/>
        <w:shd w:val="clear" w:color="auto" w:fill="auto"/>
        <w:spacing w:before="0" w:line="250" w:lineRule="exact"/>
        <w:ind w:left="320" w:hanging="320"/>
        <w:jc w:val="both"/>
      </w:pPr>
      <w:r>
        <w:t>Точность — готовность действовать в полном соответствии с образцом, тре</w:t>
      </w:r>
      <w:r>
        <w:softHyphen/>
        <w:t>бованиями.</w:t>
      </w:r>
    </w:p>
    <w:p w:rsidR="000F1739" w:rsidRDefault="00706FC3">
      <w:pPr>
        <w:pStyle w:val="22"/>
        <w:shd w:val="clear" w:color="auto" w:fill="auto"/>
        <w:spacing w:before="0" w:line="250" w:lineRule="exact"/>
        <w:ind w:left="320" w:hanging="320"/>
        <w:jc w:val="both"/>
      </w:pPr>
      <w:r>
        <w:t>Требовательность — строгость, склонность предъявлять высокие требования к чему/кому-нибудь, разборчивость.</w:t>
      </w:r>
    </w:p>
    <w:p w:rsidR="000F1739" w:rsidRDefault="00706FC3">
      <w:pPr>
        <w:pStyle w:val="22"/>
        <w:shd w:val="clear" w:color="auto" w:fill="auto"/>
        <w:spacing w:before="0" w:line="250" w:lineRule="exact"/>
        <w:ind w:left="320" w:hanging="320"/>
        <w:jc w:val="both"/>
      </w:pPr>
      <w:r>
        <w:t>Тревожность — наполненность тревогой, беспокойством (может быть при</w:t>
      </w:r>
      <w:r>
        <w:softHyphen/>
        <w:t>знаком психастенических черт характера, а также тревожного или ананкаст- ного расстройства личности).</w:t>
      </w:r>
    </w:p>
    <w:p w:rsidR="000F1739" w:rsidRDefault="00706FC3">
      <w:pPr>
        <w:pStyle w:val="22"/>
        <w:shd w:val="clear" w:color="auto" w:fill="auto"/>
        <w:spacing w:before="0" w:line="250" w:lineRule="exact"/>
        <w:ind w:left="320" w:hanging="320"/>
        <w:jc w:val="both"/>
      </w:pPr>
      <w:r>
        <w:t>Трепетность — взволнованное отношение к чему/кому-либо.</w:t>
      </w:r>
    </w:p>
    <w:p w:rsidR="000F1739" w:rsidRDefault="00706FC3">
      <w:pPr>
        <w:pStyle w:val="22"/>
        <w:shd w:val="clear" w:color="auto" w:fill="auto"/>
        <w:spacing w:before="0" w:line="250" w:lineRule="exact"/>
        <w:ind w:left="320" w:hanging="320"/>
        <w:jc w:val="both"/>
      </w:pPr>
      <w:r>
        <w:t>Трудолюбие — любовь к труду.</w:t>
      </w:r>
    </w:p>
    <w:p w:rsidR="000F1739" w:rsidRDefault="00706FC3">
      <w:pPr>
        <w:pStyle w:val="22"/>
        <w:shd w:val="clear" w:color="auto" w:fill="auto"/>
        <w:spacing w:before="0" w:line="250" w:lineRule="exact"/>
        <w:ind w:left="320" w:hanging="320"/>
        <w:jc w:val="both"/>
      </w:pPr>
      <w:r>
        <w:t>Трусливость — склонность легко поддаться чувству страха.</w:t>
      </w:r>
    </w:p>
    <w:p w:rsidR="000F1739" w:rsidRDefault="00706FC3">
      <w:pPr>
        <w:pStyle w:val="22"/>
        <w:shd w:val="clear" w:color="auto" w:fill="auto"/>
        <w:spacing w:before="0" w:line="250" w:lineRule="exact"/>
        <w:ind w:left="320" w:hanging="320"/>
        <w:jc w:val="both"/>
      </w:pPr>
      <w:r>
        <w:t>Тщательность — старательность, обстоятельность (может быть признаком психастенческих и эпилептоидных черт характера, а также ананкастного расстройства личности).</w:t>
      </w:r>
    </w:p>
    <w:p w:rsidR="000F1739" w:rsidRDefault="00706FC3">
      <w:pPr>
        <w:pStyle w:val="22"/>
        <w:shd w:val="clear" w:color="auto" w:fill="auto"/>
        <w:spacing w:before="0" w:line="250" w:lineRule="exact"/>
        <w:ind w:left="320" w:hanging="320"/>
        <w:jc w:val="both"/>
      </w:pPr>
      <w:r>
        <w:t>Тщедушие — слабосилие.</w:t>
      </w:r>
    </w:p>
    <w:p w:rsidR="000F1739" w:rsidRDefault="00706FC3">
      <w:pPr>
        <w:pStyle w:val="22"/>
        <w:shd w:val="clear" w:color="auto" w:fill="auto"/>
        <w:spacing w:before="0" w:line="250" w:lineRule="exact"/>
        <w:ind w:left="320" w:hanging="320"/>
        <w:jc w:val="both"/>
      </w:pPr>
      <w:r>
        <w:t>Тщеславие — высокомерие, кичливость.</w:t>
      </w:r>
    </w:p>
    <w:p w:rsidR="000F1739" w:rsidRDefault="00706FC3">
      <w:pPr>
        <w:pStyle w:val="22"/>
        <w:shd w:val="clear" w:color="auto" w:fill="auto"/>
        <w:spacing w:before="0" w:line="250" w:lineRule="exact"/>
        <w:ind w:left="320" w:hanging="320"/>
        <w:jc w:val="both"/>
      </w:pPr>
      <w:r>
        <w:t>Убежденность — твердая уверенность в чем-нибудь, непоколебимость в сво</w:t>
      </w:r>
      <w:r>
        <w:softHyphen/>
        <w:t>их убеждениях.</w:t>
      </w:r>
    </w:p>
    <w:p w:rsidR="000F1739" w:rsidRDefault="00706FC3">
      <w:pPr>
        <w:pStyle w:val="22"/>
        <w:shd w:val="clear" w:color="auto" w:fill="auto"/>
        <w:spacing w:before="0" w:line="250" w:lineRule="exact"/>
        <w:ind w:left="320" w:hanging="320"/>
        <w:jc w:val="both"/>
      </w:pPr>
      <w:r>
        <w:t>Уважительность — умение выражать уважение кому-либо.</w:t>
      </w:r>
    </w:p>
    <w:p w:rsidR="000F1739" w:rsidRDefault="00706FC3">
      <w:pPr>
        <w:pStyle w:val="22"/>
        <w:shd w:val="clear" w:color="auto" w:fill="auto"/>
        <w:spacing w:before="0" w:line="250" w:lineRule="exact"/>
        <w:ind w:left="320" w:hanging="320"/>
        <w:jc w:val="both"/>
      </w:pPr>
      <w:r>
        <w:t>Уверенность — твердость, отсутствие сомнений.</w:t>
      </w:r>
    </w:p>
    <w:p w:rsidR="000F1739" w:rsidRDefault="00706FC3">
      <w:pPr>
        <w:pStyle w:val="22"/>
        <w:shd w:val="clear" w:color="auto" w:fill="auto"/>
        <w:spacing w:before="0" w:line="250" w:lineRule="exact"/>
        <w:ind w:left="320" w:hanging="320"/>
        <w:jc w:val="both"/>
      </w:pPr>
      <w:r>
        <w:t>Увертливость — умение увертываться, ловкость, изворотливость.</w:t>
      </w:r>
    </w:p>
    <w:p w:rsidR="000F1739" w:rsidRDefault="00706FC3">
      <w:pPr>
        <w:pStyle w:val="22"/>
        <w:shd w:val="clear" w:color="auto" w:fill="auto"/>
        <w:spacing w:before="0" w:line="250" w:lineRule="exact"/>
        <w:ind w:left="320" w:hanging="320"/>
        <w:jc w:val="both"/>
      </w:pPr>
      <w:r>
        <w:t>Увлеченность — готовность целиком отдаваться какой-нибудь идее, занятию, чувству.</w:t>
      </w:r>
    </w:p>
    <w:p w:rsidR="000F1739" w:rsidRDefault="00706FC3">
      <w:pPr>
        <w:pStyle w:val="22"/>
        <w:shd w:val="clear" w:color="auto" w:fill="auto"/>
        <w:spacing w:before="0" w:line="250" w:lineRule="exact"/>
        <w:ind w:left="320" w:hanging="320"/>
        <w:jc w:val="both"/>
      </w:pPr>
      <w:r>
        <w:t>Угловатость — неловкость и резкость в движениях.</w:t>
      </w:r>
    </w:p>
    <w:p w:rsidR="000F1739" w:rsidRDefault="00706FC3">
      <w:pPr>
        <w:pStyle w:val="22"/>
        <w:shd w:val="clear" w:color="auto" w:fill="auto"/>
        <w:spacing w:before="0" w:line="250" w:lineRule="exact"/>
        <w:ind w:left="320" w:hanging="320"/>
        <w:jc w:val="both"/>
      </w:pPr>
      <w:r>
        <w:t>Угодливость — чрезмерная услужливость, льстивость, склонность заискивать перед людьми (может быть признаком изменений личности при эпилеп</w:t>
      </w:r>
      <w:r>
        <w:softHyphen/>
        <w:t>сии или эпилептоидных черт характера).</w:t>
      </w:r>
    </w:p>
    <w:p w:rsidR="000F1739" w:rsidRDefault="00706FC3">
      <w:pPr>
        <w:pStyle w:val="22"/>
        <w:shd w:val="clear" w:color="auto" w:fill="auto"/>
        <w:spacing w:before="0" w:line="250" w:lineRule="exact"/>
        <w:ind w:left="320" w:hanging="320"/>
        <w:jc w:val="both"/>
      </w:pPr>
      <w:r>
        <w:t>Угрюмость — мрачность, неприветливость.</w:t>
      </w:r>
    </w:p>
    <w:p w:rsidR="000F1739" w:rsidRDefault="00706FC3">
      <w:pPr>
        <w:pStyle w:val="22"/>
        <w:shd w:val="clear" w:color="auto" w:fill="auto"/>
        <w:spacing w:before="0" w:line="250" w:lineRule="exact"/>
        <w:ind w:left="320" w:hanging="320"/>
        <w:jc w:val="both"/>
      </w:pPr>
      <w:r>
        <w:t>Удальство — безудержная, лихая смелость.</w:t>
      </w:r>
    </w:p>
    <w:p w:rsidR="000F1739" w:rsidRDefault="00706FC3">
      <w:pPr>
        <w:pStyle w:val="22"/>
        <w:shd w:val="clear" w:color="auto" w:fill="auto"/>
        <w:spacing w:before="0" w:line="250" w:lineRule="exact"/>
        <w:ind w:left="320" w:hanging="320"/>
        <w:jc w:val="both"/>
      </w:pPr>
      <w:r>
        <w:t>Удачливость — обладание удачей, склонность к везению.</w:t>
      </w:r>
    </w:p>
    <w:p w:rsidR="000F1739" w:rsidRDefault="00706FC3">
      <w:pPr>
        <w:pStyle w:val="22"/>
        <w:shd w:val="clear" w:color="auto" w:fill="auto"/>
        <w:spacing w:before="0" w:line="250" w:lineRule="exact"/>
        <w:ind w:left="320" w:hanging="320"/>
        <w:jc w:val="both"/>
      </w:pPr>
      <w:r>
        <w:t>Уживчивость — умение уживаться, ладить с другими.</w:t>
      </w:r>
    </w:p>
    <w:p w:rsidR="000F1739" w:rsidRDefault="00706FC3">
      <w:pPr>
        <w:pStyle w:val="22"/>
        <w:shd w:val="clear" w:color="auto" w:fill="auto"/>
        <w:spacing w:before="0" w:line="250" w:lineRule="exact"/>
        <w:ind w:left="320" w:hanging="320"/>
        <w:jc w:val="both"/>
      </w:pPr>
      <w:r>
        <w:t>Уклончивость — лишенность искренности.</w:t>
      </w:r>
    </w:p>
    <w:p w:rsidR="000F1739" w:rsidRDefault="00706FC3">
      <w:pPr>
        <w:pStyle w:val="22"/>
        <w:shd w:val="clear" w:color="auto" w:fill="auto"/>
        <w:spacing w:before="0" w:line="250" w:lineRule="exact"/>
        <w:ind w:left="320" w:hanging="320"/>
        <w:jc w:val="both"/>
      </w:pPr>
      <w:r>
        <w:t>Улыбчивость — готовность часто улыбаться.</w:t>
      </w:r>
    </w:p>
    <w:p w:rsidR="000F1739" w:rsidRDefault="00706FC3">
      <w:pPr>
        <w:pStyle w:val="22"/>
        <w:shd w:val="clear" w:color="auto" w:fill="auto"/>
        <w:spacing w:before="0" w:line="250" w:lineRule="exact"/>
        <w:ind w:left="320" w:hanging="320"/>
        <w:jc w:val="both"/>
      </w:pPr>
      <w:r>
        <w:t>Умелость — обладание умением, искусность.</w:t>
      </w:r>
    </w:p>
    <w:p w:rsidR="000F1739" w:rsidRDefault="00706FC3">
      <w:pPr>
        <w:pStyle w:val="22"/>
        <w:shd w:val="clear" w:color="auto" w:fill="auto"/>
        <w:spacing w:before="0" w:line="250" w:lineRule="exact"/>
        <w:ind w:left="320" w:hanging="320"/>
        <w:jc w:val="both"/>
      </w:pPr>
      <w:r>
        <w:t>Уныние — склонность испытывать тоску и печаль.</w:t>
      </w:r>
    </w:p>
    <w:p w:rsidR="000F1739" w:rsidRDefault="00706FC3">
      <w:pPr>
        <w:pStyle w:val="22"/>
        <w:shd w:val="clear" w:color="auto" w:fill="auto"/>
        <w:spacing w:before="0" w:line="250" w:lineRule="exact"/>
        <w:ind w:left="320" w:hanging="320"/>
        <w:jc w:val="both"/>
      </w:pPr>
      <w:r>
        <w:t>Упорство — последовательность и твердость в осуществлении чего-нибудь.</w:t>
      </w:r>
    </w:p>
    <w:p w:rsidR="000F1739" w:rsidRDefault="00706FC3">
      <w:pPr>
        <w:pStyle w:val="22"/>
        <w:shd w:val="clear" w:color="auto" w:fill="auto"/>
        <w:spacing w:before="0" w:line="240" w:lineRule="exact"/>
        <w:ind w:left="320" w:hanging="320"/>
        <w:jc w:val="both"/>
      </w:pPr>
      <w:r>
        <w:t>Упрямство — крайняя неуступчивость, неготовность поддаваться уговорам, упорство, настойчивость (может быть признаком эпилептоидных черт ха</w:t>
      </w:r>
      <w:r>
        <w:softHyphen/>
        <w:t>рактера).</w:t>
      </w:r>
    </w:p>
    <w:p w:rsidR="000F1739" w:rsidRDefault="00706FC3">
      <w:pPr>
        <w:pStyle w:val="22"/>
        <w:shd w:val="clear" w:color="auto" w:fill="auto"/>
        <w:spacing w:before="0" w:line="240" w:lineRule="exact"/>
        <w:ind w:left="320" w:hanging="320"/>
        <w:jc w:val="both"/>
      </w:pPr>
      <w:r>
        <w:t>Уравновешенность — спокойствие.</w:t>
      </w:r>
    </w:p>
    <w:p w:rsidR="000F1739" w:rsidRDefault="00706FC3">
      <w:pPr>
        <w:pStyle w:val="22"/>
        <w:shd w:val="clear" w:color="auto" w:fill="auto"/>
        <w:spacing w:before="0" w:line="240" w:lineRule="exact"/>
        <w:ind w:left="320" w:hanging="320"/>
        <w:jc w:val="both"/>
      </w:pPr>
      <w:r>
        <w:t>Усердие — старательность, рвение.</w:t>
      </w:r>
    </w:p>
    <w:p w:rsidR="000F1739" w:rsidRDefault="00706FC3">
      <w:pPr>
        <w:pStyle w:val="22"/>
        <w:shd w:val="clear" w:color="auto" w:fill="auto"/>
        <w:spacing w:before="0" w:line="240" w:lineRule="exact"/>
        <w:ind w:left="320" w:hanging="320"/>
        <w:jc w:val="both"/>
      </w:pPr>
      <w:r>
        <w:t>Усидчивость — способность долго, не отрываясь, сидеть за работой.</w:t>
      </w:r>
    </w:p>
    <w:p w:rsidR="000F1739" w:rsidRDefault="00706FC3">
      <w:pPr>
        <w:pStyle w:val="22"/>
        <w:shd w:val="clear" w:color="auto" w:fill="auto"/>
        <w:spacing w:before="0" w:line="240" w:lineRule="exact"/>
        <w:ind w:left="320" w:hanging="320"/>
        <w:jc w:val="both"/>
      </w:pPr>
      <w:r>
        <w:t>Уступчивость — готовность уступить без спора, сговорчивость.</w:t>
      </w:r>
    </w:p>
    <w:p w:rsidR="000F1739" w:rsidRDefault="00706FC3">
      <w:pPr>
        <w:pStyle w:val="22"/>
        <w:shd w:val="clear" w:color="auto" w:fill="auto"/>
        <w:spacing w:before="0" w:line="240" w:lineRule="exact"/>
        <w:ind w:left="320" w:hanging="320"/>
        <w:jc w:val="both"/>
      </w:pPr>
      <w:r>
        <w:t>Ухищренность — ловкость, изощренность.</w:t>
      </w:r>
    </w:p>
    <w:p w:rsidR="000F1739" w:rsidRDefault="00706FC3">
      <w:pPr>
        <w:pStyle w:val="22"/>
        <w:shd w:val="clear" w:color="auto" w:fill="auto"/>
        <w:spacing w:before="0" w:line="240" w:lineRule="exact"/>
        <w:ind w:left="320" w:hanging="320"/>
        <w:jc w:val="both"/>
      </w:pPr>
      <w:r>
        <w:t>Участливость — склонность проявлять или выражать участие, сопереживание.</w:t>
      </w:r>
    </w:p>
    <w:p w:rsidR="000F1739" w:rsidRDefault="00706FC3">
      <w:pPr>
        <w:pStyle w:val="22"/>
        <w:shd w:val="clear" w:color="auto" w:fill="auto"/>
        <w:spacing w:before="0" w:line="240" w:lineRule="exact"/>
        <w:ind w:left="320" w:hanging="320"/>
        <w:jc w:val="both"/>
      </w:pPr>
      <w:r>
        <w:t>Учтивость — почтительность и вежливость.</w:t>
      </w:r>
    </w:p>
    <w:p w:rsidR="000F1739" w:rsidRDefault="00706FC3">
      <w:pPr>
        <w:pStyle w:val="22"/>
        <w:shd w:val="clear" w:color="auto" w:fill="auto"/>
        <w:spacing w:before="0" w:line="240" w:lineRule="exact"/>
        <w:ind w:left="320" w:hanging="320"/>
        <w:jc w:val="both"/>
      </w:pPr>
      <w:r>
        <w:t>Уязвимость — готовность легко обижаться.</w:t>
      </w:r>
    </w:p>
    <w:p w:rsidR="000F1739" w:rsidRDefault="00706FC3">
      <w:pPr>
        <w:pStyle w:val="22"/>
        <w:shd w:val="clear" w:color="auto" w:fill="auto"/>
        <w:spacing w:before="0" w:line="240" w:lineRule="exact"/>
        <w:ind w:left="320" w:hanging="320"/>
        <w:jc w:val="both"/>
      </w:pPr>
      <w:r>
        <w:t>Фамильярность — неуместная развязность, излишняя непринужденность в общении.</w:t>
      </w:r>
    </w:p>
    <w:p w:rsidR="000F1739" w:rsidRDefault="00706FC3">
      <w:pPr>
        <w:pStyle w:val="22"/>
        <w:shd w:val="clear" w:color="auto" w:fill="auto"/>
        <w:spacing w:before="0" w:line="240" w:lineRule="exact"/>
        <w:ind w:left="320" w:hanging="320"/>
        <w:jc w:val="both"/>
      </w:pPr>
      <w:r>
        <w:t>Фанатичность — склонность к фанатизму, исключительной преданности ка</w:t>
      </w:r>
      <w:r>
        <w:softHyphen/>
        <w:t>кому-либо делу или необычайной приверженности какой-либо идее.</w:t>
      </w:r>
    </w:p>
    <w:p w:rsidR="000F1739" w:rsidRDefault="00706FC3">
      <w:pPr>
        <w:pStyle w:val="22"/>
        <w:shd w:val="clear" w:color="auto" w:fill="auto"/>
        <w:spacing w:before="0" w:line="240" w:lineRule="exact"/>
        <w:ind w:left="320" w:hanging="320"/>
        <w:jc w:val="both"/>
      </w:pPr>
      <w:r>
        <w:t>Фершробен — тип изменения личности, при котором у больного наблюда</w:t>
      </w:r>
      <w:r>
        <w:softHyphen/>
        <w:t>ются непонятные для окружающих поступки, жесты и мимика, манерные движения, преобладание в речи вычурных, неподходящих по смыслу слов и неологизмов (признак шизофренического круга расстройств).</w:t>
      </w:r>
    </w:p>
    <w:p w:rsidR="000F1739" w:rsidRDefault="00706FC3">
      <w:pPr>
        <w:pStyle w:val="22"/>
        <w:shd w:val="clear" w:color="auto" w:fill="auto"/>
        <w:spacing w:before="0" w:line="240" w:lineRule="exact"/>
        <w:ind w:left="320" w:hanging="320"/>
        <w:jc w:val="both"/>
      </w:pPr>
      <w:r>
        <w:t>Формализм — склонность выполнять что-либо только по форме.</w:t>
      </w:r>
    </w:p>
    <w:p w:rsidR="000F1739" w:rsidRDefault="00706FC3">
      <w:pPr>
        <w:pStyle w:val="22"/>
        <w:shd w:val="clear" w:color="auto" w:fill="auto"/>
        <w:spacing w:before="0" w:line="240" w:lineRule="exact"/>
        <w:ind w:left="320" w:hanging="320"/>
        <w:jc w:val="both"/>
      </w:pPr>
      <w:r>
        <w:t>Фривольность — легкомысленность, непристойность.</w:t>
      </w:r>
    </w:p>
    <w:p w:rsidR="000F1739" w:rsidRDefault="00706FC3">
      <w:pPr>
        <w:pStyle w:val="22"/>
        <w:shd w:val="clear" w:color="auto" w:fill="auto"/>
        <w:spacing w:before="0" w:line="240" w:lineRule="exact"/>
        <w:ind w:left="320" w:hanging="320"/>
        <w:jc w:val="both"/>
      </w:pPr>
      <w:r>
        <w:t>Фригидность — неспособность испытывать оргазм и удовлетворение в сексу</w:t>
      </w:r>
      <w:r>
        <w:softHyphen/>
        <w:t>альных взаимоотношениях (может быть признаком эндокринных или не</w:t>
      </w:r>
      <w:r>
        <w:softHyphen/>
        <w:t>вротических расстройств).</w:t>
      </w:r>
    </w:p>
    <w:p w:rsidR="000F1739" w:rsidRDefault="00706FC3">
      <w:pPr>
        <w:pStyle w:val="22"/>
        <w:shd w:val="clear" w:color="auto" w:fill="auto"/>
        <w:spacing w:before="0" w:line="240" w:lineRule="exact"/>
        <w:ind w:left="320" w:hanging="320"/>
        <w:jc w:val="both"/>
      </w:pPr>
      <w:r>
        <w:t>Халатность — небрежность и недобросовестность в выполнении своих обя</w:t>
      </w:r>
      <w:r>
        <w:softHyphen/>
        <w:t>занностей.</w:t>
      </w:r>
    </w:p>
    <w:p w:rsidR="000F1739" w:rsidRDefault="00706FC3">
      <w:pPr>
        <w:pStyle w:val="22"/>
        <w:shd w:val="clear" w:color="auto" w:fill="auto"/>
        <w:spacing w:before="0" w:line="240" w:lineRule="exact"/>
        <w:ind w:left="320" w:hanging="320"/>
        <w:jc w:val="both"/>
      </w:pPr>
      <w:r>
        <w:t>Ханжество — лицемерие.</w:t>
      </w:r>
    </w:p>
    <w:p w:rsidR="000F1739" w:rsidRDefault="00706FC3">
      <w:pPr>
        <w:pStyle w:val="22"/>
        <w:shd w:val="clear" w:color="auto" w:fill="auto"/>
        <w:spacing w:before="0" w:line="240" w:lineRule="exact"/>
        <w:ind w:left="320" w:hanging="320"/>
        <w:jc w:val="both"/>
      </w:pPr>
      <w:r>
        <w:t>Хвастливость — склонность хвастаться.</w:t>
      </w:r>
    </w:p>
    <w:p w:rsidR="000F1739" w:rsidRDefault="00706FC3">
      <w:pPr>
        <w:pStyle w:val="22"/>
        <w:shd w:val="clear" w:color="auto" w:fill="auto"/>
        <w:spacing w:before="0" w:line="240" w:lineRule="exact"/>
        <w:ind w:left="320" w:hanging="320"/>
        <w:jc w:val="both"/>
      </w:pPr>
      <w:r>
        <w:t>Хваткость — умение легко постигать, схватывать что-нибудь, сообразитель</w:t>
      </w:r>
      <w:r>
        <w:softHyphen/>
        <w:t>ность.</w:t>
      </w:r>
    </w:p>
    <w:p w:rsidR="000F1739" w:rsidRDefault="00706FC3">
      <w:pPr>
        <w:pStyle w:val="22"/>
        <w:shd w:val="clear" w:color="auto" w:fill="auto"/>
        <w:spacing w:before="0" w:line="240" w:lineRule="exact"/>
        <w:ind w:left="320" w:hanging="320"/>
        <w:jc w:val="both"/>
      </w:pPr>
      <w:r>
        <w:t>Хитроумие — изобретательность и тонкость.</w:t>
      </w:r>
    </w:p>
    <w:p w:rsidR="000F1739" w:rsidRDefault="00706FC3">
      <w:pPr>
        <w:pStyle w:val="22"/>
        <w:shd w:val="clear" w:color="auto" w:fill="auto"/>
        <w:spacing w:before="0" w:line="240" w:lineRule="exact"/>
        <w:ind w:left="320" w:hanging="320"/>
        <w:jc w:val="both"/>
      </w:pPr>
      <w:r>
        <w:t>Хитрость — изворотливость, умение скрывать свои истинные намерения, идти обманными путями, лукавство.</w:t>
      </w:r>
    </w:p>
    <w:p w:rsidR="000F1739" w:rsidRDefault="00706FC3">
      <w:pPr>
        <w:pStyle w:val="22"/>
        <w:shd w:val="clear" w:color="auto" w:fill="auto"/>
        <w:spacing w:before="0" w:line="240" w:lineRule="exact"/>
        <w:ind w:left="320" w:hanging="320"/>
        <w:jc w:val="both"/>
      </w:pPr>
      <w:r>
        <w:t>Хладнокровие — спокойствие, умение сохранять самообладание.</w:t>
      </w:r>
    </w:p>
    <w:p w:rsidR="000F1739" w:rsidRDefault="00706FC3">
      <w:pPr>
        <w:pStyle w:val="22"/>
        <w:shd w:val="clear" w:color="auto" w:fill="auto"/>
        <w:spacing w:before="0" w:line="240" w:lineRule="exact"/>
        <w:ind w:left="320" w:hanging="320"/>
        <w:jc w:val="both"/>
      </w:pPr>
      <w:r>
        <w:t>Хлопотливость — суетливость.</w:t>
      </w:r>
    </w:p>
    <w:p w:rsidR="000F1739" w:rsidRDefault="00706FC3">
      <w:pPr>
        <w:pStyle w:val="22"/>
        <w:shd w:val="clear" w:color="auto" w:fill="auto"/>
        <w:spacing w:before="0" w:line="240" w:lineRule="exact"/>
        <w:ind w:left="320" w:hanging="320"/>
        <w:jc w:val="both"/>
      </w:pPr>
      <w:r>
        <w:t>Храбрость — готовность быть храбрым, смелость.</w:t>
      </w:r>
    </w:p>
    <w:p w:rsidR="000F1739" w:rsidRDefault="00706FC3">
      <w:pPr>
        <w:pStyle w:val="22"/>
        <w:shd w:val="clear" w:color="auto" w:fill="auto"/>
        <w:spacing w:before="0" w:line="240" w:lineRule="exact"/>
        <w:ind w:left="320" w:hanging="320"/>
        <w:jc w:val="both"/>
      </w:pPr>
      <w:r>
        <w:t>Целеустремленность — направленность на определенную цель, стремление ее достичь.</w:t>
      </w:r>
    </w:p>
    <w:p w:rsidR="000F1739" w:rsidRDefault="00706FC3">
      <w:pPr>
        <w:pStyle w:val="22"/>
        <w:shd w:val="clear" w:color="auto" w:fill="auto"/>
        <w:spacing w:before="0" w:line="240" w:lineRule="exact"/>
        <w:ind w:left="320" w:hanging="320"/>
        <w:jc w:val="both"/>
      </w:pPr>
      <w:r>
        <w:t>Церемонность — склонность к церемониям, жеманство.</w:t>
      </w:r>
    </w:p>
    <w:p w:rsidR="000F1739" w:rsidRDefault="00706FC3">
      <w:pPr>
        <w:pStyle w:val="22"/>
        <w:shd w:val="clear" w:color="auto" w:fill="auto"/>
        <w:spacing w:before="0" w:line="240" w:lineRule="exact"/>
        <w:ind w:left="320" w:hanging="320"/>
        <w:jc w:val="both"/>
      </w:pPr>
      <w:r>
        <w:t>Циничность — вызывающе-пренебрежительное и презрительное до наглос</w:t>
      </w:r>
      <w:r>
        <w:softHyphen/>
        <w:t>ти и бесстыдства отношение к чему-либо.</w:t>
      </w:r>
    </w:p>
    <w:p w:rsidR="000F1739" w:rsidRDefault="00706FC3">
      <w:pPr>
        <w:pStyle w:val="22"/>
        <w:shd w:val="clear" w:color="auto" w:fill="auto"/>
        <w:spacing w:before="0" w:line="240" w:lineRule="exact"/>
        <w:ind w:left="320" w:hanging="320"/>
        <w:jc w:val="both"/>
      </w:pPr>
      <w:r>
        <w:t>Чванливость — кичливость.</w:t>
      </w:r>
    </w:p>
    <w:p w:rsidR="000F1739" w:rsidRDefault="00706FC3">
      <w:pPr>
        <w:pStyle w:val="22"/>
        <w:shd w:val="clear" w:color="auto" w:fill="auto"/>
        <w:spacing w:before="0" w:line="240" w:lineRule="exact"/>
        <w:ind w:left="320" w:hanging="320"/>
        <w:jc w:val="both"/>
      </w:pPr>
      <w:r>
        <w:t>Человечность — отзывчивость, гуманность.</w:t>
      </w:r>
    </w:p>
    <w:p w:rsidR="000F1739" w:rsidRDefault="00706FC3">
      <w:pPr>
        <w:pStyle w:val="22"/>
        <w:shd w:val="clear" w:color="auto" w:fill="auto"/>
        <w:spacing w:before="0" w:line="240" w:lineRule="exact"/>
        <w:ind w:left="320" w:hanging="320"/>
        <w:jc w:val="both"/>
      </w:pPr>
      <w:r>
        <w:t>Черствость — неотзывчивость, бездушие.</w:t>
      </w:r>
    </w:p>
    <w:p w:rsidR="000F1739" w:rsidRDefault="00706FC3">
      <w:pPr>
        <w:pStyle w:val="22"/>
        <w:shd w:val="clear" w:color="auto" w:fill="auto"/>
        <w:spacing w:before="0" w:line="240" w:lineRule="exact"/>
        <w:ind w:left="320" w:hanging="320"/>
        <w:jc w:val="both"/>
      </w:pPr>
      <w:r>
        <w:t>Честность — правдивость, прямота, добросовестность, неспособность лукавить.</w:t>
      </w:r>
    </w:p>
    <w:p w:rsidR="000F1739" w:rsidRDefault="00706FC3">
      <w:pPr>
        <w:pStyle w:val="101"/>
        <w:shd w:val="clear" w:color="auto" w:fill="auto"/>
        <w:spacing w:after="0" w:line="245" w:lineRule="exact"/>
        <w:ind w:left="320" w:hanging="320"/>
        <w:jc w:val="both"/>
      </w:pPr>
      <w:r>
        <w:rPr>
          <w:rStyle w:val="100pt0"/>
          <w:b/>
          <w:bCs/>
        </w:rPr>
        <w:t>Честолюбие — любовь к почестям.</w:t>
      </w:r>
    </w:p>
    <w:p w:rsidR="000F1739" w:rsidRDefault="00706FC3">
      <w:pPr>
        <w:pStyle w:val="101"/>
        <w:shd w:val="clear" w:color="auto" w:fill="auto"/>
        <w:spacing w:after="0" w:line="245" w:lineRule="exact"/>
        <w:ind w:left="320" w:hanging="320"/>
        <w:jc w:val="both"/>
      </w:pPr>
      <w:r>
        <w:rPr>
          <w:rStyle w:val="100pt0"/>
          <w:b/>
          <w:bCs/>
        </w:rPr>
        <w:t>Чистоплотность — 1) опрятность; 2) порядочность, нравственная требователь</w:t>
      </w:r>
      <w:r>
        <w:rPr>
          <w:rStyle w:val="100pt0"/>
          <w:b/>
          <w:bCs/>
        </w:rPr>
        <w:softHyphen/>
        <w:t>ность к себе.</w:t>
      </w:r>
    </w:p>
    <w:p w:rsidR="000F1739" w:rsidRDefault="00706FC3">
      <w:pPr>
        <w:pStyle w:val="101"/>
        <w:shd w:val="clear" w:color="auto" w:fill="auto"/>
        <w:spacing w:after="0" w:line="245" w:lineRule="exact"/>
        <w:ind w:left="320" w:hanging="320"/>
        <w:jc w:val="both"/>
      </w:pPr>
      <w:r>
        <w:rPr>
          <w:rStyle w:val="100pt0"/>
          <w:b/>
          <w:bCs/>
        </w:rPr>
        <w:t>Чопорность — чрезмерная строгость и принужденность в поведении, в со</w:t>
      </w:r>
      <w:r>
        <w:rPr>
          <w:rStyle w:val="100pt0"/>
          <w:b/>
          <w:bCs/>
        </w:rPr>
        <w:softHyphen/>
        <w:t>блюдении приличий.</w:t>
      </w:r>
    </w:p>
    <w:p w:rsidR="000F1739" w:rsidRDefault="00706FC3">
      <w:pPr>
        <w:pStyle w:val="101"/>
        <w:shd w:val="clear" w:color="auto" w:fill="auto"/>
        <w:spacing w:after="0" w:line="245" w:lineRule="exact"/>
        <w:ind w:left="320" w:hanging="320"/>
        <w:jc w:val="both"/>
      </w:pPr>
      <w:r>
        <w:rPr>
          <w:rStyle w:val="100pt0"/>
          <w:b/>
          <w:bCs/>
        </w:rPr>
        <w:t>Чувственность — сексуальность.</w:t>
      </w:r>
    </w:p>
    <w:p w:rsidR="000F1739" w:rsidRDefault="00706FC3">
      <w:pPr>
        <w:pStyle w:val="101"/>
        <w:shd w:val="clear" w:color="auto" w:fill="auto"/>
        <w:spacing w:after="0" w:line="245" w:lineRule="exact"/>
        <w:ind w:left="320" w:hanging="320"/>
        <w:jc w:val="both"/>
      </w:pPr>
      <w:r>
        <w:rPr>
          <w:rStyle w:val="100pt0"/>
          <w:b/>
          <w:bCs/>
        </w:rPr>
        <w:t>Чувствительность — повышенная восприимчивость к внешним воздействи</w:t>
      </w:r>
      <w:r>
        <w:rPr>
          <w:rStyle w:val="100pt0"/>
          <w:b/>
          <w:bCs/>
        </w:rPr>
        <w:softHyphen/>
        <w:t>ям, раздражениям, эмотивность, ранимость (может быть признаком асте</w:t>
      </w:r>
      <w:r>
        <w:rPr>
          <w:rStyle w:val="100pt0"/>
          <w:b/>
          <w:bCs/>
        </w:rPr>
        <w:softHyphen/>
        <w:t>нических черт характера).</w:t>
      </w:r>
    </w:p>
    <w:p w:rsidR="000F1739" w:rsidRDefault="00706FC3">
      <w:pPr>
        <w:pStyle w:val="101"/>
        <w:shd w:val="clear" w:color="auto" w:fill="auto"/>
        <w:spacing w:after="0" w:line="245" w:lineRule="exact"/>
        <w:ind w:left="320" w:hanging="320"/>
        <w:jc w:val="both"/>
      </w:pPr>
      <w:r>
        <w:rPr>
          <w:rStyle w:val="100pt0"/>
          <w:b/>
          <w:bCs/>
        </w:rPr>
        <w:t>Чудаковатость — склонность действовать и поступать странно для окружаю</w:t>
      </w:r>
      <w:r>
        <w:rPr>
          <w:rStyle w:val="100pt0"/>
          <w:b/>
          <w:bCs/>
        </w:rPr>
        <w:softHyphen/>
        <w:t>щих (может быть признаком шизоидного круга психических или личност</w:t>
      </w:r>
      <w:r>
        <w:rPr>
          <w:rStyle w:val="100pt0"/>
          <w:b/>
          <w:bCs/>
        </w:rPr>
        <w:softHyphen/>
        <w:t>ных расстройств, а также черт характера).</w:t>
      </w:r>
    </w:p>
    <w:p w:rsidR="000F1739" w:rsidRDefault="00706FC3">
      <w:pPr>
        <w:pStyle w:val="101"/>
        <w:shd w:val="clear" w:color="auto" w:fill="auto"/>
        <w:spacing w:after="0" w:line="245" w:lineRule="exact"/>
        <w:ind w:left="320" w:hanging="320"/>
        <w:jc w:val="both"/>
      </w:pPr>
      <w:r>
        <w:rPr>
          <w:rStyle w:val="100pt0"/>
          <w:b/>
          <w:bCs/>
        </w:rPr>
        <w:t>Чуткость — отзывчивость, готовность к сочувствию.</w:t>
      </w:r>
    </w:p>
    <w:p w:rsidR="000F1739" w:rsidRDefault="00706FC3">
      <w:pPr>
        <w:pStyle w:val="101"/>
        <w:shd w:val="clear" w:color="auto" w:fill="auto"/>
        <w:spacing w:after="0" w:line="245" w:lineRule="exact"/>
        <w:ind w:left="320" w:hanging="320"/>
        <w:jc w:val="both"/>
      </w:pPr>
      <w:r>
        <w:rPr>
          <w:rStyle w:val="100pt0"/>
          <w:b/>
          <w:bCs/>
        </w:rPr>
        <w:t>Шаловливость — склонность к шалостям, легкомысленности, игривость.</w:t>
      </w:r>
    </w:p>
    <w:p w:rsidR="000F1739" w:rsidRDefault="00706FC3">
      <w:pPr>
        <w:pStyle w:val="101"/>
        <w:shd w:val="clear" w:color="auto" w:fill="auto"/>
        <w:spacing w:after="0" w:line="245" w:lineRule="exact"/>
        <w:ind w:left="320" w:hanging="320"/>
        <w:jc w:val="both"/>
      </w:pPr>
      <w:r>
        <w:rPr>
          <w:rStyle w:val="100pt0"/>
          <w:b/>
          <w:bCs/>
        </w:rPr>
        <w:t>Шкодливость — склонность шкодить, проявлять озорство.</w:t>
      </w:r>
    </w:p>
    <w:p w:rsidR="000F1739" w:rsidRDefault="00706FC3">
      <w:pPr>
        <w:pStyle w:val="101"/>
        <w:shd w:val="clear" w:color="auto" w:fill="auto"/>
        <w:spacing w:after="0" w:line="245" w:lineRule="exact"/>
        <w:ind w:left="320" w:hanging="320"/>
        <w:jc w:val="both"/>
      </w:pPr>
      <w:r>
        <w:rPr>
          <w:rStyle w:val="100pt0"/>
          <w:b/>
          <w:bCs/>
        </w:rPr>
        <w:t>Щеголеватость — нарядность, франтоватость, склонность красоваться.</w:t>
      </w:r>
    </w:p>
    <w:p w:rsidR="000F1739" w:rsidRDefault="00706FC3">
      <w:pPr>
        <w:pStyle w:val="101"/>
        <w:shd w:val="clear" w:color="auto" w:fill="auto"/>
        <w:spacing w:after="0" w:line="245" w:lineRule="exact"/>
        <w:ind w:left="320" w:hanging="320"/>
        <w:jc w:val="both"/>
      </w:pPr>
      <w:r>
        <w:rPr>
          <w:rStyle w:val="100pt0"/>
          <w:b/>
          <w:bCs/>
        </w:rPr>
        <w:t>Щедрость — готовность охотно тратиться на других, нескупость.</w:t>
      </w:r>
    </w:p>
    <w:p w:rsidR="000F1739" w:rsidRDefault="00706FC3">
      <w:pPr>
        <w:pStyle w:val="101"/>
        <w:shd w:val="clear" w:color="auto" w:fill="auto"/>
        <w:spacing w:after="0" w:line="245" w:lineRule="exact"/>
        <w:ind w:left="320" w:hanging="320"/>
        <w:jc w:val="both"/>
      </w:pPr>
      <w:r>
        <w:rPr>
          <w:rStyle w:val="100pt0"/>
          <w:b/>
          <w:bCs/>
        </w:rPr>
        <w:t>Щепетильность— 1) строгость и принципиальность в отношении к чему- нибудь; 2) деликатность.</w:t>
      </w:r>
    </w:p>
    <w:p w:rsidR="000F1739" w:rsidRDefault="00706FC3">
      <w:pPr>
        <w:pStyle w:val="101"/>
        <w:shd w:val="clear" w:color="auto" w:fill="auto"/>
        <w:spacing w:after="0" w:line="245" w:lineRule="exact"/>
        <w:ind w:left="320" w:hanging="320"/>
        <w:jc w:val="both"/>
      </w:pPr>
      <w:r>
        <w:rPr>
          <w:rStyle w:val="100pt0"/>
          <w:b/>
          <w:bCs/>
        </w:rPr>
        <w:t>Эгоистичность — себялюбие.</w:t>
      </w:r>
    </w:p>
    <w:p w:rsidR="000F1739" w:rsidRDefault="00706FC3">
      <w:pPr>
        <w:pStyle w:val="101"/>
        <w:shd w:val="clear" w:color="auto" w:fill="auto"/>
        <w:spacing w:after="0" w:line="245" w:lineRule="exact"/>
        <w:ind w:left="320" w:hanging="320"/>
        <w:jc w:val="both"/>
      </w:pPr>
      <w:r>
        <w:rPr>
          <w:rStyle w:val="100pt0"/>
          <w:b/>
          <w:bCs/>
        </w:rPr>
        <w:t>Эгоцентризм — сознательное или невольное сосредоточение на собственной духовной жизни или материальном существовании.</w:t>
      </w:r>
    </w:p>
    <w:p w:rsidR="000F1739" w:rsidRDefault="00706FC3">
      <w:pPr>
        <w:pStyle w:val="101"/>
        <w:shd w:val="clear" w:color="auto" w:fill="auto"/>
        <w:spacing w:after="0" w:line="245" w:lineRule="exact"/>
        <w:ind w:left="320" w:hanging="320"/>
        <w:jc w:val="both"/>
      </w:pPr>
      <w:r>
        <w:rPr>
          <w:rStyle w:val="100pt0"/>
          <w:b/>
          <w:bCs/>
        </w:rPr>
        <w:t>Экзальтированность — склонность к демонстрированию своего восторга, воз</w:t>
      </w:r>
      <w:r>
        <w:rPr>
          <w:rStyle w:val="100pt0"/>
          <w:b/>
          <w:bCs/>
        </w:rPr>
        <w:softHyphen/>
        <w:t>буждения.</w:t>
      </w:r>
    </w:p>
    <w:p w:rsidR="000F1739" w:rsidRDefault="00706FC3">
      <w:pPr>
        <w:pStyle w:val="101"/>
        <w:shd w:val="clear" w:color="auto" w:fill="auto"/>
        <w:spacing w:after="0" w:line="245" w:lineRule="exact"/>
        <w:ind w:left="320" w:hanging="320"/>
        <w:jc w:val="both"/>
      </w:pPr>
      <w:r>
        <w:rPr>
          <w:rStyle w:val="100pt0"/>
          <w:b/>
          <w:bCs/>
        </w:rPr>
        <w:t>Экспансивность — склонность к внешней направленности психической дея</w:t>
      </w:r>
      <w:r>
        <w:rPr>
          <w:rStyle w:val="100pt0"/>
          <w:b/>
          <w:bCs/>
        </w:rPr>
        <w:softHyphen/>
        <w:t>тельности, высокой психической активности, переоценке собственных способностей и возможностей.</w:t>
      </w:r>
    </w:p>
    <w:p w:rsidR="000F1739" w:rsidRDefault="00706FC3">
      <w:pPr>
        <w:pStyle w:val="101"/>
        <w:shd w:val="clear" w:color="auto" w:fill="auto"/>
        <w:spacing w:after="0" w:line="245" w:lineRule="exact"/>
        <w:ind w:left="320" w:hanging="320"/>
        <w:jc w:val="both"/>
      </w:pPr>
      <w:r>
        <w:rPr>
          <w:rStyle w:val="100pt0"/>
          <w:b/>
          <w:bCs/>
        </w:rPr>
        <w:t>Эксплозивность — взрывчатость (может быть признаком эпилептоидных черт характера и эмоционально неустойчивого расстройства личности).</w:t>
      </w:r>
    </w:p>
    <w:p w:rsidR="000F1739" w:rsidRDefault="00706FC3">
      <w:pPr>
        <w:pStyle w:val="101"/>
        <w:shd w:val="clear" w:color="auto" w:fill="auto"/>
        <w:spacing w:after="0" w:line="245" w:lineRule="exact"/>
        <w:ind w:left="320" w:hanging="320"/>
        <w:jc w:val="both"/>
      </w:pPr>
      <w:r>
        <w:rPr>
          <w:rStyle w:val="100pt0"/>
          <w:b/>
          <w:bCs/>
        </w:rPr>
        <w:t>Экспрессивность — выразительность, склонность к демонстрированию сво</w:t>
      </w:r>
      <w:r>
        <w:rPr>
          <w:rStyle w:val="100pt0"/>
          <w:b/>
          <w:bCs/>
        </w:rPr>
        <w:softHyphen/>
        <w:t>их эмоций и переживаний.</w:t>
      </w:r>
    </w:p>
    <w:p w:rsidR="000F1739" w:rsidRDefault="00706FC3">
      <w:pPr>
        <w:pStyle w:val="101"/>
        <w:shd w:val="clear" w:color="auto" w:fill="auto"/>
        <w:spacing w:after="0" w:line="245" w:lineRule="exact"/>
        <w:ind w:left="320" w:hanging="320"/>
        <w:jc w:val="both"/>
      </w:pPr>
      <w:r>
        <w:rPr>
          <w:rStyle w:val="100pt0"/>
          <w:b/>
          <w:bCs/>
        </w:rPr>
        <w:t>Экстравагантность — склонность не следовать общепринятым обычаям, про</w:t>
      </w:r>
      <w:r>
        <w:rPr>
          <w:rStyle w:val="100pt0"/>
          <w:b/>
          <w:bCs/>
        </w:rPr>
        <w:softHyphen/>
        <w:t>являть излишнее своеобразие в поступках, манере одеваться.</w:t>
      </w:r>
    </w:p>
    <w:p w:rsidR="000F1739" w:rsidRDefault="00706FC3">
      <w:pPr>
        <w:pStyle w:val="101"/>
        <w:shd w:val="clear" w:color="auto" w:fill="auto"/>
        <w:spacing w:after="0" w:line="245" w:lineRule="exact"/>
        <w:ind w:left="320" w:hanging="320"/>
        <w:jc w:val="both"/>
      </w:pPr>
      <w:r>
        <w:rPr>
          <w:rStyle w:val="100pt0"/>
          <w:b/>
          <w:bCs/>
        </w:rPr>
        <w:t>Экстравертированность — склад характера, характеризующийся преимуще</w:t>
      </w:r>
      <w:r>
        <w:rPr>
          <w:rStyle w:val="100pt0"/>
          <w:b/>
          <w:bCs/>
        </w:rPr>
        <w:softHyphen/>
        <w:t>ственной направленностью активности, установок, стремлений и интере</w:t>
      </w:r>
      <w:r>
        <w:rPr>
          <w:rStyle w:val="100pt0"/>
          <w:b/>
          <w:bCs/>
        </w:rPr>
        <w:softHyphen/>
        <w:t>сов на внешний мир и окружающих людей.</w:t>
      </w:r>
    </w:p>
    <w:p w:rsidR="000F1739" w:rsidRDefault="00706FC3">
      <w:pPr>
        <w:pStyle w:val="101"/>
        <w:shd w:val="clear" w:color="auto" w:fill="auto"/>
        <w:spacing w:after="0" w:line="245" w:lineRule="exact"/>
        <w:ind w:left="320" w:hanging="320"/>
        <w:jc w:val="both"/>
      </w:pPr>
      <w:r>
        <w:rPr>
          <w:rStyle w:val="100pt0"/>
          <w:b/>
          <w:bCs/>
        </w:rPr>
        <w:t>Эксцентричность — склонность проявлять чрезмерную оригинальность, не</w:t>
      </w:r>
      <w:r>
        <w:rPr>
          <w:rStyle w:val="100pt0"/>
          <w:b/>
          <w:bCs/>
        </w:rPr>
        <w:softHyphen/>
        <w:t>обычность до странностей (может быть признаком истерических или ши</w:t>
      </w:r>
      <w:r>
        <w:rPr>
          <w:rStyle w:val="100pt0"/>
          <w:b/>
          <w:bCs/>
        </w:rPr>
        <w:softHyphen/>
        <w:t>зоидных черт характера и расстройств личности).</w:t>
      </w:r>
    </w:p>
    <w:p w:rsidR="000F1739" w:rsidRDefault="00706FC3">
      <w:pPr>
        <w:pStyle w:val="101"/>
        <w:shd w:val="clear" w:color="auto" w:fill="auto"/>
        <w:spacing w:after="0" w:line="245" w:lineRule="exact"/>
        <w:ind w:left="320" w:hanging="320"/>
        <w:jc w:val="both"/>
      </w:pPr>
      <w:r>
        <w:rPr>
          <w:rStyle w:val="100pt0"/>
          <w:b/>
          <w:bCs/>
        </w:rPr>
        <w:t>Элегантность — изысканность, изящество.</w:t>
      </w:r>
    </w:p>
    <w:p w:rsidR="000F1739" w:rsidRDefault="00706FC3">
      <w:pPr>
        <w:pStyle w:val="101"/>
        <w:shd w:val="clear" w:color="auto" w:fill="auto"/>
        <w:spacing w:after="0" w:line="245" w:lineRule="exact"/>
        <w:ind w:left="320" w:hanging="320"/>
        <w:jc w:val="both"/>
      </w:pPr>
      <w:r>
        <w:rPr>
          <w:rStyle w:val="100pt0"/>
          <w:b/>
          <w:bCs/>
        </w:rPr>
        <w:t>Эмотивность — повышенная чувствительность, ранимость (может быть при</w:t>
      </w:r>
      <w:r>
        <w:rPr>
          <w:rStyle w:val="100pt0"/>
          <w:b/>
          <w:bCs/>
        </w:rPr>
        <w:softHyphen/>
        <w:t>знаком астенических черт характера).</w:t>
      </w:r>
    </w:p>
    <w:p w:rsidR="000F1739" w:rsidRDefault="00706FC3">
      <w:pPr>
        <w:pStyle w:val="101"/>
        <w:shd w:val="clear" w:color="auto" w:fill="auto"/>
        <w:spacing w:after="0" w:line="245" w:lineRule="exact"/>
        <w:ind w:left="320" w:hanging="320"/>
        <w:jc w:val="both"/>
        <w:sectPr w:rsidR="000F1739">
          <w:headerReference w:type="even" r:id="rId425"/>
          <w:headerReference w:type="default" r:id="rId426"/>
          <w:footerReference w:type="even" r:id="rId427"/>
          <w:footerReference w:type="default" r:id="rId428"/>
          <w:headerReference w:type="first" r:id="rId429"/>
          <w:footerReference w:type="first" r:id="rId430"/>
          <w:pgSz w:w="11640" w:h="15442"/>
          <w:pgMar w:top="1372" w:right="2066" w:bottom="2995" w:left="2105" w:header="0" w:footer="3" w:gutter="0"/>
          <w:cols w:space="720"/>
          <w:noEndnote/>
          <w:titlePg/>
          <w:docGrid w:linePitch="360"/>
        </w:sectPr>
      </w:pPr>
      <w:r>
        <w:rPr>
          <w:rStyle w:val="100pt0"/>
          <w:b/>
          <w:bCs/>
        </w:rPr>
        <w:t>Эмоциональность — 1) насыщенность эмоциями; 2) склонность подвергать</w:t>
      </w:r>
      <w:r>
        <w:rPr>
          <w:rStyle w:val="100pt0"/>
          <w:b/>
          <w:bCs/>
        </w:rPr>
        <w:softHyphen/>
        <w:t>ся переживаниям, легко возбуждаться.</w:t>
      </w:r>
    </w:p>
    <w:p w:rsidR="000F1739" w:rsidRDefault="00706FC3">
      <w:pPr>
        <w:pStyle w:val="101"/>
        <w:shd w:val="clear" w:color="auto" w:fill="auto"/>
        <w:spacing w:after="0" w:line="240" w:lineRule="exact"/>
        <w:ind w:left="340" w:hanging="340"/>
      </w:pPr>
      <w:r>
        <w:rPr>
          <w:rStyle w:val="100pt0"/>
          <w:b/>
          <w:bCs/>
        </w:rPr>
        <w:t>Эмпатичность — способность понимать эмоциональное состояние другого человека и сопереживать.</w:t>
      </w:r>
    </w:p>
    <w:p w:rsidR="000F1739" w:rsidRDefault="00706FC3">
      <w:pPr>
        <w:pStyle w:val="101"/>
        <w:shd w:val="clear" w:color="auto" w:fill="auto"/>
        <w:spacing w:after="0" w:line="240" w:lineRule="exact"/>
      </w:pPr>
      <w:r>
        <w:rPr>
          <w:rStyle w:val="100pt0"/>
          <w:b/>
          <w:bCs/>
        </w:rPr>
        <w:t>Энергичность — наполненность энергией, решительность и активность. Эротичность — наполненность чувственностью, эротизмом, сексуальность. Эстетичность — изящество, красивость.</w:t>
      </w:r>
    </w:p>
    <w:p w:rsidR="000F1739" w:rsidRDefault="00706FC3">
      <w:pPr>
        <w:pStyle w:val="101"/>
        <w:shd w:val="clear" w:color="auto" w:fill="auto"/>
        <w:spacing w:after="0" w:line="240" w:lineRule="exact"/>
        <w:ind w:left="340" w:hanging="340"/>
      </w:pPr>
      <w:r>
        <w:rPr>
          <w:rStyle w:val="100pt0"/>
          <w:b/>
          <w:bCs/>
        </w:rPr>
        <w:t>Этичность — готовность следовать правилам этики.</w:t>
      </w:r>
    </w:p>
    <w:p w:rsidR="000F1739" w:rsidRDefault="00706FC3">
      <w:pPr>
        <w:pStyle w:val="101"/>
        <w:shd w:val="clear" w:color="auto" w:fill="auto"/>
        <w:spacing w:after="453" w:line="240" w:lineRule="exact"/>
      </w:pPr>
      <w:r>
        <w:rPr>
          <w:rStyle w:val="100pt0"/>
          <w:b/>
          <w:bCs/>
        </w:rPr>
        <w:t>Язвительность — злобная насмешливость, склонность досадить окружающим. Яростнбсть — наполненность яростью, гневом.</w:t>
      </w:r>
    </w:p>
    <w:p w:rsidR="000F1739" w:rsidRDefault="00706FC3">
      <w:pPr>
        <w:pStyle w:val="42"/>
        <w:keepNext/>
        <w:keepLines/>
        <w:shd w:val="clear" w:color="auto" w:fill="auto"/>
        <w:spacing w:after="223" w:line="274" w:lineRule="exact"/>
        <w:ind w:right="20"/>
      </w:pPr>
      <w:bookmarkStart w:id="77" w:name="bookmark76"/>
      <w:r>
        <w:t>Тезаурус феноменов, отражающих особенности стиля</w:t>
      </w:r>
      <w:r>
        <w:br/>
        <w:t>действий, поведения и влечений</w:t>
      </w:r>
      <w:bookmarkEnd w:id="77"/>
    </w:p>
    <w:p w:rsidR="000F1739" w:rsidRDefault="00706FC3">
      <w:pPr>
        <w:pStyle w:val="351"/>
        <w:shd w:val="clear" w:color="auto" w:fill="auto"/>
        <w:spacing w:before="0" w:after="93" w:line="220" w:lineRule="exact"/>
        <w:ind w:right="20"/>
      </w:pPr>
      <w:r>
        <w:t>Феномены, отражающие особенности действий</w:t>
      </w:r>
    </w:p>
    <w:p w:rsidR="000F1739" w:rsidRDefault="00706FC3">
      <w:pPr>
        <w:pStyle w:val="101"/>
        <w:shd w:val="clear" w:color="auto" w:fill="auto"/>
        <w:spacing w:after="0" w:line="240" w:lineRule="exact"/>
      </w:pPr>
      <w:r>
        <w:rPr>
          <w:rStyle w:val="100pt0"/>
          <w:b/>
          <w:bCs/>
        </w:rPr>
        <w:t>Автоматизированные действия — сложные двигательные акты и другие по</w:t>
      </w:r>
      <w:r>
        <w:rPr>
          <w:rStyle w:val="100pt0"/>
          <w:b/>
          <w:bCs/>
        </w:rPr>
        <w:softHyphen/>
        <w:t>следовательные действия, протекающие без контроля сознания. Автоматизм гипнотический — выполнение сложных действий с упорядочен</w:t>
      </w:r>
      <w:r>
        <w:rPr>
          <w:rStyle w:val="100pt0"/>
          <w:b/>
          <w:bCs/>
        </w:rPr>
        <w:softHyphen/>
        <w:t>ным поведением и речью в состоянии гипнотического сна. Автоматическое блуждание — см. Сомнамбулизм.</w:t>
      </w:r>
    </w:p>
    <w:p w:rsidR="000F1739" w:rsidRDefault="00706FC3">
      <w:pPr>
        <w:pStyle w:val="101"/>
        <w:shd w:val="clear" w:color="auto" w:fill="auto"/>
        <w:spacing w:after="0" w:line="240" w:lineRule="exact"/>
        <w:ind w:left="340" w:hanging="340"/>
      </w:pPr>
      <w:r>
        <w:rPr>
          <w:rStyle w:val="100pt0"/>
          <w:b/>
          <w:bCs/>
        </w:rPr>
        <w:t>Автоматическое хватание — непроизвольное схватывание предметов, нахо</w:t>
      </w:r>
      <w:r>
        <w:rPr>
          <w:rStyle w:val="100pt0"/>
          <w:b/>
          <w:bCs/>
        </w:rPr>
        <w:softHyphen/>
        <w:t>дящихся в поле зрения больного, или непроизвольное движение руки боль</w:t>
      </w:r>
      <w:r>
        <w:rPr>
          <w:rStyle w:val="100pt0"/>
          <w:b/>
          <w:bCs/>
        </w:rPr>
        <w:softHyphen/>
        <w:t>ного вслед за передвигающимся предметом (наблюдается при поражении лобных долей мозга).</w:t>
      </w:r>
    </w:p>
    <w:p w:rsidR="000F1739" w:rsidRDefault="00706FC3">
      <w:pPr>
        <w:pStyle w:val="101"/>
        <w:shd w:val="clear" w:color="auto" w:fill="auto"/>
        <w:spacing w:after="0" w:line="240" w:lineRule="exact"/>
      </w:pPr>
      <w:r>
        <w:rPr>
          <w:rStyle w:val="100pt0"/>
          <w:b/>
          <w:bCs/>
        </w:rPr>
        <w:t>Мерячение — форма расстройства психики при истерии в виде суженного сознания, автоматической подчиняемости, эхолалии и эхопраксии. Навязчивые действия — навязчивое состояние в виде непреодолимого стрем</w:t>
      </w:r>
      <w:r>
        <w:rPr>
          <w:rStyle w:val="100pt0"/>
          <w:b/>
          <w:bCs/>
        </w:rPr>
        <w:softHyphen/>
        <w:t>ления совершать определенные движения или действия.</w:t>
      </w:r>
    </w:p>
    <w:p w:rsidR="000F1739" w:rsidRDefault="00706FC3">
      <w:pPr>
        <w:pStyle w:val="101"/>
        <w:shd w:val="clear" w:color="auto" w:fill="auto"/>
        <w:spacing w:after="0" w:line="240" w:lineRule="exact"/>
        <w:ind w:left="340" w:hanging="340"/>
      </w:pPr>
      <w:r>
        <w:rPr>
          <w:rStyle w:val="100pt0"/>
          <w:b/>
          <w:bCs/>
        </w:rPr>
        <w:t>Нарколепсия — болезнь центральной нервной системы, проявляющаяся гип- нолепсией, катаплексией, расстройствами ночного сна.</w:t>
      </w:r>
    </w:p>
    <w:p w:rsidR="000F1739" w:rsidRDefault="00706FC3">
      <w:pPr>
        <w:pStyle w:val="101"/>
        <w:shd w:val="clear" w:color="auto" w:fill="auto"/>
        <w:spacing w:after="0" w:line="240" w:lineRule="exact"/>
        <w:ind w:left="340" w:hanging="340"/>
        <w:jc w:val="both"/>
      </w:pPr>
      <w:r>
        <w:rPr>
          <w:rStyle w:val="100pt0"/>
          <w:b/>
          <w:bCs/>
        </w:rPr>
        <w:t>Реакция — общее название патологических изменений психической деятель</w:t>
      </w:r>
      <w:r>
        <w:rPr>
          <w:rStyle w:val="100pt0"/>
          <w:b/>
          <w:bCs/>
        </w:rPr>
        <w:softHyphen/>
        <w:t>ности, возникающих в ответ на психическую травму или психическое на</w:t>
      </w:r>
      <w:r>
        <w:rPr>
          <w:rStyle w:val="100pt0"/>
          <w:b/>
          <w:bCs/>
        </w:rPr>
        <w:softHyphen/>
        <w:t>пряжение и находящихся с ними в психологически понятных связях.</w:t>
      </w:r>
    </w:p>
    <w:p w:rsidR="000F1739" w:rsidRDefault="00706FC3">
      <w:pPr>
        <w:pStyle w:val="101"/>
        <w:shd w:val="clear" w:color="auto" w:fill="auto"/>
        <w:spacing w:after="0" w:line="240" w:lineRule="exact"/>
        <w:ind w:left="600" w:hanging="260"/>
      </w:pPr>
      <w:r>
        <w:rPr>
          <w:rStyle w:val="100pt0"/>
          <w:b/>
          <w:bCs/>
        </w:rPr>
        <w:t>Р. алкогольная истерическая — Р. в виде театральности поведения с пре</w:t>
      </w:r>
      <w:r>
        <w:rPr>
          <w:rStyle w:val="100pt0"/>
          <w:b/>
          <w:bCs/>
        </w:rPr>
        <w:softHyphen/>
        <w:t>увеличенным реагированием на окружающее (наблюдается у больных хроническим алкоголизмом, обычно во второй его стадии).</w:t>
      </w:r>
    </w:p>
    <w:p w:rsidR="000F1739" w:rsidRDefault="00706FC3">
      <w:pPr>
        <w:pStyle w:val="101"/>
        <w:shd w:val="clear" w:color="auto" w:fill="auto"/>
        <w:spacing w:after="0" w:line="240" w:lineRule="exact"/>
        <w:ind w:left="600" w:hanging="260"/>
        <w:jc w:val="both"/>
      </w:pPr>
      <w:r>
        <w:rPr>
          <w:rStyle w:val="100pt0"/>
          <w:b/>
          <w:bCs/>
        </w:rPr>
        <w:t>Р. астеническая — Р. в виде раздражительной слабости, сопровождающей</w:t>
      </w:r>
      <w:r>
        <w:rPr>
          <w:rStyle w:val="100pt0"/>
          <w:b/>
          <w:bCs/>
        </w:rPr>
        <w:softHyphen/>
        <w:t>ся бессонницей, пониженным настроением, ипохондрией и субъектив</w:t>
      </w:r>
      <w:r>
        <w:rPr>
          <w:rStyle w:val="100pt0"/>
          <w:b/>
          <w:bCs/>
        </w:rPr>
        <w:softHyphen/>
        <w:t>ным ослаблением памяти.</w:t>
      </w:r>
    </w:p>
    <w:p w:rsidR="000F1739" w:rsidRDefault="00706FC3">
      <w:pPr>
        <w:pStyle w:val="101"/>
        <w:shd w:val="clear" w:color="auto" w:fill="auto"/>
        <w:spacing w:after="0" w:line="288" w:lineRule="exact"/>
        <w:ind w:left="600" w:hanging="260"/>
      </w:pPr>
      <w:r>
        <w:rPr>
          <w:rStyle w:val="100pt0"/>
          <w:b/>
          <w:bCs/>
        </w:rPr>
        <w:t>Р. аффективно-шоковая — Р. в виде остро возникающего аффекта страха или ужаса, помрачения сознания и двигательных расстройств.</w:t>
      </w:r>
    </w:p>
    <w:p w:rsidR="000F1739" w:rsidRDefault="00706FC3">
      <w:pPr>
        <w:pStyle w:val="101"/>
        <w:shd w:val="clear" w:color="auto" w:fill="auto"/>
        <w:spacing w:after="0" w:line="240" w:lineRule="exact"/>
        <w:ind w:left="340"/>
      </w:pPr>
      <w:r>
        <w:rPr>
          <w:rStyle w:val="100pt0"/>
          <w:b/>
          <w:bCs/>
        </w:rPr>
        <w:t>Р. аффективно-шоковая гиперкинетическая — а.-ш. Р., при которой двига</w:t>
      </w:r>
      <w:r>
        <w:rPr>
          <w:rStyle w:val="100pt0"/>
          <w:b/>
          <w:bCs/>
        </w:rPr>
        <w:softHyphen/>
        <w:t>тельные расстройства проявляются в форме хаотического возбуждения. Р. аффективно-шоковая гипокинетическая — а.-ш. Р., при которой двига</w:t>
      </w:r>
      <w:r>
        <w:rPr>
          <w:rStyle w:val="100pt0"/>
          <w:b/>
          <w:bCs/>
        </w:rPr>
        <w:softHyphen/>
        <w:t>тельные расстройства проявляются в форме ступора.</w:t>
      </w:r>
    </w:p>
    <w:p w:rsidR="000F1739" w:rsidRDefault="00706FC3">
      <w:pPr>
        <w:pStyle w:val="101"/>
        <w:shd w:val="clear" w:color="auto" w:fill="auto"/>
        <w:spacing w:after="0" w:line="240" w:lineRule="exact"/>
        <w:ind w:left="600" w:hanging="280"/>
        <w:jc w:val="both"/>
      </w:pPr>
      <w:r>
        <w:rPr>
          <w:rStyle w:val="100pt0"/>
          <w:b/>
          <w:bCs/>
        </w:rPr>
        <w:t>Р. бегства — примитивная Р. в виде беспорядочного, бессмысленного бег</w:t>
      </w:r>
      <w:r>
        <w:rPr>
          <w:rStyle w:val="100pt0"/>
          <w:b/>
          <w:bCs/>
        </w:rPr>
        <w:softHyphen/>
        <w:t>ства.</w:t>
      </w:r>
    </w:p>
    <w:p w:rsidR="000F1739" w:rsidRDefault="00706FC3">
      <w:pPr>
        <w:pStyle w:val="101"/>
        <w:shd w:val="clear" w:color="auto" w:fill="auto"/>
        <w:spacing w:after="0" w:line="240" w:lineRule="exact"/>
        <w:ind w:left="600" w:hanging="280"/>
        <w:jc w:val="both"/>
      </w:pPr>
      <w:r>
        <w:rPr>
          <w:rStyle w:val="100pt0"/>
          <w:b/>
          <w:bCs/>
        </w:rPr>
        <w:t>Р. депрессивная — Р. в виде подавленного настроения, тоски с пережива</w:t>
      </w:r>
      <w:r>
        <w:rPr>
          <w:rStyle w:val="100pt0"/>
          <w:b/>
          <w:bCs/>
        </w:rPr>
        <w:softHyphen/>
        <w:t>ниями, отражающими психическую травму, и двигательной заторможен</w:t>
      </w:r>
      <w:r>
        <w:rPr>
          <w:rStyle w:val="100pt0"/>
          <w:b/>
          <w:bCs/>
        </w:rPr>
        <w:softHyphen/>
        <w:t>ностью.</w:t>
      </w:r>
    </w:p>
    <w:p w:rsidR="000F1739" w:rsidRDefault="00706FC3">
      <w:pPr>
        <w:pStyle w:val="101"/>
        <w:shd w:val="clear" w:color="auto" w:fill="auto"/>
        <w:spacing w:after="0" w:line="259" w:lineRule="exact"/>
        <w:ind w:left="600" w:hanging="280"/>
        <w:jc w:val="both"/>
      </w:pPr>
      <w:r>
        <w:rPr>
          <w:rStyle w:val="100pt0"/>
          <w:b/>
          <w:bCs/>
        </w:rPr>
        <w:t>Р. ипохондрическая — Р. в виде возникновения у больного убежденности в наличии у него тяжелой болезни.</w:t>
      </w:r>
    </w:p>
    <w:p w:rsidR="000F1739" w:rsidRDefault="00706FC3">
      <w:pPr>
        <w:pStyle w:val="101"/>
        <w:shd w:val="clear" w:color="auto" w:fill="auto"/>
        <w:spacing w:after="0" w:line="210" w:lineRule="exact"/>
        <w:ind w:left="600" w:hanging="280"/>
        <w:jc w:val="both"/>
      </w:pPr>
      <w:r>
        <w:rPr>
          <w:rStyle w:val="100pt0"/>
          <w:b/>
          <w:bCs/>
        </w:rPr>
        <w:t>Р. истерическая — Р. с проявлениями, характерными для истерии.</w:t>
      </w:r>
    </w:p>
    <w:p w:rsidR="000F1739" w:rsidRDefault="00706FC3">
      <w:pPr>
        <w:pStyle w:val="101"/>
        <w:shd w:val="clear" w:color="auto" w:fill="auto"/>
        <w:spacing w:after="0" w:line="210" w:lineRule="exact"/>
        <w:ind w:left="600" w:hanging="280"/>
        <w:jc w:val="both"/>
      </w:pPr>
      <w:r>
        <w:rPr>
          <w:rStyle w:val="100pt0"/>
          <w:b/>
          <w:bCs/>
        </w:rPr>
        <w:t>Р. мнимой смерти — примитивная Р. в виде полной обездвиженное™.</w:t>
      </w:r>
    </w:p>
    <w:p w:rsidR="000F1739" w:rsidRDefault="00706FC3">
      <w:pPr>
        <w:pStyle w:val="101"/>
        <w:shd w:val="clear" w:color="auto" w:fill="auto"/>
        <w:spacing w:after="0" w:line="259" w:lineRule="exact"/>
        <w:ind w:left="600" w:hanging="280"/>
        <w:jc w:val="both"/>
      </w:pPr>
      <w:r>
        <w:rPr>
          <w:rStyle w:val="100pt0"/>
          <w:b/>
          <w:bCs/>
        </w:rPr>
        <w:t>Р. невротическая — Р. в форме астенических, истерических расстройств или навязчивых состояний.</w:t>
      </w:r>
    </w:p>
    <w:p w:rsidR="000F1739" w:rsidRDefault="00706FC3">
      <w:pPr>
        <w:pStyle w:val="101"/>
        <w:shd w:val="clear" w:color="auto" w:fill="auto"/>
        <w:spacing w:after="0" w:line="240" w:lineRule="exact"/>
        <w:ind w:left="600" w:hanging="280"/>
        <w:jc w:val="both"/>
      </w:pPr>
      <w:r>
        <w:rPr>
          <w:rStyle w:val="100pt0"/>
          <w:b/>
          <w:bCs/>
        </w:rPr>
        <w:t>Р. отрыва — Р., возникающая при длительной изоляции человека от кол</w:t>
      </w:r>
      <w:r>
        <w:rPr>
          <w:rStyle w:val="100pt0"/>
          <w:b/>
          <w:bCs/>
        </w:rPr>
        <w:softHyphen/>
        <w:t>лектива и привычной окружающей обстановки, характеризующаяся напряженностью, возбуждением, беспокойством, страхом или беспри</w:t>
      </w:r>
      <w:r>
        <w:rPr>
          <w:rStyle w:val="100pt0"/>
          <w:b/>
          <w:bCs/>
        </w:rPr>
        <w:softHyphen/>
        <w:t>чинной веселостью.</w:t>
      </w:r>
    </w:p>
    <w:p w:rsidR="000F1739" w:rsidRDefault="00706FC3">
      <w:pPr>
        <w:pStyle w:val="101"/>
        <w:shd w:val="clear" w:color="auto" w:fill="auto"/>
        <w:spacing w:after="0" w:line="245" w:lineRule="exact"/>
        <w:ind w:left="600" w:hanging="280"/>
        <w:jc w:val="both"/>
      </w:pPr>
      <w:r>
        <w:rPr>
          <w:rStyle w:val="100pt0"/>
          <w:b/>
          <w:bCs/>
        </w:rPr>
        <w:t>Р. параноидная — Р. в виде галлюцинаций и бреда, содержание которых в известной мере отражает обстоятельства, вызвавшие Р.</w:t>
      </w:r>
    </w:p>
    <w:p w:rsidR="000F1739" w:rsidRDefault="00706FC3">
      <w:pPr>
        <w:pStyle w:val="101"/>
        <w:shd w:val="clear" w:color="auto" w:fill="auto"/>
        <w:spacing w:after="0" w:line="245" w:lineRule="exact"/>
        <w:ind w:left="600" w:hanging="280"/>
        <w:jc w:val="both"/>
      </w:pPr>
      <w:r>
        <w:rPr>
          <w:rStyle w:val="100pt0"/>
          <w:b/>
          <w:bCs/>
        </w:rPr>
        <w:t>Р. паранойяльная — Р. в форме бреда, в большей или меньшей степени си</w:t>
      </w:r>
      <w:r>
        <w:rPr>
          <w:rStyle w:val="100pt0"/>
          <w:b/>
          <w:bCs/>
        </w:rPr>
        <w:softHyphen/>
        <w:t>стематизированного, причем его содержание отражает психотравмиру</w:t>
      </w:r>
      <w:r>
        <w:rPr>
          <w:rStyle w:val="100pt0"/>
          <w:b/>
          <w:bCs/>
        </w:rPr>
        <w:softHyphen/>
        <w:t>ющую ситуацию.</w:t>
      </w:r>
    </w:p>
    <w:p w:rsidR="000F1739" w:rsidRDefault="00706FC3">
      <w:pPr>
        <w:pStyle w:val="101"/>
        <w:shd w:val="clear" w:color="auto" w:fill="auto"/>
        <w:spacing w:after="0" w:line="240" w:lineRule="exact"/>
        <w:ind w:left="600" w:hanging="280"/>
        <w:jc w:val="both"/>
      </w:pPr>
      <w:r>
        <w:rPr>
          <w:rStyle w:val="100pt0"/>
          <w:b/>
          <w:bCs/>
        </w:rPr>
        <w:t>Р. примитивная бредовая — Р. в форме бредовой трактовки окружающего с развитием идей преследования или отношения; возникает под влияни</w:t>
      </w:r>
      <w:r>
        <w:rPr>
          <w:rStyle w:val="100pt0"/>
          <w:b/>
          <w:bCs/>
        </w:rPr>
        <w:softHyphen/>
        <w:t>ем мотивированного аффекта страха.</w:t>
      </w:r>
    </w:p>
    <w:p w:rsidR="000F1739" w:rsidRDefault="00706FC3">
      <w:pPr>
        <w:pStyle w:val="101"/>
        <w:shd w:val="clear" w:color="auto" w:fill="auto"/>
        <w:spacing w:after="0" w:line="240" w:lineRule="exact"/>
        <w:ind w:left="600" w:hanging="280"/>
        <w:jc w:val="both"/>
      </w:pPr>
      <w:r>
        <w:rPr>
          <w:rStyle w:val="100pt0"/>
          <w:b/>
          <w:bCs/>
        </w:rPr>
        <w:t>Р. психическая личностная — Р., в формировании которой отражается склад личности больного и индивидуальные формы его реагирования на определенные переживания.</w:t>
      </w:r>
    </w:p>
    <w:p w:rsidR="000F1739" w:rsidRDefault="00706FC3">
      <w:pPr>
        <w:pStyle w:val="101"/>
        <w:shd w:val="clear" w:color="auto" w:fill="auto"/>
        <w:spacing w:after="0" w:line="240" w:lineRule="exact"/>
        <w:ind w:left="600" w:hanging="280"/>
        <w:jc w:val="both"/>
      </w:pPr>
      <w:r>
        <w:rPr>
          <w:rStyle w:val="100pt0"/>
          <w:b/>
          <w:bCs/>
        </w:rPr>
        <w:t>Р. психогенная — см. Реакция.</w:t>
      </w:r>
    </w:p>
    <w:p w:rsidR="000F1739" w:rsidRDefault="00706FC3">
      <w:pPr>
        <w:pStyle w:val="101"/>
        <w:shd w:val="clear" w:color="auto" w:fill="auto"/>
        <w:spacing w:after="0" w:line="240" w:lineRule="exact"/>
        <w:ind w:left="600" w:hanging="280"/>
        <w:jc w:val="both"/>
      </w:pPr>
      <w:r>
        <w:rPr>
          <w:rStyle w:val="100pt0"/>
          <w:b/>
          <w:bCs/>
        </w:rPr>
        <w:t>Р. сутяжная — Р. в форме бесконечного обращения в различные учрежде</w:t>
      </w:r>
      <w:r>
        <w:rPr>
          <w:rStyle w:val="100pt0"/>
          <w:b/>
          <w:bCs/>
        </w:rPr>
        <w:softHyphen/>
        <w:t>ния с целью отстаивания своих якобы ущемленных прав, предъявления необоснованных притязаний на восстановление якобы попранной спра</w:t>
      </w:r>
      <w:r>
        <w:rPr>
          <w:rStyle w:val="100pt0"/>
          <w:b/>
          <w:bCs/>
        </w:rPr>
        <w:softHyphen/>
        <w:t>ведливости.</w:t>
      </w:r>
    </w:p>
    <w:p w:rsidR="000F1739" w:rsidRDefault="00706FC3">
      <w:pPr>
        <w:pStyle w:val="101"/>
        <w:shd w:val="clear" w:color="auto" w:fill="auto"/>
        <w:spacing w:after="0" w:line="240" w:lineRule="exact"/>
        <w:ind w:left="600" w:hanging="280"/>
        <w:jc w:val="both"/>
      </w:pPr>
      <w:r>
        <w:rPr>
          <w:rStyle w:val="100pt0"/>
          <w:b/>
          <w:bCs/>
        </w:rPr>
        <w:t>Р. фиксированная — Р., закрепившаяся на длительный срок после исчез</w:t>
      </w:r>
      <w:r>
        <w:rPr>
          <w:rStyle w:val="100pt0"/>
          <w:b/>
          <w:bCs/>
        </w:rPr>
        <w:softHyphen/>
        <w:t>новения обстоятельств, послуживших причиной психической травмы или сильного эмоционального напряжения.</w:t>
      </w:r>
    </w:p>
    <w:p w:rsidR="000F1739" w:rsidRDefault="00706FC3">
      <w:pPr>
        <w:pStyle w:val="101"/>
        <w:shd w:val="clear" w:color="auto" w:fill="auto"/>
        <w:spacing w:after="0" w:line="240" w:lineRule="exact"/>
        <w:ind w:left="320" w:hanging="320"/>
        <w:jc w:val="both"/>
      </w:pPr>
      <w:r>
        <w:rPr>
          <w:rStyle w:val="100pt0"/>
          <w:b/>
          <w:bCs/>
        </w:rPr>
        <w:t>Реакция имитации патологическая — подражание мимическим реакциям окружающих (например, в виде смеха, плача, выражения испуга или удив</w:t>
      </w:r>
      <w:r>
        <w:rPr>
          <w:rStyle w:val="100pt0"/>
          <w:b/>
          <w:bCs/>
        </w:rPr>
        <w:softHyphen/>
        <w:t>ления), без развития соответствующего аффекта.</w:t>
      </w:r>
    </w:p>
    <w:p w:rsidR="000F1739" w:rsidRDefault="00706FC3">
      <w:pPr>
        <w:pStyle w:val="101"/>
        <w:shd w:val="clear" w:color="auto" w:fill="auto"/>
        <w:spacing w:after="0" w:line="240" w:lineRule="exact"/>
        <w:ind w:left="320" w:hanging="320"/>
        <w:jc w:val="both"/>
      </w:pPr>
      <w:r>
        <w:rPr>
          <w:rStyle w:val="100pt0"/>
          <w:b/>
          <w:bCs/>
        </w:rPr>
        <w:t>Реакция «короткого замыкания» — исключительное психическое состояние, возникшее под влиянием случайной внешней причины на фоне длитель</w:t>
      </w:r>
      <w:r>
        <w:rPr>
          <w:rStyle w:val="100pt0"/>
          <w:b/>
          <w:bCs/>
        </w:rPr>
        <w:softHyphen/>
        <w:t>но скрываемого интенсивного эмоционального напряжения с доминиро</w:t>
      </w:r>
      <w:r>
        <w:rPr>
          <w:rStyle w:val="100pt0"/>
          <w:b/>
          <w:bCs/>
        </w:rPr>
        <w:softHyphen/>
        <w:t>ванием в сознании представлений, связанных с источником этого напря</w:t>
      </w:r>
      <w:r>
        <w:rPr>
          <w:rStyle w:val="100pt0"/>
          <w:b/>
          <w:bCs/>
        </w:rPr>
        <w:softHyphen/>
        <w:t>жения.</w:t>
      </w:r>
    </w:p>
    <w:p w:rsidR="000F1739" w:rsidRDefault="00706FC3">
      <w:pPr>
        <w:pStyle w:val="101"/>
        <w:shd w:val="clear" w:color="auto" w:fill="auto"/>
        <w:spacing w:after="0" w:line="240" w:lineRule="exact"/>
        <w:ind w:left="320" w:hanging="320"/>
        <w:jc w:val="both"/>
      </w:pPr>
      <w:r>
        <w:rPr>
          <w:rStyle w:val="100pt0"/>
          <w:b/>
          <w:bCs/>
        </w:rPr>
        <w:t>Реакция оппозиции патологическая — появление у детей и подростков от</w:t>
      </w:r>
      <w:r>
        <w:rPr>
          <w:rStyle w:val="100pt0"/>
          <w:b/>
          <w:bCs/>
        </w:rPr>
        <w:softHyphen/>
        <w:t>клонений в поведении, имеющих характер противопоставления поведе</w:t>
      </w:r>
      <w:r>
        <w:rPr>
          <w:rStyle w:val="100pt0"/>
          <w:b/>
          <w:bCs/>
        </w:rPr>
        <w:softHyphen/>
        <w:t>нию окружающих лиц (родителей, педагогов и др.).</w:t>
      </w:r>
    </w:p>
    <w:p w:rsidR="000F1739" w:rsidRDefault="00706FC3">
      <w:pPr>
        <w:pStyle w:val="101"/>
        <w:shd w:val="clear" w:color="auto" w:fill="auto"/>
        <w:spacing w:after="0" w:line="240" w:lineRule="exact"/>
        <w:ind w:left="320" w:hanging="320"/>
        <w:jc w:val="both"/>
      </w:pPr>
      <w:r>
        <w:rPr>
          <w:rStyle w:val="100pt0"/>
          <w:b/>
          <w:bCs/>
        </w:rPr>
        <w:t>Синдром абулически-акинетический — сочетание слабости или отсутствия желаний, потребностей, инициативы и интереса к окружающему с молча</w:t>
      </w:r>
      <w:r>
        <w:rPr>
          <w:rStyle w:val="100pt0"/>
          <w:b/>
          <w:bCs/>
        </w:rPr>
        <w:softHyphen/>
        <w:t>ливостью, малоподвижностью, вплоть до полной обездвиженности (встре</w:t>
      </w:r>
      <w:r>
        <w:rPr>
          <w:rStyle w:val="100pt0"/>
          <w:b/>
          <w:bCs/>
        </w:rPr>
        <w:softHyphen/>
        <w:t>чается при органических поражениях ЦНС).</w:t>
      </w:r>
    </w:p>
    <w:p w:rsidR="000F1739" w:rsidRDefault="00706FC3">
      <w:pPr>
        <w:pStyle w:val="101"/>
        <w:shd w:val="clear" w:color="auto" w:fill="auto"/>
        <w:spacing w:after="0" w:line="240" w:lineRule="exact"/>
        <w:ind w:left="320" w:hanging="320"/>
        <w:jc w:val="both"/>
      </w:pPr>
      <w:r>
        <w:rPr>
          <w:rStyle w:val="100pt0"/>
          <w:b/>
          <w:bCs/>
        </w:rPr>
        <w:t>Синдром апатический — сочетание аспонтанности с безразличием к окружа</w:t>
      </w:r>
      <w:r>
        <w:rPr>
          <w:rStyle w:val="100pt0"/>
          <w:b/>
          <w:bCs/>
        </w:rPr>
        <w:softHyphen/>
        <w:t>ющему.</w:t>
      </w:r>
    </w:p>
    <w:p w:rsidR="000F1739" w:rsidRDefault="00706FC3">
      <w:pPr>
        <w:pStyle w:val="101"/>
        <w:shd w:val="clear" w:color="auto" w:fill="auto"/>
        <w:spacing w:after="0" w:line="240" w:lineRule="exact"/>
        <w:ind w:left="320" w:hanging="320"/>
        <w:jc w:val="both"/>
      </w:pPr>
      <w:r>
        <w:rPr>
          <w:rStyle w:val="100pt0"/>
          <w:b/>
          <w:bCs/>
        </w:rPr>
        <w:t>Синдром гиперкинетический — психопатологическое расстройство в виде двигательного возбуждения с преобладанием непроизвольных и экспрес</w:t>
      </w:r>
      <w:r>
        <w:rPr>
          <w:rStyle w:val="100pt0"/>
          <w:b/>
          <w:bCs/>
        </w:rPr>
        <w:softHyphen/>
        <w:t>сивных (мимика, жестикуляция) движений.</w:t>
      </w:r>
    </w:p>
    <w:p w:rsidR="000F1739" w:rsidRDefault="00706FC3">
      <w:pPr>
        <w:pStyle w:val="101"/>
        <w:shd w:val="clear" w:color="auto" w:fill="auto"/>
        <w:spacing w:after="0" w:line="240" w:lineRule="exact"/>
        <w:ind w:left="320" w:hanging="320"/>
        <w:jc w:val="both"/>
      </w:pPr>
      <w:r>
        <w:rPr>
          <w:rStyle w:val="100pt0"/>
          <w:b/>
          <w:bCs/>
        </w:rPr>
        <w:t>Синдром кататонический — психическое расстройство с преобладанием дви</w:t>
      </w:r>
      <w:r>
        <w:rPr>
          <w:rStyle w:val="100pt0"/>
          <w:b/>
          <w:bCs/>
        </w:rPr>
        <w:softHyphen/>
        <w:t>гательных нарушений в форме возбуждения, ступора или их последова</w:t>
      </w:r>
      <w:r>
        <w:rPr>
          <w:rStyle w:val="100pt0"/>
          <w:b/>
          <w:bCs/>
        </w:rPr>
        <w:softHyphen/>
        <w:t>тельного чередования (наблюдается чаще при шизофрении).</w:t>
      </w:r>
    </w:p>
    <w:p w:rsidR="000F1739" w:rsidRDefault="00706FC3">
      <w:pPr>
        <w:pStyle w:val="101"/>
        <w:shd w:val="clear" w:color="auto" w:fill="auto"/>
        <w:spacing w:after="316" w:line="240" w:lineRule="exact"/>
        <w:ind w:left="320" w:hanging="320"/>
        <w:jc w:val="both"/>
      </w:pPr>
      <w:r>
        <w:rPr>
          <w:rStyle w:val="100pt0"/>
          <w:b/>
          <w:bCs/>
        </w:rPr>
        <w:t>Синдром лобный — сочетание резкого снижения интеллекта, в первую оче</w:t>
      </w:r>
      <w:r>
        <w:rPr>
          <w:rStyle w:val="100pt0"/>
          <w:b/>
          <w:bCs/>
        </w:rPr>
        <w:softHyphen/>
        <w:t>редь памяти и критики, с адинамией, абулией и нарушениями эмоций от беспечности или мори и до состояния злобной раздражительности (наблю</w:t>
      </w:r>
      <w:r>
        <w:rPr>
          <w:rStyle w:val="100pt0"/>
          <w:b/>
          <w:bCs/>
        </w:rPr>
        <w:softHyphen/>
        <w:t>дается при болезни Пика, опухолях и травмах с поражением лобной доли большого мозга).</w:t>
      </w:r>
    </w:p>
    <w:p w:rsidR="000F1739" w:rsidRDefault="00706FC3">
      <w:pPr>
        <w:pStyle w:val="351"/>
        <w:shd w:val="clear" w:color="auto" w:fill="auto"/>
        <w:spacing w:before="0" w:after="93" w:line="220" w:lineRule="exact"/>
      </w:pPr>
      <w:r>
        <w:t>Поведенческие стилевые феномены</w:t>
      </w:r>
    </w:p>
    <w:p w:rsidR="000F1739" w:rsidRDefault="00706FC3">
      <w:pPr>
        <w:pStyle w:val="101"/>
        <w:shd w:val="clear" w:color="auto" w:fill="auto"/>
        <w:spacing w:after="0" w:line="240" w:lineRule="exact"/>
        <w:ind w:left="320" w:hanging="320"/>
        <w:jc w:val="both"/>
      </w:pPr>
      <w:r>
        <w:rPr>
          <w:rStyle w:val="100pt0"/>
          <w:b/>
          <w:bCs/>
        </w:rPr>
        <w:t>Аггравация — преувеличение больным симптомов действительно имеюще</w:t>
      </w:r>
      <w:r>
        <w:rPr>
          <w:rStyle w:val="100pt0"/>
          <w:b/>
          <w:bCs/>
        </w:rPr>
        <w:softHyphen/>
        <w:t>гося заболевания.</w:t>
      </w:r>
    </w:p>
    <w:p w:rsidR="000F1739" w:rsidRDefault="00706FC3">
      <w:pPr>
        <w:pStyle w:val="101"/>
        <w:shd w:val="clear" w:color="auto" w:fill="auto"/>
        <w:spacing w:after="0" w:line="240" w:lineRule="exact"/>
        <w:ind w:left="600" w:hanging="280"/>
      </w:pPr>
      <w:r>
        <w:rPr>
          <w:rStyle w:val="100pt0"/>
          <w:b/>
          <w:bCs/>
        </w:rPr>
        <w:t>А. активная — умышленная А., при которой больной принимает меры к ухудшению состояния своего здоровья или затягиванию болезни.</w:t>
      </w:r>
    </w:p>
    <w:p w:rsidR="000F1739" w:rsidRDefault="00706FC3">
      <w:pPr>
        <w:pStyle w:val="101"/>
        <w:shd w:val="clear" w:color="auto" w:fill="auto"/>
        <w:spacing w:after="0" w:line="240" w:lineRule="exact"/>
        <w:ind w:left="600" w:hanging="280"/>
      </w:pPr>
      <w:r>
        <w:rPr>
          <w:rStyle w:val="100pt0"/>
          <w:b/>
          <w:bCs/>
        </w:rPr>
        <w:t>А. пассивная — умышленная А., ограничивающаяся преувеличением от</w:t>
      </w:r>
      <w:r>
        <w:rPr>
          <w:rStyle w:val="100pt0"/>
          <w:b/>
          <w:bCs/>
        </w:rPr>
        <w:softHyphen/>
        <w:t>дельных симптомов, но не сопровождающаяся действиями.</w:t>
      </w:r>
    </w:p>
    <w:p w:rsidR="000F1739" w:rsidRDefault="00706FC3">
      <w:pPr>
        <w:pStyle w:val="101"/>
        <w:shd w:val="clear" w:color="auto" w:fill="auto"/>
        <w:spacing w:after="0" w:line="240" w:lineRule="exact"/>
        <w:ind w:left="320"/>
      </w:pPr>
      <w:r>
        <w:rPr>
          <w:rStyle w:val="100pt0"/>
          <w:b/>
          <w:bCs/>
        </w:rPr>
        <w:t>А. патологическая — А. соматических заболеваний психически больными. А. подсознательная — А., вызванная неосознанным стремлением больно</w:t>
      </w:r>
      <w:r>
        <w:rPr>
          <w:rStyle w:val="100pt0"/>
          <w:b/>
          <w:bCs/>
        </w:rPr>
        <w:softHyphen/>
        <w:t>го привлечь к себе сочувствие окружающих, внимание медицинского персонала.</w:t>
      </w:r>
    </w:p>
    <w:p w:rsidR="000F1739" w:rsidRDefault="00706FC3">
      <w:pPr>
        <w:pStyle w:val="101"/>
        <w:shd w:val="clear" w:color="auto" w:fill="auto"/>
        <w:spacing w:after="0" w:line="240" w:lineRule="exact"/>
        <w:ind w:left="600" w:hanging="280"/>
      </w:pPr>
      <w:r>
        <w:rPr>
          <w:rStyle w:val="100pt0"/>
          <w:b/>
          <w:bCs/>
        </w:rPr>
        <w:t>А. сознательная — см. Аггравация умышленная.</w:t>
      </w:r>
    </w:p>
    <w:p w:rsidR="000F1739" w:rsidRDefault="00706FC3">
      <w:pPr>
        <w:pStyle w:val="101"/>
        <w:shd w:val="clear" w:color="auto" w:fill="auto"/>
        <w:spacing w:after="0" w:line="240" w:lineRule="exact"/>
        <w:ind w:left="600" w:hanging="280"/>
      </w:pPr>
      <w:r>
        <w:rPr>
          <w:rStyle w:val="100pt0"/>
          <w:b/>
          <w:bCs/>
        </w:rPr>
        <w:t>А. умышленная — А. с целью извлечения каких-либо выгод; А. у., сопря</w:t>
      </w:r>
      <w:r>
        <w:rPr>
          <w:rStyle w:val="100pt0"/>
          <w:b/>
          <w:bCs/>
        </w:rPr>
        <w:softHyphen/>
        <w:t>женная с нарушением закона.</w:t>
      </w:r>
    </w:p>
    <w:p w:rsidR="000F1739" w:rsidRDefault="00706FC3">
      <w:pPr>
        <w:pStyle w:val="101"/>
        <w:shd w:val="clear" w:color="auto" w:fill="auto"/>
        <w:spacing w:after="0" w:line="240" w:lineRule="exact"/>
        <w:ind w:left="320" w:hanging="320"/>
        <w:jc w:val="both"/>
      </w:pPr>
      <w:r>
        <w:rPr>
          <w:rStyle w:val="100pt0"/>
          <w:b/>
          <w:bCs/>
        </w:rPr>
        <w:t>Акайрия — нарушение психики, характеризующееся назойливостью, склон</w:t>
      </w:r>
      <w:r>
        <w:rPr>
          <w:rStyle w:val="100pt0"/>
          <w:b/>
          <w:bCs/>
        </w:rPr>
        <w:softHyphen/>
        <w:t>ностью к повторению одних и тех же вопросов, просьб, стереотипных об</w:t>
      </w:r>
      <w:r>
        <w:rPr>
          <w:rStyle w:val="100pt0"/>
          <w:b/>
          <w:bCs/>
        </w:rPr>
        <w:softHyphen/>
        <w:t>ращений.</w:t>
      </w:r>
    </w:p>
    <w:p w:rsidR="000F1739" w:rsidRDefault="00706FC3">
      <w:pPr>
        <w:pStyle w:val="101"/>
        <w:shd w:val="clear" w:color="auto" w:fill="auto"/>
        <w:spacing w:after="0" w:line="240" w:lineRule="exact"/>
        <w:ind w:left="320" w:hanging="320"/>
        <w:jc w:val="both"/>
      </w:pPr>
      <w:r>
        <w:rPr>
          <w:rStyle w:val="100pt0"/>
          <w:b/>
          <w:bCs/>
        </w:rPr>
        <w:t>Амбитендентность — поведение, носящее характер двойственности и проти</w:t>
      </w:r>
      <w:r>
        <w:rPr>
          <w:rStyle w:val="100pt0"/>
          <w:b/>
          <w:bCs/>
        </w:rPr>
        <w:softHyphen/>
        <w:t>воречивости (признак шизофренических расстройств).</w:t>
      </w:r>
    </w:p>
    <w:p w:rsidR="000F1739" w:rsidRDefault="00706FC3">
      <w:pPr>
        <w:pStyle w:val="101"/>
        <w:shd w:val="clear" w:color="auto" w:fill="auto"/>
        <w:spacing w:after="0" w:line="240" w:lineRule="exact"/>
        <w:ind w:left="320" w:hanging="320"/>
        <w:jc w:val="both"/>
      </w:pPr>
      <w:r>
        <w:rPr>
          <w:rStyle w:val="100pt0"/>
          <w:b/>
          <w:bCs/>
        </w:rPr>
        <w:t>Аскетизм — строгий образ жизни с отказом от жизненных благ и удоволь</w:t>
      </w:r>
      <w:r>
        <w:rPr>
          <w:rStyle w:val="100pt0"/>
          <w:b/>
          <w:bCs/>
        </w:rPr>
        <w:softHyphen/>
        <w:t>ствий, уединенность, отшельничество.</w:t>
      </w:r>
    </w:p>
    <w:p w:rsidR="000F1739" w:rsidRDefault="00706FC3">
      <w:pPr>
        <w:pStyle w:val="101"/>
        <w:shd w:val="clear" w:color="auto" w:fill="auto"/>
        <w:spacing w:after="0" w:line="240" w:lineRule="exact"/>
        <w:ind w:left="320" w:hanging="320"/>
        <w:jc w:val="both"/>
      </w:pPr>
      <w:r>
        <w:rPr>
          <w:rStyle w:val="100pt0"/>
          <w:b/>
          <w:bCs/>
        </w:rPr>
        <w:t>Аспонтанность — отсутствие побуждений кдвигательной, речевой, психичес</w:t>
      </w:r>
      <w:r>
        <w:rPr>
          <w:rStyle w:val="100pt0"/>
          <w:b/>
          <w:bCs/>
        </w:rPr>
        <w:softHyphen/>
        <w:t>кой и другим видам деятельности (встречается при поражениях лобной доли коры головного мозга, а также при шизофрении).</w:t>
      </w:r>
    </w:p>
    <w:p w:rsidR="000F1739" w:rsidRDefault="00706FC3">
      <w:pPr>
        <w:pStyle w:val="101"/>
        <w:shd w:val="clear" w:color="auto" w:fill="auto"/>
        <w:spacing w:after="0" w:line="240" w:lineRule="exact"/>
        <w:ind w:left="320" w:hanging="320"/>
        <w:jc w:val="both"/>
        <w:sectPr w:rsidR="000F1739">
          <w:headerReference w:type="even" r:id="rId431"/>
          <w:headerReference w:type="default" r:id="rId432"/>
          <w:footerReference w:type="even" r:id="rId433"/>
          <w:footerReference w:type="default" r:id="rId434"/>
          <w:headerReference w:type="first" r:id="rId435"/>
          <w:footerReference w:type="first" r:id="rId436"/>
          <w:pgSz w:w="11640" w:h="15442"/>
          <w:pgMar w:top="1372" w:right="2066" w:bottom="2995" w:left="2105" w:header="0" w:footer="3" w:gutter="0"/>
          <w:cols w:space="720"/>
          <w:noEndnote/>
          <w:titlePg/>
          <w:docGrid w:linePitch="360"/>
        </w:sectPr>
      </w:pPr>
      <w:r>
        <w:rPr>
          <w:rStyle w:val="100pt0"/>
          <w:b/>
          <w:bCs/>
        </w:rPr>
        <w:t>Аутизм — погружение в мир личных переживаний с ослаблением или поте</w:t>
      </w:r>
      <w:r>
        <w:rPr>
          <w:rStyle w:val="100pt0"/>
          <w:b/>
          <w:bCs/>
        </w:rPr>
        <w:softHyphen/>
        <w:t>рей контакта с действительностью, утратой интереса к реальности, отсут</w:t>
      </w:r>
      <w:r>
        <w:rPr>
          <w:rStyle w:val="100pt0"/>
          <w:b/>
          <w:bCs/>
        </w:rPr>
        <w:softHyphen/>
      </w:r>
    </w:p>
    <w:p w:rsidR="000F1739" w:rsidRDefault="00706FC3">
      <w:pPr>
        <w:pStyle w:val="101"/>
        <w:shd w:val="clear" w:color="auto" w:fill="auto"/>
        <w:spacing w:after="0" w:line="240" w:lineRule="exact"/>
        <w:ind w:left="320" w:hanging="320"/>
        <w:jc w:val="both"/>
      </w:pPr>
      <w:r>
        <w:rPr>
          <w:rStyle w:val="21"/>
          <w:b w:val="0"/>
          <w:bCs w:val="0"/>
        </w:rPr>
        <w:t>ствием стремления к общению с окружающими людьми, скудостью эмо</w:t>
      </w:r>
      <w:r>
        <w:rPr>
          <w:rStyle w:val="21"/>
          <w:b w:val="0"/>
          <w:bCs w:val="0"/>
        </w:rPr>
        <w:softHyphen/>
        <w:t>циональных проявлений (встречается чаще при шизофреническом спект</w:t>
      </w:r>
      <w:r>
        <w:rPr>
          <w:rStyle w:val="21"/>
          <w:b w:val="0"/>
          <w:bCs w:val="0"/>
        </w:rPr>
        <w:softHyphen/>
        <w:t>ре расстройств).</w:t>
      </w:r>
    </w:p>
    <w:p w:rsidR="000F1739" w:rsidRDefault="00706FC3">
      <w:pPr>
        <w:pStyle w:val="22"/>
        <w:shd w:val="clear" w:color="auto" w:fill="auto"/>
        <w:spacing w:before="0" w:line="240" w:lineRule="exact"/>
        <w:ind w:left="340" w:hanging="340"/>
        <w:jc w:val="both"/>
      </w:pPr>
      <w:r>
        <w:t>Афера — поведение, характеризующееся недобросовестностью, мошенниче</w:t>
      </w:r>
      <w:r>
        <w:softHyphen/>
        <w:t>ством.</w:t>
      </w:r>
    </w:p>
    <w:p w:rsidR="000F1739" w:rsidRDefault="00706FC3">
      <w:pPr>
        <w:pStyle w:val="22"/>
        <w:shd w:val="clear" w:color="auto" w:fill="auto"/>
        <w:spacing w:before="0" w:line="240" w:lineRule="exact"/>
        <w:ind w:left="340" w:hanging="340"/>
        <w:jc w:val="both"/>
      </w:pPr>
      <w:r>
        <w:t>Банальное поведение — поведение, лишенное оригинальности, тривиаль</w:t>
      </w:r>
      <w:r>
        <w:softHyphen/>
        <w:t>ность.</w:t>
      </w:r>
    </w:p>
    <w:p w:rsidR="000F1739" w:rsidRDefault="00706FC3">
      <w:pPr>
        <w:pStyle w:val="22"/>
        <w:shd w:val="clear" w:color="auto" w:fill="auto"/>
        <w:spacing w:before="0" w:line="240" w:lineRule="exact"/>
        <w:ind w:left="340" w:hanging="340"/>
        <w:jc w:val="both"/>
      </w:pPr>
      <w:r>
        <w:t>Безволие — слабохарактерность, отсутствие силы воли.</w:t>
      </w:r>
    </w:p>
    <w:p w:rsidR="000F1739" w:rsidRDefault="00706FC3">
      <w:pPr>
        <w:pStyle w:val="22"/>
        <w:shd w:val="clear" w:color="auto" w:fill="auto"/>
        <w:spacing w:before="0" w:line="240" w:lineRule="exact"/>
        <w:ind w:left="340" w:hanging="340"/>
        <w:jc w:val="both"/>
      </w:pPr>
      <w:r>
        <w:t>Безделье — пребывание без дела, в праздности.</w:t>
      </w:r>
    </w:p>
    <w:p w:rsidR="000F1739" w:rsidRDefault="00706FC3">
      <w:pPr>
        <w:pStyle w:val="22"/>
        <w:shd w:val="clear" w:color="auto" w:fill="auto"/>
        <w:spacing w:before="0" w:line="240" w:lineRule="exact"/>
        <w:ind w:left="340" w:hanging="340"/>
        <w:jc w:val="both"/>
      </w:pPr>
      <w:r>
        <w:t>Безрассудство — отсутствие рассудительности, склонность к безрассудным поступкам, неосмотрительность.</w:t>
      </w:r>
    </w:p>
    <w:p w:rsidR="000F1739" w:rsidRDefault="00706FC3">
      <w:pPr>
        <w:pStyle w:val="22"/>
        <w:shd w:val="clear" w:color="auto" w:fill="auto"/>
        <w:spacing w:before="0" w:line="240" w:lineRule="exact"/>
        <w:ind w:left="340" w:hanging="340"/>
        <w:jc w:val="both"/>
      </w:pPr>
      <w:r>
        <w:t>Безропотность — поведение, характеризующееся покорностью, отсутствием роптания.</w:t>
      </w:r>
    </w:p>
    <w:p w:rsidR="000F1739" w:rsidRDefault="00706FC3">
      <w:pPr>
        <w:pStyle w:val="22"/>
        <w:shd w:val="clear" w:color="auto" w:fill="auto"/>
        <w:spacing w:before="0" w:line="240" w:lineRule="exact"/>
        <w:ind w:left="340" w:hanging="340"/>
        <w:jc w:val="both"/>
      </w:pPr>
      <w:r>
        <w:t>Безынициативность — лишенность инициативы, пассивность.</w:t>
      </w:r>
    </w:p>
    <w:p w:rsidR="000F1739" w:rsidRDefault="00706FC3">
      <w:pPr>
        <w:pStyle w:val="22"/>
        <w:shd w:val="clear" w:color="auto" w:fill="auto"/>
        <w:spacing w:before="0" w:line="240" w:lineRule="exact"/>
        <w:ind w:left="340" w:hanging="340"/>
        <w:jc w:val="both"/>
      </w:pPr>
      <w:r>
        <w:t>Беспутство — безнравственный образ жизни, непристойное поведение.</w:t>
      </w:r>
    </w:p>
    <w:p w:rsidR="000F1739" w:rsidRDefault="00706FC3">
      <w:pPr>
        <w:pStyle w:val="22"/>
        <w:shd w:val="clear" w:color="auto" w:fill="auto"/>
        <w:spacing w:before="0" w:line="240" w:lineRule="exact"/>
        <w:ind w:left="340" w:hanging="340"/>
        <w:jc w:val="both"/>
      </w:pPr>
      <w:r>
        <w:t>Бесстыдство — поведение, носящее бесстыдный характер, грубо нарушающее порядок.</w:t>
      </w:r>
    </w:p>
    <w:p w:rsidR="000F1739" w:rsidRDefault="00706FC3">
      <w:pPr>
        <w:pStyle w:val="22"/>
        <w:shd w:val="clear" w:color="auto" w:fill="auto"/>
        <w:spacing w:before="0" w:line="240" w:lineRule="exact"/>
        <w:ind w:left="340" w:hanging="340"/>
        <w:jc w:val="both"/>
      </w:pPr>
      <w:r>
        <w:t>Бестактность — поведение, лишенное чуткости и тактичности в обхождении с людьми.</w:t>
      </w:r>
    </w:p>
    <w:p w:rsidR="000F1739" w:rsidRDefault="00706FC3">
      <w:pPr>
        <w:pStyle w:val="22"/>
        <w:shd w:val="clear" w:color="auto" w:fill="auto"/>
        <w:spacing w:before="0" w:line="240" w:lineRule="exact"/>
        <w:ind w:left="340" w:hanging="340"/>
        <w:jc w:val="both"/>
      </w:pPr>
      <w:r>
        <w:t>Бравирование — пренебрежение чем-либо ради показной храбрости, рисов</w:t>
      </w:r>
      <w:r>
        <w:softHyphen/>
        <w:t>ка, позерство.</w:t>
      </w:r>
    </w:p>
    <w:p w:rsidR="000F1739" w:rsidRDefault="00706FC3">
      <w:pPr>
        <w:pStyle w:val="22"/>
        <w:shd w:val="clear" w:color="auto" w:fill="auto"/>
        <w:spacing w:before="0" w:line="240" w:lineRule="exact"/>
        <w:ind w:left="340" w:hanging="340"/>
        <w:jc w:val="both"/>
      </w:pPr>
      <w:r>
        <w:t>Вольность— 1) поведение, характеризующееся свободой, независимостью, неограниченностью какими-нибудь правилами, нормами, законом; 2) не</w:t>
      </w:r>
      <w:r>
        <w:softHyphen/>
        <w:t>принужденность, нескромность, нестрогость.</w:t>
      </w:r>
    </w:p>
    <w:p w:rsidR="000F1739" w:rsidRDefault="00706FC3">
      <w:pPr>
        <w:pStyle w:val="22"/>
        <w:shd w:val="clear" w:color="auto" w:fill="auto"/>
        <w:spacing w:before="0" w:line="240" w:lineRule="exact"/>
        <w:ind w:left="340" w:hanging="340"/>
        <w:jc w:val="both"/>
      </w:pPr>
      <w:r>
        <w:t>Выносливость — физическая сила, стойкость, способность много вынести.</w:t>
      </w:r>
    </w:p>
    <w:p w:rsidR="000F1739" w:rsidRDefault="00706FC3">
      <w:pPr>
        <w:pStyle w:val="22"/>
        <w:shd w:val="clear" w:color="auto" w:fill="auto"/>
        <w:spacing w:before="0" w:line="240" w:lineRule="exact"/>
        <w:ind w:left="340" w:hanging="340"/>
        <w:jc w:val="both"/>
      </w:pPr>
      <w:r>
        <w:t>Вычурность — излишняя затейливость, нарочитая усложненность, замысло</w:t>
      </w:r>
      <w:r>
        <w:softHyphen/>
        <w:t>ватость (чаще является признаком истерического или нарциссического личностного радикала).</w:t>
      </w:r>
    </w:p>
    <w:p w:rsidR="000F1739" w:rsidRDefault="00706FC3">
      <w:pPr>
        <w:pStyle w:val="22"/>
        <w:shd w:val="clear" w:color="auto" w:fill="auto"/>
        <w:spacing w:before="0" w:line="240" w:lineRule="exact"/>
        <w:ind w:left="340" w:hanging="340"/>
        <w:jc w:val="both"/>
      </w:pPr>
      <w:r>
        <w:t>Вялость — лишенность бодрости, энергии.</w:t>
      </w:r>
    </w:p>
    <w:p w:rsidR="000F1739" w:rsidRDefault="00706FC3">
      <w:pPr>
        <w:pStyle w:val="22"/>
        <w:shd w:val="clear" w:color="auto" w:fill="auto"/>
        <w:spacing w:before="0" w:line="240" w:lineRule="exact"/>
        <w:ind w:left="340" w:hanging="340"/>
        <w:jc w:val="both"/>
      </w:pPr>
      <w:r>
        <w:t>Гаерничание — кривляние.</w:t>
      </w:r>
    </w:p>
    <w:p w:rsidR="000F1739" w:rsidRDefault="00706FC3">
      <w:pPr>
        <w:pStyle w:val="22"/>
        <w:shd w:val="clear" w:color="auto" w:fill="auto"/>
        <w:spacing w:before="0" w:line="240" w:lineRule="exact"/>
        <w:ind w:left="340" w:hanging="340"/>
        <w:jc w:val="both"/>
      </w:pPr>
      <w:r>
        <w:t>Гебефреническое поведение — поведение, являющееся проявлением одной из форм шизофрении, возникающее в юношеском возрасте и характери</w:t>
      </w:r>
      <w:r>
        <w:softHyphen/>
        <w:t>зующееся хаотически сменяющимися полиморфными аффективными, бредовыми, галлюцинаторными и кататоническими расстройствами с бы</w:t>
      </w:r>
      <w:r>
        <w:softHyphen/>
        <w:t>стрым развитием глубокого слабоумия.</w:t>
      </w:r>
    </w:p>
    <w:p w:rsidR="000F1739" w:rsidRDefault="00706FC3">
      <w:pPr>
        <w:pStyle w:val="22"/>
        <w:shd w:val="clear" w:color="auto" w:fill="auto"/>
        <w:spacing w:before="0" w:line="240" w:lineRule="exact"/>
        <w:ind w:left="340" w:hanging="340"/>
        <w:jc w:val="both"/>
      </w:pPr>
      <w:r>
        <w:t>Гебоидное поведение — поведение, характеризующееся преобладанием пара</w:t>
      </w:r>
      <w:r>
        <w:softHyphen/>
        <w:t>булий (склонность к воровству, сексуальным эксцессам, злоупотреблению алкоголем и наркотическими средствами, бродяжничеству), сочетающееся с социальной дезадаптацией, отчетливым эмоциональным огрубением (встречаются среди больных шизофренией и расстройствами личности в пубертатном и юношеском возрасте).</w:t>
      </w:r>
    </w:p>
    <w:p w:rsidR="000F1739" w:rsidRDefault="00706FC3">
      <w:pPr>
        <w:pStyle w:val="22"/>
        <w:shd w:val="clear" w:color="auto" w:fill="auto"/>
        <w:spacing w:before="0" w:line="240" w:lineRule="exact"/>
        <w:ind w:left="340" w:hanging="340"/>
        <w:jc w:val="both"/>
      </w:pPr>
      <w:r>
        <w:t>Грубость — невежливый, неучтивый поступок в отношении кого-либо; выра</w:t>
      </w:r>
      <w:r>
        <w:softHyphen/>
        <w:t>жение неуважения, пренебрежения.</w:t>
      </w:r>
    </w:p>
    <w:p w:rsidR="000F1739" w:rsidRDefault="00706FC3">
      <w:pPr>
        <w:pStyle w:val="22"/>
        <w:shd w:val="clear" w:color="auto" w:fill="auto"/>
        <w:spacing w:before="0" w:line="240" w:lineRule="exact"/>
        <w:ind w:left="340" w:hanging="340"/>
        <w:jc w:val="both"/>
      </w:pPr>
      <w:r>
        <w:t>Дурашливость — расстройство поведения, характеризующееся кривлянием, гри</w:t>
      </w:r>
      <w:r>
        <w:softHyphen/>
        <w:t>масничаньем, немотивированным смехом, нелепыми и плоскими шутками.</w:t>
      </w:r>
    </w:p>
    <w:p w:rsidR="000F1739" w:rsidRDefault="00706FC3">
      <w:pPr>
        <w:pStyle w:val="101"/>
        <w:shd w:val="clear" w:color="auto" w:fill="auto"/>
        <w:spacing w:after="0" w:line="240" w:lineRule="exact"/>
        <w:ind w:left="340" w:hanging="340"/>
        <w:jc w:val="both"/>
      </w:pPr>
      <w:r>
        <w:rPr>
          <w:rStyle w:val="100pt0"/>
          <w:b/>
          <w:bCs/>
        </w:rPr>
        <w:t>Жеманность — лишенность простоты и естественности, манерность.</w:t>
      </w:r>
    </w:p>
    <w:p w:rsidR="000F1739" w:rsidRDefault="00706FC3">
      <w:pPr>
        <w:pStyle w:val="101"/>
        <w:shd w:val="clear" w:color="auto" w:fill="auto"/>
        <w:spacing w:after="0" w:line="240" w:lineRule="exact"/>
        <w:ind w:left="340" w:hanging="340"/>
        <w:jc w:val="both"/>
      </w:pPr>
      <w:r>
        <w:rPr>
          <w:rStyle w:val="100pt0"/>
          <w:b/>
          <w:bCs/>
        </w:rPr>
        <w:t>Жестокость — беспощадный, безжалостный поступок; крайне суровый и грубый.</w:t>
      </w:r>
    </w:p>
    <w:p w:rsidR="000F1739" w:rsidRDefault="00706FC3">
      <w:pPr>
        <w:pStyle w:val="101"/>
        <w:shd w:val="clear" w:color="auto" w:fill="auto"/>
        <w:spacing w:after="0" w:line="240" w:lineRule="exact"/>
        <w:ind w:left="340" w:hanging="340"/>
        <w:jc w:val="both"/>
      </w:pPr>
      <w:r>
        <w:rPr>
          <w:rStyle w:val="100pt0"/>
          <w:b/>
          <w:bCs/>
        </w:rPr>
        <w:t>Замкнутость — особенность поведения, заключающаяся в недостаточности или отсутствии стремления к общению с другими людьми.</w:t>
      </w:r>
    </w:p>
    <w:p w:rsidR="000F1739" w:rsidRDefault="00706FC3">
      <w:pPr>
        <w:pStyle w:val="101"/>
        <w:shd w:val="clear" w:color="auto" w:fill="auto"/>
        <w:spacing w:after="0" w:line="240" w:lineRule="exact"/>
        <w:ind w:left="340" w:hanging="340"/>
        <w:jc w:val="both"/>
      </w:pPr>
      <w:r>
        <w:rPr>
          <w:rStyle w:val="100pt0"/>
          <w:b/>
          <w:bCs/>
        </w:rPr>
        <w:t>Импульсивность — форма поведения, при которой действия, поступки воз</w:t>
      </w:r>
      <w:r>
        <w:rPr>
          <w:rStyle w:val="100pt0"/>
          <w:b/>
          <w:bCs/>
        </w:rPr>
        <w:softHyphen/>
        <w:t>никают в связи с непреодолимыми влечениями, побуждениями и проте</w:t>
      </w:r>
      <w:r>
        <w:rPr>
          <w:rStyle w:val="100pt0"/>
          <w:b/>
          <w:bCs/>
        </w:rPr>
        <w:softHyphen/>
        <w:t>кают насильственно без высшего уровня контроля личности, по типу ре</w:t>
      </w:r>
      <w:r>
        <w:rPr>
          <w:rStyle w:val="100pt0"/>
          <w:b/>
          <w:bCs/>
        </w:rPr>
        <w:softHyphen/>
        <w:t>акции «короткого замыкания» (может быть признаком личностных, шизофренических и органических расстройств).</w:t>
      </w:r>
    </w:p>
    <w:p w:rsidR="000F1739" w:rsidRDefault="00706FC3">
      <w:pPr>
        <w:pStyle w:val="101"/>
        <w:shd w:val="clear" w:color="auto" w:fill="auto"/>
        <w:spacing w:after="0" w:line="240" w:lineRule="exact"/>
        <w:ind w:left="340" w:hanging="340"/>
        <w:jc w:val="both"/>
      </w:pPr>
      <w:r>
        <w:rPr>
          <w:rStyle w:val="100pt0"/>
          <w:b/>
          <w:bCs/>
        </w:rPr>
        <w:t>Инертность — бездеятельность, безынициативность.</w:t>
      </w:r>
    </w:p>
    <w:p w:rsidR="000F1739" w:rsidRDefault="00706FC3">
      <w:pPr>
        <w:pStyle w:val="101"/>
        <w:shd w:val="clear" w:color="auto" w:fill="auto"/>
        <w:spacing w:after="0" w:line="240" w:lineRule="exact"/>
        <w:ind w:left="340" w:hanging="340"/>
        <w:jc w:val="both"/>
      </w:pPr>
      <w:r>
        <w:rPr>
          <w:rStyle w:val="100pt0"/>
          <w:b/>
          <w:bCs/>
        </w:rPr>
        <w:t>Инициативность — 1) проявление инициативы в каком-нибудь деле; 2) пред</w:t>
      </w:r>
      <w:r>
        <w:rPr>
          <w:rStyle w:val="100pt0"/>
          <w:b/>
          <w:bCs/>
        </w:rPr>
        <w:softHyphen/>
        <w:t>приимчивость.</w:t>
      </w:r>
    </w:p>
    <w:p w:rsidR="000F1739" w:rsidRDefault="00706FC3">
      <w:pPr>
        <w:pStyle w:val="101"/>
        <w:shd w:val="clear" w:color="auto" w:fill="auto"/>
        <w:spacing w:after="0" w:line="240" w:lineRule="exact"/>
        <w:ind w:left="340" w:hanging="340"/>
        <w:jc w:val="both"/>
      </w:pPr>
      <w:r>
        <w:rPr>
          <w:rStyle w:val="100pt0"/>
          <w:b/>
          <w:bCs/>
        </w:rPr>
        <w:t>Интровертированность — поведение, характеризующееся склонностью к жизни в мире собственных мыслей, представлений и чувств, слабостью контактов с окружающими людьми, пассивностью.</w:t>
      </w:r>
    </w:p>
    <w:p w:rsidR="000F1739" w:rsidRDefault="00706FC3">
      <w:pPr>
        <w:pStyle w:val="101"/>
        <w:shd w:val="clear" w:color="auto" w:fill="auto"/>
        <w:spacing w:after="0" w:line="240" w:lineRule="exact"/>
        <w:ind w:left="340" w:hanging="340"/>
        <w:jc w:val="both"/>
      </w:pPr>
      <w:r>
        <w:rPr>
          <w:rStyle w:val="100pt0"/>
          <w:b/>
          <w:bCs/>
        </w:rPr>
        <w:t>Инфантильность — детскость, незрелость поведения.</w:t>
      </w:r>
    </w:p>
    <w:p w:rsidR="000F1739" w:rsidRDefault="00706FC3">
      <w:pPr>
        <w:pStyle w:val="101"/>
        <w:shd w:val="clear" w:color="auto" w:fill="auto"/>
        <w:spacing w:after="0" w:line="240" w:lineRule="exact"/>
        <w:ind w:left="340" w:hanging="340"/>
        <w:jc w:val="both"/>
      </w:pPr>
      <w:r>
        <w:rPr>
          <w:rStyle w:val="100pt0"/>
          <w:b/>
          <w:bCs/>
        </w:rPr>
        <w:t>Кликушество — судорожные припадки, причитания, взвизгивания (проявле</w:t>
      </w:r>
      <w:r>
        <w:rPr>
          <w:rStyle w:val="100pt0"/>
          <w:b/>
          <w:bCs/>
        </w:rPr>
        <w:softHyphen/>
        <w:t>ние истерии).</w:t>
      </w:r>
    </w:p>
    <w:p w:rsidR="000F1739" w:rsidRDefault="00706FC3">
      <w:pPr>
        <w:pStyle w:val="101"/>
        <w:shd w:val="clear" w:color="auto" w:fill="auto"/>
        <w:spacing w:after="0" w:line="240" w:lineRule="exact"/>
        <w:ind w:left="340" w:hanging="340"/>
        <w:jc w:val="both"/>
      </w:pPr>
      <w:r>
        <w:rPr>
          <w:rStyle w:val="100pt0"/>
          <w:b/>
          <w:bCs/>
        </w:rPr>
        <w:t>Кокетство — поведение, направленное на завоевание чьего-либо внимания, выставление напоказ своих достоинств с целью понравиться.</w:t>
      </w:r>
    </w:p>
    <w:p w:rsidR="000F1739" w:rsidRDefault="00706FC3">
      <w:pPr>
        <w:pStyle w:val="101"/>
        <w:shd w:val="clear" w:color="auto" w:fill="auto"/>
        <w:spacing w:after="0" w:line="240" w:lineRule="exact"/>
        <w:ind w:left="340" w:hanging="340"/>
        <w:jc w:val="both"/>
      </w:pPr>
      <w:r>
        <w:rPr>
          <w:rStyle w:val="100pt0"/>
          <w:b/>
          <w:bCs/>
        </w:rPr>
        <w:t>Компульсивность — форма поведения, при которой действия, поступки воз</w:t>
      </w:r>
      <w:r>
        <w:rPr>
          <w:rStyle w:val="100pt0"/>
          <w:b/>
          <w:bCs/>
        </w:rPr>
        <w:softHyphen/>
        <w:t>никают в связи с непреодолимыми влечениями, побуждениями и совер</w:t>
      </w:r>
      <w:r>
        <w:rPr>
          <w:rStyle w:val="100pt0"/>
          <w:b/>
          <w:bCs/>
        </w:rPr>
        <w:softHyphen/>
        <w:t>шаются насильственно, хотя и осознаются как неправильные (навязчиво</w:t>
      </w:r>
      <w:r>
        <w:rPr>
          <w:rStyle w:val="100pt0"/>
          <w:b/>
          <w:bCs/>
        </w:rPr>
        <w:softHyphen/>
        <w:t>сти двигательные); чаще встречаются при невротических и органических расстройствах.</w:t>
      </w:r>
    </w:p>
    <w:p w:rsidR="000F1739" w:rsidRDefault="00706FC3">
      <w:pPr>
        <w:pStyle w:val="101"/>
        <w:shd w:val="clear" w:color="auto" w:fill="auto"/>
        <w:spacing w:after="0" w:line="240" w:lineRule="exact"/>
        <w:ind w:left="340" w:hanging="340"/>
        <w:jc w:val="both"/>
      </w:pPr>
      <w:r>
        <w:rPr>
          <w:rStyle w:val="100pt0"/>
          <w:b/>
          <w:bCs/>
        </w:rPr>
        <w:t>Кощунство — глумление, надругательство над кем/чем-нибудь почитаемым, над святыней, богохульство.</w:t>
      </w:r>
    </w:p>
    <w:p w:rsidR="000F1739" w:rsidRDefault="00706FC3">
      <w:pPr>
        <w:pStyle w:val="101"/>
        <w:shd w:val="clear" w:color="auto" w:fill="auto"/>
        <w:spacing w:after="0" w:line="240" w:lineRule="exact"/>
        <w:ind w:left="340" w:hanging="340"/>
        <w:jc w:val="both"/>
      </w:pPr>
      <w:r>
        <w:rPr>
          <w:rStyle w:val="100pt0"/>
          <w:b/>
          <w:bCs/>
        </w:rPr>
        <w:t>Лакейство — поведение, характеризующееся раболепством, угодничеством.</w:t>
      </w:r>
    </w:p>
    <w:p w:rsidR="000F1739" w:rsidRDefault="00706FC3">
      <w:pPr>
        <w:pStyle w:val="101"/>
        <w:shd w:val="clear" w:color="auto" w:fill="auto"/>
        <w:spacing w:after="0" w:line="240" w:lineRule="exact"/>
        <w:ind w:left="340" w:hanging="340"/>
        <w:jc w:val="both"/>
      </w:pPr>
      <w:r>
        <w:rPr>
          <w:rStyle w:val="100pt0"/>
          <w:b/>
          <w:bCs/>
        </w:rPr>
        <w:t>Лебезить — заискивать, угодничать.</w:t>
      </w:r>
    </w:p>
    <w:p w:rsidR="000F1739" w:rsidRDefault="00706FC3">
      <w:pPr>
        <w:pStyle w:val="101"/>
        <w:shd w:val="clear" w:color="auto" w:fill="auto"/>
        <w:spacing w:after="0" w:line="240" w:lineRule="exact"/>
        <w:ind w:left="340" w:hanging="340"/>
        <w:jc w:val="both"/>
      </w:pPr>
      <w:r>
        <w:rPr>
          <w:rStyle w:val="100pt0"/>
          <w:b/>
          <w:bCs/>
        </w:rPr>
        <w:t>Легкомыслие — несерьезность, необдуманность в поступках, бездумное по</w:t>
      </w:r>
      <w:r>
        <w:rPr>
          <w:rStyle w:val="100pt0"/>
          <w:b/>
          <w:bCs/>
        </w:rPr>
        <w:softHyphen/>
        <w:t>ведение.</w:t>
      </w:r>
    </w:p>
    <w:p w:rsidR="000F1739" w:rsidRDefault="00706FC3">
      <w:pPr>
        <w:pStyle w:val="101"/>
        <w:shd w:val="clear" w:color="auto" w:fill="auto"/>
        <w:spacing w:after="0" w:line="240" w:lineRule="exact"/>
        <w:ind w:left="340" w:hanging="340"/>
        <w:jc w:val="both"/>
      </w:pPr>
      <w:r>
        <w:rPr>
          <w:rStyle w:val="100pt0"/>
          <w:b/>
          <w:bCs/>
        </w:rPr>
        <w:t>Лень — отсутствие желания действовать, трудиться, склонность к безделью.</w:t>
      </w:r>
    </w:p>
    <w:p w:rsidR="000F1739" w:rsidRDefault="00706FC3">
      <w:pPr>
        <w:pStyle w:val="101"/>
        <w:shd w:val="clear" w:color="auto" w:fill="auto"/>
        <w:spacing w:after="0" w:line="240" w:lineRule="exact"/>
        <w:ind w:left="340" w:hanging="340"/>
        <w:jc w:val="both"/>
      </w:pPr>
      <w:r>
        <w:rPr>
          <w:rStyle w:val="100pt0"/>
          <w:b/>
          <w:bCs/>
        </w:rPr>
        <w:t>Лицемерие — поведение, прикрывающее неискренность, злонамеренность притворным чистосердечием, добродетелью.</w:t>
      </w:r>
    </w:p>
    <w:p w:rsidR="000F1739" w:rsidRDefault="00706FC3">
      <w:pPr>
        <w:pStyle w:val="101"/>
        <w:shd w:val="clear" w:color="auto" w:fill="auto"/>
        <w:spacing w:after="0" w:line="240" w:lineRule="exact"/>
        <w:ind w:left="340" w:hanging="340"/>
        <w:jc w:val="both"/>
      </w:pPr>
      <w:r>
        <w:rPr>
          <w:rStyle w:val="100pt0"/>
          <w:b/>
          <w:bCs/>
        </w:rPr>
        <w:t>Лукавство — 1) хитрость, коварство; 2) веселый задор, игривость.</w:t>
      </w:r>
    </w:p>
    <w:p w:rsidR="000F1739" w:rsidRDefault="00706FC3">
      <w:pPr>
        <w:pStyle w:val="101"/>
        <w:shd w:val="clear" w:color="auto" w:fill="auto"/>
        <w:spacing w:after="0" w:line="240" w:lineRule="exact"/>
        <w:ind w:left="340" w:hanging="340"/>
        <w:jc w:val="both"/>
      </w:pPr>
      <w:r>
        <w:rPr>
          <w:rStyle w:val="100pt0"/>
          <w:b/>
          <w:bCs/>
        </w:rPr>
        <w:t>Любопытство — 1) мелочный интерес ко всяким, даже несущественным, под</w:t>
      </w:r>
      <w:r>
        <w:rPr>
          <w:rStyle w:val="100pt0"/>
          <w:b/>
          <w:bCs/>
        </w:rPr>
        <w:softHyphen/>
        <w:t>робностям; 2) стремление узнать, увидеть что-нибудь новое, проявление интереса к чему-нибудь.</w:t>
      </w:r>
    </w:p>
    <w:p w:rsidR="000F1739" w:rsidRDefault="00706FC3">
      <w:pPr>
        <w:pStyle w:val="101"/>
        <w:shd w:val="clear" w:color="auto" w:fill="auto"/>
        <w:spacing w:after="0" w:line="240" w:lineRule="exact"/>
        <w:ind w:left="340" w:hanging="340"/>
        <w:jc w:val="both"/>
      </w:pPr>
      <w:r>
        <w:rPr>
          <w:rStyle w:val="100pt0"/>
          <w:b/>
          <w:bCs/>
        </w:rPr>
        <w:t>Малодушие — отсутствие твердости духа, решительности, мужества.</w:t>
      </w:r>
    </w:p>
    <w:p w:rsidR="000F1739" w:rsidRDefault="00706FC3">
      <w:pPr>
        <w:pStyle w:val="101"/>
        <w:shd w:val="clear" w:color="auto" w:fill="auto"/>
        <w:spacing w:after="0" w:line="240" w:lineRule="exact"/>
        <w:ind w:left="340" w:hanging="340"/>
        <w:jc w:val="both"/>
      </w:pPr>
      <w:r>
        <w:rPr>
          <w:rStyle w:val="100pt0"/>
          <w:b/>
          <w:bCs/>
        </w:rPr>
        <w:t>Манерность — нарушение поведения в форме вычурности, высокопарности и неестественности движений, мимики, лишенность простоты и естествен</w:t>
      </w:r>
      <w:r>
        <w:rPr>
          <w:rStyle w:val="100pt0"/>
          <w:b/>
          <w:bCs/>
        </w:rPr>
        <w:softHyphen/>
        <w:t>ности, жеманность (может являться признаком истерического круга рас</w:t>
      </w:r>
      <w:r>
        <w:rPr>
          <w:rStyle w:val="100pt0"/>
          <w:b/>
          <w:bCs/>
        </w:rPr>
        <w:softHyphen/>
        <w:t>стройств).</w:t>
      </w:r>
    </w:p>
    <w:p w:rsidR="000F1739" w:rsidRDefault="00706FC3">
      <w:pPr>
        <w:pStyle w:val="101"/>
        <w:shd w:val="clear" w:color="auto" w:fill="auto"/>
        <w:spacing w:after="0" w:line="240" w:lineRule="exact"/>
        <w:ind w:left="340" w:hanging="340"/>
        <w:jc w:val="both"/>
      </w:pPr>
      <w:r>
        <w:rPr>
          <w:rStyle w:val="100pt0"/>
          <w:b/>
          <w:bCs/>
        </w:rPr>
        <w:t>Мнительность — готовность видеть во всем что-нибудь для себя неблагопри</w:t>
      </w:r>
      <w:r>
        <w:rPr>
          <w:rStyle w:val="100pt0"/>
          <w:b/>
          <w:bCs/>
        </w:rPr>
        <w:softHyphen/>
        <w:t>ятное, опасливость.</w:t>
      </w:r>
    </w:p>
    <w:p w:rsidR="000F1739" w:rsidRDefault="00706FC3">
      <w:pPr>
        <w:pStyle w:val="22"/>
        <w:shd w:val="clear" w:color="auto" w:fill="auto"/>
        <w:spacing w:before="0" w:line="240" w:lineRule="exact"/>
        <w:ind w:left="320" w:hanging="320"/>
        <w:jc w:val="both"/>
      </w:pPr>
      <w:r>
        <w:t>Наивность — поведение, характеризующееся повышенной доверчивостью по отношению к окружающим и некритичностью.</w:t>
      </w:r>
    </w:p>
    <w:p w:rsidR="000F1739" w:rsidRDefault="00706FC3">
      <w:pPr>
        <w:pStyle w:val="22"/>
        <w:shd w:val="clear" w:color="auto" w:fill="auto"/>
        <w:spacing w:before="0" w:line="240" w:lineRule="exact"/>
        <w:ind w:left="320" w:hanging="320"/>
        <w:jc w:val="both"/>
      </w:pPr>
      <w:r>
        <w:t>Наигранность — притворство, неискренность.</w:t>
      </w:r>
    </w:p>
    <w:p w:rsidR="000F1739" w:rsidRDefault="00706FC3">
      <w:pPr>
        <w:pStyle w:val="22"/>
        <w:shd w:val="clear" w:color="auto" w:fill="auto"/>
        <w:spacing w:before="0" w:line="240" w:lineRule="exact"/>
        <w:ind w:left="320" w:hanging="320"/>
        <w:jc w:val="both"/>
      </w:pPr>
      <w:r>
        <w:t>Нарочитость — поведение, характеризующееся намеренностью, умышлен</w:t>
      </w:r>
      <w:r>
        <w:softHyphen/>
        <w:t>ностью.</w:t>
      </w:r>
    </w:p>
    <w:p w:rsidR="000F1739" w:rsidRDefault="00706FC3">
      <w:pPr>
        <w:pStyle w:val="22"/>
        <w:shd w:val="clear" w:color="auto" w:fill="auto"/>
        <w:spacing w:before="0" w:line="240" w:lineRule="exact"/>
        <w:ind w:firstLine="0"/>
      </w:pPr>
      <w:r>
        <w:t>Негативизм — противодействие человека лицу, вступившему с ним в контакт. Н. активный — Н. в форме противодействия больного любым инструкци</w:t>
      </w:r>
      <w:r>
        <w:softHyphen/>
        <w:t>ям и выполнения других действий вместо требуемых.</w:t>
      </w:r>
    </w:p>
    <w:p w:rsidR="000F1739" w:rsidRDefault="00706FC3">
      <w:pPr>
        <w:pStyle w:val="22"/>
        <w:shd w:val="clear" w:color="auto" w:fill="auto"/>
        <w:spacing w:before="0" w:line="240" w:lineRule="exact"/>
        <w:ind w:left="600" w:hanging="280"/>
        <w:jc w:val="both"/>
      </w:pPr>
      <w:r>
        <w:t>Н. парадоксальный — Н. в форме выполнения больным действий, проти</w:t>
      </w:r>
      <w:r>
        <w:softHyphen/>
        <w:t>воположных предложенным (отнимает руку, когда врач в качестве при</w:t>
      </w:r>
      <w:r>
        <w:softHyphen/>
        <w:t>ветствия протягивает свою, и т. п.).</w:t>
      </w:r>
    </w:p>
    <w:p w:rsidR="000F1739" w:rsidRDefault="00706FC3">
      <w:pPr>
        <w:pStyle w:val="22"/>
        <w:shd w:val="clear" w:color="auto" w:fill="auto"/>
        <w:spacing w:before="0" w:line="240" w:lineRule="exact"/>
        <w:ind w:left="600" w:hanging="280"/>
        <w:jc w:val="both"/>
      </w:pPr>
      <w:r>
        <w:t>Н. пассивный — Н. в форме сопротивления любому пассивному измене</w:t>
      </w:r>
      <w:r>
        <w:softHyphen/>
        <w:t>нию положения тела и конечностей, что сопровождается резким повы</w:t>
      </w:r>
      <w:r>
        <w:softHyphen/>
        <w:t>шением мышечного тонуса.</w:t>
      </w:r>
    </w:p>
    <w:p w:rsidR="000F1739" w:rsidRDefault="00706FC3">
      <w:pPr>
        <w:pStyle w:val="22"/>
        <w:shd w:val="clear" w:color="auto" w:fill="auto"/>
        <w:spacing w:before="0" w:line="240" w:lineRule="exact"/>
        <w:ind w:left="600" w:hanging="280"/>
        <w:jc w:val="both"/>
      </w:pPr>
      <w:r>
        <w:t>Н. просоночный — Н., возникающий в момент засыпания или неполного пробуждения; иногда сопровождается агрессивными реакциями.</w:t>
      </w:r>
    </w:p>
    <w:p w:rsidR="000F1739" w:rsidRDefault="00706FC3">
      <w:pPr>
        <w:pStyle w:val="22"/>
        <w:shd w:val="clear" w:color="auto" w:fill="auto"/>
        <w:spacing w:before="0" w:line="240" w:lineRule="exact"/>
        <w:ind w:left="600" w:hanging="280"/>
        <w:jc w:val="both"/>
      </w:pPr>
      <w:r>
        <w:t>Н. речевой — Н. в форме отказа отвечать на вопрос или в виде ответов, не относящихся к заданным вопросам.</w:t>
      </w:r>
    </w:p>
    <w:p w:rsidR="000F1739" w:rsidRDefault="00706FC3">
      <w:pPr>
        <w:pStyle w:val="22"/>
        <w:shd w:val="clear" w:color="auto" w:fill="auto"/>
        <w:spacing w:before="0" w:line="240" w:lineRule="exact"/>
        <w:ind w:left="320" w:hanging="320"/>
        <w:jc w:val="both"/>
      </w:pPr>
      <w:r>
        <w:t>Недоверие — сомнение в правдивости, подозрительность, отсутствие до</w:t>
      </w:r>
      <w:r>
        <w:softHyphen/>
        <w:t>верия.</w:t>
      </w:r>
    </w:p>
    <w:p w:rsidR="000F1739" w:rsidRDefault="00706FC3">
      <w:pPr>
        <w:pStyle w:val="22"/>
        <w:shd w:val="clear" w:color="auto" w:fill="auto"/>
        <w:spacing w:before="0" w:line="240" w:lineRule="exact"/>
        <w:ind w:left="320" w:hanging="320"/>
        <w:jc w:val="both"/>
      </w:pPr>
      <w:r>
        <w:t>Недоумение — состояние сомнения, колебания вследствие невозможности понять, в чем дело.</w:t>
      </w:r>
    </w:p>
    <w:p w:rsidR="000F1739" w:rsidRDefault="00706FC3">
      <w:pPr>
        <w:pStyle w:val="22"/>
        <w:shd w:val="clear" w:color="auto" w:fill="auto"/>
        <w:spacing w:before="0" w:line="240" w:lineRule="exact"/>
        <w:ind w:left="320" w:hanging="320"/>
        <w:jc w:val="both"/>
      </w:pPr>
      <w:r>
        <w:t>Нигилизм — полное отрицание всего, полный скептицизм.</w:t>
      </w:r>
    </w:p>
    <w:p w:rsidR="000F1739" w:rsidRDefault="00706FC3">
      <w:pPr>
        <w:pStyle w:val="22"/>
        <w:shd w:val="clear" w:color="auto" w:fill="auto"/>
        <w:spacing w:before="0" w:line="240" w:lineRule="exact"/>
        <w:ind w:left="320" w:hanging="320"/>
        <w:jc w:val="both"/>
      </w:pPr>
      <w:r>
        <w:t>Обескураженность — растерянность, озадаченность.</w:t>
      </w:r>
    </w:p>
    <w:p w:rsidR="000F1739" w:rsidRDefault="00706FC3">
      <w:pPr>
        <w:pStyle w:val="22"/>
        <w:shd w:val="clear" w:color="auto" w:fill="auto"/>
        <w:spacing w:before="0" w:line="240" w:lineRule="exact"/>
        <w:ind w:left="320" w:hanging="320"/>
        <w:jc w:val="both"/>
      </w:pPr>
      <w:r>
        <w:t>Одиночество — состояние одинокого человека.</w:t>
      </w:r>
    </w:p>
    <w:p w:rsidR="000F1739" w:rsidRDefault="00706FC3">
      <w:pPr>
        <w:pStyle w:val="22"/>
        <w:shd w:val="clear" w:color="auto" w:fill="auto"/>
        <w:spacing w:before="0" w:line="240" w:lineRule="exact"/>
        <w:ind w:left="320" w:hanging="320"/>
        <w:jc w:val="both"/>
      </w:pPr>
      <w:r>
        <w:t>Ожесточение — 1) состояние крайнего, доходящего до жестокости озлобле</w:t>
      </w:r>
      <w:r>
        <w:softHyphen/>
        <w:t>ния; 2) крайнее напряжение, упорство.</w:t>
      </w:r>
    </w:p>
    <w:p w:rsidR="000F1739" w:rsidRDefault="00706FC3">
      <w:pPr>
        <w:pStyle w:val="22"/>
        <w:shd w:val="clear" w:color="auto" w:fill="auto"/>
        <w:spacing w:before="0" w:line="240" w:lineRule="exact"/>
        <w:ind w:left="320" w:hanging="320"/>
        <w:jc w:val="both"/>
      </w:pPr>
      <w:r>
        <w:t>Отшельничество — склонность к длительному уединению, аскетизму.</w:t>
      </w:r>
    </w:p>
    <w:p w:rsidR="000F1739" w:rsidRDefault="00706FC3">
      <w:pPr>
        <w:pStyle w:val="22"/>
        <w:shd w:val="clear" w:color="auto" w:fill="auto"/>
        <w:spacing w:before="0" w:line="240" w:lineRule="exact"/>
        <w:ind w:left="320" w:hanging="320"/>
        <w:jc w:val="both"/>
      </w:pPr>
      <w:r>
        <w:t>Патетичность — страстность, взволнованность, наполненность пафосом.</w:t>
      </w:r>
    </w:p>
    <w:p w:rsidR="000F1739" w:rsidRDefault="00706FC3">
      <w:pPr>
        <w:pStyle w:val="22"/>
        <w:shd w:val="clear" w:color="auto" w:fill="auto"/>
        <w:spacing w:before="0" w:line="240" w:lineRule="exact"/>
        <w:ind w:left="320" w:hanging="320"/>
        <w:jc w:val="both"/>
      </w:pPr>
      <w:r>
        <w:t>Педантизм — поведение, выражающееся в строгом соблюдении традиций, норм и правил, склонность к преувеличенной аккуратности, привержен</w:t>
      </w:r>
      <w:r>
        <w:softHyphen/>
        <w:t>ности порядку даже в мелочах.</w:t>
      </w:r>
    </w:p>
    <w:p w:rsidR="000F1739" w:rsidRDefault="00706FC3">
      <w:pPr>
        <w:pStyle w:val="22"/>
        <w:shd w:val="clear" w:color="auto" w:fill="auto"/>
        <w:spacing w:before="0" w:line="240" w:lineRule="exact"/>
        <w:ind w:left="320" w:hanging="320"/>
        <w:jc w:val="both"/>
      </w:pPr>
      <w:r>
        <w:t>Перфекционизм — поведение, характеризующееся стремлением к совершен</w:t>
      </w:r>
      <w:r>
        <w:softHyphen/>
        <w:t>ству, тщательности при выполнении каких-либо заданий.</w:t>
      </w:r>
    </w:p>
    <w:p w:rsidR="000F1739" w:rsidRDefault="00706FC3">
      <w:pPr>
        <w:pStyle w:val="22"/>
        <w:shd w:val="clear" w:color="auto" w:fill="auto"/>
        <w:spacing w:before="0" w:line="240" w:lineRule="exact"/>
        <w:ind w:left="320" w:hanging="320"/>
        <w:jc w:val="both"/>
      </w:pPr>
      <w:r>
        <w:t>Поведение — совокупность действий, осуществляемых индивидом в процес</w:t>
      </w:r>
      <w:r>
        <w:softHyphen/>
        <w:t>се взаимодействия со средой.</w:t>
      </w:r>
    </w:p>
    <w:p w:rsidR="000F1739" w:rsidRDefault="00706FC3">
      <w:pPr>
        <w:pStyle w:val="22"/>
        <w:shd w:val="clear" w:color="auto" w:fill="auto"/>
        <w:spacing w:before="0" w:line="240" w:lineRule="exact"/>
        <w:ind w:left="600" w:hanging="280"/>
        <w:jc w:val="both"/>
      </w:pPr>
      <w:r>
        <w:t>П. абсурдное— поведение, носящее нелепый, бессмысленный характер (встречается при личностных, невротических, шизфоренических рас</w:t>
      </w:r>
      <w:r>
        <w:softHyphen/>
        <w:t>стройствах).</w:t>
      </w:r>
    </w:p>
    <w:p w:rsidR="000F1739" w:rsidRDefault="00706FC3">
      <w:pPr>
        <w:pStyle w:val="22"/>
        <w:shd w:val="clear" w:color="auto" w:fill="auto"/>
        <w:spacing w:before="0" w:line="240" w:lineRule="exact"/>
        <w:ind w:left="600" w:hanging="280"/>
        <w:jc w:val="both"/>
      </w:pPr>
      <w:r>
        <w:t>П. авантюристичное — поведение, проникнутое авантюризмом.</w:t>
      </w:r>
    </w:p>
    <w:p w:rsidR="000F1739" w:rsidRDefault="00706FC3">
      <w:pPr>
        <w:pStyle w:val="22"/>
        <w:shd w:val="clear" w:color="auto" w:fill="auto"/>
        <w:spacing w:before="0" w:line="240" w:lineRule="exact"/>
        <w:ind w:left="600" w:hanging="280"/>
        <w:jc w:val="both"/>
      </w:pPr>
      <w:r>
        <w:t>П. аддиктивное — П., характеризующееся стремлением к уходу от реаль</w:t>
      </w:r>
      <w:r>
        <w:softHyphen/>
        <w:t>ности путем искусственного изменения своего психического состояния (например, путем приема алкоголя или наркотических веществ).</w:t>
      </w:r>
    </w:p>
    <w:p w:rsidR="000F1739" w:rsidRDefault="00706FC3">
      <w:pPr>
        <w:pStyle w:val="22"/>
        <w:shd w:val="clear" w:color="auto" w:fill="auto"/>
        <w:spacing w:before="0" w:line="240" w:lineRule="exact"/>
        <w:ind w:left="600" w:hanging="280"/>
        <w:jc w:val="both"/>
      </w:pPr>
      <w:r>
        <w:t>П. бредовое— П. психически больного, определяемое бредовыми моти</w:t>
      </w:r>
      <w:r>
        <w:softHyphen/>
        <w:t>вами и суждениями.</w:t>
      </w:r>
    </w:p>
    <w:p w:rsidR="000F1739" w:rsidRDefault="00706FC3">
      <w:pPr>
        <w:pStyle w:val="101"/>
        <w:shd w:val="clear" w:color="auto" w:fill="auto"/>
        <w:spacing w:after="0" w:line="240" w:lineRule="exact"/>
        <w:ind w:left="600" w:hanging="280"/>
        <w:jc w:val="both"/>
      </w:pPr>
      <w:r>
        <w:rPr>
          <w:rStyle w:val="100pt0"/>
          <w:b/>
          <w:bCs/>
        </w:rPr>
        <w:t>П. вызывающее — П., характеризующееся стремлением вызвать конфликт с окружающими, спровоцировать их на ответные действия, обратить на себя внимание.</w:t>
      </w:r>
    </w:p>
    <w:p w:rsidR="000F1739" w:rsidRDefault="00706FC3">
      <w:pPr>
        <w:pStyle w:val="101"/>
        <w:shd w:val="clear" w:color="auto" w:fill="auto"/>
        <w:spacing w:after="0" w:line="240" w:lineRule="exact"/>
        <w:ind w:left="600" w:hanging="280"/>
        <w:jc w:val="both"/>
      </w:pPr>
      <w:r>
        <w:rPr>
          <w:rStyle w:val="100pt0"/>
          <w:b/>
          <w:bCs/>
        </w:rPr>
        <w:t>П. девиантное — система поступков, противоречащих принятым в обще</w:t>
      </w:r>
      <w:r>
        <w:rPr>
          <w:rStyle w:val="100pt0"/>
          <w:b/>
          <w:bCs/>
        </w:rPr>
        <w:softHyphen/>
        <w:t>стве нормам; проявляется в несбалансированности психических про</w:t>
      </w:r>
      <w:r>
        <w:rPr>
          <w:rStyle w:val="100pt0"/>
          <w:b/>
          <w:bCs/>
        </w:rPr>
        <w:softHyphen/>
        <w:t>цессов, неадаптивности, нарушении процесса самоактуализации или в уклонении от нравственного и эстетического контроля за собственным поведением.</w:t>
      </w:r>
    </w:p>
    <w:p w:rsidR="000F1739" w:rsidRDefault="00706FC3">
      <w:pPr>
        <w:pStyle w:val="101"/>
        <w:shd w:val="clear" w:color="auto" w:fill="auto"/>
        <w:spacing w:after="0" w:line="240" w:lineRule="exact"/>
        <w:ind w:left="600" w:hanging="280"/>
        <w:jc w:val="both"/>
      </w:pPr>
      <w:r>
        <w:rPr>
          <w:rStyle w:val="100pt0"/>
          <w:b/>
          <w:bCs/>
        </w:rPr>
        <w:t>П. делинквентное — П., характеризующееся склонностью к совершению правонарушений, проступков.</w:t>
      </w:r>
    </w:p>
    <w:p w:rsidR="000F1739" w:rsidRDefault="00706FC3">
      <w:pPr>
        <w:pStyle w:val="101"/>
        <w:shd w:val="clear" w:color="auto" w:fill="auto"/>
        <w:spacing w:after="0" w:line="240" w:lineRule="exact"/>
        <w:ind w:left="600" w:hanging="280"/>
        <w:jc w:val="both"/>
      </w:pPr>
      <w:r>
        <w:rPr>
          <w:rStyle w:val="100pt0"/>
          <w:b/>
          <w:bCs/>
        </w:rPr>
        <w:t>П. диссимулятивное — П. больного, характеризующееся склонностью к сокрытию симптомов заболевания.</w:t>
      </w:r>
    </w:p>
    <w:p w:rsidR="000F1739" w:rsidRDefault="00706FC3">
      <w:pPr>
        <w:pStyle w:val="101"/>
        <w:shd w:val="clear" w:color="auto" w:fill="auto"/>
        <w:spacing w:after="0" w:line="240" w:lineRule="exact"/>
        <w:ind w:left="600" w:hanging="280"/>
        <w:jc w:val="both"/>
      </w:pPr>
      <w:r>
        <w:rPr>
          <w:rStyle w:val="100pt0"/>
          <w:b/>
          <w:bCs/>
        </w:rPr>
        <w:t>П. истеричное (истерическое) — П., характеризующееся капризностью, эмоциональной лабильностью, стремлением привлечь к себе внимание.</w:t>
      </w:r>
    </w:p>
    <w:p w:rsidR="000F1739" w:rsidRDefault="00706FC3">
      <w:pPr>
        <w:pStyle w:val="101"/>
        <w:shd w:val="clear" w:color="auto" w:fill="auto"/>
        <w:spacing w:after="0" w:line="240" w:lineRule="exact"/>
        <w:ind w:left="600" w:hanging="280"/>
        <w:jc w:val="both"/>
      </w:pPr>
      <w:r>
        <w:rPr>
          <w:rStyle w:val="100pt0"/>
          <w:b/>
          <w:bCs/>
        </w:rPr>
        <w:t>П. криминальное — П., характеризующееся склонностью к совершению преступлений.</w:t>
      </w:r>
    </w:p>
    <w:p w:rsidR="000F1739" w:rsidRDefault="00706FC3">
      <w:pPr>
        <w:pStyle w:val="101"/>
        <w:shd w:val="clear" w:color="auto" w:fill="auto"/>
        <w:spacing w:after="0" w:line="240" w:lineRule="exact"/>
        <w:ind w:left="600" w:hanging="280"/>
        <w:jc w:val="both"/>
      </w:pPr>
      <w:r>
        <w:rPr>
          <w:rStyle w:val="100pt0"/>
          <w:b/>
          <w:bCs/>
        </w:rPr>
        <w:t>П. конформное — П., характеризующееся склонностью поступать в соот</w:t>
      </w:r>
      <w:r>
        <w:rPr>
          <w:rStyle w:val="100pt0"/>
          <w:b/>
          <w:bCs/>
        </w:rPr>
        <w:softHyphen/>
        <w:t>ветствии с требованиями социума, не выделяться, быть «как все».</w:t>
      </w:r>
    </w:p>
    <w:p w:rsidR="000F1739" w:rsidRDefault="00706FC3">
      <w:pPr>
        <w:pStyle w:val="101"/>
        <w:shd w:val="clear" w:color="auto" w:fill="auto"/>
        <w:spacing w:after="0" w:line="240" w:lineRule="exact"/>
        <w:ind w:left="600" w:hanging="280"/>
        <w:jc w:val="both"/>
      </w:pPr>
      <w:r>
        <w:rPr>
          <w:rStyle w:val="100pt0"/>
          <w:b/>
          <w:bCs/>
        </w:rPr>
        <w:t>П. нарочитое — П., характеризующееся театральностью, неестественнос</w:t>
      </w:r>
      <w:r>
        <w:rPr>
          <w:rStyle w:val="100pt0"/>
          <w:b/>
          <w:bCs/>
        </w:rPr>
        <w:softHyphen/>
        <w:t>тью (может быть признаком истерических черт характера или расстрой</w:t>
      </w:r>
      <w:r>
        <w:rPr>
          <w:rStyle w:val="100pt0"/>
          <w:b/>
          <w:bCs/>
        </w:rPr>
        <w:softHyphen/>
        <w:t>ства личности).</w:t>
      </w:r>
    </w:p>
    <w:p w:rsidR="000F1739" w:rsidRDefault="00706FC3">
      <w:pPr>
        <w:pStyle w:val="101"/>
        <w:shd w:val="clear" w:color="auto" w:fill="auto"/>
        <w:spacing w:after="0" w:line="240" w:lineRule="exact"/>
        <w:ind w:left="600" w:hanging="280"/>
        <w:jc w:val="both"/>
      </w:pPr>
      <w:r>
        <w:rPr>
          <w:rStyle w:val="100pt0"/>
          <w:b/>
          <w:bCs/>
        </w:rPr>
        <w:t>П. неадекватное — П., не соответствующее окружающей обстановке и при</w:t>
      </w:r>
      <w:r>
        <w:rPr>
          <w:rStyle w:val="100pt0"/>
          <w:b/>
          <w:bCs/>
        </w:rPr>
        <w:softHyphen/>
        <w:t>нятым нормам.</w:t>
      </w:r>
    </w:p>
    <w:p w:rsidR="000F1739" w:rsidRDefault="00706FC3">
      <w:pPr>
        <w:pStyle w:val="101"/>
        <w:shd w:val="clear" w:color="auto" w:fill="auto"/>
        <w:spacing w:after="0" w:line="240" w:lineRule="exact"/>
        <w:ind w:left="600" w:hanging="280"/>
        <w:jc w:val="both"/>
      </w:pPr>
      <w:r>
        <w:rPr>
          <w:rStyle w:val="100pt0"/>
          <w:b/>
          <w:bCs/>
        </w:rPr>
        <w:t>П. отклоняющееся — девиантное П.</w:t>
      </w:r>
    </w:p>
    <w:p w:rsidR="000F1739" w:rsidRDefault="00706FC3">
      <w:pPr>
        <w:pStyle w:val="101"/>
        <w:shd w:val="clear" w:color="auto" w:fill="auto"/>
        <w:spacing w:after="0" w:line="240" w:lineRule="exact"/>
        <w:ind w:left="600" w:hanging="280"/>
        <w:jc w:val="both"/>
      </w:pPr>
      <w:r>
        <w:rPr>
          <w:rStyle w:val="100pt0"/>
          <w:b/>
          <w:bCs/>
        </w:rPr>
        <w:t>П. развязное — поведение, характеризующееся дерзостью, излишней не</w:t>
      </w:r>
      <w:r>
        <w:rPr>
          <w:rStyle w:val="100pt0"/>
          <w:b/>
          <w:bCs/>
        </w:rPr>
        <w:softHyphen/>
        <w:t>принужденностью, наглостью и самодовольством.</w:t>
      </w:r>
    </w:p>
    <w:p w:rsidR="000F1739" w:rsidRDefault="00706FC3">
      <w:pPr>
        <w:pStyle w:val="101"/>
        <w:shd w:val="clear" w:color="auto" w:fill="auto"/>
        <w:spacing w:after="0" w:line="240" w:lineRule="exact"/>
        <w:ind w:left="600" w:hanging="280"/>
        <w:jc w:val="both"/>
      </w:pPr>
      <w:r>
        <w:rPr>
          <w:rStyle w:val="100pt0"/>
          <w:b/>
          <w:bCs/>
        </w:rPr>
        <w:t>П. рентное — П., направленное на извлечение выгоды.</w:t>
      </w:r>
    </w:p>
    <w:p w:rsidR="000F1739" w:rsidRDefault="00706FC3">
      <w:pPr>
        <w:pStyle w:val="101"/>
        <w:shd w:val="clear" w:color="auto" w:fill="auto"/>
        <w:spacing w:after="0" w:line="240" w:lineRule="exact"/>
        <w:ind w:left="600" w:hanging="280"/>
        <w:jc w:val="both"/>
      </w:pPr>
      <w:r>
        <w:rPr>
          <w:rStyle w:val="100pt0"/>
          <w:b/>
          <w:bCs/>
        </w:rPr>
        <w:t>П. ритуальное поведение — простое или сложное движение или действие, выполняемое против воли и вопреки разуму для предотвращения вооб</w:t>
      </w:r>
      <w:r>
        <w:rPr>
          <w:rStyle w:val="100pt0"/>
          <w:b/>
          <w:bCs/>
        </w:rPr>
        <w:softHyphen/>
        <w:t>ражаемого несчастья или с целью его преодоления; возникает при на</w:t>
      </w:r>
      <w:r>
        <w:rPr>
          <w:rStyle w:val="100pt0"/>
          <w:b/>
          <w:bCs/>
        </w:rPr>
        <w:softHyphen/>
        <w:t>личии фобий, сомнений, других навязчивых состояний, а также в силу суеверий и традиций.</w:t>
      </w:r>
    </w:p>
    <w:p w:rsidR="000F1739" w:rsidRDefault="00706FC3">
      <w:pPr>
        <w:pStyle w:val="101"/>
        <w:shd w:val="clear" w:color="auto" w:fill="auto"/>
        <w:spacing w:after="0" w:line="240" w:lineRule="exact"/>
        <w:ind w:left="600" w:hanging="280"/>
        <w:jc w:val="both"/>
      </w:pPr>
      <w:r>
        <w:rPr>
          <w:rStyle w:val="100pt0"/>
          <w:b/>
          <w:bCs/>
        </w:rPr>
        <w:t>П. симулятивное — П., направленное на демонстрацию симптомов не су</w:t>
      </w:r>
      <w:r>
        <w:rPr>
          <w:rStyle w:val="100pt0"/>
          <w:b/>
          <w:bCs/>
        </w:rPr>
        <w:softHyphen/>
        <w:t>ществующего у человека заболевания с целью извлечь выгоду.</w:t>
      </w:r>
    </w:p>
    <w:p w:rsidR="000F1739" w:rsidRDefault="00706FC3">
      <w:pPr>
        <w:pStyle w:val="101"/>
        <w:shd w:val="clear" w:color="auto" w:fill="auto"/>
        <w:spacing w:after="0" w:line="240" w:lineRule="exact"/>
        <w:ind w:left="600" w:hanging="280"/>
        <w:jc w:val="both"/>
      </w:pPr>
      <w:r>
        <w:rPr>
          <w:rStyle w:val="100pt0"/>
          <w:b/>
          <w:bCs/>
        </w:rPr>
        <w:t>П. установочное— П., обусловленное сознаваемым или неосознанным стремлением воспроизвести или скрыть болезненное состояние.</w:t>
      </w:r>
    </w:p>
    <w:p w:rsidR="000F1739" w:rsidRDefault="00706FC3">
      <w:pPr>
        <w:pStyle w:val="101"/>
        <w:shd w:val="clear" w:color="auto" w:fill="auto"/>
        <w:spacing w:after="0" w:line="240" w:lineRule="exact"/>
        <w:ind w:left="600" w:hanging="280"/>
        <w:jc w:val="both"/>
      </w:pPr>
      <w:r>
        <w:rPr>
          <w:rStyle w:val="100pt0"/>
          <w:b/>
          <w:bCs/>
        </w:rPr>
        <w:t>П. эксцентричное — П., характеризующееся крайней степенью необыч</w:t>
      </w:r>
      <w:r>
        <w:rPr>
          <w:rStyle w:val="100pt0"/>
          <w:b/>
          <w:bCs/>
        </w:rPr>
        <w:softHyphen/>
        <w:t>ности, вызывающее П.</w:t>
      </w:r>
    </w:p>
    <w:p w:rsidR="000F1739" w:rsidRDefault="00706FC3">
      <w:pPr>
        <w:pStyle w:val="101"/>
        <w:shd w:val="clear" w:color="auto" w:fill="auto"/>
        <w:spacing w:after="0" w:line="240" w:lineRule="exact"/>
        <w:ind w:left="600" w:hanging="280"/>
        <w:jc w:val="both"/>
      </w:pPr>
      <w:r>
        <w:rPr>
          <w:rStyle w:val="100pt0"/>
          <w:b/>
          <w:bCs/>
        </w:rPr>
        <w:t>П. эпатирующее — вызывающее П.</w:t>
      </w:r>
    </w:p>
    <w:p w:rsidR="000F1739" w:rsidRDefault="00706FC3">
      <w:pPr>
        <w:pStyle w:val="101"/>
        <w:shd w:val="clear" w:color="auto" w:fill="auto"/>
        <w:spacing w:after="0" w:line="240" w:lineRule="exact"/>
        <w:ind w:left="320" w:hanging="320"/>
      </w:pPr>
      <w:r>
        <w:rPr>
          <w:rStyle w:val="100pt0"/>
          <w:b/>
          <w:bCs/>
        </w:rPr>
        <w:t>Позерство — притворство в поведении, манерах, словах; стремление прини</w:t>
      </w:r>
      <w:r>
        <w:rPr>
          <w:rStyle w:val="100pt0"/>
          <w:b/>
          <w:bCs/>
        </w:rPr>
        <w:softHyphen/>
        <w:t>мать позу.</w:t>
      </w:r>
    </w:p>
    <w:p w:rsidR="000F1739" w:rsidRDefault="00706FC3">
      <w:pPr>
        <w:pStyle w:val="101"/>
        <w:shd w:val="clear" w:color="auto" w:fill="auto"/>
        <w:spacing w:after="0" w:line="240" w:lineRule="exact"/>
        <w:ind w:left="320" w:hanging="320"/>
      </w:pPr>
      <w:r>
        <w:rPr>
          <w:rStyle w:val="100pt0"/>
          <w:b/>
          <w:bCs/>
        </w:rPr>
        <w:t>Пренебрежение — высокомерное, лишенное уважения и внимания отноше</w:t>
      </w:r>
      <w:r>
        <w:rPr>
          <w:rStyle w:val="100pt0"/>
          <w:b/>
          <w:bCs/>
        </w:rPr>
        <w:softHyphen/>
        <w:t>ние к кому-чему-нибудь.</w:t>
      </w:r>
    </w:p>
    <w:p w:rsidR="000F1739" w:rsidRDefault="00706FC3">
      <w:pPr>
        <w:pStyle w:val="101"/>
        <w:shd w:val="clear" w:color="auto" w:fill="auto"/>
        <w:spacing w:after="0" w:line="240" w:lineRule="exact"/>
        <w:ind w:left="320" w:hanging="320"/>
        <w:jc w:val="both"/>
      </w:pPr>
      <w:r>
        <w:rPr>
          <w:rStyle w:val="100pt0"/>
          <w:b/>
          <w:bCs/>
        </w:rPr>
        <w:t>Синдром Ван Гога — нанесение психически больным калечащего поврежде</w:t>
      </w:r>
      <w:r>
        <w:rPr>
          <w:rStyle w:val="100pt0"/>
          <w:b/>
          <w:bCs/>
        </w:rPr>
        <w:softHyphen/>
        <w:t>ния самому себе (отрезание части тела, обширные разрезы) или предъяв</w:t>
      </w:r>
      <w:r>
        <w:rPr>
          <w:rStyle w:val="100pt0"/>
          <w:b/>
          <w:bCs/>
        </w:rPr>
        <w:softHyphen/>
        <w:t>ление врачу настойчивых требований произвести хирургическое вмеша</w:t>
      </w:r>
      <w:r>
        <w:rPr>
          <w:rStyle w:val="100pt0"/>
          <w:b/>
          <w:bCs/>
        </w:rPr>
        <w:softHyphen/>
        <w:t>тельство, обусловленное наличием ипохондрического бреда, галлюцина</w:t>
      </w:r>
      <w:r>
        <w:rPr>
          <w:rStyle w:val="100pt0"/>
          <w:b/>
          <w:bCs/>
        </w:rPr>
        <w:softHyphen/>
        <w:t>ций, импульсивных влечений.</w:t>
      </w:r>
    </w:p>
    <w:p w:rsidR="000F1739" w:rsidRDefault="00706FC3">
      <w:pPr>
        <w:pStyle w:val="101"/>
        <w:shd w:val="clear" w:color="auto" w:fill="auto"/>
        <w:spacing w:after="0" w:line="240" w:lineRule="exact"/>
        <w:ind w:left="340" w:hanging="340"/>
        <w:jc w:val="both"/>
      </w:pPr>
      <w:r>
        <w:rPr>
          <w:rStyle w:val="100pt0"/>
          <w:b/>
          <w:bCs/>
        </w:rPr>
        <w:t>Синдром гебефренический — сочетание двигательного и речевого возбужде</w:t>
      </w:r>
      <w:r>
        <w:rPr>
          <w:rStyle w:val="100pt0"/>
          <w:b/>
          <w:bCs/>
        </w:rPr>
        <w:softHyphen/>
        <w:t>ния с эйфорией, дурашливостью, пуэрильным поведением (наблюдается при шизофрении).</w:t>
      </w:r>
    </w:p>
    <w:p w:rsidR="000F1739" w:rsidRDefault="00706FC3">
      <w:pPr>
        <w:pStyle w:val="101"/>
        <w:shd w:val="clear" w:color="auto" w:fill="auto"/>
        <w:spacing w:after="0" w:line="240" w:lineRule="exact"/>
        <w:ind w:left="340" w:hanging="340"/>
        <w:jc w:val="both"/>
      </w:pPr>
      <w:r>
        <w:rPr>
          <w:rStyle w:val="100pt0"/>
          <w:b/>
          <w:bCs/>
        </w:rPr>
        <w:t>Синдром гебоидный — сочетание аффективно-волевых нарушений с отно</w:t>
      </w:r>
      <w:r>
        <w:rPr>
          <w:rStyle w:val="100pt0"/>
          <w:b/>
          <w:bCs/>
        </w:rPr>
        <w:softHyphen/>
        <w:t>сительной сохранностью интеллектуальных функций, проявляющееся гру</w:t>
      </w:r>
      <w:r>
        <w:rPr>
          <w:rStyle w:val="100pt0"/>
          <w:b/>
          <w:bCs/>
        </w:rPr>
        <w:softHyphen/>
        <w:t>боватостью, негативизмом, ослаблением самоконтроля, извращенным характером эмоциональных реакций и влечений, что приводит к антиоб</w:t>
      </w:r>
      <w:r>
        <w:rPr>
          <w:rStyle w:val="100pt0"/>
          <w:b/>
          <w:bCs/>
        </w:rPr>
        <w:softHyphen/>
        <w:t>щественному поведению и выраженной социальной дезадаптации; встре</w:t>
      </w:r>
      <w:r>
        <w:rPr>
          <w:rStyle w:val="100pt0"/>
          <w:b/>
          <w:bCs/>
        </w:rPr>
        <w:softHyphen/>
        <w:t>чается в подростковом и юношеском возрасте при шизофрении и, реже, при некоторых формах личностных расстройств.</w:t>
      </w:r>
    </w:p>
    <w:p w:rsidR="000F1739" w:rsidRDefault="00706FC3">
      <w:pPr>
        <w:pStyle w:val="101"/>
        <w:shd w:val="clear" w:color="auto" w:fill="auto"/>
        <w:spacing w:after="0" w:line="240" w:lineRule="exact"/>
        <w:ind w:left="340" w:hanging="340"/>
        <w:jc w:val="both"/>
      </w:pPr>
      <w:r>
        <w:rPr>
          <w:rStyle w:val="100pt0"/>
          <w:b/>
          <w:bCs/>
        </w:rPr>
        <w:t>Скептицизм — критически-недоверчивое, исполненное сомнения отноше</w:t>
      </w:r>
      <w:r>
        <w:rPr>
          <w:rStyle w:val="100pt0"/>
          <w:b/>
          <w:bCs/>
        </w:rPr>
        <w:softHyphen/>
        <w:t>ние к чему-нибудь.</w:t>
      </w:r>
    </w:p>
    <w:p w:rsidR="000F1739" w:rsidRDefault="00706FC3">
      <w:pPr>
        <w:pStyle w:val="101"/>
        <w:shd w:val="clear" w:color="auto" w:fill="auto"/>
        <w:spacing w:after="0" w:line="240" w:lineRule="exact"/>
        <w:ind w:left="340" w:hanging="340"/>
        <w:jc w:val="both"/>
      </w:pPr>
      <w:r>
        <w:rPr>
          <w:rStyle w:val="100pt0"/>
          <w:b/>
          <w:bCs/>
        </w:rPr>
        <w:t>Сомнение — 1) неуверенность в истинности чего-нибудь, отсутствие твердой веры в кого-что-нибудь; 2) затруднение, недоумение при разрешении ка</w:t>
      </w:r>
      <w:r>
        <w:rPr>
          <w:rStyle w:val="100pt0"/>
          <w:b/>
          <w:bCs/>
        </w:rPr>
        <w:softHyphen/>
        <w:t>кого-либо вопроса.</w:t>
      </w:r>
    </w:p>
    <w:p w:rsidR="000F1739" w:rsidRDefault="00706FC3">
      <w:pPr>
        <w:pStyle w:val="101"/>
        <w:shd w:val="clear" w:color="auto" w:fill="auto"/>
        <w:spacing w:after="0" w:line="210" w:lineRule="exact"/>
        <w:ind w:left="340" w:hanging="340"/>
        <w:jc w:val="both"/>
      </w:pPr>
      <w:r>
        <w:rPr>
          <w:rStyle w:val="100pt0"/>
          <w:b/>
          <w:bCs/>
        </w:rPr>
        <w:t>Стеснение — проявление стеснительности, робости.</w:t>
      </w:r>
    </w:p>
    <w:p w:rsidR="000F1739" w:rsidRDefault="00706FC3">
      <w:pPr>
        <w:pStyle w:val="101"/>
        <w:shd w:val="clear" w:color="auto" w:fill="auto"/>
        <w:spacing w:after="0" w:line="240" w:lineRule="exact"/>
      </w:pPr>
      <w:r>
        <w:rPr>
          <w:rStyle w:val="100pt0"/>
          <w:b/>
          <w:bCs/>
        </w:rPr>
        <w:t>Суетливость —совершение бесполезных действий и движений, торопливость. Театральность— особенность поведения, заключающаяся в преувеличенно выразительной мимике, пантомимике и речи, рассчитанных на привлече</w:t>
      </w:r>
      <w:r>
        <w:rPr>
          <w:rStyle w:val="100pt0"/>
          <w:b/>
          <w:bCs/>
        </w:rPr>
        <w:softHyphen/>
        <w:t>ние к себе внимания.</w:t>
      </w:r>
    </w:p>
    <w:p w:rsidR="000F1739" w:rsidRDefault="00706FC3">
      <w:pPr>
        <w:pStyle w:val="101"/>
        <w:shd w:val="clear" w:color="auto" w:fill="auto"/>
        <w:spacing w:after="236" w:line="240" w:lineRule="exact"/>
        <w:ind w:left="340" w:hanging="340"/>
        <w:jc w:val="both"/>
      </w:pPr>
      <w:r>
        <w:rPr>
          <w:rStyle w:val="100pt0"/>
          <w:b/>
          <w:bCs/>
        </w:rPr>
        <w:t>Цинизм — пренебрежительное отношение к нормам общественной морали, нравственности, наглость, бесстыдство.</w:t>
      </w:r>
    </w:p>
    <w:p w:rsidR="000F1739" w:rsidRDefault="00706FC3">
      <w:pPr>
        <w:pStyle w:val="101"/>
        <w:shd w:val="clear" w:color="auto" w:fill="auto"/>
        <w:spacing w:after="260" w:line="245" w:lineRule="exact"/>
        <w:ind w:firstLine="340"/>
        <w:jc w:val="both"/>
      </w:pPr>
      <w:r>
        <w:rPr>
          <w:rStyle w:val="100pt0"/>
          <w:b/>
          <w:bCs/>
        </w:rPr>
        <w:t>Наиболее сложным для дифференциальной диагностики из поведенчес</w:t>
      </w:r>
      <w:r>
        <w:rPr>
          <w:rStyle w:val="100pt0"/>
          <w:b/>
          <w:bCs/>
        </w:rPr>
        <w:softHyphen/>
        <w:t>ких феноменов считается синонимический ряд, включающий аутизм-интро- версию-аскетизм-замкнутость-нелюдимость... Учитывая выбранную феноме</w:t>
      </w:r>
      <w:r>
        <w:rPr>
          <w:rStyle w:val="100pt0"/>
          <w:b/>
          <w:bCs/>
        </w:rPr>
        <w:softHyphen/>
        <w:t>нологически ориентированную диагностическую парадигму, следует отметить, что использование термина-симптома «аутизм» можно признать обоснован</w:t>
      </w:r>
      <w:r>
        <w:rPr>
          <w:rStyle w:val="100pt0"/>
          <w:b/>
          <w:bCs/>
        </w:rPr>
        <w:softHyphen/>
        <w:t>ным лишь в случае подтверждения его патологического характера. Критери</w:t>
      </w:r>
      <w:r>
        <w:rPr>
          <w:rStyle w:val="100pt0"/>
          <w:b/>
          <w:bCs/>
        </w:rPr>
        <w:softHyphen/>
        <w:t>ями же диагностики симптома аутизма являются: 1) сочетание замкнутости с эмоциональной холодностью, апатией; 2) отсутствие критического отноше</w:t>
      </w:r>
      <w:r>
        <w:rPr>
          <w:rStyle w:val="100pt0"/>
          <w:b/>
          <w:bCs/>
        </w:rPr>
        <w:softHyphen/>
        <w:t>ния и желания быть менее замкнутым, общительным; 3) нередкое присоеди</w:t>
      </w:r>
      <w:r>
        <w:rPr>
          <w:rStyle w:val="100pt0"/>
          <w:b/>
          <w:bCs/>
        </w:rPr>
        <w:softHyphen/>
        <w:t>нение мыслительных и речевых расстройств.</w:t>
      </w:r>
    </w:p>
    <w:p w:rsidR="000F1739" w:rsidRDefault="00706FC3">
      <w:pPr>
        <w:pStyle w:val="351"/>
        <w:shd w:val="clear" w:color="auto" w:fill="auto"/>
        <w:spacing w:before="0" w:after="149" w:line="220" w:lineRule="exact"/>
        <w:ind w:right="20"/>
      </w:pPr>
      <w:r>
        <w:t>Феномены, отражающие особенности влечений</w:t>
      </w:r>
    </w:p>
    <w:p w:rsidR="000F1739" w:rsidRDefault="00706FC3">
      <w:pPr>
        <w:pStyle w:val="101"/>
        <w:shd w:val="clear" w:color="auto" w:fill="auto"/>
        <w:spacing w:after="0" w:line="245" w:lineRule="exact"/>
        <w:ind w:left="340" w:hanging="340"/>
        <w:jc w:val="both"/>
      </w:pPr>
      <w:r>
        <w:rPr>
          <w:rStyle w:val="100pt0"/>
          <w:b/>
          <w:bCs/>
        </w:rPr>
        <w:t>Абулия — патологическое отсутствие желаний и побуждений к деятельности (психопатологический симптом, характерный для шизофрении и реже встречающийся при некоторых органических заболеваниях головного моз</w:t>
      </w:r>
      <w:r>
        <w:rPr>
          <w:rStyle w:val="100pt0"/>
          <w:b/>
          <w:bCs/>
        </w:rPr>
        <w:softHyphen/>
        <w:t>га).</w:t>
      </w:r>
    </w:p>
    <w:p w:rsidR="000F1739" w:rsidRDefault="00706FC3">
      <w:pPr>
        <w:pStyle w:val="101"/>
        <w:shd w:val="clear" w:color="auto" w:fill="auto"/>
        <w:spacing w:after="0" w:line="245" w:lineRule="exact"/>
      </w:pPr>
      <w:r>
        <w:rPr>
          <w:rStyle w:val="100pt0"/>
          <w:b/>
          <w:bCs/>
        </w:rPr>
        <w:t>Агромания — стремление к жизни в одиночестве на лоне природы. Айлурофилия — патологическая привязанность к кошкам.</w:t>
      </w:r>
    </w:p>
    <w:p w:rsidR="000F1739" w:rsidRDefault="00706FC3">
      <w:pPr>
        <w:pStyle w:val="101"/>
        <w:shd w:val="clear" w:color="auto" w:fill="auto"/>
        <w:spacing w:after="0" w:line="240" w:lineRule="exact"/>
        <w:ind w:left="340" w:hanging="340"/>
        <w:jc w:val="both"/>
      </w:pPr>
      <w:r>
        <w:rPr>
          <w:rStyle w:val="100pt0"/>
          <w:b/>
          <w:bCs/>
        </w:rPr>
        <w:t>Алкоголизм — психическое расстройство (заболевание), характеризующееся физической и психической потребностью употребления алкоголя и выра</w:t>
      </w:r>
      <w:r>
        <w:rPr>
          <w:rStyle w:val="100pt0"/>
          <w:b/>
          <w:bCs/>
        </w:rPr>
        <w:softHyphen/>
        <w:t>женным абстинентным синдромом, характеризующимся вегетативной сим</w:t>
      </w:r>
      <w:r>
        <w:rPr>
          <w:rStyle w:val="100pt0"/>
          <w:b/>
          <w:bCs/>
        </w:rPr>
        <w:softHyphen/>
        <w:t>птоматикой при отсутствии возможности принять алкоголь, а также спе</w:t>
      </w:r>
      <w:r>
        <w:rPr>
          <w:rStyle w:val="100pt0"/>
          <w:b/>
          <w:bCs/>
        </w:rPr>
        <w:softHyphen/>
        <w:t>цифическими изменениями личности, пьянство.</w:t>
      </w:r>
    </w:p>
    <w:p w:rsidR="000F1739" w:rsidRDefault="00706FC3">
      <w:pPr>
        <w:pStyle w:val="101"/>
        <w:shd w:val="clear" w:color="auto" w:fill="auto"/>
        <w:spacing w:after="0" w:line="240" w:lineRule="exact"/>
        <w:ind w:left="340" w:hanging="340"/>
        <w:jc w:val="both"/>
      </w:pPr>
      <w:r>
        <w:rPr>
          <w:rStyle w:val="100pt0"/>
          <w:b/>
          <w:bCs/>
        </w:rPr>
        <w:t>Алчность — жадность, страстное желание обладания чем-либо.</w:t>
      </w:r>
    </w:p>
    <w:p w:rsidR="000F1739" w:rsidRDefault="00706FC3">
      <w:pPr>
        <w:pStyle w:val="101"/>
        <w:shd w:val="clear" w:color="auto" w:fill="auto"/>
        <w:spacing w:after="0" w:line="240" w:lineRule="exact"/>
        <w:ind w:left="340" w:hanging="340"/>
        <w:jc w:val="both"/>
      </w:pPr>
      <w:r>
        <w:rPr>
          <w:rStyle w:val="100pt0"/>
          <w:b/>
          <w:bCs/>
        </w:rPr>
        <w:t>Аллотриофагия — психическое расстройство, выражающееся в стремлении к поеданию несъедобных веществ.</w:t>
      </w:r>
    </w:p>
    <w:p w:rsidR="000F1739" w:rsidRDefault="00706FC3">
      <w:pPr>
        <w:pStyle w:val="101"/>
        <w:shd w:val="clear" w:color="auto" w:fill="auto"/>
        <w:spacing w:after="0" w:line="240" w:lineRule="exact"/>
        <w:ind w:left="340" w:hanging="340"/>
        <w:jc w:val="both"/>
      </w:pPr>
      <w:r>
        <w:rPr>
          <w:rStyle w:val="100pt0"/>
          <w:b/>
          <w:bCs/>
        </w:rPr>
        <w:t>Амблинойя — патологическая затрудненность принятия каких-либо решений (например, при обсессивно-компульсивном личностном расстройстве, психастенической акцентуации характера).</w:t>
      </w:r>
    </w:p>
    <w:p w:rsidR="000F1739" w:rsidRDefault="00706FC3">
      <w:pPr>
        <w:pStyle w:val="101"/>
        <w:shd w:val="clear" w:color="auto" w:fill="auto"/>
        <w:spacing w:after="0" w:line="240" w:lineRule="exact"/>
        <w:ind w:left="340" w:hanging="340"/>
        <w:jc w:val="both"/>
      </w:pPr>
      <w:r>
        <w:rPr>
          <w:rStyle w:val="100pt0"/>
          <w:b/>
          <w:bCs/>
        </w:rPr>
        <w:t>Анонимография — патологическое влечение к сочинению анонимных писем.</w:t>
      </w:r>
    </w:p>
    <w:p w:rsidR="000F1739" w:rsidRDefault="00706FC3">
      <w:pPr>
        <w:pStyle w:val="101"/>
        <w:shd w:val="clear" w:color="auto" w:fill="auto"/>
        <w:spacing w:after="0" w:line="240" w:lineRule="exact"/>
        <w:ind w:left="340" w:hanging="340"/>
        <w:jc w:val="both"/>
      </w:pPr>
      <w:r>
        <w:rPr>
          <w:rStyle w:val="100pt0"/>
          <w:b/>
          <w:bCs/>
        </w:rPr>
        <w:t>Анорексия — отсутствие аппетита при наличии физиологической потреб</w:t>
      </w:r>
      <w:r>
        <w:rPr>
          <w:rStyle w:val="100pt0"/>
          <w:b/>
          <w:bCs/>
        </w:rPr>
        <w:softHyphen/>
        <w:t>ности в питании, обусловленное нарушениями деятельности пищевого центра.</w:t>
      </w:r>
    </w:p>
    <w:p w:rsidR="000F1739" w:rsidRDefault="00706FC3">
      <w:pPr>
        <w:pStyle w:val="101"/>
        <w:shd w:val="clear" w:color="auto" w:fill="auto"/>
        <w:spacing w:after="0" w:line="240" w:lineRule="exact"/>
        <w:ind w:left="340" w:hanging="340"/>
        <w:jc w:val="both"/>
      </w:pPr>
      <w:r>
        <w:rPr>
          <w:rStyle w:val="100pt0"/>
          <w:b/>
          <w:bCs/>
        </w:rPr>
        <w:t>Арифмомания — склонность к навязчивому счету.</w:t>
      </w:r>
    </w:p>
    <w:p w:rsidR="000F1739" w:rsidRDefault="00706FC3">
      <w:pPr>
        <w:pStyle w:val="101"/>
        <w:shd w:val="clear" w:color="auto" w:fill="auto"/>
        <w:spacing w:after="0" w:line="240" w:lineRule="exact"/>
        <w:ind w:left="340" w:hanging="340"/>
        <w:jc w:val="both"/>
      </w:pPr>
      <w:r>
        <w:rPr>
          <w:rStyle w:val="100pt0"/>
          <w:b/>
          <w:bCs/>
        </w:rPr>
        <w:t>Аппетит — позыв к еде.</w:t>
      </w:r>
    </w:p>
    <w:p w:rsidR="000F1739" w:rsidRDefault="00706FC3">
      <w:pPr>
        <w:pStyle w:val="101"/>
        <w:shd w:val="clear" w:color="auto" w:fill="auto"/>
        <w:spacing w:after="0" w:line="240" w:lineRule="exact"/>
        <w:ind w:left="620" w:hanging="280"/>
        <w:jc w:val="both"/>
      </w:pPr>
      <w:r>
        <w:rPr>
          <w:rStyle w:val="100pt0"/>
          <w:b/>
          <w:bCs/>
        </w:rPr>
        <w:t>А. извращенный — усиленная потребность в нетрадиционной пище, пи- кацизм, парорексия (может быть признаком эндокринных или психи</w:t>
      </w:r>
      <w:r>
        <w:rPr>
          <w:rStyle w:val="100pt0"/>
          <w:b/>
          <w:bCs/>
        </w:rPr>
        <w:softHyphen/>
        <w:t>ческих заболеваний и некоторых физиологических состояний, напри</w:t>
      </w:r>
      <w:r>
        <w:rPr>
          <w:rStyle w:val="100pt0"/>
          <w:b/>
          <w:bCs/>
        </w:rPr>
        <w:softHyphen/>
        <w:t>мер беременности).</w:t>
      </w:r>
    </w:p>
    <w:p w:rsidR="000F1739" w:rsidRDefault="00706FC3">
      <w:pPr>
        <w:pStyle w:val="101"/>
        <w:shd w:val="clear" w:color="auto" w:fill="auto"/>
        <w:spacing w:after="0" w:line="240" w:lineRule="exact"/>
        <w:ind w:left="620" w:hanging="280"/>
        <w:jc w:val="both"/>
      </w:pPr>
      <w:r>
        <w:rPr>
          <w:rStyle w:val="100pt0"/>
          <w:b/>
          <w:bCs/>
        </w:rPr>
        <w:t>А. отсутствующий — анорексия.</w:t>
      </w:r>
    </w:p>
    <w:p w:rsidR="000F1739" w:rsidRDefault="00706FC3">
      <w:pPr>
        <w:pStyle w:val="101"/>
        <w:numPr>
          <w:ilvl w:val="0"/>
          <w:numId w:val="99"/>
        </w:numPr>
        <w:shd w:val="clear" w:color="auto" w:fill="auto"/>
        <w:tabs>
          <w:tab w:val="left" w:pos="658"/>
        </w:tabs>
        <w:spacing w:after="0" w:line="240" w:lineRule="exact"/>
        <w:ind w:left="620" w:hanging="280"/>
        <w:jc w:val="both"/>
      </w:pPr>
      <w:r>
        <w:rPr>
          <w:rStyle w:val="100pt0"/>
          <w:b/>
          <w:bCs/>
        </w:rPr>
        <w:t>патологический — неконтролируемая и повышенная потребность в еде, булимия, «волчий аппетит».</w:t>
      </w:r>
    </w:p>
    <w:p w:rsidR="000F1739" w:rsidRDefault="00706FC3">
      <w:pPr>
        <w:pStyle w:val="101"/>
        <w:shd w:val="clear" w:color="auto" w:fill="auto"/>
        <w:spacing w:after="0" w:line="240" w:lineRule="exact"/>
        <w:ind w:left="340" w:hanging="340"/>
        <w:jc w:val="both"/>
      </w:pPr>
      <w:r>
        <w:rPr>
          <w:rStyle w:val="100pt0"/>
          <w:b/>
          <w:bCs/>
        </w:rPr>
        <w:t>Аспонтанность — отсутствие каких бы то ни было побуждений.</w:t>
      </w:r>
    </w:p>
    <w:p w:rsidR="000F1739" w:rsidRDefault="00706FC3">
      <w:pPr>
        <w:pStyle w:val="101"/>
        <w:shd w:val="clear" w:color="auto" w:fill="auto"/>
        <w:spacing w:after="0" w:line="240" w:lineRule="exact"/>
        <w:ind w:left="340" w:hanging="340"/>
        <w:jc w:val="both"/>
      </w:pPr>
      <w:r>
        <w:rPr>
          <w:rStyle w:val="100pt0"/>
          <w:b/>
          <w:bCs/>
        </w:rPr>
        <w:t>Аэрофагия — стремление к заглатыванию избыточного количества воздуха с последующим его отрыгиванием (наблюдается при неправильном приеме пищи, например при быстрой еде, при некоторых заболеваниях пищева</w:t>
      </w:r>
      <w:r>
        <w:rPr>
          <w:rStyle w:val="100pt0"/>
          <w:b/>
          <w:bCs/>
        </w:rPr>
        <w:softHyphen/>
        <w:t>рительного аппарата, при невротических расстройствах; может быть осознан</w:t>
      </w:r>
      <w:r>
        <w:rPr>
          <w:rStyle w:val="100pt0"/>
          <w:b/>
          <w:bCs/>
        </w:rPr>
        <w:softHyphen/>
        <w:t>ным актом).</w:t>
      </w:r>
    </w:p>
    <w:p w:rsidR="000F1739" w:rsidRDefault="00706FC3">
      <w:pPr>
        <w:pStyle w:val="101"/>
        <w:shd w:val="clear" w:color="auto" w:fill="auto"/>
        <w:spacing w:after="0" w:line="240" w:lineRule="exact"/>
        <w:ind w:left="340" w:hanging="340"/>
        <w:jc w:val="both"/>
      </w:pPr>
      <w:r>
        <w:rPr>
          <w:rStyle w:val="100pt0"/>
          <w:b/>
          <w:bCs/>
        </w:rPr>
        <w:t>Библиоклептомания — вид клептомании: стремление к похищению книг.</w:t>
      </w:r>
    </w:p>
    <w:p w:rsidR="000F1739" w:rsidRDefault="00706FC3">
      <w:pPr>
        <w:pStyle w:val="101"/>
        <w:shd w:val="clear" w:color="auto" w:fill="auto"/>
        <w:spacing w:after="0" w:line="240" w:lineRule="exact"/>
        <w:ind w:left="340" w:hanging="340"/>
        <w:jc w:val="both"/>
      </w:pPr>
      <w:r>
        <w:rPr>
          <w:rStyle w:val="100pt0"/>
          <w:b/>
          <w:bCs/>
        </w:rPr>
        <w:t>Библиомания — патологическая страсть к коллекционированию книг.</w:t>
      </w:r>
    </w:p>
    <w:p w:rsidR="000F1739" w:rsidRDefault="00706FC3">
      <w:pPr>
        <w:pStyle w:val="101"/>
        <w:shd w:val="clear" w:color="auto" w:fill="auto"/>
        <w:spacing w:after="0" w:line="240" w:lineRule="exact"/>
        <w:ind w:left="340" w:hanging="340"/>
        <w:jc w:val="both"/>
      </w:pPr>
      <w:r>
        <w:rPr>
          <w:rStyle w:val="100pt0"/>
          <w:b/>
          <w:bCs/>
        </w:rPr>
        <w:t>Бродяжничество — склонность к постоянной перемене места жительства, дромомания.</w:t>
      </w:r>
    </w:p>
    <w:p w:rsidR="000F1739" w:rsidRDefault="00706FC3">
      <w:pPr>
        <w:pStyle w:val="101"/>
        <w:shd w:val="clear" w:color="auto" w:fill="auto"/>
        <w:spacing w:after="0" w:line="240" w:lineRule="exact"/>
        <w:ind w:left="340" w:hanging="340"/>
        <w:jc w:val="both"/>
      </w:pPr>
      <w:r>
        <w:rPr>
          <w:rStyle w:val="100pt0"/>
          <w:b/>
          <w:bCs/>
        </w:rPr>
        <w:t>Бруксомания — приступообразное скрежетание зубами во время бодрство</w:t>
      </w:r>
      <w:r>
        <w:rPr>
          <w:rStyle w:val="100pt0"/>
          <w:b/>
          <w:bCs/>
        </w:rPr>
        <w:softHyphen/>
        <w:t>вания.</w:t>
      </w:r>
    </w:p>
    <w:p w:rsidR="000F1739" w:rsidRDefault="00706FC3">
      <w:pPr>
        <w:pStyle w:val="101"/>
        <w:shd w:val="clear" w:color="auto" w:fill="auto"/>
        <w:spacing w:after="0" w:line="240" w:lineRule="exact"/>
        <w:ind w:left="340" w:hanging="340"/>
        <w:jc w:val="both"/>
      </w:pPr>
      <w:r>
        <w:rPr>
          <w:rStyle w:val="100pt0"/>
          <w:b/>
          <w:bCs/>
        </w:rPr>
        <w:t>Булимия — патологическое, резко усиленное чувство голода, нередко сопро</w:t>
      </w:r>
      <w:r>
        <w:rPr>
          <w:rStyle w:val="100pt0"/>
          <w:b/>
          <w:bCs/>
        </w:rPr>
        <w:softHyphen/>
        <w:t>вождающееся общей слабостью и болями в животе, ситомания (наблюда</w:t>
      </w:r>
      <w:r>
        <w:rPr>
          <w:rStyle w:val="100pt0"/>
          <w:b/>
          <w:bCs/>
        </w:rPr>
        <w:softHyphen/>
        <w:t>ется при гиперинсулинизме, поражениях головного мозга, психических расстройствах).</w:t>
      </w:r>
    </w:p>
    <w:p w:rsidR="000F1739" w:rsidRDefault="00706FC3">
      <w:pPr>
        <w:pStyle w:val="101"/>
        <w:shd w:val="clear" w:color="auto" w:fill="auto"/>
        <w:spacing w:after="0" w:line="240" w:lineRule="exact"/>
        <w:ind w:left="340" w:hanging="340"/>
        <w:jc w:val="both"/>
      </w:pPr>
      <w:r>
        <w:rPr>
          <w:rStyle w:val="100pt0"/>
          <w:b/>
          <w:bCs/>
        </w:rPr>
        <w:t>Влечение — возникающее независимо от сознания субъективное пережива</w:t>
      </w:r>
      <w:r>
        <w:rPr>
          <w:rStyle w:val="100pt0"/>
          <w:b/>
          <w:bCs/>
        </w:rPr>
        <w:softHyphen/>
        <w:t>ние потребности, стимулирующее деятельность человека и придающее ей направленность.</w:t>
      </w:r>
    </w:p>
    <w:p w:rsidR="000F1739" w:rsidRDefault="00706FC3">
      <w:pPr>
        <w:pStyle w:val="101"/>
        <w:numPr>
          <w:ilvl w:val="0"/>
          <w:numId w:val="99"/>
        </w:numPr>
        <w:shd w:val="clear" w:color="auto" w:fill="auto"/>
        <w:tabs>
          <w:tab w:val="left" w:pos="658"/>
        </w:tabs>
        <w:spacing w:after="0" w:line="240" w:lineRule="exact"/>
        <w:ind w:left="620" w:hanging="280"/>
        <w:jc w:val="both"/>
      </w:pPr>
      <w:r>
        <w:rPr>
          <w:rStyle w:val="100pt0"/>
          <w:b/>
          <w:bCs/>
        </w:rPr>
        <w:t>импульсивное— патологическое В., внезапно овладевающее личнос</w:t>
      </w:r>
      <w:r>
        <w:rPr>
          <w:rStyle w:val="100pt0"/>
          <w:b/>
          <w:bCs/>
        </w:rPr>
        <w:softHyphen/>
        <w:t>тью, подавляющее иные желания, подчиняющее себе все поведение больного; продолжается от нескольких минут до нескольких суток, кри</w:t>
      </w:r>
      <w:r>
        <w:rPr>
          <w:rStyle w:val="100pt0"/>
          <w:b/>
          <w:bCs/>
        </w:rPr>
        <w:softHyphen/>
        <w:t>тическое отношение к В. и. отсутствует (является признаком личност</w:t>
      </w:r>
      <w:r>
        <w:rPr>
          <w:rStyle w:val="100pt0"/>
          <w:b/>
          <w:bCs/>
        </w:rPr>
        <w:softHyphen/>
        <w:t>ных или шизофренических расстройств).</w:t>
      </w:r>
    </w:p>
    <w:p w:rsidR="000F1739" w:rsidRDefault="00706FC3">
      <w:pPr>
        <w:pStyle w:val="101"/>
        <w:shd w:val="clear" w:color="auto" w:fill="auto"/>
        <w:spacing w:after="0" w:line="240" w:lineRule="exact"/>
        <w:ind w:left="620" w:hanging="280"/>
        <w:jc w:val="both"/>
      </w:pPr>
      <w:r>
        <w:rPr>
          <w:rStyle w:val="100pt0"/>
          <w:b/>
          <w:bCs/>
        </w:rPr>
        <w:t>В. контрастное— навязчивое В., по своему характеру противоположное диктуемым данной обстановкой, запретное или неуместное в ней, про</w:t>
      </w:r>
      <w:r>
        <w:rPr>
          <w:rStyle w:val="100pt0"/>
          <w:b/>
          <w:bCs/>
        </w:rPr>
        <w:softHyphen/>
        <w:t>тиворечащее этическим и социальным установкам больного (встреча</w:t>
      </w:r>
      <w:r>
        <w:rPr>
          <w:rStyle w:val="100pt0"/>
          <w:b/>
          <w:bCs/>
        </w:rPr>
        <w:softHyphen/>
        <w:t>ется при невротических, личностных и шизофренических расстрой</w:t>
      </w:r>
      <w:r>
        <w:rPr>
          <w:rStyle w:val="100pt0"/>
          <w:b/>
          <w:bCs/>
        </w:rPr>
        <w:softHyphen/>
        <w:t>ствах).</w:t>
      </w:r>
    </w:p>
    <w:p w:rsidR="000F1739" w:rsidRDefault="00706FC3">
      <w:pPr>
        <w:pStyle w:val="101"/>
        <w:shd w:val="clear" w:color="auto" w:fill="auto"/>
        <w:spacing w:after="0" w:line="240" w:lineRule="exact"/>
        <w:ind w:left="620" w:hanging="280"/>
        <w:jc w:val="both"/>
      </w:pPr>
      <w:r>
        <w:rPr>
          <w:rStyle w:val="100pt0"/>
          <w:b/>
          <w:bCs/>
        </w:rPr>
        <w:t>В. навязчивое — В. совершать ненужные и даже опасные действия, болез</w:t>
      </w:r>
      <w:r>
        <w:rPr>
          <w:rStyle w:val="100pt0"/>
          <w:b/>
          <w:bCs/>
        </w:rPr>
        <w:softHyphen/>
        <w:t>ненность которых осознается больным; сопровождается страхом или тревогой.</w:t>
      </w:r>
    </w:p>
    <w:p w:rsidR="000F1739" w:rsidRDefault="00706FC3">
      <w:pPr>
        <w:pStyle w:val="101"/>
        <w:shd w:val="clear" w:color="auto" w:fill="auto"/>
        <w:spacing w:after="0" w:line="240" w:lineRule="exact"/>
        <w:ind w:left="340" w:hanging="340"/>
        <w:jc w:val="both"/>
      </w:pPr>
      <w:r>
        <w:rPr>
          <w:rStyle w:val="100pt0"/>
          <w:b/>
          <w:bCs/>
        </w:rPr>
        <w:t>Вожделение — страстное желание, сильное чувственное влечение.</w:t>
      </w:r>
    </w:p>
    <w:p w:rsidR="000F1739" w:rsidRDefault="00706FC3">
      <w:pPr>
        <w:pStyle w:val="101"/>
        <w:shd w:val="clear" w:color="auto" w:fill="auto"/>
        <w:spacing w:after="0" w:line="240" w:lineRule="exact"/>
        <w:ind w:left="340" w:hanging="340"/>
        <w:jc w:val="both"/>
      </w:pPr>
      <w:r>
        <w:rPr>
          <w:rStyle w:val="100pt0"/>
          <w:b/>
          <w:bCs/>
        </w:rPr>
        <w:t>Вуайеризм — влечение (страсть) к подглядыванию за обнажением или сексу</w:t>
      </w:r>
      <w:r>
        <w:rPr>
          <w:rStyle w:val="100pt0"/>
          <w:b/>
          <w:bCs/>
        </w:rPr>
        <w:softHyphen/>
        <w:t>альными контактами людей.</w:t>
      </w:r>
    </w:p>
    <w:p w:rsidR="000F1739" w:rsidRDefault="00706FC3">
      <w:pPr>
        <w:pStyle w:val="101"/>
        <w:shd w:val="clear" w:color="auto" w:fill="auto"/>
        <w:spacing w:after="0" w:line="240" w:lineRule="exact"/>
        <w:ind w:left="340" w:hanging="340"/>
        <w:jc w:val="both"/>
      </w:pPr>
      <w:r>
        <w:rPr>
          <w:rStyle w:val="100pt0"/>
          <w:b/>
          <w:bCs/>
        </w:rPr>
        <w:t>Гемблинг — неконтролируемое стремление участвовать в азартных играх, влечение к игре, характеризующейся высоким риском (является разновид</w:t>
      </w:r>
      <w:r>
        <w:rPr>
          <w:rStyle w:val="100pt0"/>
          <w:b/>
          <w:bCs/>
        </w:rPr>
        <w:softHyphen/>
        <w:t>ностью аддиктивного поведения).</w:t>
      </w:r>
    </w:p>
    <w:p w:rsidR="000F1739" w:rsidRDefault="00706FC3">
      <w:pPr>
        <w:pStyle w:val="101"/>
        <w:shd w:val="clear" w:color="auto" w:fill="auto"/>
        <w:spacing w:after="0" w:line="240" w:lineRule="exact"/>
        <w:ind w:left="340" w:hanging="340"/>
        <w:jc w:val="both"/>
      </w:pPr>
      <w:r>
        <w:rPr>
          <w:rStyle w:val="100pt0"/>
          <w:b/>
          <w:bCs/>
        </w:rPr>
        <w:t>Гипергедония — патологически повышенное стремление к наслаждениям и развлечениям.</w:t>
      </w:r>
    </w:p>
    <w:p w:rsidR="000F1739" w:rsidRDefault="00706FC3">
      <w:pPr>
        <w:pStyle w:val="101"/>
        <w:shd w:val="clear" w:color="auto" w:fill="auto"/>
        <w:spacing w:after="0" w:line="240" w:lineRule="exact"/>
        <w:ind w:left="340" w:hanging="340"/>
        <w:jc w:val="both"/>
      </w:pPr>
      <w:r>
        <w:rPr>
          <w:rStyle w:val="100pt0"/>
          <w:b/>
          <w:bCs/>
        </w:rPr>
        <w:t>Гипобулия — состояние психики, характеризующееся снижением желаний и побуждений к деятельности (является признаком психических или невро</w:t>
      </w:r>
      <w:r>
        <w:rPr>
          <w:rStyle w:val="100pt0"/>
          <w:b/>
          <w:bCs/>
        </w:rPr>
        <w:softHyphen/>
        <w:t>логических заболеваний).</w:t>
      </w:r>
    </w:p>
    <w:p w:rsidR="000F1739" w:rsidRDefault="00706FC3">
      <w:pPr>
        <w:pStyle w:val="101"/>
        <w:shd w:val="clear" w:color="auto" w:fill="auto"/>
        <w:spacing w:after="0" w:line="240" w:lineRule="exact"/>
        <w:ind w:left="340" w:hanging="340"/>
        <w:jc w:val="both"/>
      </w:pPr>
      <w:r>
        <w:rPr>
          <w:rStyle w:val="100pt0"/>
          <w:b/>
          <w:bCs/>
        </w:rPr>
        <w:t>Голод — желание, потребность в еде.</w:t>
      </w:r>
    </w:p>
    <w:p w:rsidR="000F1739" w:rsidRDefault="00706FC3">
      <w:pPr>
        <w:pStyle w:val="101"/>
        <w:shd w:val="clear" w:color="auto" w:fill="auto"/>
        <w:spacing w:after="0" w:line="240" w:lineRule="exact"/>
        <w:ind w:left="340" w:hanging="340"/>
        <w:jc w:val="both"/>
      </w:pPr>
      <w:r>
        <w:rPr>
          <w:rStyle w:val="100pt0"/>
          <w:b/>
          <w:bCs/>
        </w:rPr>
        <w:t>Голод патологический — ненасытность, прожорливость, булимия.</w:t>
      </w:r>
    </w:p>
    <w:p w:rsidR="000F1739" w:rsidRDefault="00706FC3">
      <w:pPr>
        <w:pStyle w:val="101"/>
        <w:shd w:val="clear" w:color="auto" w:fill="auto"/>
        <w:spacing w:after="0" w:line="240" w:lineRule="exact"/>
        <w:ind w:left="340" w:hanging="340"/>
        <w:jc w:val="both"/>
      </w:pPr>
      <w:r>
        <w:rPr>
          <w:rStyle w:val="100pt0"/>
          <w:b/>
          <w:bCs/>
        </w:rPr>
        <w:t>Гомицидомания — навязчивое влечение к убийству.</w:t>
      </w:r>
    </w:p>
    <w:p w:rsidR="000F1739" w:rsidRDefault="00706FC3">
      <w:pPr>
        <w:pStyle w:val="101"/>
        <w:shd w:val="clear" w:color="auto" w:fill="auto"/>
        <w:spacing w:after="0" w:line="240" w:lineRule="exact"/>
        <w:ind w:left="340" w:hanging="340"/>
        <w:jc w:val="both"/>
      </w:pPr>
      <w:r>
        <w:rPr>
          <w:rStyle w:val="100pt0"/>
          <w:b/>
          <w:bCs/>
        </w:rPr>
        <w:t>Гомосексуализм — сексуальное влечение к лицам собственного пола.</w:t>
      </w:r>
    </w:p>
    <w:p w:rsidR="000F1739" w:rsidRDefault="00706FC3">
      <w:pPr>
        <w:pStyle w:val="101"/>
        <w:shd w:val="clear" w:color="auto" w:fill="auto"/>
        <w:spacing w:after="0" w:line="240" w:lineRule="exact"/>
        <w:ind w:left="340" w:hanging="340"/>
        <w:jc w:val="both"/>
      </w:pPr>
      <w:r>
        <w:rPr>
          <w:rStyle w:val="100pt0"/>
          <w:b/>
          <w:bCs/>
        </w:rPr>
        <w:t>Графомания — патологическое стремление много писать (сочинять), публи</w:t>
      </w:r>
      <w:r>
        <w:rPr>
          <w:rStyle w:val="100pt0"/>
          <w:b/>
          <w:bCs/>
        </w:rPr>
        <w:softHyphen/>
        <w:t>коваться.</w:t>
      </w:r>
    </w:p>
    <w:p w:rsidR="000F1739" w:rsidRDefault="00706FC3">
      <w:pPr>
        <w:pStyle w:val="101"/>
        <w:shd w:val="clear" w:color="auto" w:fill="auto"/>
        <w:spacing w:after="0" w:line="240" w:lineRule="exact"/>
        <w:ind w:left="340" w:hanging="340"/>
        <w:jc w:val="both"/>
      </w:pPr>
      <w:r>
        <w:rPr>
          <w:rStyle w:val="100pt0"/>
          <w:b/>
          <w:bCs/>
        </w:rPr>
        <w:t>Дакномания — навязчивое стремление кусать окружающих.</w:t>
      </w:r>
    </w:p>
    <w:p w:rsidR="000F1739" w:rsidRDefault="00706FC3">
      <w:pPr>
        <w:pStyle w:val="101"/>
        <w:shd w:val="clear" w:color="auto" w:fill="auto"/>
        <w:spacing w:after="0" w:line="240" w:lineRule="exact"/>
        <w:ind w:left="340" w:hanging="340"/>
        <w:jc w:val="both"/>
      </w:pPr>
      <w:r>
        <w:rPr>
          <w:rStyle w:val="100pt0"/>
          <w:b/>
          <w:bCs/>
        </w:rPr>
        <w:t>Дерматомания — навязчивое стремление к самоповреждению кожных покро</w:t>
      </w:r>
      <w:r>
        <w:rPr>
          <w:rStyle w:val="100pt0"/>
          <w:b/>
          <w:bCs/>
        </w:rPr>
        <w:softHyphen/>
        <w:t>вов, выдергиванию волос, обкусыванию ногтей и губ.</w:t>
      </w:r>
    </w:p>
    <w:p w:rsidR="000F1739" w:rsidRDefault="00706FC3">
      <w:pPr>
        <w:pStyle w:val="101"/>
        <w:shd w:val="clear" w:color="auto" w:fill="auto"/>
        <w:spacing w:after="0" w:line="240" w:lineRule="exact"/>
        <w:ind w:left="340" w:hanging="340"/>
        <w:jc w:val="both"/>
      </w:pPr>
      <w:r>
        <w:rPr>
          <w:rStyle w:val="100pt0"/>
          <w:b/>
          <w:bCs/>
        </w:rPr>
        <w:t>Дипсомания — периодически возникающее на фоне подавленного настрое</w:t>
      </w:r>
      <w:r>
        <w:rPr>
          <w:rStyle w:val="100pt0"/>
          <w:b/>
          <w:bCs/>
        </w:rPr>
        <w:softHyphen/>
        <w:t>ния импульсивное влечение к пьянству длительностью от нескольких дней до недель; в промежутках между запоями наблюдается полное воздержа</w:t>
      </w:r>
      <w:r>
        <w:rPr>
          <w:rStyle w:val="100pt0"/>
          <w:b/>
          <w:bCs/>
        </w:rPr>
        <w:softHyphen/>
        <w:t>ние от алкоголя.</w:t>
      </w:r>
    </w:p>
    <w:p w:rsidR="000F1739" w:rsidRDefault="00706FC3">
      <w:pPr>
        <w:pStyle w:val="101"/>
        <w:shd w:val="clear" w:color="auto" w:fill="auto"/>
        <w:spacing w:after="0" w:line="240" w:lineRule="exact"/>
        <w:ind w:left="340" w:hanging="340"/>
        <w:jc w:val="both"/>
      </w:pPr>
      <w:r>
        <w:rPr>
          <w:rStyle w:val="100pt0"/>
          <w:b/>
          <w:bCs/>
        </w:rPr>
        <w:t>Доромания — навязчивое стремление делать подарки без учета своих матери</w:t>
      </w:r>
      <w:r>
        <w:rPr>
          <w:rStyle w:val="100pt0"/>
          <w:b/>
          <w:bCs/>
        </w:rPr>
        <w:softHyphen/>
        <w:t>альных возможностей.</w:t>
      </w:r>
    </w:p>
    <w:p w:rsidR="000F1739" w:rsidRDefault="00706FC3">
      <w:pPr>
        <w:pStyle w:val="101"/>
        <w:shd w:val="clear" w:color="auto" w:fill="auto"/>
        <w:spacing w:after="0" w:line="240" w:lineRule="exact"/>
        <w:ind w:left="340" w:hanging="340"/>
        <w:jc w:val="both"/>
      </w:pPr>
      <w:r>
        <w:rPr>
          <w:rStyle w:val="100pt0"/>
          <w:b/>
          <w:bCs/>
        </w:rPr>
        <w:t>Дромомания — импульсивное влечение к перемене мест.</w:t>
      </w:r>
    </w:p>
    <w:p w:rsidR="000F1739" w:rsidRDefault="00706FC3">
      <w:pPr>
        <w:pStyle w:val="101"/>
        <w:shd w:val="clear" w:color="auto" w:fill="auto"/>
        <w:spacing w:after="0" w:line="240" w:lineRule="exact"/>
        <w:ind w:left="340" w:hanging="340"/>
        <w:jc w:val="both"/>
      </w:pPr>
      <w:r>
        <w:rPr>
          <w:rStyle w:val="100pt0"/>
          <w:b/>
          <w:bCs/>
        </w:rPr>
        <w:t>Жажда — желание, потребность пить при ощущении сухости во рту.</w:t>
      </w:r>
    </w:p>
    <w:p w:rsidR="000F1739" w:rsidRDefault="00706FC3">
      <w:pPr>
        <w:pStyle w:val="101"/>
        <w:shd w:val="clear" w:color="auto" w:fill="auto"/>
        <w:spacing w:after="0" w:line="240" w:lineRule="exact"/>
        <w:ind w:left="340" w:hanging="340"/>
        <w:jc w:val="both"/>
      </w:pPr>
      <w:r>
        <w:rPr>
          <w:rStyle w:val="100pt0"/>
          <w:b/>
          <w:bCs/>
        </w:rPr>
        <w:t>Жажда патологическая — ненасытное желание пить, полидипсия.</w:t>
      </w:r>
    </w:p>
    <w:p w:rsidR="000F1739" w:rsidRDefault="00706FC3">
      <w:pPr>
        <w:pStyle w:val="101"/>
        <w:shd w:val="clear" w:color="auto" w:fill="auto"/>
        <w:spacing w:after="0" w:line="240" w:lineRule="exact"/>
        <w:ind w:left="340" w:hanging="340"/>
        <w:jc w:val="both"/>
      </w:pPr>
      <w:r>
        <w:rPr>
          <w:rStyle w:val="100pt0"/>
          <w:b/>
          <w:bCs/>
        </w:rPr>
        <w:t>Зоофилия — сексуальное влечение к животным.</w:t>
      </w:r>
    </w:p>
    <w:p w:rsidR="000F1739" w:rsidRDefault="00706FC3">
      <w:pPr>
        <w:pStyle w:val="101"/>
        <w:shd w:val="clear" w:color="auto" w:fill="auto"/>
        <w:spacing w:after="0" w:line="240" w:lineRule="exact"/>
        <w:ind w:left="340" w:hanging="340"/>
        <w:jc w:val="both"/>
      </w:pPr>
      <w:r>
        <w:rPr>
          <w:rStyle w:val="100pt0"/>
          <w:b/>
          <w:bCs/>
        </w:rPr>
        <w:t>Инцест — сексуальное влечение к кровным родственникам.</w:t>
      </w:r>
    </w:p>
    <w:p w:rsidR="000F1739" w:rsidRDefault="00706FC3">
      <w:pPr>
        <w:pStyle w:val="101"/>
        <w:shd w:val="clear" w:color="auto" w:fill="auto"/>
        <w:spacing w:after="0" w:line="240" w:lineRule="exact"/>
        <w:ind w:left="340" w:hanging="340"/>
        <w:jc w:val="both"/>
      </w:pPr>
      <w:r>
        <w:rPr>
          <w:rStyle w:val="100pt0"/>
          <w:b/>
          <w:bCs/>
        </w:rPr>
        <w:t>Кверулянтство — расстройство поведения, выражающееся сутяжничеством, борьбой против мелких, иногда мнимых обид, но не достигающее степени бредового поведения.</w:t>
      </w:r>
    </w:p>
    <w:p w:rsidR="000F1739" w:rsidRDefault="00706FC3">
      <w:pPr>
        <w:pStyle w:val="101"/>
        <w:shd w:val="clear" w:color="auto" w:fill="auto"/>
        <w:spacing w:after="0" w:line="240" w:lineRule="exact"/>
        <w:ind w:left="300" w:hanging="300"/>
        <w:jc w:val="both"/>
      </w:pPr>
      <w:r>
        <w:rPr>
          <w:rStyle w:val="100pt0"/>
          <w:b/>
          <w:bCs/>
        </w:rPr>
        <w:t>Клазомания — возникновение приступов насильственного крика или гром</w:t>
      </w:r>
      <w:r>
        <w:rPr>
          <w:rStyle w:val="100pt0"/>
          <w:b/>
          <w:bCs/>
        </w:rPr>
        <w:softHyphen/>
        <w:t>кого пения, не сопровождающихся расстройством сознания (симптом орга</w:t>
      </w:r>
      <w:r>
        <w:rPr>
          <w:rStyle w:val="100pt0"/>
          <w:b/>
          <w:bCs/>
        </w:rPr>
        <w:softHyphen/>
        <w:t>нического поражения базальных ядер головного мозга).</w:t>
      </w:r>
    </w:p>
    <w:p w:rsidR="000F1739" w:rsidRDefault="00706FC3">
      <w:pPr>
        <w:pStyle w:val="101"/>
        <w:shd w:val="clear" w:color="auto" w:fill="auto"/>
        <w:spacing w:after="0" w:line="240" w:lineRule="exact"/>
        <w:ind w:left="300" w:hanging="300"/>
        <w:jc w:val="both"/>
      </w:pPr>
      <w:r>
        <w:rPr>
          <w:rStyle w:val="100pt0"/>
          <w:b/>
          <w:bCs/>
        </w:rPr>
        <w:t>Клаустромания — страх и нежелание выйти из запертого помещения.</w:t>
      </w:r>
    </w:p>
    <w:p w:rsidR="000F1739" w:rsidRDefault="00706FC3">
      <w:pPr>
        <w:pStyle w:val="101"/>
        <w:shd w:val="clear" w:color="auto" w:fill="auto"/>
        <w:spacing w:after="0" w:line="240" w:lineRule="exact"/>
        <w:ind w:left="300" w:hanging="300"/>
        <w:jc w:val="both"/>
      </w:pPr>
      <w:r>
        <w:rPr>
          <w:rStyle w:val="100pt0"/>
          <w:b/>
          <w:bCs/>
        </w:rPr>
        <w:t>Клаустрофилия — навязчивое стремление запирать окна и двери из-за страха оказаться одному в незапертом помещении.</w:t>
      </w:r>
    </w:p>
    <w:p w:rsidR="000F1739" w:rsidRDefault="00706FC3">
      <w:pPr>
        <w:pStyle w:val="101"/>
        <w:shd w:val="clear" w:color="auto" w:fill="auto"/>
        <w:spacing w:after="0" w:line="240" w:lineRule="exact"/>
        <w:ind w:left="300" w:hanging="300"/>
        <w:jc w:val="both"/>
      </w:pPr>
      <w:r>
        <w:rPr>
          <w:rStyle w:val="100pt0"/>
          <w:b/>
          <w:bCs/>
        </w:rPr>
        <w:t>Клептомания — импульсивное, немотивируемое влечение к воровству.</w:t>
      </w:r>
    </w:p>
    <w:p w:rsidR="000F1739" w:rsidRDefault="00706FC3">
      <w:pPr>
        <w:pStyle w:val="101"/>
        <w:shd w:val="clear" w:color="auto" w:fill="auto"/>
        <w:spacing w:after="0" w:line="240" w:lineRule="exact"/>
        <w:ind w:left="300" w:hanging="300"/>
        <w:jc w:val="both"/>
      </w:pPr>
      <w:r>
        <w:rPr>
          <w:rStyle w:val="100pt0"/>
          <w:b/>
          <w:bCs/>
        </w:rPr>
        <w:t>Клиномания — навязчивое стремление к лежанию в постели при отсутствии объективных показаний к постельному режиму.</w:t>
      </w:r>
    </w:p>
    <w:p w:rsidR="000F1739" w:rsidRDefault="00706FC3">
      <w:pPr>
        <w:pStyle w:val="101"/>
        <w:shd w:val="clear" w:color="auto" w:fill="auto"/>
        <w:spacing w:after="0" w:line="240" w:lineRule="exact"/>
        <w:ind w:left="300" w:hanging="300"/>
        <w:jc w:val="both"/>
      </w:pPr>
      <w:r>
        <w:rPr>
          <w:rStyle w:val="100pt0"/>
          <w:b/>
          <w:bCs/>
        </w:rPr>
        <w:t>Копрофагия — стремление поедать кал.</w:t>
      </w:r>
    </w:p>
    <w:p w:rsidR="000F1739" w:rsidRDefault="00706FC3">
      <w:pPr>
        <w:pStyle w:val="101"/>
        <w:shd w:val="clear" w:color="auto" w:fill="auto"/>
        <w:spacing w:after="0" w:line="240" w:lineRule="exact"/>
        <w:ind w:left="300" w:hanging="300"/>
        <w:jc w:val="both"/>
      </w:pPr>
      <w:r>
        <w:rPr>
          <w:rStyle w:val="100pt0"/>
          <w:b/>
          <w:bCs/>
        </w:rPr>
        <w:t>Ктиномания — стремление мучить, убивать животных или наблюдать карти</w:t>
      </w:r>
      <w:r>
        <w:rPr>
          <w:rStyle w:val="100pt0"/>
          <w:b/>
          <w:bCs/>
        </w:rPr>
        <w:softHyphen/>
        <w:t>ну их гибели.</w:t>
      </w:r>
    </w:p>
    <w:p w:rsidR="000F1739" w:rsidRDefault="00706FC3">
      <w:pPr>
        <w:pStyle w:val="101"/>
        <w:shd w:val="clear" w:color="auto" w:fill="auto"/>
        <w:spacing w:after="0" w:line="240" w:lineRule="exact"/>
        <w:ind w:left="300" w:hanging="300"/>
        <w:jc w:val="both"/>
      </w:pPr>
      <w:r>
        <w:rPr>
          <w:rStyle w:val="100pt0"/>
          <w:b/>
          <w:bCs/>
        </w:rPr>
        <w:t>Мазохизм — влечение унижать, оскорблять или причинять физические стра</w:t>
      </w:r>
      <w:r>
        <w:rPr>
          <w:rStyle w:val="100pt0"/>
          <w:b/>
          <w:bCs/>
        </w:rPr>
        <w:softHyphen/>
        <w:t>дания самому себе во время сексуального контакта.</w:t>
      </w:r>
    </w:p>
    <w:p w:rsidR="000F1739" w:rsidRDefault="00706FC3">
      <w:pPr>
        <w:pStyle w:val="101"/>
        <w:shd w:val="clear" w:color="auto" w:fill="auto"/>
        <w:spacing w:after="0" w:line="240" w:lineRule="exact"/>
        <w:ind w:left="300" w:hanging="300"/>
        <w:jc w:val="both"/>
      </w:pPr>
      <w:r>
        <w:rPr>
          <w:rStyle w:val="100pt0"/>
          <w:b/>
          <w:bCs/>
        </w:rPr>
        <w:t>Мифомания — см. Фантазирование истерическое.</w:t>
      </w:r>
    </w:p>
    <w:p w:rsidR="000F1739" w:rsidRDefault="00706FC3">
      <w:pPr>
        <w:pStyle w:val="101"/>
        <w:shd w:val="clear" w:color="auto" w:fill="auto"/>
        <w:spacing w:after="0" w:line="240" w:lineRule="exact"/>
        <w:ind w:left="300" w:hanging="300"/>
        <w:jc w:val="both"/>
      </w:pPr>
      <w:r>
        <w:rPr>
          <w:rStyle w:val="100pt0"/>
          <w:b/>
          <w:bCs/>
        </w:rPr>
        <w:t>Навязчивый счет — навязчивое состояние в виде непреодолимого стремле</w:t>
      </w:r>
      <w:r>
        <w:rPr>
          <w:rStyle w:val="100pt0"/>
          <w:b/>
          <w:bCs/>
        </w:rPr>
        <w:softHyphen/>
        <w:t>ния считать какие-либо объекты (окна, дома, прохожих), арифмомания.</w:t>
      </w:r>
    </w:p>
    <w:p w:rsidR="000F1739" w:rsidRDefault="00706FC3">
      <w:pPr>
        <w:pStyle w:val="101"/>
        <w:shd w:val="clear" w:color="auto" w:fill="auto"/>
        <w:spacing w:after="0" w:line="240" w:lineRule="exact"/>
        <w:ind w:left="300" w:hanging="300"/>
        <w:jc w:val="both"/>
      </w:pPr>
      <w:r>
        <w:rPr>
          <w:rStyle w:val="100pt0"/>
          <w:b/>
          <w:bCs/>
        </w:rPr>
        <w:t>Наркомания — психическое расстройство (заболевание), характеризующее</w:t>
      </w:r>
      <w:r>
        <w:rPr>
          <w:rStyle w:val="100pt0"/>
          <w:b/>
          <w:bCs/>
        </w:rPr>
        <w:softHyphen/>
        <w:t>ся физической и психической потребностью в употреблении наркотичес</w:t>
      </w:r>
      <w:r>
        <w:rPr>
          <w:rStyle w:val="100pt0"/>
          <w:b/>
          <w:bCs/>
        </w:rPr>
        <w:softHyphen/>
        <w:t>ких веществ и выраженным абстинентным синдромом, характеризующим</w:t>
      </w:r>
      <w:r>
        <w:rPr>
          <w:rStyle w:val="100pt0"/>
          <w:b/>
          <w:bCs/>
        </w:rPr>
        <w:softHyphen/>
        <w:t>ся вегетативной симптоматикой, при отсутствии возможности принять наркотическое средство, а также специфическими изменениями личнос</w:t>
      </w:r>
      <w:r>
        <w:rPr>
          <w:rStyle w:val="100pt0"/>
          <w:b/>
          <w:bCs/>
        </w:rPr>
        <w:softHyphen/>
        <w:t>ти (может быть формой аддиктивного поведения).</w:t>
      </w:r>
    </w:p>
    <w:p w:rsidR="000F1739" w:rsidRDefault="00706FC3">
      <w:pPr>
        <w:pStyle w:val="101"/>
        <w:shd w:val="clear" w:color="auto" w:fill="auto"/>
        <w:spacing w:after="0" w:line="240" w:lineRule="exact"/>
        <w:ind w:left="300" w:hanging="300"/>
        <w:jc w:val="both"/>
      </w:pPr>
      <w:r>
        <w:rPr>
          <w:rStyle w:val="100pt0"/>
          <w:b/>
          <w:bCs/>
        </w:rPr>
        <w:t>Некромания — патологическое влечение к осквернению трупов.</w:t>
      </w:r>
    </w:p>
    <w:p w:rsidR="000F1739" w:rsidRDefault="00706FC3">
      <w:pPr>
        <w:pStyle w:val="101"/>
        <w:shd w:val="clear" w:color="auto" w:fill="auto"/>
        <w:spacing w:after="0" w:line="240" w:lineRule="exact"/>
        <w:ind w:left="300" w:hanging="300"/>
        <w:jc w:val="both"/>
      </w:pPr>
      <w:r>
        <w:rPr>
          <w:rStyle w:val="100pt0"/>
          <w:b/>
          <w:bCs/>
        </w:rPr>
        <w:t>Некрофилия — сексуальное влечение к трупам.</w:t>
      </w:r>
    </w:p>
    <w:p w:rsidR="000F1739" w:rsidRDefault="00706FC3">
      <w:pPr>
        <w:pStyle w:val="101"/>
        <w:shd w:val="clear" w:color="auto" w:fill="auto"/>
        <w:spacing w:after="0" w:line="240" w:lineRule="exact"/>
        <w:ind w:left="300" w:hanging="300"/>
        <w:jc w:val="both"/>
      </w:pPr>
      <w:r>
        <w:rPr>
          <w:rStyle w:val="100pt0"/>
          <w:b/>
          <w:bCs/>
        </w:rPr>
        <w:t>Ностомания — навязчивое или импульсивное стремление возвратиться на родину.</w:t>
      </w:r>
    </w:p>
    <w:p w:rsidR="000F1739" w:rsidRDefault="00706FC3">
      <w:pPr>
        <w:pStyle w:val="101"/>
        <w:shd w:val="clear" w:color="auto" w:fill="auto"/>
        <w:spacing w:after="0" w:line="240" w:lineRule="exact"/>
        <w:ind w:left="300" w:hanging="300"/>
        <w:jc w:val="both"/>
      </w:pPr>
      <w:r>
        <w:rPr>
          <w:rStyle w:val="100pt0"/>
          <w:b/>
          <w:bCs/>
        </w:rPr>
        <w:t>Обжорство — неумеренность, жадность в еде, чревоугодие.</w:t>
      </w:r>
    </w:p>
    <w:p w:rsidR="000F1739" w:rsidRDefault="00706FC3">
      <w:pPr>
        <w:pStyle w:val="101"/>
        <w:shd w:val="clear" w:color="auto" w:fill="auto"/>
        <w:spacing w:after="0" w:line="240" w:lineRule="exact"/>
        <w:ind w:left="300" w:hanging="300"/>
        <w:jc w:val="both"/>
      </w:pPr>
      <w:r>
        <w:rPr>
          <w:rStyle w:val="100pt0"/>
          <w:b/>
          <w:bCs/>
        </w:rPr>
        <w:t>Онихотилломания — дерматомания, выражающаяся в стремлении разрушать свои ногтевые пластинки какими-либо инструментами.</w:t>
      </w:r>
    </w:p>
    <w:p w:rsidR="000F1739" w:rsidRDefault="00706FC3">
      <w:pPr>
        <w:pStyle w:val="101"/>
        <w:shd w:val="clear" w:color="auto" w:fill="auto"/>
        <w:spacing w:after="0" w:line="240" w:lineRule="exact"/>
        <w:ind w:left="300" w:hanging="300"/>
        <w:jc w:val="both"/>
      </w:pPr>
      <w:r>
        <w:rPr>
          <w:rStyle w:val="100pt0"/>
          <w:b/>
          <w:bCs/>
        </w:rPr>
        <w:t>Онихофагия — навязчивое обкусывание ногтей.</w:t>
      </w:r>
    </w:p>
    <w:p w:rsidR="000F1739" w:rsidRDefault="00706FC3">
      <w:pPr>
        <w:pStyle w:val="101"/>
        <w:shd w:val="clear" w:color="auto" w:fill="auto"/>
        <w:spacing w:after="0" w:line="240" w:lineRule="exact"/>
        <w:ind w:left="300" w:hanging="300"/>
        <w:jc w:val="both"/>
      </w:pPr>
      <w:r>
        <w:rPr>
          <w:rStyle w:val="100pt0"/>
          <w:b/>
          <w:bCs/>
        </w:rPr>
        <w:t>Онихохейлофагия — навязчивое обкусывание ногтей и губ.</w:t>
      </w:r>
    </w:p>
    <w:p w:rsidR="000F1739" w:rsidRDefault="00706FC3">
      <w:pPr>
        <w:pStyle w:val="101"/>
        <w:shd w:val="clear" w:color="auto" w:fill="auto"/>
        <w:spacing w:after="0" w:line="240" w:lineRule="exact"/>
        <w:ind w:left="300" w:hanging="300"/>
        <w:jc w:val="both"/>
      </w:pPr>
      <w:r>
        <w:rPr>
          <w:rStyle w:val="100pt0"/>
          <w:b/>
          <w:bCs/>
        </w:rPr>
        <w:t>Ономатомания — навязчивое влечение к припоминанию собственных имен, дат, названий предметов, редких слов.</w:t>
      </w:r>
    </w:p>
    <w:p w:rsidR="000F1739" w:rsidRDefault="00706FC3">
      <w:pPr>
        <w:pStyle w:val="101"/>
        <w:shd w:val="clear" w:color="auto" w:fill="auto"/>
        <w:spacing w:after="0" w:line="240" w:lineRule="exact"/>
        <w:ind w:left="300" w:hanging="300"/>
        <w:jc w:val="both"/>
      </w:pPr>
      <w:r>
        <w:rPr>
          <w:rStyle w:val="100pt0"/>
          <w:b/>
          <w:bCs/>
        </w:rPr>
        <w:t>Парабулия — общее название расстройств волевой деятельности.</w:t>
      </w:r>
    </w:p>
    <w:p w:rsidR="000F1739" w:rsidRDefault="00706FC3">
      <w:pPr>
        <w:pStyle w:val="101"/>
        <w:shd w:val="clear" w:color="auto" w:fill="auto"/>
        <w:spacing w:after="0" w:line="240" w:lineRule="exact"/>
        <w:ind w:left="300" w:hanging="300"/>
        <w:jc w:val="both"/>
      </w:pPr>
      <w:r>
        <w:rPr>
          <w:rStyle w:val="100pt0"/>
          <w:b/>
          <w:bCs/>
        </w:rPr>
        <w:t>Парорексия — см. Аппетит извращенный.</w:t>
      </w:r>
    </w:p>
    <w:p w:rsidR="000F1739" w:rsidRDefault="00706FC3">
      <w:pPr>
        <w:pStyle w:val="101"/>
        <w:shd w:val="clear" w:color="auto" w:fill="auto"/>
        <w:spacing w:after="0" w:line="240" w:lineRule="exact"/>
        <w:ind w:left="300" w:hanging="300"/>
        <w:jc w:val="both"/>
      </w:pPr>
      <w:r>
        <w:rPr>
          <w:rStyle w:val="100pt0"/>
          <w:b/>
          <w:bCs/>
        </w:rPr>
        <w:t>Патологическая лживость — см. Псевдология.</w:t>
      </w:r>
    </w:p>
    <w:p w:rsidR="000F1739" w:rsidRDefault="00706FC3">
      <w:pPr>
        <w:pStyle w:val="101"/>
        <w:shd w:val="clear" w:color="auto" w:fill="auto"/>
        <w:spacing w:after="0" w:line="240" w:lineRule="exact"/>
        <w:ind w:left="300" w:hanging="300"/>
        <w:jc w:val="both"/>
      </w:pPr>
      <w:r>
        <w:rPr>
          <w:rStyle w:val="100pt0"/>
          <w:b/>
          <w:bCs/>
        </w:rPr>
        <w:t>Патологическая ревность — 1) сверхценная или бредовая идея ревности у пси</w:t>
      </w:r>
      <w:r>
        <w:rPr>
          <w:rStyle w:val="100pt0"/>
          <w:b/>
          <w:bCs/>
        </w:rPr>
        <w:softHyphen/>
        <w:t>хически больного; 2) повышенная ревность, возникающая без достаточного основания и сопровождающаяся сильными аффективными реакциями.</w:t>
      </w:r>
    </w:p>
    <w:p w:rsidR="000F1739" w:rsidRDefault="00706FC3">
      <w:pPr>
        <w:pStyle w:val="101"/>
        <w:shd w:val="clear" w:color="auto" w:fill="auto"/>
        <w:spacing w:after="0" w:line="240" w:lineRule="exact"/>
        <w:ind w:left="300" w:hanging="300"/>
        <w:jc w:val="both"/>
      </w:pPr>
      <w:r>
        <w:rPr>
          <w:rStyle w:val="100pt0"/>
          <w:b/>
          <w:bCs/>
        </w:rPr>
        <w:t>Патологический альтруизм — основанная на бредовой идее активная соли</w:t>
      </w:r>
      <w:r>
        <w:rPr>
          <w:rStyle w:val="100pt0"/>
          <w:b/>
          <w:bCs/>
        </w:rPr>
        <w:softHyphen/>
        <w:t>дарность с другими лицами, проявляющаяся в виде оказания им «помо</w:t>
      </w:r>
      <w:r>
        <w:rPr>
          <w:rStyle w:val="100pt0"/>
          <w:b/>
          <w:bCs/>
        </w:rPr>
        <w:softHyphen/>
        <w:t>щи», нередко приносящей вред.</w:t>
      </w:r>
    </w:p>
    <w:p w:rsidR="000F1739" w:rsidRDefault="00706FC3">
      <w:pPr>
        <w:pStyle w:val="101"/>
        <w:shd w:val="clear" w:color="auto" w:fill="auto"/>
        <w:spacing w:after="0" w:line="240" w:lineRule="exact"/>
        <w:ind w:left="300" w:hanging="300"/>
        <w:jc w:val="both"/>
      </w:pPr>
      <w:r>
        <w:rPr>
          <w:rStyle w:val="100pt0"/>
          <w:b/>
          <w:bCs/>
        </w:rPr>
        <w:t>Патологический педантизм — утрированное стремление психически больного к поддержанию порядка и скрупулезному выполнению своих обязанностей.</w:t>
      </w:r>
    </w:p>
    <w:p w:rsidR="000F1739" w:rsidRDefault="00706FC3">
      <w:pPr>
        <w:pStyle w:val="22"/>
        <w:shd w:val="clear" w:color="auto" w:fill="auto"/>
        <w:spacing w:before="0" w:line="240" w:lineRule="exact"/>
        <w:ind w:left="320" w:hanging="320"/>
        <w:jc w:val="both"/>
      </w:pPr>
      <w:r>
        <w:t>Патологическое коллекционирование — собирание различных, часто необыч</w:t>
      </w:r>
      <w:r>
        <w:softHyphen/>
        <w:t>ных, но всегда определенных предметов при доминировании этого увле</w:t>
      </w:r>
      <w:r>
        <w:softHyphen/>
        <w:t>чения над другими видами психической деятельности (может быть при</w:t>
      </w:r>
      <w:r>
        <w:softHyphen/>
        <w:t>знаком аддиктивного поведения).</w:t>
      </w:r>
    </w:p>
    <w:p w:rsidR="000F1739" w:rsidRDefault="00706FC3">
      <w:pPr>
        <w:pStyle w:val="22"/>
        <w:shd w:val="clear" w:color="auto" w:fill="auto"/>
        <w:spacing w:before="0" w:line="240" w:lineRule="exact"/>
        <w:ind w:left="320" w:hanging="320"/>
        <w:jc w:val="both"/>
      </w:pPr>
      <w:r>
        <w:t>Педофилия — сексуальное влечение к детям.</w:t>
      </w:r>
    </w:p>
    <w:p w:rsidR="000F1739" w:rsidRDefault="00706FC3">
      <w:pPr>
        <w:pStyle w:val="22"/>
        <w:shd w:val="clear" w:color="auto" w:fill="auto"/>
        <w:spacing w:before="0" w:line="240" w:lineRule="exact"/>
        <w:ind w:left="320" w:hanging="320"/>
        <w:jc w:val="both"/>
      </w:pPr>
      <w:r>
        <w:t>Пикацизм — см. Аппетит извращенный.</w:t>
      </w:r>
    </w:p>
    <w:p w:rsidR="000F1739" w:rsidRDefault="00706FC3">
      <w:pPr>
        <w:pStyle w:val="22"/>
        <w:shd w:val="clear" w:color="auto" w:fill="auto"/>
        <w:spacing w:before="0" w:line="240" w:lineRule="exact"/>
        <w:ind w:left="320" w:hanging="320"/>
        <w:jc w:val="both"/>
      </w:pPr>
      <w:r>
        <w:t>Пиромания — импульсивное влечение к поджогу.</w:t>
      </w:r>
    </w:p>
    <w:p w:rsidR="000F1739" w:rsidRDefault="00706FC3">
      <w:pPr>
        <w:pStyle w:val="22"/>
        <w:shd w:val="clear" w:color="auto" w:fill="auto"/>
        <w:spacing w:before="0" w:line="240" w:lineRule="exact"/>
        <w:ind w:left="320" w:hanging="320"/>
        <w:jc w:val="both"/>
      </w:pPr>
      <w:r>
        <w:t>Полиграфия — см. Графомания.</w:t>
      </w:r>
    </w:p>
    <w:p w:rsidR="000F1739" w:rsidRDefault="00706FC3">
      <w:pPr>
        <w:pStyle w:val="22"/>
        <w:shd w:val="clear" w:color="auto" w:fill="auto"/>
        <w:spacing w:before="0" w:line="240" w:lineRule="exact"/>
        <w:ind w:left="320" w:hanging="320"/>
        <w:jc w:val="both"/>
      </w:pPr>
      <w:r>
        <w:t>Полидипсия — повышенное потребление жидкости, обусловленное патоло</w:t>
      </w:r>
      <w:r>
        <w:softHyphen/>
        <w:t>гически усиленной жаждой.</w:t>
      </w:r>
    </w:p>
    <w:p w:rsidR="000F1739" w:rsidRDefault="00706FC3">
      <w:pPr>
        <w:pStyle w:val="22"/>
        <w:shd w:val="clear" w:color="auto" w:fill="auto"/>
        <w:spacing w:before="0" w:line="240" w:lineRule="exact"/>
        <w:ind w:left="320" w:hanging="320"/>
        <w:jc w:val="both"/>
      </w:pPr>
      <w:r>
        <w:t>Полифагия — чрезмерное потребление пищи.</w:t>
      </w:r>
    </w:p>
    <w:p w:rsidR="000F1739" w:rsidRDefault="00706FC3">
      <w:pPr>
        <w:pStyle w:val="22"/>
        <w:shd w:val="clear" w:color="auto" w:fill="auto"/>
        <w:spacing w:before="0" w:line="240" w:lineRule="exact"/>
        <w:ind w:left="320" w:hanging="320"/>
        <w:jc w:val="both"/>
      </w:pPr>
      <w:r>
        <w:t>Пориомания — см. Дромомания.</w:t>
      </w:r>
    </w:p>
    <w:p w:rsidR="000F1739" w:rsidRDefault="00706FC3">
      <w:pPr>
        <w:pStyle w:val="22"/>
        <w:shd w:val="clear" w:color="auto" w:fill="auto"/>
        <w:spacing w:before="0" w:line="240" w:lineRule="exact"/>
        <w:ind w:left="320" w:hanging="320"/>
        <w:jc w:val="both"/>
      </w:pPr>
      <w:r>
        <w:t>Привычка — образ действий, склонность, ставшая обычной и постоянной.</w:t>
      </w:r>
    </w:p>
    <w:p w:rsidR="000F1739" w:rsidRDefault="00706FC3">
      <w:pPr>
        <w:pStyle w:val="22"/>
        <w:shd w:val="clear" w:color="auto" w:fill="auto"/>
        <w:spacing w:before="0" w:line="240" w:lineRule="exact"/>
        <w:ind w:left="320" w:hanging="320"/>
        <w:jc w:val="both"/>
      </w:pPr>
      <w:r>
        <w:t>Прожорливость — патологический голод, неспособность утолить чувство го</w:t>
      </w:r>
      <w:r>
        <w:softHyphen/>
        <w:t>лода, булимия, ситомания.</w:t>
      </w:r>
    </w:p>
    <w:p w:rsidR="000F1739" w:rsidRDefault="00706FC3">
      <w:pPr>
        <w:pStyle w:val="22"/>
        <w:shd w:val="clear" w:color="auto" w:fill="auto"/>
        <w:spacing w:before="0" w:line="240" w:lineRule="exact"/>
        <w:ind w:left="320" w:hanging="320"/>
        <w:jc w:val="both"/>
      </w:pPr>
      <w:r>
        <w:t>Промискуитет — стремление к частым сексуальных контактам с различными партнерами.</w:t>
      </w:r>
    </w:p>
    <w:p w:rsidR="000F1739" w:rsidRDefault="00706FC3">
      <w:pPr>
        <w:pStyle w:val="22"/>
        <w:shd w:val="clear" w:color="auto" w:fill="auto"/>
        <w:spacing w:before="0" w:line="240" w:lineRule="exact"/>
        <w:ind w:left="320" w:hanging="320"/>
        <w:jc w:val="both"/>
      </w:pPr>
      <w:r>
        <w:t>Псевдология — патологическая склонность к сообщениям о вымышленных событиях, приключениях, встречах, как правило, с целью возвышения соб</w:t>
      </w:r>
      <w:r>
        <w:softHyphen/>
        <w:t>ственной личности во мнении окружающих.</w:t>
      </w:r>
    </w:p>
    <w:p w:rsidR="000F1739" w:rsidRDefault="00706FC3">
      <w:pPr>
        <w:pStyle w:val="22"/>
        <w:shd w:val="clear" w:color="auto" w:fill="auto"/>
        <w:spacing w:before="0" w:line="240" w:lineRule="exact"/>
        <w:ind w:left="320" w:hanging="320"/>
        <w:jc w:val="both"/>
      </w:pPr>
      <w:r>
        <w:t>Руминация — многократное пережевывание периодически проглатываемой и произвольно отрыгиваемой пищи (наблюдается при некоторых психи</w:t>
      </w:r>
      <w:r>
        <w:softHyphen/>
        <w:t>ческих расстройствах).</w:t>
      </w:r>
    </w:p>
    <w:p w:rsidR="000F1739" w:rsidRDefault="00706FC3">
      <w:pPr>
        <w:pStyle w:val="22"/>
        <w:shd w:val="clear" w:color="auto" w:fill="auto"/>
        <w:spacing w:before="0" w:line="240" w:lineRule="exact"/>
        <w:ind w:left="320" w:hanging="320"/>
        <w:jc w:val="both"/>
      </w:pPr>
      <w:r>
        <w:t>Садизм — влечение унижать, оскорблять или причинять физические страда</w:t>
      </w:r>
      <w:r>
        <w:softHyphen/>
        <w:t>ния сексуальному партнеру.</w:t>
      </w:r>
    </w:p>
    <w:p w:rsidR="000F1739" w:rsidRDefault="00706FC3">
      <w:pPr>
        <w:pStyle w:val="22"/>
        <w:shd w:val="clear" w:color="auto" w:fill="auto"/>
        <w:spacing w:before="0" w:line="240" w:lineRule="exact"/>
        <w:ind w:left="320" w:hanging="320"/>
        <w:jc w:val="both"/>
      </w:pPr>
      <w:r>
        <w:t>Садомазохизм — сочетание садистического и мазохистического влечений.</w:t>
      </w:r>
    </w:p>
    <w:p w:rsidR="000F1739" w:rsidRDefault="00706FC3">
      <w:pPr>
        <w:pStyle w:val="22"/>
        <w:shd w:val="clear" w:color="auto" w:fill="auto"/>
        <w:spacing w:before="0" w:line="240" w:lineRule="exact"/>
        <w:ind w:left="320" w:hanging="320"/>
        <w:jc w:val="both"/>
      </w:pPr>
      <w:r>
        <w:t>Самоубийство — умышленное лишение себя жизни.</w:t>
      </w:r>
    </w:p>
    <w:p w:rsidR="000F1739" w:rsidRDefault="00706FC3">
      <w:pPr>
        <w:pStyle w:val="22"/>
        <w:shd w:val="clear" w:color="auto" w:fill="auto"/>
        <w:spacing w:before="0" w:line="240" w:lineRule="exact"/>
        <w:ind w:left="600" w:hanging="280"/>
        <w:jc w:val="both"/>
      </w:pPr>
      <w:r>
        <w:t>С. альтруистическое — см. Самоубийство расширенное.</w:t>
      </w:r>
    </w:p>
    <w:p w:rsidR="000F1739" w:rsidRDefault="00706FC3">
      <w:pPr>
        <w:pStyle w:val="22"/>
        <w:shd w:val="clear" w:color="auto" w:fill="auto"/>
        <w:spacing w:before="0" w:line="240" w:lineRule="exact"/>
        <w:ind w:left="600" w:hanging="280"/>
        <w:jc w:val="both"/>
      </w:pPr>
      <w:r>
        <w:t>С. двойное — С, совершаемое одновременно двумя, обычно близкими, лицами.</w:t>
      </w:r>
    </w:p>
    <w:p w:rsidR="000F1739" w:rsidRDefault="00706FC3">
      <w:pPr>
        <w:pStyle w:val="22"/>
        <w:shd w:val="clear" w:color="auto" w:fill="auto"/>
        <w:spacing w:before="0" w:line="240" w:lineRule="exact"/>
        <w:ind w:left="600" w:hanging="280"/>
        <w:jc w:val="both"/>
      </w:pPr>
      <w:r>
        <w:t>С. расширенное — С, которому предшествует совершение убийства лю</w:t>
      </w:r>
      <w:r>
        <w:softHyphen/>
        <w:t>бимых людей, в т. ч. ближайших родственников самоубийцы, с целью избавления их от предполагаемых тяжких страданий.</w:t>
      </w:r>
    </w:p>
    <w:p w:rsidR="000F1739" w:rsidRDefault="00706FC3">
      <w:pPr>
        <w:pStyle w:val="22"/>
        <w:shd w:val="clear" w:color="auto" w:fill="auto"/>
        <w:spacing w:before="0" w:line="240" w:lineRule="exact"/>
        <w:ind w:left="320" w:hanging="320"/>
        <w:jc w:val="both"/>
      </w:pPr>
      <w:r>
        <w:t>Сверхценное увлечение — вид деятельности, обладающий для человека осо</w:t>
      </w:r>
      <w:r>
        <w:softHyphen/>
        <w:t>бой аффективной насыщенностью и приобретающий доминирующее зна</w:t>
      </w:r>
      <w:r>
        <w:softHyphen/>
        <w:t>чение для его личности (например, коллекционирование, разработка сис</w:t>
      </w:r>
      <w:r>
        <w:softHyphen/>
        <w:t>темы мероприятий для сохранения собственного здоровья); может быть признаком аддиктивного поведения.</w:t>
      </w:r>
    </w:p>
    <w:p w:rsidR="000F1739" w:rsidRDefault="00706FC3">
      <w:pPr>
        <w:pStyle w:val="22"/>
        <w:shd w:val="clear" w:color="auto" w:fill="auto"/>
        <w:spacing w:before="0" w:line="240" w:lineRule="exact"/>
        <w:ind w:left="320" w:hanging="320"/>
        <w:jc w:val="both"/>
      </w:pPr>
      <w:r>
        <w:t>Ситомания — резко повышенная потребность в пище, осознаваемая как про</w:t>
      </w:r>
      <w:r>
        <w:softHyphen/>
        <w:t>явление болезни.</w:t>
      </w:r>
    </w:p>
    <w:p w:rsidR="000F1739" w:rsidRDefault="00706FC3">
      <w:pPr>
        <w:pStyle w:val="22"/>
        <w:shd w:val="clear" w:color="auto" w:fill="auto"/>
        <w:spacing w:before="0" w:line="240" w:lineRule="exact"/>
        <w:ind w:left="320" w:hanging="320"/>
        <w:jc w:val="both"/>
      </w:pPr>
      <w:r>
        <w:t>Скатофилия — патологическое влечение к манипуляции каловыми массами.</w:t>
      </w:r>
    </w:p>
    <w:p w:rsidR="000F1739" w:rsidRDefault="00706FC3">
      <w:pPr>
        <w:pStyle w:val="22"/>
        <w:shd w:val="clear" w:color="auto" w:fill="auto"/>
        <w:spacing w:before="0" w:line="240" w:lineRule="exact"/>
        <w:ind w:left="320" w:hanging="320"/>
        <w:jc w:val="both"/>
      </w:pPr>
      <w:r>
        <w:t>Страсть — 1) сильная любовь, чувственное влечение; 2) сильно выраженное чув</w:t>
      </w:r>
      <w:r>
        <w:softHyphen/>
        <w:t>ство, воодушевленность; 3) крайнее увлечение, пристрастие к чему-нибудь.</w:t>
      </w:r>
    </w:p>
    <w:p w:rsidR="000F1739" w:rsidRDefault="00706FC3">
      <w:pPr>
        <w:pStyle w:val="22"/>
        <w:shd w:val="clear" w:color="auto" w:fill="auto"/>
        <w:spacing w:before="0" w:line="240" w:lineRule="exact"/>
        <w:ind w:left="320" w:hanging="320"/>
        <w:jc w:val="both"/>
        <w:sectPr w:rsidR="000F1739">
          <w:headerReference w:type="even" r:id="rId437"/>
          <w:headerReference w:type="default" r:id="rId438"/>
          <w:footerReference w:type="even" r:id="rId439"/>
          <w:footerReference w:type="default" r:id="rId440"/>
          <w:headerReference w:type="first" r:id="rId441"/>
          <w:footerReference w:type="first" r:id="rId442"/>
          <w:pgSz w:w="11640" w:h="15442"/>
          <w:pgMar w:top="1372" w:right="2066" w:bottom="2995" w:left="2105" w:header="0" w:footer="3" w:gutter="0"/>
          <w:cols w:space="720"/>
          <w:noEndnote/>
          <w:titlePg/>
          <w:docGrid w:linePitch="360"/>
        </w:sectPr>
      </w:pPr>
      <w:r>
        <w:t>Суицидомания — навязчивое влечение, выражающееся в упорном стремле</w:t>
      </w:r>
      <w:r>
        <w:softHyphen/>
        <w:t>нии к совершению самоубийства.</w:t>
      </w:r>
    </w:p>
    <w:p w:rsidR="000F1739" w:rsidRDefault="00706FC3">
      <w:pPr>
        <w:pStyle w:val="101"/>
        <w:shd w:val="clear" w:color="auto" w:fill="auto"/>
        <w:spacing w:after="0" w:line="250" w:lineRule="exact"/>
        <w:jc w:val="both"/>
      </w:pPr>
      <w:r>
        <w:rPr>
          <w:rStyle w:val="100pt0"/>
          <w:b/>
          <w:bCs/>
        </w:rPr>
        <w:t>Тафофилия — патологическое влечение присутствовать на похоронах. Тахифагия — быстрое поедание пиши, заглатывание ее без прожевывания. Токсикомания — психическое расстройство (заболевание), характеризующе</w:t>
      </w:r>
      <w:r>
        <w:rPr>
          <w:rStyle w:val="100pt0"/>
          <w:b/>
          <w:bCs/>
        </w:rPr>
        <w:softHyphen/>
        <w:t>еся физической и психической потребностью употребления токсических веществ и выраженным абстинентным синдромом, характеризующимся вегетативной симптоматикой при отсутствии возможности принять ток</w:t>
      </w:r>
      <w:r>
        <w:rPr>
          <w:rStyle w:val="100pt0"/>
          <w:b/>
          <w:bCs/>
        </w:rPr>
        <w:softHyphen/>
        <w:t>сическое вещество, а также специфическими изменениями личности (мо</w:t>
      </w:r>
      <w:r>
        <w:rPr>
          <w:rStyle w:val="100pt0"/>
          <w:b/>
          <w:bCs/>
        </w:rPr>
        <w:softHyphen/>
        <w:t>жет быть формой аддиктивного поведения).</w:t>
      </w:r>
    </w:p>
    <w:p w:rsidR="000F1739" w:rsidRDefault="00706FC3">
      <w:pPr>
        <w:pStyle w:val="101"/>
        <w:shd w:val="clear" w:color="auto" w:fill="auto"/>
        <w:spacing w:after="0" w:line="250" w:lineRule="exact"/>
        <w:ind w:left="340" w:hanging="340"/>
      </w:pPr>
      <w:r>
        <w:rPr>
          <w:rStyle w:val="100pt0"/>
          <w:b/>
          <w:bCs/>
        </w:rPr>
        <w:t>Трихокриптомания — см. Трихотилломания.</w:t>
      </w:r>
    </w:p>
    <w:p w:rsidR="000F1739" w:rsidRDefault="00706FC3">
      <w:pPr>
        <w:pStyle w:val="101"/>
        <w:shd w:val="clear" w:color="auto" w:fill="auto"/>
        <w:spacing w:after="0" w:line="250" w:lineRule="exact"/>
        <w:ind w:left="340" w:hanging="340"/>
      </w:pPr>
      <w:r>
        <w:rPr>
          <w:rStyle w:val="100pt0"/>
          <w:b/>
          <w:bCs/>
        </w:rPr>
        <w:t>Трихопатофобия — см. Трихофобия.</w:t>
      </w:r>
    </w:p>
    <w:p w:rsidR="000F1739" w:rsidRDefault="00706FC3">
      <w:pPr>
        <w:pStyle w:val="101"/>
        <w:shd w:val="clear" w:color="auto" w:fill="auto"/>
        <w:spacing w:after="0" w:line="250" w:lineRule="exact"/>
        <w:ind w:left="340" w:hanging="340"/>
      </w:pPr>
      <w:r>
        <w:rPr>
          <w:rStyle w:val="100pt0"/>
          <w:b/>
          <w:bCs/>
        </w:rPr>
        <w:t>Трихотилломания — навязчивое влечение к выдергиванию волос на голове или других частях собственного тела.</w:t>
      </w:r>
    </w:p>
    <w:p w:rsidR="000F1739" w:rsidRDefault="00706FC3">
      <w:pPr>
        <w:pStyle w:val="101"/>
        <w:shd w:val="clear" w:color="auto" w:fill="auto"/>
        <w:spacing w:after="0" w:line="250" w:lineRule="exact"/>
        <w:ind w:left="340" w:hanging="340"/>
      </w:pPr>
      <w:r>
        <w:rPr>
          <w:rStyle w:val="100pt0"/>
          <w:b/>
          <w:bCs/>
        </w:rPr>
        <w:t>Трихофагия — патологическое влечение к поеданию волос.</w:t>
      </w:r>
    </w:p>
    <w:p w:rsidR="000F1739" w:rsidRDefault="00706FC3">
      <w:pPr>
        <w:pStyle w:val="101"/>
        <w:shd w:val="clear" w:color="auto" w:fill="auto"/>
        <w:spacing w:after="0" w:line="250" w:lineRule="exact"/>
        <w:jc w:val="both"/>
      </w:pPr>
      <w:r>
        <w:rPr>
          <w:rStyle w:val="100pt0"/>
          <w:b/>
          <w:bCs/>
        </w:rPr>
        <w:t>Хейлофагия — навязчивое действие в форме постоянного покусывания губ. Чревоугодие — обжорство.</w:t>
      </w:r>
    </w:p>
    <w:p w:rsidR="000F1739" w:rsidRDefault="00706FC3">
      <w:pPr>
        <w:pStyle w:val="101"/>
        <w:shd w:val="clear" w:color="auto" w:fill="auto"/>
        <w:spacing w:after="0" w:line="250" w:lineRule="exact"/>
        <w:ind w:left="340" w:hanging="340"/>
      </w:pPr>
      <w:r>
        <w:rPr>
          <w:rStyle w:val="100pt0"/>
          <w:b/>
          <w:bCs/>
        </w:rPr>
        <w:t>Шизобулия — наличие у больного противоположных волевых тенденций и стремлений, амбитендентность (симптом шизофрении).</w:t>
      </w:r>
    </w:p>
    <w:p w:rsidR="000F1739" w:rsidRDefault="00706FC3">
      <w:pPr>
        <w:pStyle w:val="101"/>
        <w:shd w:val="clear" w:color="auto" w:fill="auto"/>
        <w:spacing w:after="0" w:line="250" w:lineRule="exact"/>
        <w:ind w:left="340" w:hanging="340"/>
      </w:pPr>
      <w:r>
        <w:rPr>
          <w:rStyle w:val="100pt0"/>
          <w:b/>
          <w:bCs/>
        </w:rPr>
        <w:t>Эксгибиционизм — влечение демонстрировать свои половые органы или соб</w:t>
      </w:r>
      <w:r>
        <w:rPr>
          <w:rStyle w:val="100pt0"/>
          <w:b/>
          <w:bCs/>
        </w:rPr>
        <w:softHyphen/>
        <w:t>ственные сексуальные контакты.</w:t>
      </w:r>
    </w:p>
    <w:p w:rsidR="000F1739" w:rsidRDefault="00706FC3">
      <w:pPr>
        <w:pStyle w:val="101"/>
        <w:shd w:val="clear" w:color="auto" w:fill="auto"/>
        <w:spacing w:after="0" w:line="250" w:lineRule="exact"/>
        <w:ind w:left="340" w:hanging="340"/>
      </w:pPr>
      <w:r>
        <w:rPr>
          <w:rStyle w:val="100pt0"/>
          <w:b/>
          <w:bCs/>
        </w:rPr>
        <w:t>Эротографомания — непрерывное стремление к составлению любовных пи</w:t>
      </w:r>
      <w:r>
        <w:rPr>
          <w:rStyle w:val="100pt0"/>
          <w:b/>
          <w:bCs/>
        </w:rPr>
        <w:softHyphen/>
        <w:t>сем.</w:t>
      </w:r>
    </w:p>
    <w:p w:rsidR="000F1739" w:rsidRDefault="00706FC3">
      <w:pPr>
        <w:pStyle w:val="101"/>
        <w:shd w:val="clear" w:color="auto" w:fill="auto"/>
        <w:spacing w:after="0" w:line="250" w:lineRule="exact"/>
        <w:ind w:left="340" w:hanging="340"/>
      </w:pPr>
      <w:r>
        <w:rPr>
          <w:rStyle w:val="100pt0"/>
          <w:b/>
          <w:bCs/>
        </w:rPr>
        <w:t>Эротодромомания — импульсивное влечение к бродяжничеству, сопряжен</w:t>
      </w:r>
      <w:r>
        <w:rPr>
          <w:rStyle w:val="100pt0"/>
          <w:b/>
          <w:bCs/>
        </w:rPr>
        <w:softHyphen/>
        <w:t>ное с сексуальными эксцессами.</w:t>
      </w:r>
    </w:p>
    <w:p w:rsidR="000F1739" w:rsidRDefault="00706FC3">
      <w:pPr>
        <w:pStyle w:val="101"/>
        <w:shd w:val="clear" w:color="auto" w:fill="auto"/>
        <w:spacing w:after="0" w:line="250" w:lineRule="exact"/>
        <w:ind w:left="340" w:hanging="340"/>
      </w:pPr>
      <w:r>
        <w:rPr>
          <w:rStyle w:val="100pt0"/>
          <w:b/>
          <w:bCs/>
        </w:rPr>
        <w:t>Эротомания — патологически повышенное половое влечение; часто сопро</w:t>
      </w:r>
      <w:r>
        <w:rPr>
          <w:rStyle w:val="100pt0"/>
          <w:b/>
          <w:bCs/>
        </w:rPr>
        <w:softHyphen/>
        <w:t>вождается сексуальными перверсиями.</w:t>
      </w:r>
    </w:p>
    <w:p w:rsidR="000F1739" w:rsidRDefault="00706FC3">
      <w:pPr>
        <w:pStyle w:val="101"/>
        <w:shd w:val="clear" w:color="auto" w:fill="auto"/>
        <w:spacing w:after="248" w:line="250" w:lineRule="exact"/>
        <w:ind w:left="340" w:hanging="340"/>
      </w:pPr>
      <w:r>
        <w:rPr>
          <w:rStyle w:val="100pt0"/>
          <w:b/>
          <w:bCs/>
        </w:rPr>
        <w:t>Эфебофилия — сексуальное влечение к подросткам.</w:t>
      </w:r>
    </w:p>
    <w:p w:rsidR="000F1739" w:rsidRDefault="00706FC3">
      <w:pPr>
        <w:pStyle w:val="101"/>
        <w:shd w:val="clear" w:color="auto" w:fill="auto"/>
        <w:spacing w:after="0" w:line="240" w:lineRule="exact"/>
        <w:ind w:firstLine="340"/>
        <w:jc w:val="both"/>
      </w:pPr>
      <w:r>
        <w:rPr>
          <w:rStyle w:val="100pt0"/>
          <w:b/>
          <w:bCs/>
        </w:rPr>
        <w:t>Дифференциация влечений, являющихся психологическими феноменами, признаками нормы психической деятельности, и психопатологических вле</w:t>
      </w:r>
      <w:r>
        <w:rPr>
          <w:rStyle w:val="100pt0"/>
          <w:b/>
          <w:bCs/>
        </w:rPr>
        <w:softHyphen/>
        <w:t>чений (парабулий) является достаточно сложным процессом. Границу между ними провести крайне трудно. Именно поэтому во многих классификациях при оценке феноменов, отражающих особенности влечений, предлагается использовать спектральный принцип. Его сутью является частотное распре</w:t>
      </w:r>
      <w:r>
        <w:rPr>
          <w:rStyle w:val="100pt0"/>
          <w:b/>
          <w:bCs/>
        </w:rPr>
        <w:softHyphen/>
        <w:t>деление влечений с оценкой доминирования нетрадиционного (необычно</w:t>
      </w:r>
      <w:r>
        <w:rPr>
          <w:rStyle w:val="100pt0"/>
          <w:b/>
          <w:bCs/>
        </w:rPr>
        <w:softHyphen/>
        <w:t>го) влечения над обычным. Например, данный принцип применяется при дифференциации сексуальных девиаций и перверсий. Нетрадиционный спо</w:t>
      </w:r>
      <w:r>
        <w:rPr>
          <w:rStyle w:val="100pt0"/>
          <w:b/>
          <w:bCs/>
        </w:rPr>
        <w:softHyphen/>
        <w:t>соб достижения сексуального удовлетворения признается патологическим сексуальным влечением лишь тогда, когда он становится единственным или доминирующим способом удовлетворения потребности. Феноменологичес</w:t>
      </w:r>
      <w:r>
        <w:rPr>
          <w:rStyle w:val="100pt0"/>
          <w:b/>
          <w:bCs/>
        </w:rPr>
        <w:softHyphen/>
        <w:t>кий принцип диагностики предполагает использование психопатологичес</w:t>
      </w:r>
      <w:r>
        <w:rPr>
          <w:rStyle w:val="100pt0"/>
          <w:b/>
          <w:bCs/>
        </w:rPr>
        <w:softHyphen/>
        <w:t>ких терминов только в случае обнаружения в них признаков симптомов, а не феноменов. Так, крайне часто и неправомерно широко применяется психо</w:t>
      </w:r>
      <w:r>
        <w:rPr>
          <w:rStyle w:val="100pt0"/>
          <w:b/>
          <w:bCs/>
        </w:rPr>
        <w:softHyphen/>
        <w:t>патологический термин «клептомания», замещая собой феномен «воровства», «булимия» — вместо «обжорства».</w:t>
      </w:r>
    </w:p>
    <w:p w:rsidR="000F1739" w:rsidRDefault="00706FC3">
      <w:pPr>
        <w:pStyle w:val="101"/>
        <w:shd w:val="clear" w:color="auto" w:fill="auto"/>
        <w:spacing w:after="424" w:line="245" w:lineRule="exact"/>
        <w:ind w:firstLine="320"/>
        <w:jc w:val="both"/>
      </w:pPr>
      <w:r>
        <w:rPr>
          <w:rStyle w:val="100pt0"/>
          <w:b/>
          <w:bCs/>
        </w:rPr>
        <w:t>Диагностический интерес представляет и отграничение разнообразных «маний» как психопатологических симптомов от обычных «влечений». К при</w:t>
      </w:r>
      <w:r>
        <w:rPr>
          <w:rStyle w:val="100pt0"/>
          <w:b/>
          <w:bCs/>
        </w:rPr>
        <w:softHyphen/>
        <w:t>меру, булимией или ситоманией, характеризующимися резко повышенной потребностью в пище, можно обозначить феноменологическое проявление усиления аппетита лишь в случае признания его девиантным или патологи</w:t>
      </w:r>
      <w:r>
        <w:rPr>
          <w:rStyle w:val="100pt0"/>
          <w:b/>
          <w:bCs/>
        </w:rPr>
        <w:softHyphen/>
        <w:t>ческим. А это возможно при обнаружении таких признаков, как постоянная озабоченность едой и непреодолимая тяга к пище, проявляющаяся периоди</w:t>
      </w:r>
      <w:r>
        <w:rPr>
          <w:rStyle w:val="100pt0"/>
          <w:b/>
          <w:bCs/>
        </w:rPr>
        <w:softHyphen/>
        <w:t>чески возникающими и учащающимися эпизодами переедания с последую</w:t>
      </w:r>
      <w:r>
        <w:rPr>
          <w:rStyle w:val="100pt0"/>
          <w:b/>
          <w:bCs/>
        </w:rPr>
        <w:softHyphen/>
        <w:t>щим желанием вызвать рвоту, в сочетании со страхом ожирения. В данном случае важным является использование спектрального диагностического под</w:t>
      </w:r>
      <w:r>
        <w:rPr>
          <w:rStyle w:val="100pt0"/>
          <w:b/>
          <w:bCs/>
        </w:rPr>
        <w:softHyphen/>
        <w:t>хода. В синонимическом ряду патологии влечений (парабулиям) противостоят привычки.</w:t>
      </w:r>
    </w:p>
    <w:p w:rsidR="000F1739" w:rsidRDefault="00706FC3">
      <w:pPr>
        <w:pStyle w:val="42"/>
        <w:keepNext/>
        <w:keepLines/>
        <w:shd w:val="clear" w:color="auto" w:fill="auto"/>
        <w:spacing w:after="209" w:line="240" w:lineRule="exact"/>
      </w:pPr>
      <w:bookmarkStart w:id="78" w:name="bookmark77"/>
      <w:r>
        <w:t>Тезаурус эмоциональных феноменов и девиаций</w:t>
      </w:r>
      <w:bookmarkEnd w:id="78"/>
    </w:p>
    <w:p w:rsidR="000F1739" w:rsidRDefault="00706FC3">
      <w:pPr>
        <w:pStyle w:val="101"/>
        <w:shd w:val="clear" w:color="auto" w:fill="auto"/>
        <w:spacing w:after="316" w:line="240" w:lineRule="exact"/>
        <w:ind w:firstLine="320"/>
        <w:jc w:val="both"/>
      </w:pPr>
      <w:r>
        <w:rPr>
          <w:rStyle w:val="100pt0"/>
          <w:b/>
          <w:bCs/>
        </w:rPr>
        <w:t>Психолого-психиатрические синонимические ряды в сфере эмоций осно</w:t>
      </w:r>
      <w:r>
        <w:rPr>
          <w:rStyle w:val="100pt0"/>
          <w:b/>
          <w:bCs/>
        </w:rPr>
        <w:softHyphen/>
        <w:t>вываются на альтернативе норма — патология, исходя из критериев, описан</w:t>
      </w:r>
      <w:r>
        <w:rPr>
          <w:rStyle w:val="100pt0"/>
          <w:b/>
          <w:bCs/>
        </w:rPr>
        <w:softHyphen/>
        <w:t>ных К. Ясперсом. Категория нормы применима к эмоциональным пережива</w:t>
      </w:r>
      <w:r>
        <w:rPr>
          <w:rStyle w:val="100pt0"/>
          <w:b/>
          <w:bCs/>
        </w:rPr>
        <w:softHyphen/>
        <w:t>ниям человека в случаях, когда: а) человеку удается держать свои переживания под контролем; б) переживания не приводят к психологически непрозрачным последствиям, расстраивающим ход психической жизни; в) переживания пред</w:t>
      </w:r>
      <w:r>
        <w:rPr>
          <w:rStyle w:val="100pt0"/>
          <w:b/>
          <w:bCs/>
        </w:rPr>
        <w:softHyphen/>
        <w:t>ставляются более или менее возможными в жизни любого человека.</w:t>
      </w:r>
    </w:p>
    <w:p w:rsidR="000F1739" w:rsidRDefault="00706FC3">
      <w:pPr>
        <w:pStyle w:val="351"/>
        <w:shd w:val="clear" w:color="auto" w:fill="auto"/>
        <w:spacing w:before="0" w:after="84" w:line="220" w:lineRule="exact"/>
      </w:pPr>
      <w:r>
        <w:t>Переживания с оттенком повышения настроения</w:t>
      </w:r>
    </w:p>
    <w:p w:rsidR="000F1739" w:rsidRDefault="00706FC3">
      <w:pPr>
        <w:pStyle w:val="101"/>
        <w:shd w:val="clear" w:color="auto" w:fill="auto"/>
        <w:spacing w:after="180" w:line="245" w:lineRule="exact"/>
        <w:ind w:firstLine="320"/>
        <w:jc w:val="both"/>
      </w:pPr>
      <w:r>
        <w:rPr>
          <w:rStyle w:val="100pt0"/>
          <w:b/>
          <w:bCs/>
        </w:rPr>
        <w:t>Характеристика: доминирующим является повышение настроения, про</w:t>
      </w:r>
      <w:r>
        <w:rPr>
          <w:rStyle w:val="100pt0"/>
          <w:b/>
          <w:bCs/>
        </w:rPr>
        <w:softHyphen/>
        <w:t>являющееся повышенной активностью, улыбчивостыо, восторженностью, радостью, готовностью принимать окружающих такими, какие они есть, от</w:t>
      </w:r>
      <w:r>
        <w:rPr>
          <w:rStyle w:val="100pt0"/>
          <w:b/>
          <w:bCs/>
        </w:rPr>
        <w:softHyphen/>
        <w:t>казом от конфронтации, уживчивостью и демонстрацией расположения.</w:t>
      </w:r>
    </w:p>
    <w:p w:rsidR="000F1739" w:rsidRDefault="00706FC3">
      <w:pPr>
        <w:pStyle w:val="101"/>
        <w:shd w:val="clear" w:color="auto" w:fill="auto"/>
        <w:spacing w:after="0" w:line="245" w:lineRule="exact"/>
        <w:ind w:firstLine="320"/>
        <w:jc w:val="both"/>
      </w:pPr>
      <w:r>
        <w:rPr>
          <w:rStyle w:val="100pt0"/>
          <w:b/>
          <w:bCs/>
        </w:rPr>
        <w:t>Синонимический ряд:</w:t>
      </w:r>
    </w:p>
    <w:p w:rsidR="000F1739" w:rsidRDefault="00706FC3">
      <w:pPr>
        <w:pStyle w:val="101"/>
        <w:shd w:val="clear" w:color="auto" w:fill="auto"/>
        <w:spacing w:after="0" w:line="245" w:lineRule="exact"/>
        <w:ind w:firstLine="320"/>
        <w:jc w:val="both"/>
      </w:pPr>
      <w:r>
        <w:rPr>
          <w:rStyle w:val="100pt0"/>
          <w:b/>
          <w:bCs/>
        </w:rPr>
        <w:t>Азарт, благоговение, благодушие, блаженство, вдохновение, веселье, вол- люст, восторг, восхищение, воодушевление, гордость, добродушие, жизнера</w:t>
      </w:r>
      <w:r>
        <w:rPr>
          <w:rStyle w:val="100pt0"/>
          <w:b/>
          <w:bCs/>
        </w:rPr>
        <w:softHyphen/>
        <w:t>достность, задор, истома, наслаждение, нирвана, оргазм, пыл, радость, сим</w:t>
      </w:r>
      <w:r>
        <w:rPr>
          <w:rStyle w:val="100pt0"/>
          <w:b/>
          <w:bCs/>
        </w:rPr>
        <w:softHyphen/>
        <w:t>патия, счастье, упоение, умиление, экстаз, экзальтация.</w:t>
      </w:r>
    </w:p>
    <w:p w:rsidR="000F1739" w:rsidRDefault="00706FC3">
      <w:pPr>
        <w:pStyle w:val="101"/>
        <w:shd w:val="clear" w:color="auto" w:fill="auto"/>
        <w:spacing w:after="184" w:line="245" w:lineRule="exact"/>
        <w:ind w:firstLine="320"/>
        <w:jc w:val="both"/>
      </w:pPr>
      <w:r>
        <w:rPr>
          <w:rStyle w:val="100pt0"/>
          <w:b/>
          <w:bCs/>
        </w:rPr>
        <w:t>Эйфория, гипомания, гипертимия, мания, мория, паргедония.</w:t>
      </w:r>
    </w:p>
    <w:p w:rsidR="000F1739" w:rsidRDefault="00706FC3">
      <w:pPr>
        <w:pStyle w:val="101"/>
        <w:shd w:val="clear" w:color="auto" w:fill="auto"/>
        <w:spacing w:after="0" w:line="240" w:lineRule="exact"/>
        <w:ind w:left="320" w:hanging="320"/>
      </w:pPr>
      <w:r>
        <w:rPr>
          <w:rStyle w:val="100pt0"/>
          <w:b/>
          <w:bCs/>
        </w:rPr>
        <w:t>Азарт — сильное с оттенком радостной заинтересованности возбуждение, за</w:t>
      </w:r>
      <w:r>
        <w:rPr>
          <w:rStyle w:val="100pt0"/>
          <w:b/>
          <w:bCs/>
        </w:rPr>
        <w:softHyphen/>
        <w:t>дор, увлечение.</w:t>
      </w:r>
    </w:p>
    <w:p w:rsidR="000F1739" w:rsidRDefault="00706FC3">
      <w:pPr>
        <w:pStyle w:val="101"/>
        <w:shd w:val="clear" w:color="auto" w:fill="auto"/>
        <w:spacing w:after="0" w:line="240" w:lineRule="exact"/>
        <w:ind w:left="320" w:hanging="320"/>
      </w:pPr>
      <w:r>
        <w:rPr>
          <w:rStyle w:val="100pt0"/>
          <w:b/>
          <w:bCs/>
        </w:rPr>
        <w:t>Благоговение — глубочайшее почтение, уважение.</w:t>
      </w:r>
    </w:p>
    <w:p w:rsidR="000F1739" w:rsidRDefault="00706FC3">
      <w:pPr>
        <w:pStyle w:val="101"/>
        <w:shd w:val="clear" w:color="auto" w:fill="auto"/>
        <w:spacing w:after="0" w:line="240" w:lineRule="exact"/>
        <w:ind w:left="320" w:hanging="320"/>
      </w:pPr>
      <w:r>
        <w:rPr>
          <w:rStyle w:val="100pt0"/>
          <w:b/>
          <w:bCs/>
        </w:rPr>
        <w:t>Благодушие — спокойно-беззаботное и радостное состояние.</w:t>
      </w:r>
    </w:p>
    <w:p w:rsidR="000F1739" w:rsidRDefault="00706FC3">
      <w:pPr>
        <w:pStyle w:val="101"/>
        <w:shd w:val="clear" w:color="auto" w:fill="auto"/>
        <w:spacing w:after="0" w:line="240" w:lineRule="exact"/>
        <w:ind w:left="320" w:hanging="320"/>
      </w:pPr>
      <w:r>
        <w:rPr>
          <w:rStyle w:val="100pt0"/>
          <w:b/>
          <w:bCs/>
        </w:rPr>
        <w:t>Блаженство — полное и невозмутимое счастье, наслаждение.</w:t>
      </w:r>
    </w:p>
    <w:p w:rsidR="000F1739" w:rsidRDefault="00706FC3">
      <w:pPr>
        <w:pStyle w:val="101"/>
        <w:shd w:val="clear" w:color="auto" w:fill="auto"/>
        <w:spacing w:after="0" w:line="240" w:lineRule="exact"/>
        <w:ind w:left="320" w:hanging="320"/>
      </w:pPr>
      <w:r>
        <w:rPr>
          <w:rStyle w:val="100pt0"/>
          <w:b/>
          <w:bCs/>
        </w:rPr>
        <w:t>Вдохновение — творческий подъем, радостное ощущение прилива творчес</w:t>
      </w:r>
      <w:r>
        <w:rPr>
          <w:rStyle w:val="100pt0"/>
          <w:b/>
          <w:bCs/>
        </w:rPr>
        <w:softHyphen/>
        <w:t>ких сил.</w:t>
      </w:r>
    </w:p>
    <w:p w:rsidR="000F1739" w:rsidRDefault="00706FC3">
      <w:pPr>
        <w:pStyle w:val="22"/>
        <w:shd w:val="clear" w:color="auto" w:fill="auto"/>
        <w:spacing w:before="0" w:line="240" w:lineRule="exact"/>
        <w:ind w:left="320" w:hanging="320"/>
        <w:jc w:val="both"/>
      </w:pPr>
      <w:r>
        <w:t>Веселье — беззаботно-радостное настроение, оживленное, радостное время</w:t>
      </w:r>
      <w:r>
        <w:softHyphen/>
        <w:t>препровождение.</w:t>
      </w:r>
    </w:p>
    <w:p w:rsidR="000F1739" w:rsidRDefault="00706FC3">
      <w:pPr>
        <w:pStyle w:val="22"/>
        <w:shd w:val="clear" w:color="auto" w:fill="auto"/>
        <w:spacing w:before="0" w:line="240" w:lineRule="exact"/>
        <w:ind w:left="320" w:hanging="320"/>
        <w:jc w:val="both"/>
      </w:pPr>
      <w:r>
        <w:t>Воллюст — сладострастное чувство, сопровождающее половой акт, оргазм.</w:t>
      </w:r>
    </w:p>
    <w:p w:rsidR="000F1739" w:rsidRDefault="00706FC3">
      <w:pPr>
        <w:pStyle w:val="22"/>
        <w:shd w:val="clear" w:color="auto" w:fill="auto"/>
        <w:spacing w:before="0" w:line="240" w:lineRule="exact"/>
        <w:ind w:left="320" w:hanging="320"/>
        <w:jc w:val="both"/>
      </w:pPr>
      <w:r>
        <w:t>Воодушевление — чувство подъема духа от чего-нибудь, вдохновение, увле</w:t>
      </w:r>
      <w:r>
        <w:softHyphen/>
        <w:t>чение.</w:t>
      </w:r>
    </w:p>
    <w:p w:rsidR="000F1739" w:rsidRDefault="00706FC3">
      <w:pPr>
        <w:pStyle w:val="22"/>
        <w:shd w:val="clear" w:color="auto" w:fill="auto"/>
        <w:spacing w:before="0" w:line="240" w:lineRule="exact"/>
        <w:ind w:left="320" w:hanging="320"/>
        <w:jc w:val="both"/>
      </w:pPr>
      <w:r>
        <w:t>Восторг — подъем радостных чувств, восхищение.</w:t>
      </w:r>
    </w:p>
    <w:p w:rsidR="000F1739" w:rsidRDefault="00706FC3">
      <w:pPr>
        <w:pStyle w:val="22"/>
        <w:shd w:val="clear" w:color="auto" w:fill="auto"/>
        <w:spacing w:before="0" w:line="240" w:lineRule="exact"/>
        <w:ind w:left="320" w:hanging="320"/>
        <w:jc w:val="both"/>
      </w:pPr>
      <w:r>
        <w:t>Восторженность — склонность к восторгу, экзальтированность.</w:t>
      </w:r>
    </w:p>
    <w:p w:rsidR="000F1739" w:rsidRDefault="00706FC3">
      <w:pPr>
        <w:pStyle w:val="22"/>
        <w:shd w:val="clear" w:color="auto" w:fill="auto"/>
        <w:spacing w:before="0" w:line="240" w:lineRule="exact"/>
        <w:ind w:left="320" w:hanging="320"/>
        <w:jc w:val="both"/>
      </w:pPr>
      <w:r>
        <w:t>Восхищение — высшее удовлетворение, восторг.</w:t>
      </w:r>
    </w:p>
    <w:p w:rsidR="000F1739" w:rsidRDefault="00706FC3">
      <w:pPr>
        <w:pStyle w:val="22"/>
        <w:shd w:val="clear" w:color="auto" w:fill="auto"/>
        <w:spacing w:before="0" w:line="240" w:lineRule="exact"/>
        <w:ind w:left="320" w:hanging="320"/>
        <w:jc w:val="both"/>
      </w:pPr>
      <w:r>
        <w:t>Гипертимия — повышенное настроение, сопровождающееся усиленной дви</w:t>
      </w:r>
      <w:r>
        <w:softHyphen/>
        <w:t>гательной и психической активностью (может быть признаком аффектив</w:t>
      </w:r>
      <w:r>
        <w:softHyphen/>
        <w:t>ных или личностных расстройств).</w:t>
      </w:r>
    </w:p>
    <w:p w:rsidR="000F1739" w:rsidRDefault="00706FC3">
      <w:pPr>
        <w:pStyle w:val="22"/>
        <w:shd w:val="clear" w:color="auto" w:fill="auto"/>
        <w:spacing w:before="0" w:line="240" w:lineRule="exact"/>
        <w:ind w:left="320" w:hanging="320"/>
        <w:jc w:val="both"/>
      </w:pPr>
      <w:r>
        <w:t>Гипомания — нерезко выраженное маниакальное состояние (может быть при</w:t>
      </w:r>
      <w:r>
        <w:softHyphen/>
        <w:t>знаком аффективных, органических или личностных расстройств).</w:t>
      </w:r>
    </w:p>
    <w:p w:rsidR="000F1739" w:rsidRDefault="00706FC3">
      <w:pPr>
        <w:pStyle w:val="22"/>
        <w:shd w:val="clear" w:color="auto" w:fill="auto"/>
        <w:spacing w:before="0" w:line="240" w:lineRule="exact"/>
        <w:ind w:left="320" w:hanging="320"/>
        <w:jc w:val="both"/>
      </w:pPr>
      <w:r>
        <w:t>Горделивость — выражение гордости и достоинства, надменность.</w:t>
      </w:r>
    </w:p>
    <w:p w:rsidR="000F1739" w:rsidRDefault="00706FC3">
      <w:pPr>
        <w:pStyle w:val="22"/>
        <w:shd w:val="clear" w:color="auto" w:fill="auto"/>
        <w:spacing w:before="0" w:line="240" w:lineRule="exact"/>
        <w:ind w:left="320" w:hanging="320"/>
        <w:jc w:val="both"/>
      </w:pPr>
      <w:r>
        <w:t>Гордость — 1) чувство собственного достоинства, самоуважения; чувство удов</w:t>
      </w:r>
      <w:r>
        <w:softHyphen/>
        <w:t>летворения от чего-либо; 2) высокомерие, чрезмерно высокое мнение о себе, спесь.</w:t>
      </w:r>
    </w:p>
    <w:p w:rsidR="000F1739" w:rsidRDefault="00706FC3">
      <w:pPr>
        <w:pStyle w:val="22"/>
        <w:shd w:val="clear" w:color="auto" w:fill="auto"/>
        <w:spacing w:before="0" w:line="240" w:lineRule="exact"/>
        <w:ind w:left="320" w:hanging="320"/>
        <w:jc w:val="both"/>
      </w:pPr>
      <w:r>
        <w:t>Добродушие — доброта и мягкость, незлобивость.</w:t>
      </w:r>
    </w:p>
    <w:p w:rsidR="000F1739" w:rsidRDefault="00706FC3">
      <w:pPr>
        <w:pStyle w:val="22"/>
        <w:shd w:val="clear" w:color="auto" w:fill="auto"/>
        <w:spacing w:before="0" w:line="240" w:lineRule="exact"/>
        <w:ind w:left="320" w:hanging="320"/>
        <w:jc w:val="both"/>
      </w:pPr>
      <w:r>
        <w:t>Жизнерадостность — отсутствие уныния, радостность, бодрость.</w:t>
      </w:r>
    </w:p>
    <w:p w:rsidR="000F1739" w:rsidRDefault="00706FC3">
      <w:pPr>
        <w:pStyle w:val="22"/>
        <w:shd w:val="clear" w:color="auto" w:fill="auto"/>
        <w:spacing w:before="0" w:line="240" w:lineRule="exact"/>
        <w:ind w:left="320" w:hanging="320"/>
        <w:jc w:val="both"/>
      </w:pPr>
      <w:r>
        <w:t>Задор — 1) страстность, горячность в поведении, работе; 2) запальчивое, вы</w:t>
      </w:r>
      <w:r>
        <w:softHyphen/>
        <w:t>зывающее поведение, вызывающий тон.</w:t>
      </w:r>
    </w:p>
    <w:p w:rsidR="000F1739" w:rsidRDefault="00706FC3">
      <w:pPr>
        <w:pStyle w:val="22"/>
        <w:shd w:val="clear" w:color="auto" w:fill="auto"/>
        <w:spacing w:before="0" w:line="240" w:lineRule="exact"/>
        <w:ind w:left="320" w:hanging="320"/>
        <w:jc w:val="both"/>
      </w:pPr>
      <w:r>
        <w:t>Зачарованность — благодушная завороженность (может быть признаком оней- роидного расстройства сознания).</w:t>
      </w:r>
    </w:p>
    <w:p w:rsidR="000F1739" w:rsidRDefault="00706FC3">
      <w:pPr>
        <w:pStyle w:val="22"/>
        <w:shd w:val="clear" w:color="auto" w:fill="auto"/>
        <w:spacing w:before="0" w:line="240" w:lineRule="exact"/>
        <w:ind w:left="320" w:hanging="320"/>
        <w:jc w:val="both"/>
      </w:pPr>
      <w:r>
        <w:t>Истома — чувство приятной расслабленности.</w:t>
      </w:r>
    </w:p>
    <w:p w:rsidR="000F1739" w:rsidRDefault="00706FC3">
      <w:pPr>
        <w:pStyle w:val="22"/>
        <w:shd w:val="clear" w:color="auto" w:fill="auto"/>
        <w:spacing w:before="0" w:line="240" w:lineRule="exact"/>
        <w:ind w:left="320" w:hanging="320"/>
        <w:jc w:val="both"/>
      </w:pPr>
      <w:r>
        <w:t>Мания (синдром маниакальный) — общее название психопатологических состояний с преобладанием повышенного настроения, психомоторного и идеаторного возбуждения (встречается чаще при биполярном аффектив</w:t>
      </w:r>
      <w:r>
        <w:softHyphen/>
        <w:t>ном расстройстве, шизофрении и органических психических расстрой</w:t>
      </w:r>
      <w:r>
        <w:softHyphen/>
        <w:t>ствах).</w:t>
      </w:r>
    </w:p>
    <w:p w:rsidR="000F1739" w:rsidRDefault="00706FC3">
      <w:pPr>
        <w:pStyle w:val="22"/>
        <w:shd w:val="clear" w:color="auto" w:fill="auto"/>
        <w:spacing w:before="0" w:line="240" w:lineRule="exact"/>
        <w:ind w:left="320" w:hanging="320"/>
        <w:jc w:val="both"/>
      </w:pPr>
      <w:r>
        <w:t>Мория — патологически повышенное настроение с беспечностью, дурашли</w:t>
      </w:r>
      <w:r>
        <w:softHyphen/>
        <w:t>востью, склонностью к неуместным каламбурам, шуткам и проказам (яв</w:t>
      </w:r>
      <w:r>
        <w:softHyphen/>
        <w:t>ляется характерной для гебефрении).</w:t>
      </w:r>
    </w:p>
    <w:p w:rsidR="000F1739" w:rsidRDefault="00706FC3">
      <w:pPr>
        <w:pStyle w:val="22"/>
        <w:shd w:val="clear" w:color="auto" w:fill="auto"/>
        <w:spacing w:before="0" w:line="240" w:lineRule="exact"/>
        <w:ind w:left="320" w:hanging="320"/>
        <w:jc w:val="both"/>
      </w:pPr>
      <w:r>
        <w:t>Наслаждение — высшая степень удовольствия.</w:t>
      </w:r>
    </w:p>
    <w:p w:rsidR="000F1739" w:rsidRDefault="00706FC3">
      <w:pPr>
        <w:pStyle w:val="22"/>
        <w:shd w:val="clear" w:color="auto" w:fill="auto"/>
        <w:spacing w:before="0" w:line="240" w:lineRule="exact"/>
        <w:ind w:left="320" w:hanging="320"/>
        <w:jc w:val="both"/>
      </w:pPr>
      <w:r>
        <w:t>Нирвана — состояние наивысшего блаженства, радости и счастья.</w:t>
      </w:r>
    </w:p>
    <w:p w:rsidR="000F1739" w:rsidRDefault="00706FC3">
      <w:pPr>
        <w:pStyle w:val="22"/>
        <w:shd w:val="clear" w:color="auto" w:fill="auto"/>
        <w:spacing w:before="0" w:line="240" w:lineRule="exact"/>
        <w:ind w:left="320" w:hanging="320"/>
        <w:jc w:val="both"/>
      </w:pPr>
      <w:r>
        <w:t>Оргазм — высшая степень сладострастного ощущения, возникающая в мо</w:t>
      </w:r>
      <w:r>
        <w:softHyphen/>
        <w:t>мент завершения полового акта или при других формах половой разрядки.</w:t>
      </w:r>
    </w:p>
    <w:p w:rsidR="000F1739" w:rsidRDefault="00706FC3">
      <w:pPr>
        <w:pStyle w:val="22"/>
        <w:shd w:val="clear" w:color="auto" w:fill="auto"/>
        <w:spacing w:before="0" w:line="240" w:lineRule="exact"/>
        <w:ind w:left="320" w:hanging="320"/>
        <w:jc w:val="both"/>
      </w:pPr>
      <w:r>
        <w:t>Паргедония — сексуальное удовлетворение, получаемое в условиях сексуль- ной перверсии.</w:t>
      </w:r>
    </w:p>
    <w:p w:rsidR="000F1739" w:rsidRDefault="00706FC3">
      <w:pPr>
        <w:pStyle w:val="22"/>
        <w:shd w:val="clear" w:color="auto" w:fill="auto"/>
        <w:spacing w:before="0" w:line="240" w:lineRule="exact"/>
        <w:ind w:left="320" w:hanging="320"/>
        <w:jc w:val="both"/>
      </w:pPr>
      <w:r>
        <w:t>Пыл — душевный подъем, горячность.</w:t>
      </w:r>
    </w:p>
    <w:p w:rsidR="000F1739" w:rsidRDefault="00706FC3">
      <w:pPr>
        <w:pStyle w:val="22"/>
        <w:shd w:val="clear" w:color="auto" w:fill="auto"/>
        <w:spacing w:before="0" w:line="240" w:lineRule="exact"/>
        <w:ind w:left="320" w:hanging="320"/>
        <w:jc w:val="both"/>
      </w:pPr>
      <w:r>
        <w:t>Радость — веселое чувство, ощущение большого душевного удовлетворения.</w:t>
      </w:r>
    </w:p>
    <w:p w:rsidR="000F1739" w:rsidRDefault="00706FC3">
      <w:pPr>
        <w:pStyle w:val="22"/>
        <w:shd w:val="clear" w:color="auto" w:fill="auto"/>
        <w:spacing w:before="0" w:line="240" w:lineRule="exact"/>
        <w:ind w:left="320" w:hanging="320"/>
        <w:jc w:val="both"/>
      </w:pPr>
      <w:r>
        <w:t>Симпатия — чувство сострадания и положительного отношения к человеку.</w:t>
      </w:r>
    </w:p>
    <w:p w:rsidR="000F1739" w:rsidRDefault="00706FC3">
      <w:pPr>
        <w:pStyle w:val="22"/>
        <w:shd w:val="clear" w:color="auto" w:fill="auto"/>
        <w:spacing w:before="0" w:line="240" w:lineRule="exact"/>
        <w:ind w:left="320" w:hanging="320"/>
        <w:jc w:val="both"/>
      </w:pPr>
      <w:r>
        <w:t>Счастье — чувство и состояние полного, высшего удовлетворения.</w:t>
      </w:r>
    </w:p>
    <w:p w:rsidR="000F1739" w:rsidRDefault="00706FC3">
      <w:pPr>
        <w:pStyle w:val="22"/>
        <w:shd w:val="clear" w:color="auto" w:fill="auto"/>
        <w:spacing w:before="0" w:line="240" w:lineRule="exact"/>
        <w:ind w:left="320" w:hanging="320"/>
        <w:jc w:val="both"/>
      </w:pPr>
      <w:r>
        <w:t>Умиление — нежное чувство, возбуждаемое чем-нибудь трогательным (мо</w:t>
      </w:r>
      <w:r>
        <w:softHyphen/>
        <w:t>жет входить в структуру симптома аффективной инконтиненции, слабо</w:t>
      </w:r>
      <w:r>
        <w:softHyphen/>
        <w:t>душия).</w:t>
      </w:r>
    </w:p>
    <w:p w:rsidR="000F1739" w:rsidRDefault="00706FC3">
      <w:pPr>
        <w:pStyle w:val="22"/>
        <w:shd w:val="clear" w:color="auto" w:fill="auto"/>
        <w:spacing w:before="0" w:line="240" w:lineRule="exact"/>
        <w:ind w:left="340" w:hanging="340"/>
      </w:pPr>
      <w:r>
        <w:t>Удовольствие — чувство радости, блаженство.</w:t>
      </w:r>
    </w:p>
    <w:p w:rsidR="000F1739" w:rsidRDefault="00706FC3">
      <w:pPr>
        <w:pStyle w:val="22"/>
        <w:shd w:val="clear" w:color="auto" w:fill="auto"/>
        <w:spacing w:before="0" w:line="240" w:lineRule="exact"/>
        <w:ind w:left="340" w:hanging="340"/>
      </w:pPr>
      <w:r>
        <w:t>Упоение — состояние восторга, наслаждения.</w:t>
      </w:r>
    </w:p>
    <w:p w:rsidR="000F1739" w:rsidRDefault="00706FC3">
      <w:pPr>
        <w:pStyle w:val="22"/>
        <w:shd w:val="clear" w:color="auto" w:fill="auto"/>
        <w:spacing w:before="0" w:line="240" w:lineRule="exact"/>
        <w:ind w:firstLine="0"/>
      </w:pPr>
      <w:r>
        <w:t>Эйфория — повышенное, беззаботное настроение, сочетающееся с беспеч</w:t>
      </w:r>
      <w:r>
        <w:softHyphen/>
        <w:t>ностью и недостаточной критичностью к собственному поведению и вы</w:t>
      </w:r>
      <w:r>
        <w:softHyphen/>
        <w:t>сказываниям (можетявляться составной частью маниакального синдрома). Экзальтация — восторженно-возбужденное состояние (может быть призна</w:t>
      </w:r>
      <w:r>
        <w:softHyphen/>
        <w:t>ком истерических черт характера и личностных расстройств).</w:t>
      </w:r>
    </w:p>
    <w:p w:rsidR="000F1739" w:rsidRDefault="00706FC3">
      <w:pPr>
        <w:pStyle w:val="22"/>
        <w:shd w:val="clear" w:color="auto" w:fill="auto"/>
        <w:spacing w:before="0" w:after="180" w:line="240" w:lineRule="exact"/>
        <w:ind w:left="340" w:hanging="340"/>
      </w:pPr>
      <w:r>
        <w:t>Экстаз — исступленно-восторженное состояние (может быть признаком ма</w:t>
      </w:r>
      <w:r>
        <w:softHyphen/>
        <w:t>ниакального состояния).</w:t>
      </w:r>
    </w:p>
    <w:p w:rsidR="000F1739" w:rsidRDefault="00706FC3">
      <w:pPr>
        <w:pStyle w:val="22"/>
        <w:shd w:val="clear" w:color="auto" w:fill="auto"/>
        <w:spacing w:before="0" w:after="376" w:line="240" w:lineRule="exact"/>
        <w:ind w:firstLine="340"/>
        <w:jc w:val="both"/>
      </w:pPr>
      <w:r>
        <w:t>Синонимический ряд эмоциональных переживаний, отражающих повы</w:t>
      </w:r>
      <w:r>
        <w:softHyphen/>
        <w:t>шение настроения; представлен широким спектром феноменов, различаю</w:t>
      </w:r>
      <w:r>
        <w:softHyphen/>
        <w:t>щихся между собой степенью проявления повышенного настроения, выра</w:t>
      </w:r>
      <w:r>
        <w:softHyphen/>
        <w:t>зительностью и специфичностью экспрессии, изменением двигательной, мыслительной и речевой активности, самооценки и оценки отношения к окру</w:t>
      </w:r>
      <w:r>
        <w:softHyphen/>
        <w:t>жающим. Граница адекватного (в норме) и патологического повышения на</w:t>
      </w:r>
      <w:r>
        <w:softHyphen/>
        <w:t>строения обнаруживается на основании: 1) обоснованности повышения настроения, то есть наличия причинно-следственной связи между какими- либо событиями в жизни и повышением (улучшением) настроения, значи</w:t>
      </w:r>
      <w:r>
        <w:softHyphen/>
        <w:t>мостью события и выраженностью повышения настроения; 2) появлением в случае психопатологии мыслительных и речевых расстройств (ускорения мышления до симптома «скачки идей», бессвязности и атаксии мышления, инкогеренции, резонерства, «словесного салата» и др.), непродуктивности и дезорганизации поведения (психомоторного возбуждения, гневливости, су</w:t>
      </w:r>
      <w:r>
        <w:softHyphen/>
        <w:t>етливости, неусидчивости, дурашливости, нарушений сна— бессонницы), нарушения межличностных взаимоотношений (некорректности, нетактич</w:t>
      </w:r>
      <w:r>
        <w:softHyphen/>
        <w:t>ности высказываний и поступков, излишней назойливости и утраты чувства дистанции при общении, гиперсексуальности), завышения самооценки (иногда до степени бреда величия). Лишь при обнаружении какого-либо из перечис</w:t>
      </w:r>
      <w:r>
        <w:softHyphen/>
        <w:t>ленных критериев допустимо обозначать повышение настроения психопато</w:t>
      </w:r>
      <w:r>
        <w:softHyphen/>
        <w:t>логическим симптомом — маниакальным синдромом, гипоманией, гиперти- мией, эйфорией или морией.</w:t>
      </w:r>
    </w:p>
    <w:p w:rsidR="000F1739" w:rsidRDefault="00706FC3">
      <w:pPr>
        <w:pStyle w:val="351"/>
        <w:shd w:val="clear" w:color="auto" w:fill="auto"/>
        <w:spacing w:before="0" w:after="84" w:line="220" w:lineRule="exact"/>
        <w:ind w:left="220"/>
        <w:jc w:val="left"/>
      </w:pPr>
      <w:r>
        <w:t>Переживания с оттенком понижения настроения и тревожностью</w:t>
      </w:r>
    </w:p>
    <w:p w:rsidR="000F1739" w:rsidRDefault="00706FC3">
      <w:pPr>
        <w:pStyle w:val="22"/>
        <w:shd w:val="clear" w:color="auto" w:fill="auto"/>
        <w:spacing w:before="0" w:after="184"/>
        <w:ind w:firstLine="340"/>
        <w:jc w:val="both"/>
      </w:pPr>
      <w:r>
        <w:t>Характеристика: доминирует ожидание какой-то трагедии, неприятнос</w:t>
      </w:r>
      <w:r>
        <w:softHyphen/>
        <w:t>тей, двигательное беспокойство и повышенная активность, невозможность сосредоточиться на какой-либо деятельности, избегание ситуаций, способ</w:t>
      </w:r>
      <w:r>
        <w:softHyphen/>
        <w:t>ных вызвать подобные эмоциональные переживания.</w:t>
      </w:r>
    </w:p>
    <w:p w:rsidR="000F1739" w:rsidRDefault="00706FC3">
      <w:pPr>
        <w:pStyle w:val="22"/>
        <w:shd w:val="clear" w:color="auto" w:fill="auto"/>
        <w:spacing w:before="0" w:line="240" w:lineRule="exact"/>
        <w:ind w:firstLine="340"/>
        <w:jc w:val="both"/>
      </w:pPr>
      <w:r>
        <w:t>Синонимический ряд:</w:t>
      </w:r>
    </w:p>
    <w:p w:rsidR="000F1739" w:rsidRDefault="00706FC3">
      <w:pPr>
        <w:pStyle w:val="22"/>
        <w:shd w:val="clear" w:color="auto" w:fill="auto"/>
        <w:spacing w:before="0" w:line="240" w:lineRule="exact"/>
        <w:ind w:firstLine="340"/>
        <w:jc w:val="both"/>
      </w:pPr>
      <w:r>
        <w:t>Беспокойство, боязнь, взволнованность, волнение, замешательство, испуг, исступление, напряженность, настороженность, недоумение, растерянность, смущение, тревога, паника, страх, ужас, фрустрация.</w:t>
      </w:r>
    </w:p>
    <w:p w:rsidR="000F1739" w:rsidRDefault="00706FC3">
      <w:pPr>
        <w:pStyle w:val="22"/>
        <w:shd w:val="clear" w:color="auto" w:fill="auto"/>
        <w:spacing w:before="0" w:line="240" w:lineRule="exact"/>
        <w:ind w:firstLine="340"/>
        <w:jc w:val="both"/>
        <w:sectPr w:rsidR="000F1739">
          <w:headerReference w:type="even" r:id="rId443"/>
          <w:headerReference w:type="default" r:id="rId444"/>
          <w:footerReference w:type="even" r:id="rId445"/>
          <w:footerReference w:type="default" r:id="rId446"/>
          <w:headerReference w:type="first" r:id="rId447"/>
          <w:footerReference w:type="first" r:id="rId448"/>
          <w:pgSz w:w="11640" w:h="15442"/>
          <w:pgMar w:top="1372" w:right="2066" w:bottom="2995" w:left="2105" w:header="0" w:footer="3" w:gutter="0"/>
          <w:cols w:space="720"/>
          <w:noEndnote/>
          <w:titlePg/>
          <w:docGrid w:linePitch="360"/>
        </w:sectPr>
      </w:pPr>
      <w:r>
        <w:t>Ажитация, возбуждение, раптус, фобия.</w:t>
      </w:r>
    </w:p>
    <w:p w:rsidR="000F1739" w:rsidRDefault="00706FC3">
      <w:pPr>
        <w:pStyle w:val="101"/>
        <w:shd w:val="clear" w:color="auto" w:fill="auto"/>
        <w:spacing w:after="0" w:line="240" w:lineRule="exact"/>
        <w:ind w:left="320" w:hanging="320"/>
        <w:jc w:val="both"/>
      </w:pPr>
      <w:r>
        <w:rPr>
          <w:rStyle w:val="100pt0"/>
          <w:b/>
          <w:bCs/>
        </w:rPr>
        <w:t>Ажитация — выраженное двигательное возбуждение, волнение с аффектом тревоги и страха.</w:t>
      </w:r>
    </w:p>
    <w:p w:rsidR="000F1739" w:rsidRDefault="00706FC3">
      <w:pPr>
        <w:pStyle w:val="101"/>
        <w:shd w:val="clear" w:color="auto" w:fill="auto"/>
        <w:spacing w:after="0" w:line="240" w:lineRule="exact"/>
        <w:ind w:left="320" w:hanging="320"/>
        <w:jc w:val="both"/>
      </w:pPr>
      <w:r>
        <w:rPr>
          <w:rStyle w:val="100pt0"/>
          <w:b/>
          <w:bCs/>
        </w:rPr>
        <w:t>Беспокойство — тревожность, ощущение надвигающегося несчастья.</w:t>
      </w:r>
    </w:p>
    <w:p w:rsidR="000F1739" w:rsidRDefault="00706FC3">
      <w:pPr>
        <w:pStyle w:val="101"/>
        <w:shd w:val="clear" w:color="auto" w:fill="auto"/>
        <w:spacing w:after="0" w:line="240" w:lineRule="exact"/>
        <w:ind w:left="320" w:hanging="320"/>
        <w:jc w:val="both"/>
      </w:pPr>
      <w:r>
        <w:rPr>
          <w:rStyle w:val="100pt0"/>
          <w:b/>
          <w:bCs/>
        </w:rPr>
        <w:t>Боязнь — страх перед кем/чем-нибудь.</w:t>
      </w:r>
    </w:p>
    <w:p w:rsidR="000F1739" w:rsidRDefault="00706FC3">
      <w:pPr>
        <w:pStyle w:val="101"/>
        <w:shd w:val="clear" w:color="auto" w:fill="auto"/>
        <w:spacing w:after="0" w:line="240" w:lineRule="exact"/>
      </w:pPr>
      <w:r>
        <w:rPr>
          <w:rStyle w:val="100pt0"/>
          <w:b/>
          <w:bCs/>
        </w:rPr>
        <w:t>Взволнованность — наполненность волнением, трагическим ожиданием. Возбуждение — взволнованность, сочетающаяся с нецеленаправленной и непродуктивной двигательной активностью.</w:t>
      </w:r>
    </w:p>
    <w:p w:rsidR="000F1739" w:rsidRDefault="00706FC3">
      <w:pPr>
        <w:pStyle w:val="101"/>
        <w:shd w:val="clear" w:color="auto" w:fill="auto"/>
        <w:spacing w:after="0" w:line="240" w:lineRule="exact"/>
        <w:ind w:left="320" w:hanging="320"/>
        <w:jc w:val="both"/>
      </w:pPr>
      <w:r>
        <w:rPr>
          <w:rStyle w:val="100pt0"/>
          <w:b/>
          <w:bCs/>
        </w:rPr>
        <w:t>Волнение — сильная тревога, душевное беспокойство.</w:t>
      </w:r>
    </w:p>
    <w:p w:rsidR="000F1739" w:rsidRDefault="00706FC3">
      <w:pPr>
        <w:pStyle w:val="101"/>
        <w:shd w:val="clear" w:color="auto" w:fill="auto"/>
        <w:spacing w:after="0" w:line="240" w:lineRule="exact"/>
        <w:jc w:val="both"/>
      </w:pPr>
      <w:r>
        <w:rPr>
          <w:rStyle w:val="100pt0"/>
          <w:b/>
          <w:bCs/>
        </w:rPr>
        <w:t>Замешательство — внезапное нарушение порядка, смятение, растерянность. Испуг — внезапное чувство страха.</w:t>
      </w:r>
    </w:p>
    <w:p w:rsidR="000F1739" w:rsidRDefault="00706FC3">
      <w:pPr>
        <w:pStyle w:val="101"/>
        <w:shd w:val="clear" w:color="auto" w:fill="auto"/>
        <w:spacing w:after="0" w:line="240" w:lineRule="exact"/>
        <w:ind w:left="320" w:hanging="320"/>
        <w:jc w:val="both"/>
      </w:pPr>
      <w:r>
        <w:rPr>
          <w:rStyle w:val="100pt0"/>
          <w:b/>
          <w:bCs/>
        </w:rPr>
        <w:t>Исступление — крайняя степень возбуждения, страсти.</w:t>
      </w:r>
    </w:p>
    <w:p w:rsidR="000F1739" w:rsidRDefault="00706FC3">
      <w:pPr>
        <w:pStyle w:val="101"/>
        <w:shd w:val="clear" w:color="auto" w:fill="auto"/>
        <w:spacing w:after="0" w:line="240" w:lineRule="exact"/>
        <w:ind w:left="320" w:hanging="320"/>
        <w:jc w:val="both"/>
      </w:pPr>
      <w:r>
        <w:rPr>
          <w:rStyle w:val="100pt0"/>
          <w:b/>
          <w:bCs/>
        </w:rPr>
        <w:t>Напряженность— 1) настороженность, ожидание угрозы, трагического со</w:t>
      </w:r>
      <w:r>
        <w:rPr>
          <w:rStyle w:val="100pt0"/>
          <w:b/>
          <w:bCs/>
        </w:rPr>
        <w:softHyphen/>
        <w:t>бытия; 2) состояние, возникающее на фоне глубокого психического пере</w:t>
      </w:r>
      <w:r>
        <w:rPr>
          <w:rStyle w:val="100pt0"/>
          <w:b/>
          <w:bCs/>
        </w:rPr>
        <w:softHyphen/>
        <w:t>живания или расстройства (бреда, галлюцинаций, измененного сознания) и проявляющееся настороженно-сосредоточенной позой, малодоступно</w:t>
      </w:r>
      <w:r>
        <w:rPr>
          <w:rStyle w:val="100pt0"/>
          <w:b/>
          <w:bCs/>
        </w:rPr>
        <w:softHyphen/>
        <w:t>стью, готовностью к внезапным действиям (агрессии, бегству, самоповреж</w:t>
      </w:r>
      <w:r>
        <w:rPr>
          <w:rStyle w:val="100pt0"/>
          <w:b/>
          <w:bCs/>
        </w:rPr>
        <w:softHyphen/>
        <w:t>дению).</w:t>
      </w:r>
    </w:p>
    <w:p w:rsidR="000F1739" w:rsidRDefault="00706FC3">
      <w:pPr>
        <w:pStyle w:val="101"/>
        <w:shd w:val="clear" w:color="auto" w:fill="auto"/>
        <w:spacing w:after="0" w:line="240" w:lineRule="exact"/>
      </w:pPr>
      <w:r>
        <w:rPr>
          <w:rStyle w:val="100pt0"/>
          <w:b/>
          <w:bCs/>
        </w:rPr>
        <w:t>Настороженность — напряженно-внимательное ожидание чего-либо. Недоумение — состояние сомнения, колебания вследствие невозможности понять, в чем дело.</w:t>
      </w:r>
    </w:p>
    <w:p w:rsidR="000F1739" w:rsidRDefault="00706FC3">
      <w:pPr>
        <w:pStyle w:val="101"/>
        <w:shd w:val="clear" w:color="auto" w:fill="auto"/>
        <w:spacing w:after="0" w:line="240" w:lineRule="exact"/>
        <w:ind w:left="320" w:hanging="320"/>
        <w:jc w:val="both"/>
      </w:pPr>
      <w:r>
        <w:rPr>
          <w:rStyle w:val="100pt0"/>
          <w:b/>
          <w:bCs/>
        </w:rPr>
        <w:t>Оторопь — крайнее недоумение, испуг, замешательство.</w:t>
      </w:r>
    </w:p>
    <w:p w:rsidR="000F1739" w:rsidRDefault="00706FC3">
      <w:pPr>
        <w:pStyle w:val="101"/>
        <w:shd w:val="clear" w:color="auto" w:fill="auto"/>
        <w:spacing w:after="0" w:line="240" w:lineRule="exact"/>
        <w:ind w:left="320" w:hanging="320"/>
        <w:jc w:val="both"/>
      </w:pPr>
      <w:r>
        <w:rPr>
          <w:rStyle w:val="100pt0"/>
          <w:b/>
          <w:bCs/>
        </w:rPr>
        <w:t>Ошеломление — состояние крайнего удивления и озадаченности.</w:t>
      </w:r>
    </w:p>
    <w:p w:rsidR="000F1739" w:rsidRDefault="00706FC3">
      <w:pPr>
        <w:pStyle w:val="101"/>
        <w:shd w:val="clear" w:color="auto" w:fill="auto"/>
        <w:spacing w:after="0" w:line="240" w:lineRule="exact"/>
        <w:ind w:left="320" w:hanging="320"/>
        <w:jc w:val="both"/>
      </w:pPr>
      <w:r>
        <w:rPr>
          <w:rStyle w:val="100pt0"/>
          <w:b/>
          <w:bCs/>
        </w:rPr>
        <w:t>Паника — крайний, неудержимый страх, охватывающий человека или мно</w:t>
      </w:r>
      <w:r>
        <w:rPr>
          <w:rStyle w:val="100pt0"/>
          <w:b/>
          <w:bCs/>
        </w:rPr>
        <w:softHyphen/>
        <w:t>гих людей.</w:t>
      </w:r>
    </w:p>
    <w:p w:rsidR="000F1739" w:rsidRDefault="00706FC3">
      <w:pPr>
        <w:pStyle w:val="101"/>
        <w:shd w:val="clear" w:color="auto" w:fill="auto"/>
        <w:spacing w:after="0" w:line="240" w:lineRule="exact"/>
        <w:ind w:left="320" w:hanging="320"/>
        <w:jc w:val="both"/>
      </w:pPr>
      <w:r>
        <w:rPr>
          <w:rStyle w:val="100pt0"/>
          <w:b/>
          <w:bCs/>
        </w:rPr>
        <w:t>Раптус — исступленное возбуждение, сопровождающееся неспособностью че</w:t>
      </w:r>
      <w:r>
        <w:rPr>
          <w:rStyle w:val="100pt0"/>
          <w:b/>
          <w:bCs/>
        </w:rPr>
        <w:softHyphen/>
        <w:t>ловека контролировать собственное поведение и реакции.</w:t>
      </w:r>
    </w:p>
    <w:p w:rsidR="000F1739" w:rsidRDefault="00706FC3">
      <w:pPr>
        <w:pStyle w:val="101"/>
        <w:shd w:val="clear" w:color="auto" w:fill="auto"/>
        <w:spacing w:after="0" w:line="240" w:lineRule="exact"/>
        <w:ind w:left="320" w:hanging="320"/>
        <w:jc w:val="both"/>
      </w:pPr>
      <w:r>
        <w:rPr>
          <w:rStyle w:val="100pt0"/>
          <w:b/>
          <w:bCs/>
        </w:rPr>
        <w:t>Смущение — замешательство, состояние застенчивости, стыда.</w:t>
      </w:r>
    </w:p>
    <w:p w:rsidR="000F1739" w:rsidRDefault="00706FC3">
      <w:pPr>
        <w:pStyle w:val="101"/>
        <w:shd w:val="clear" w:color="auto" w:fill="auto"/>
        <w:spacing w:after="0" w:line="240" w:lineRule="exact"/>
      </w:pPr>
      <w:r>
        <w:rPr>
          <w:rStyle w:val="100pt0"/>
          <w:b/>
          <w:bCs/>
        </w:rPr>
        <w:t>Страх — отрицательно окрашенная эмоция, сопровождаемая напряженнос</w:t>
      </w:r>
      <w:r>
        <w:rPr>
          <w:rStyle w:val="100pt0"/>
          <w:b/>
          <w:bCs/>
        </w:rPr>
        <w:softHyphen/>
        <w:t>тью, чувством опасности для жизни и разнообразными вегетативными на</w:t>
      </w:r>
      <w:r>
        <w:rPr>
          <w:rStyle w:val="100pt0"/>
          <w:b/>
          <w:bCs/>
        </w:rPr>
        <w:softHyphen/>
        <w:t>рушениями («страх в голове», страх навязчивый (фобия), страх предсер</w:t>
      </w:r>
      <w:r>
        <w:rPr>
          <w:rStyle w:val="100pt0"/>
          <w:b/>
          <w:bCs/>
        </w:rPr>
        <w:softHyphen/>
        <w:t xml:space="preserve">дечный, страх страха — фобофобия, страхи ночные — </w:t>
      </w:r>
      <w:r>
        <w:rPr>
          <w:rStyle w:val="100pt0"/>
          <w:b/>
          <w:bCs/>
          <w:lang w:val="en-US" w:eastAsia="en-US" w:bidi="en-US"/>
        </w:rPr>
        <w:t xml:space="preserve">pavor noctumus). </w:t>
      </w:r>
      <w:r>
        <w:rPr>
          <w:rStyle w:val="100pt0"/>
          <w:b/>
          <w:bCs/>
        </w:rPr>
        <w:t>Тревога — состояние внутреннего беспокойства, сопровождающееся неусид</w:t>
      </w:r>
      <w:r>
        <w:rPr>
          <w:rStyle w:val="100pt0"/>
          <w:b/>
          <w:bCs/>
        </w:rPr>
        <w:softHyphen/>
        <w:t>чивостью, аффект ожидания какого-либо неприятного события.</w:t>
      </w:r>
    </w:p>
    <w:p w:rsidR="000F1739" w:rsidRDefault="00706FC3">
      <w:pPr>
        <w:pStyle w:val="101"/>
        <w:shd w:val="clear" w:color="auto" w:fill="auto"/>
        <w:spacing w:after="0" w:line="240" w:lineRule="exact"/>
      </w:pPr>
      <w:r>
        <w:rPr>
          <w:rStyle w:val="100pt0"/>
          <w:b/>
          <w:bCs/>
        </w:rPr>
        <w:t>Ужас — чувство сильного страха, доходящее до подавленности, оцепенения. Фобия — навязчивое состояние в виде непреодолимой боязни некоторых предметов, движений, действий, поступков, ситуаций; содержанием Ф. может быть любое явление обыденной жизни.</w:t>
      </w:r>
    </w:p>
    <w:p w:rsidR="000F1739" w:rsidRDefault="00706FC3">
      <w:pPr>
        <w:pStyle w:val="101"/>
        <w:shd w:val="clear" w:color="auto" w:fill="auto"/>
        <w:spacing w:after="0" w:line="240" w:lineRule="exact"/>
        <w:ind w:left="620" w:hanging="300"/>
      </w:pPr>
      <w:r>
        <w:rPr>
          <w:rStyle w:val="100pt0"/>
          <w:b/>
          <w:bCs/>
        </w:rPr>
        <w:t>Аблютомания — навязчивое стремление к мытью рук, связанное с бояз</w:t>
      </w:r>
      <w:r>
        <w:rPr>
          <w:rStyle w:val="100pt0"/>
          <w:b/>
          <w:bCs/>
        </w:rPr>
        <w:softHyphen/>
        <w:t>нью заразиться чем-нибудь.</w:t>
      </w:r>
    </w:p>
    <w:p w:rsidR="000F1739" w:rsidRDefault="00706FC3">
      <w:pPr>
        <w:pStyle w:val="101"/>
        <w:shd w:val="clear" w:color="auto" w:fill="auto"/>
        <w:spacing w:after="0" w:line="240" w:lineRule="exact"/>
        <w:ind w:left="320"/>
        <w:jc w:val="both"/>
      </w:pPr>
      <w:r>
        <w:rPr>
          <w:rStyle w:val="100pt0"/>
          <w:b/>
          <w:bCs/>
        </w:rPr>
        <w:t>Агорафобия — боязнь открытых пространств (площадей, широких улиц). Айлурофобия — боязнь кошек.</w:t>
      </w:r>
    </w:p>
    <w:p w:rsidR="000F1739" w:rsidRDefault="00706FC3">
      <w:pPr>
        <w:pStyle w:val="101"/>
        <w:shd w:val="clear" w:color="auto" w:fill="auto"/>
        <w:spacing w:after="0" w:line="240" w:lineRule="exact"/>
        <w:ind w:left="620" w:hanging="300"/>
      </w:pPr>
      <w:r>
        <w:rPr>
          <w:rStyle w:val="100pt0"/>
          <w:b/>
          <w:bCs/>
        </w:rPr>
        <w:t>Айхмофобия — боязнь прикосновения к телу тонкого заостренного пред</w:t>
      </w:r>
      <w:r>
        <w:rPr>
          <w:rStyle w:val="100pt0"/>
          <w:b/>
          <w:bCs/>
        </w:rPr>
        <w:softHyphen/>
        <w:t>мета или пальца.</w:t>
      </w:r>
    </w:p>
    <w:p w:rsidR="000F1739" w:rsidRDefault="00706FC3">
      <w:pPr>
        <w:pStyle w:val="101"/>
        <w:shd w:val="clear" w:color="auto" w:fill="auto"/>
        <w:spacing w:after="0" w:line="240" w:lineRule="exact"/>
        <w:ind w:left="620" w:hanging="300"/>
      </w:pPr>
      <w:r>
        <w:rPr>
          <w:rStyle w:val="100pt0"/>
          <w:b/>
          <w:bCs/>
        </w:rPr>
        <w:t>Акарофобия — боязнь заболеть чесоткой.</w:t>
      </w:r>
    </w:p>
    <w:p w:rsidR="000F1739" w:rsidRDefault="00706FC3">
      <w:pPr>
        <w:pStyle w:val="101"/>
        <w:shd w:val="clear" w:color="auto" w:fill="auto"/>
        <w:spacing w:after="0" w:line="240" w:lineRule="exact"/>
        <w:ind w:left="620" w:hanging="300"/>
      </w:pPr>
      <w:r>
        <w:rPr>
          <w:rStyle w:val="100pt0"/>
          <w:b/>
          <w:bCs/>
        </w:rPr>
        <w:t>Акнефобия — боязнь появления на коже угрей.</w:t>
      </w:r>
    </w:p>
    <w:p w:rsidR="000F1739" w:rsidRDefault="00706FC3">
      <w:pPr>
        <w:pStyle w:val="22"/>
        <w:shd w:val="clear" w:color="auto" w:fill="auto"/>
        <w:spacing w:before="0"/>
        <w:ind w:left="380" w:hanging="380"/>
      </w:pPr>
      <w:r>
        <w:t>Акрибофобия — навязчивое сомнение в правильности понимания смысла прочитанного.</w:t>
      </w:r>
    </w:p>
    <w:p w:rsidR="000F1739" w:rsidRDefault="00706FC3">
      <w:pPr>
        <w:pStyle w:val="22"/>
        <w:shd w:val="clear" w:color="auto" w:fill="auto"/>
        <w:spacing w:before="0"/>
        <w:ind w:left="380" w:hanging="380"/>
      </w:pPr>
      <w:r>
        <w:t>Акрофобия — боязнь высоты или высоких мест (балконов, крыш, башен и др.), сопровождающаяся головокружением.</w:t>
      </w:r>
    </w:p>
    <w:p w:rsidR="000F1739" w:rsidRDefault="00706FC3">
      <w:pPr>
        <w:pStyle w:val="22"/>
        <w:shd w:val="clear" w:color="auto" w:fill="auto"/>
        <w:spacing w:before="0"/>
        <w:ind w:left="380" w:hanging="380"/>
      </w:pPr>
      <w:r>
        <w:t>Амаксофобия — боязнь колесного транспорта.</w:t>
      </w:r>
    </w:p>
    <w:p w:rsidR="000F1739" w:rsidRDefault="00706FC3">
      <w:pPr>
        <w:pStyle w:val="22"/>
        <w:shd w:val="clear" w:color="auto" w:fill="auto"/>
        <w:spacing w:before="0"/>
        <w:ind w:left="380" w:hanging="380"/>
      </w:pPr>
      <w:r>
        <w:t>Аматофобия — боязнь пыли.</w:t>
      </w:r>
    </w:p>
    <w:p w:rsidR="000F1739" w:rsidRDefault="00706FC3">
      <w:pPr>
        <w:pStyle w:val="22"/>
        <w:shd w:val="clear" w:color="auto" w:fill="auto"/>
        <w:spacing w:before="0"/>
        <w:ind w:left="380" w:hanging="380"/>
      </w:pPr>
      <w:r>
        <w:t>Амихофобия — боязнь повреждения кожи.</w:t>
      </w:r>
    </w:p>
    <w:p w:rsidR="000F1739" w:rsidRDefault="00706FC3">
      <w:pPr>
        <w:pStyle w:val="22"/>
        <w:shd w:val="clear" w:color="auto" w:fill="auto"/>
        <w:spacing w:before="0"/>
        <w:ind w:left="380" w:hanging="380"/>
      </w:pPr>
      <w:r>
        <w:t>Ангинофобия — боязнь приступов стенокардии.</w:t>
      </w:r>
    </w:p>
    <w:p w:rsidR="000F1739" w:rsidRDefault="00706FC3">
      <w:pPr>
        <w:pStyle w:val="22"/>
        <w:shd w:val="clear" w:color="auto" w:fill="auto"/>
        <w:spacing w:before="0"/>
        <w:ind w:left="380" w:hanging="380"/>
      </w:pPr>
      <w:r>
        <w:t>Андрофобия — боязнь полового акта у женщины.</w:t>
      </w:r>
    </w:p>
    <w:p w:rsidR="000F1739" w:rsidRDefault="00706FC3">
      <w:pPr>
        <w:pStyle w:val="22"/>
        <w:shd w:val="clear" w:color="auto" w:fill="auto"/>
        <w:spacing w:before="0"/>
        <w:ind w:left="380" w:hanging="380"/>
      </w:pPr>
      <w:r>
        <w:t>Анемофобия — боязнь быть застигнутым бурей (ветром).</w:t>
      </w:r>
    </w:p>
    <w:p w:rsidR="000F1739" w:rsidRDefault="00706FC3">
      <w:pPr>
        <w:pStyle w:val="22"/>
        <w:shd w:val="clear" w:color="auto" w:fill="auto"/>
        <w:spacing w:before="0"/>
        <w:ind w:left="380" w:hanging="380"/>
      </w:pPr>
      <w:r>
        <w:t>Антропофобия — боязнь людей, особенно незнакомых.</w:t>
      </w:r>
    </w:p>
    <w:p w:rsidR="000F1739" w:rsidRDefault="00706FC3">
      <w:pPr>
        <w:pStyle w:val="22"/>
        <w:shd w:val="clear" w:color="auto" w:fill="auto"/>
        <w:spacing w:before="0"/>
        <w:ind w:left="380" w:hanging="380"/>
      </w:pPr>
      <w:r>
        <w:t>Апейрофобия — боязнь бесконечности.</w:t>
      </w:r>
    </w:p>
    <w:p w:rsidR="000F1739" w:rsidRDefault="00706FC3">
      <w:pPr>
        <w:pStyle w:val="22"/>
        <w:shd w:val="clear" w:color="auto" w:fill="auto"/>
        <w:spacing w:before="0"/>
        <w:ind w:left="380" w:hanging="380"/>
      </w:pPr>
      <w:r>
        <w:t>Апифобия — боязнь пчел и ос.</w:t>
      </w:r>
    </w:p>
    <w:p w:rsidR="000F1739" w:rsidRDefault="00706FC3">
      <w:pPr>
        <w:pStyle w:val="22"/>
        <w:shd w:val="clear" w:color="auto" w:fill="auto"/>
        <w:spacing w:before="0"/>
        <w:ind w:left="380" w:hanging="380"/>
      </w:pPr>
      <w:r>
        <w:t>Апопатофобия — боязнь уборных.</w:t>
      </w:r>
    </w:p>
    <w:p w:rsidR="000F1739" w:rsidRDefault="00706FC3">
      <w:pPr>
        <w:pStyle w:val="22"/>
        <w:shd w:val="clear" w:color="auto" w:fill="auto"/>
        <w:spacing w:before="0"/>
        <w:ind w:left="380" w:hanging="380"/>
      </w:pPr>
      <w:r>
        <w:t>Арахнофобия — боязнь пауков.</w:t>
      </w:r>
    </w:p>
    <w:p w:rsidR="000F1739" w:rsidRDefault="00706FC3">
      <w:pPr>
        <w:pStyle w:val="22"/>
        <w:shd w:val="clear" w:color="auto" w:fill="auto"/>
        <w:spacing w:before="0"/>
        <w:ind w:left="380" w:hanging="380"/>
      </w:pPr>
      <w:r>
        <w:t>Астрапофобия — боязнь молний.</w:t>
      </w:r>
    </w:p>
    <w:p w:rsidR="000F1739" w:rsidRDefault="00706FC3">
      <w:pPr>
        <w:pStyle w:val="22"/>
        <w:shd w:val="clear" w:color="auto" w:fill="auto"/>
        <w:spacing w:before="0"/>
        <w:ind w:left="380" w:hanging="380"/>
      </w:pPr>
      <w:r>
        <w:t>Астрофобия — боязнь звезд и звездного неба.</w:t>
      </w:r>
    </w:p>
    <w:p w:rsidR="000F1739" w:rsidRDefault="00706FC3">
      <w:pPr>
        <w:pStyle w:val="22"/>
        <w:shd w:val="clear" w:color="auto" w:fill="auto"/>
        <w:spacing w:before="0"/>
        <w:ind w:firstLine="0"/>
      </w:pPr>
      <w:r>
        <w:t>Атаксиофобия — боязнь нарушения координации движений. Аутомизофобия — боязнь распространения больным неприятных запахов (пота, кала, кишечных газов и т. д.), затрудняющая его общение с дру</w:t>
      </w:r>
      <w:r>
        <w:softHyphen/>
        <w:t>гими людьми.</w:t>
      </w:r>
    </w:p>
    <w:p w:rsidR="000F1739" w:rsidRDefault="00706FC3">
      <w:pPr>
        <w:pStyle w:val="22"/>
        <w:shd w:val="clear" w:color="auto" w:fill="auto"/>
        <w:spacing w:before="0"/>
        <w:ind w:left="380" w:hanging="380"/>
      </w:pPr>
      <w:r>
        <w:t>Аутофобия — боязнь одиночества.</w:t>
      </w:r>
    </w:p>
    <w:p w:rsidR="000F1739" w:rsidRDefault="00706FC3">
      <w:pPr>
        <w:pStyle w:val="22"/>
        <w:shd w:val="clear" w:color="auto" w:fill="auto"/>
        <w:spacing w:before="0"/>
        <w:ind w:left="380" w:hanging="380"/>
      </w:pPr>
      <w:r>
        <w:t>Аэрофобия — боязнь сквозняков.</w:t>
      </w:r>
    </w:p>
    <w:p w:rsidR="000F1739" w:rsidRDefault="00706FC3">
      <w:pPr>
        <w:pStyle w:val="22"/>
        <w:shd w:val="clear" w:color="auto" w:fill="auto"/>
        <w:spacing w:before="0"/>
        <w:ind w:left="380" w:hanging="380"/>
      </w:pPr>
      <w:r>
        <w:t>Базофобия — боязнь ходьбы.</w:t>
      </w:r>
    </w:p>
    <w:p w:rsidR="000F1739" w:rsidRDefault="00706FC3">
      <w:pPr>
        <w:pStyle w:val="22"/>
        <w:shd w:val="clear" w:color="auto" w:fill="auto"/>
        <w:spacing w:before="0"/>
        <w:ind w:left="380" w:hanging="380"/>
      </w:pPr>
      <w:r>
        <w:t>Бактериофобия — боязнь заражения микробами.</w:t>
      </w:r>
    </w:p>
    <w:p w:rsidR="000F1739" w:rsidRDefault="00706FC3">
      <w:pPr>
        <w:pStyle w:val="22"/>
        <w:shd w:val="clear" w:color="auto" w:fill="auto"/>
        <w:spacing w:before="0"/>
        <w:ind w:firstLine="0"/>
      </w:pPr>
      <w:r>
        <w:t>Баллистофобия — боязнь поражения бомбой, снарядом или пулей. Барофобия — боязнь подъема тяжестей.</w:t>
      </w:r>
    </w:p>
    <w:p w:rsidR="000F1739" w:rsidRDefault="00706FC3">
      <w:pPr>
        <w:pStyle w:val="22"/>
        <w:shd w:val="clear" w:color="auto" w:fill="auto"/>
        <w:spacing w:before="0"/>
        <w:ind w:left="380" w:hanging="380"/>
      </w:pPr>
      <w:r>
        <w:t>Батофобия — боязнь глубины (водоема).</w:t>
      </w:r>
    </w:p>
    <w:p w:rsidR="000F1739" w:rsidRDefault="00706FC3">
      <w:pPr>
        <w:pStyle w:val="22"/>
        <w:shd w:val="clear" w:color="auto" w:fill="auto"/>
        <w:spacing w:before="0"/>
        <w:ind w:left="380" w:hanging="380"/>
      </w:pPr>
      <w:r>
        <w:t>Белонофобия — боязнь попадания в организм игл.</w:t>
      </w:r>
    </w:p>
    <w:p w:rsidR="000F1739" w:rsidRDefault="00706FC3">
      <w:pPr>
        <w:pStyle w:val="22"/>
        <w:shd w:val="clear" w:color="auto" w:fill="auto"/>
        <w:spacing w:before="0"/>
        <w:ind w:left="380" w:hanging="380"/>
      </w:pPr>
      <w:r>
        <w:t>Бромидрофобия — боязнь появления заметного для окружающих запаха собственного тела.</w:t>
      </w:r>
    </w:p>
    <w:p w:rsidR="000F1739" w:rsidRDefault="00706FC3">
      <w:pPr>
        <w:pStyle w:val="22"/>
        <w:shd w:val="clear" w:color="auto" w:fill="auto"/>
        <w:spacing w:before="0"/>
        <w:ind w:left="380" w:hanging="380"/>
      </w:pPr>
      <w:r>
        <w:t>Бронтофобия — боязнь грома.</w:t>
      </w:r>
    </w:p>
    <w:p w:rsidR="000F1739" w:rsidRDefault="00706FC3">
      <w:pPr>
        <w:pStyle w:val="22"/>
        <w:shd w:val="clear" w:color="auto" w:fill="auto"/>
        <w:spacing w:before="0"/>
        <w:ind w:firstLine="0"/>
      </w:pPr>
      <w:r>
        <w:t>Вертигофобия — боязнь головокружения и потери равновесия. Водобоязнь — см. Гидрофобия.</w:t>
      </w:r>
    </w:p>
    <w:p w:rsidR="000F1739" w:rsidRDefault="00706FC3">
      <w:pPr>
        <w:pStyle w:val="22"/>
        <w:shd w:val="clear" w:color="auto" w:fill="auto"/>
        <w:spacing w:before="0"/>
        <w:ind w:left="380" w:hanging="380"/>
      </w:pPr>
      <w:r>
        <w:t>Вомитофобия — боязнь возникновения рвоты.</w:t>
      </w:r>
    </w:p>
    <w:p w:rsidR="000F1739" w:rsidRDefault="00706FC3">
      <w:pPr>
        <w:pStyle w:val="22"/>
        <w:shd w:val="clear" w:color="auto" w:fill="auto"/>
        <w:spacing w:before="0"/>
        <w:ind w:firstLine="0"/>
      </w:pPr>
      <w:r>
        <w:t>Гамартофобия — боязнь совершения греха, недостойного поступка. Гаптофобия — боязнь прикосновения окружающих людей.</w:t>
      </w:r>
    </w:p>
    <w:p w:rsidR="000F1739" w:rsidRDefault="00706FC3">
      <w:pPr>
        <w:pStyle w:val="22"/>
        <w:shd w:val="clear" w:color="auto" w:fill="auto"/>
        <w:spacing w:before="0"/>
        <w:ind w:left="380" w:hanging="380"/>
      </w:pPr>
      <w:r>
        <w:t>Гарпаксофобия — боязнь оказаться жертвой ограбления.</w:t>
      </w:r>
    </w:p>
    <w:p w:rsidR="000F1739" w:rsidRDefault="00706FC3">
      <w:pPr>
        <w:pStyle w:val="22"/>
        <w:shd w:val="clear" w:color="auto" w:fill="auto"/>
        <w:spacing w:before="0"/>
        <w:ind w:left="380" w:hanging="380"/>
      </w:pPr>
      <w:r>
        <w:t>Гедонофобия — боязнь наслаждения.</w:t>
      </w:r>
    </w:p>
    <w:p w:rsidR="000F1739" w:rsidRDefault="00706FC3">
      <w:pPr>
        <w:pStyle w:val="22"/>
        <w:shd w:val="clear" w:color="auto" w:fill="auto"/>
        <w:spacing w:before="0"/>
        <w:ind w:left="380" w:hanging="380"/>
      </w:pPr>
      <w:r>
        <w:t>Гельминтофобия — боязнь заражения гельминтами.</w:t>
      </w:r>
    </w:p>
    <w:p w:rsidR="000F1739" w:rsidRDefault="00706FC3">
      <w:pPr>
        <w:pStyle w:val="22"/>
        <w:shd w:val="clear" w:color="auto" w:fill="auto"/>
        <w:spacing w:before="0"/>
        <w:ind w:firstLine="0"/>
      </w:pPr>
      <w:r>
        <w:t>Геронтофобия — боязнь встречи с лицами старческого возраста. Гефирофобия — боязнь перехода моста.</w:t>
      </w:r>
    </w:p>
    <w:p w:rsidR="000F1739" w:rsidRDefault="00706FC3">
      <w:pPr>
        <w:pStyle w:val="22"/>
        <w:shd w:val="clear" w:color="auto" w:fill="auto"/>
        <w:spacing w:before="0"/>
        <w:ind w:left="380" w:hanging="380"/>
      </w:pPr>
      <w:r>
        <w:t>Гидрозофобия — боязнь вспотеть и вследствие этого простудиться или стать источником неприятного запаха.</w:t>
      </w:r>
    </w:p>
    <w:p w:rsidR="000F1739" w:rsidRDefault="00706FC3">
      <w:pPr>
        <w:pStyle w:val="22"/>
        <w:shd w:val="clear" w:color="auto" w:fill="auto"/>
        <w:spacing w:before="0" w:line="240" w:lineRule="exact"/>
        <w:ind w:left="260" w:firstLine="0"/>
      </w:pPr>
      <w:r>
        <w:t>Гидрофобия — боязнь возникновения мучительных глотательных судорог при попытке сделать глоток воды, при виде воды или упоминании о ней. Гилофобия — боязнь леса.</w:t>
      </w:r>
    </w:p>
    <w:p w:rsidR="000F1739" w:rsidRDefault="00706FC3">
      <w:pPr>
        <w:pStyle w:val="22"/>
        <w:shd w:val="clear" w:color="auto" w:fill="auto"/>
        <w:spacing w:before="0" w:line="240" w:lineRule="exact"/>
        <w:ind w:left="540" w:hanging="280"/>
      </w:pPr>
      <w:r>
        <w:t>Гинекофобия — боязнь женщин.</w:t>
      </w:r>
    </w:p>
    <w:p w:rsidR="000F1739" w:rsidRDefault="00706FC3">
      <w:pPr>
        <w:pStyle w:val="22"/>
        <w:shd w:val="clear" w:color="auto" w:fill="auto"/>
        <w:spacing w:before="0" w:line="240" w:lineRule="exact"/>
        <w:ind w:left="540" w:hanging="280"/>
      </w:pPr>
      <w:r>
        <w:t>Гипенгиофобия — боязнь ответственности.</w:t>
      </w:r>
    </w:p>
    <w:p w:rsidR="000F1739" w:rsidRDefault="00706FC3">
      <w:pPr>
        <w:pStyle w:val="22"/>
        <w:shd w:val="clear" w:color="auto" w:fill="auto"/>
        <w:spacing w:before="0" w:line="240" w:lineRule="exact"/>
        <w:ind w:left="260" w:firstLine="0"/>
      </w:pPr>
      <w:r>
        <w:t>Гипнофобия — боязнь заснуть из-за опасения смерти во время сна. Гипсофобия — боязнь подъема и пребывания на высоте.</w:t>
      </w:r>
    </w:p>
    <w:p w:rsidR="000F1739" w:rsidRDefault="00706FC3">
      <w:pPr>
        <w:pStyle w:val="22"/>
        <w:shd w:val="clear" w:color="auto" w:fill="auto"/>
        <w:spacing w:before="0" w:line="240" w:lineRule="exact"/>
        <w:ind w:left="540" w:hanging="280"/>
        <w:jc w:val="both"/>
      </w:pPr>
      <w:r>
        <w:t>Гомилофобия — боязнь общения с людьми из-за опасения стать объектом повышенного внимания, выглядеть смешным, оказаться в жалком по</w:t>
      </w:r>
      <w:r>
        <w:softHyphen/>
        <w:t>ложении.</w:t>
      </w:r>
    </w:p>
    <w:p w:rsidR="000F1739" w:rsidRDefault="00706FC3">
      <w:pPr>
        <w:pStyle w:val="22"/>
        <w:shd w:val="clear" w:color="auto" w:fill="auto"/>
        <w:spacing w:before="0" w:line="240" w:lineRule="exact"/>
        <w:ind w:left="540" w:hanging="280"/>
      </w:pPr>
      <w:r>
        <w:t>Графофобия — боязнь писать.</w:t>
      </w:r>
    </w:p>
    <w:p w:rsidR="000F1739" w:rsidRDefault="00706FC3">
      <w:pPr>
        <w:pStyle w:val="22"/>
        <w:shd w:val="clear" w:color="auto" w:fill="auto"/>
        <w:spacing w:before="0" w:line="240" w:lineRule="exact"/>
        <w:ind w:left="540" w:hanging="280"/>
      </w:pPr>
      <w:r>
        <w:t>Демонофобия — боязнь «дьявола», «нечистой силы».</w:t>
      </w:r>
    </w:p>
    <w:p w:rsidR="000F1739" w:rsidRDefault="00706FC3">
      <w:pPr>
        <w:pStyle w:val="22"/>
        <w:shd w:val="clear" w:color="auto" w:fill="auto"/>
        <w:spacing w:before="0" w:line="240" w:lineRule="exact"/>
        <w:ind w:left="540" w:hanging="280"/>
      </w:pPr>
      <w:r>
        <w:t>Демофобия — боязнь толпы.</w:t>
      </w:r>
    </w:p>
    <w:p w:rsidR="000F1739" w:rsidRDefault="00706FC3">
      <w:pPr>
        <w:pStyle w:val="22"/>
        <w:shd w:val="clear" w:color="auto" w:fill="auto"/>
        <w:spacing w:before="0" w:line="240" w:lineRule="exact"/>
        <w:ind w:left="540" w:hanging="280"/>
      </w:pPr>
      <w:r>
        <w:t>Дерматопатофобия — боязнь заболеть кожной болезнью.</w:t>
      </w:r>
    </w:p>
    <w:p w:rsidR="000F1739" w:rsidRDefault="00706FC3">
      <w:pPr>
        <w:pStyle w:val="22"/>
        <w:shd w:val="clear" w:color="auto" w:fill="auto"/>
        <w:spacing w:before="0" w:line="240" w:lineRule="exact"/>
        <w:ind w:left="540" w:hanging="280"/>
      </w:pPr>
      <w:r>
        <w:t>Дерматофобия — см. Дерматопатофобия.</w:t>
      </w:r>
    </w:p>
    <w:p w:rsidR="000F1739" w:rsidRDefault="00706FC3">
      <w:pPr>
        <w:pStyle w:val="22"/>
        <w:shd w:val="clear" w:color="auto" w:fill="auto"/>
        <w:spacing w:before="0" w:line="240" w:lineRule="exact"/>
        <w:ind w:left="540" w:hanging="280"/>
      </w:pPr>
      <w:r>
        <w:t>Дорафобия — боязнь обрасти волосами после прикосновения к шкуре животного.</w:t>
      </w:r>
    </w:p>
    <w:p w:rsidR="000F1739" w:rsidRDefault="00706FC3">
      <w:pPr>
        <w:pStyle w:val="22"/>
        <w:shd w:val="clear" w:color="auto" w:fill="auto"/>
        <w:spacing w:before="0" w:line="240" w:lineRule="exact"/>
        <w:ind w:left="540" w:hanging="280"/>
      </w:pPr>
      <w:r>
        <w:t>Дорофобия — боязнь получения или преподнесения подарков.</w:t>
      </w:r>
    </w:p>
    <w:p w:rsidR="000F1739" w:rsidRDefault="00706FC3">
      <w:pPr>
        <w:pStyle w:val="22"/>
        <w:shd w:val="clear" w:color="auto" w:fill="auto"/>
        <w:spacing w:before="0" w:line="240" w:lineRule="exact"/>
        <w:ind w:left="540" w:hanging="280"/>
      </w:pPr>
      <w:r>
        <w:t>Зоофобия — боязнь животных, чаще определенного вида.</w:t>
      </w:r>
    </w:p>
    <w:p w:rsidR="000F1739" w:rsidRDefault="00706FC3">
      <w:pPr>
        <w:pStyle w:val="22"/>
        <w:shd w:val="clear" w:color="auto" w:fill="auto"/>
        <w:spacing w:before="0" w:line="240" w:lineRule="exact"/>
        <w:ind w:left="540" w:hanging="280"/>
      </w:pPr>
      <w:r>
        <w:t>Иерофобия — боязнь предметов религиозного культа.</w:t>
      </w:r>
    </w:p>
    <w:p w:rsidR="000F1739" w:rsidRDefault="00706FC3">
      <w:pPr>
        <w:pStyle w:val="22"/>
        <w:shd w:val="clear" w:color="auto" w:fill="auto"/>
        <w:spacing w:before="0" w:line="240" w:lineRule="exact"/>
        <w:ind w:left="540" w:hanging="280"/>
      </w:pPr>
      <w:r>
        <w:t>Изолофобия — боязнь оказаться одиноким в жизни.</w:t>
      </w:r>
    </w:p>
    <w:p w:rsidR="000F1739" w:rsidRDefault="00706FC3">
      <w:pPr>
        <w:pStyle w:val="22"/>
        <w:shd w:val="clear" w:color="auto" w:fill="auto"/>
        <w:spacing w:before="0" w:line="240" w:lineRule="exact"/>
        <w:ind w:left="540" w:hanging="280"/>
      </w:pPr>
      <w:r>
        <w:t>Иофобия — боязнь ядов, случайного отравления.</w:t>
      </w:r>
    </w:p>
    <w:p w:rsidR="000F1739" w:rsidRDefault="00706FC3">
      <w:pPr>
        <w:pStyle w:val="22"/>
        <w:shd w:val="clear" w:color="auto" w:fill="auto"/>
        <w:spacing w:before="0" w:line="240" w:lineRule="exact"/>
        <w:ind w:left="540" w:hanging="280"/>
      </w:pPr>
      <w:r>
        <w:t>Кайрофобия — боязнь резких изменений погоды.</w:t>
      </w:r>
    </w:p>
    <w:p w:rsidR="000F1739" w:rsidRDefault="00706FC3">
      <w:pPr>
        <w:pStyle w:val="22"/>
        <w:shd w:val="clear" w:color="auto" w:fill="auto"/>
        <w:spacing w:before="0" w:line="240" w:lineRule="exact"/>
        <w:ind w:left="260" w:firstLine="0"/>
      </w:pPr>
      <w:r>
        <w:t>Канцерофобия — боязнь возникновения злокачественного новообразования. Кардиофобия — боязнь смерти от сердечного заболевания.</w:t>
      </w:r>
    </w:p>
    <w:p w:rsidR="000F1739" w:rsidRDefault="00706FC3">
      <w:pPr>
        <w:pStyle w:val="22"/>
        <w:shd w:val="clear" w:color="auto" w:fill="auto"/>
        <w:spacing w:before="0" w:line="240" w:lineRule="exact"/>
        <w:ind w:left="540" w:hanging="280"/>
      </w:pPr>
      <w:r>
        <w:t>Кенофобия — боязнь пустынных, открытых местностей.</w:t>
      </w:r>
    </w:p>
    <w:p w:rsidR="000F1739" w:rsidRDefault="00706FC3">
      <w:pPr>
        <w:pStyle w:val="22"/>
        <w:shd w:val="clear" w:color="auto" w:fill="auto"/>
        <w:spacing w:before="0" w:line="240" w:lineRule="exact"/>
        <w:ind w:left="540" w:hanging="280"/>
      </w:pPr>
      <w:r>
        <w:t>Кинофобия — боязнь собак, укуса бешеной собаки.</w:t>
      </w:r>
    </w:p>
    <w:p w:rsidR="000F1739" w:rsidRDefault="00706FC3">
      <w:pPr>
        <w:pStyle w:val="22"/>
        <w:shd w:val="clear" w:color="auto" w:fill="auto"/>
        <w:spacing w:before="0" w:line="240" w:lineRule="exact"/>
        <w:ind w:left="260" w:firstLine="0"/>
      </w:pPr>
      <w:r>
        <w:t>Кипридофобия — боязнь заразиться венерической болезнью. Клаустрофобия — боязнь закрытых помещений.</w:t>
      </w:r>
    </w:p>
    <w:p w:rsidR="000F1739" w:rsidRDefault="00706FC3">
      <w:pPr>
        <w:pStyle w:val="22"/>
        <w:shd w:val="clear" w:color="auto" w:fill="auto"/>
        <w:spacing w:before="0" w:line="240" w:lineRule="exact"/>
        <w:ind w:left="540" w:hanging="280"/>
      </w:pPr>
      <w:r>
        <w:t>Клептофобия — боязнь воров.</w:t>
      </w:r>
    </w:p>
    <w:p w:rsidR="000F1739" w:rsidRDefault="00706FC3">
      <w:pPr>
        <w:pStyle w:val="22"/>
        <w:shd w:val="clear" w:color="auto" w:fill="auto"/>
        <w:spacing w:before="0" w:line="240" w:lineRule="exact"/>
        <w:ind w:left="540" w:hanging="280"/>
      </w:pPr>
      <w:r>
        <w:t>Климакофобия — боязнь ходьбы по лестнице.</w:t>
      </w:r>
    </w:p>
    <w:p w:rsidR="000F1739" w:rsidRDefault="00706FC3">
      <w:pPr>
        <w:pStyle w:val="22"/>
        <w:shd w:val="clear" w:color="auto" w:fill="auto"/>
        <w:spacing w:before="0" w:line="240" w:lineRule="exact"/>
        <w:ind w:left="540" w:hanging="280"/>
      </w:pPr>
      <w:r>
        <w:t>Коитофобия — боязнь коитуса (полового акта).</w:t>
      </w:r>
    </w:p>
    <w:p w:rsidR="000F1739" w:rsidRDefault="00706FC3">
      <w:pPr>
        <w:pStyle w:val="22"/>
        <w:shd w:val="clear" w:color="auto" w:fill="auto"/>
        <w:spacing w:before="0" w:line="240" w:lineRule="exact"/>
        <w:ind w:left="540" w:hanging="280"/>
      </w:pPr>
      <w:r>
        <w:t>Копофобия — боязнь переутомления.</w:t>
      </w:r>
    </w:p>
    <w:p w:rsidR="000F1739" w:rsidRDefault="00706FC3">
      <w:pPr>
        <w:pStyle w:val="22"/>
        <w:shd w:val="clear" w:color="auto" w:fill="auto"/>
        <w:spacing w:before="0" w:line="240" w:lineRule="exact"/>
        <w:ind w:left="540" w:hanging="280"/>
      </w:pPr>
      <w:r>
        <w:t>Ксенофобия — боязнь незнакомых лиц, чужих людей.</w:t>
      </w:r>
    </w:p>
    <w:p w:rsidR="000F1739" w:rsidRDefault="00706FC3">
      <w:pPr>
        <w:pStyle w:val="22"/>
        <w:shd w:val="clear" w:color="auto" w:fill="auto"/>
        <w:spacing w:before="0" w:line="240" w:lineRule="exact"/>
        <w:ind w:left="540" w:hanging="280"/>
      </w:pPr>
      <w:r>
        <w:t>Лайтматофобия — боязнь упасть с корабля в море из-за внезапного голо</w:t>
      </w:r>
      <w:r>
        <w:softHyphen/>
        <w:t>вокружения.</w:t>
      </w:r>
    </w:p>
    <w:p w:rsidR="000F1739" w:rsidRDefault="00706FC3">
      <w:pPr>
        <w:pStyle w:val="22"/>
        <w:shd w:val="clear" w:color="auto" w:fill="auto"/>
        <w:spacing w:before="0" w:line="240" w:lineRule="exact"/>
        <w:ind w:left="540" w:hanging="280"/>
      </w:pPr>
      <w:r>
        <w:t>Лалофобия — боязнь произносить слова в связи с опасением возникнове</w:t>
      </w:r>
      <w:r>
        <w:softHyphen/>
        <w:t>ния заикания.</w:t>
      </w:r>
    </w:p>
    <w:p w:rsidR="000F1739" w:rsidRDefault="00706FC3">
      <w:pPr>
        <w:pStyle w:val="22"/>
        <w:shd w:val="clear" w:color="auto" w:fill="auto"/>
        <w:spacing w:before="0" w:line="240" w:lineRule="exact"/>
        <w:ind w:left="540" w:hanging="280"/>
      </w:pPr>
      <w:r>
        <w:t>Латерофобия — больной боится лежать на боку.</w:t>
      </w:r>
    </w:p>
    <w:p w:rsidR="000F1739" w:rsidRDefault="00706FC3">
      <w:pPr>
        <w:pStyle w:val="22"/>
        <w:shd w:val="clear" w:color="auto" w:fill="auto"/>
        <w:spacing w:before="0" w:line="240" w:lineRule="exact"/>
        <w:ind w:left="540" w:hanging="280"/>
      </w:pPr>
      <w:r>
        <w:t>Лепрофобия — боязнь заболеть лепрой.</w:t>
      </w:r>
    </w:p>
    <w:p w:rsidR="000F1739" w:rsidRDefault="00706FC3">
      <w:pPr>
        <w:pStyle w:val="22"/>
        <w:shd w:val="clear" w:color="auto" w:fill="auto"/>
        <w:spacing w:before="0" w:line="240" w:lineRule="exact"/>
        <w:ind w:left="260" w:firstLine="0"/>
      </w:pPr>
      <w:r>
        <w:t>Лиссофобия — боязнь психического расстройства, страх сойти с ума. Логофобия — боязнь нарушения способности произносить нужные слова. Маниофобия — боязнь психического расстройства.</w:t>
      </w:r>
    </w:p>
    <w:p w:rsidR="000F1739" w:rsidRDefault="00706FC3">
      <w:pPr>
        <w:pStyle w:val="22"/>
        <w:shd w:val="clear" w:color="auto" w:fill="auto"/>
        <w:spacing w:before="0" w:line="240" w:lineRule="exact"/>
        <w:ind w:left="540" w:hanging="280"/>
        <w:sectPr w:rsidR="000F1739">
          <w:headerReference w:type="even" r:id="rId449"/>
          <w:headerReference w:type="default" r:id="rId450"/>
          <w:footerReference w:type="even" r:id="rId451"/>
          <w:footerReference w:type="default" r:id="rId452"/>
          <w:headerReference w:type="first" r:id="rId453"/>
          <w:footerReference w:type="first" r:id="rId454"/>
          <w:pgSz w:w="11640" w:h="15442"/>
          <w:pgMar w:top="1372" w:right="2066" w:bottom="2995" w:left="2105" w:header="0" w:footer="3" w:gutter="0"/>
          <w:cols w:space="720"/>
          <w:noEndnote/>
          <w:titlePg/>
          <w:docGrid w:linePitch="360"/>
        </w:sectPr>
      </w:pPr>
      <w:r>
        <w:t>Менофобия — боязнь менструаций и (или) связанных с ними неприятных ощущений.</w:t>
      </w:r>
    </w:p>
    <w:p w:rsidR="000F1739" w:rsidRDefault="00706FC3">
      <w:pPr>
        <w:pStyle w:val="22"/>
        <w:shd w:val="clear" w:color="auto" w:fill="auto"/>
        <w:spacing w:before="0" w:line="240" w:lineRule="exact"/>
        <w:ind w:left="160" w:right="260" w:firstLine="0"/>
      </w:pPr>
      <w:r>
        <w:t>Металлофобия — боязнь металлов и металлических предметов. Мизофобия — боязнь загрязнения или заражения.</w:t>
      </w:r>
    </w:p>
    <w:p w:rsidR="000F1739" w:rsidRDefault="00706FC3">
      <w:pPr>
        <w:pStyle w:val="22"/>
        <w:shd w:val="clear" w:color="auto" w:fill="auto"/>
        <w:spacing w:before="0" w:line="240" w:lineRule="exact"/>
        <w:ind w:left="420" w:right="260" w:hanging="260"/>
        <w:jc w:val="both"/>
      </w:pPr>
      <w:r>
        <w:t>Мифофобия — боязнь неправильного или искаженного изложения фак</w:t>
      </w:r>
      <w:r>
        <w:softHyphen/>
        <w:t>тов, проявляющаяся длительным и тягостным выбором слов и выраже</w:t>
      </w:r>
      <w:r>
        <w:softHyphen/>
        <w:t>ний.</w:t>
      </w:r>
    </w:p>
    <w:p w:rsidR="000F1739" w:rsidRDefault="00706FC3">
      <w:pPr>
        <w:pStyle w:val="22"/>
        <w:shd w:val="clear" w:color="auto" w:fill="auto"/>
        <w:spacing w:before="0" w:line="240" w:lineRule="exact"/>
        <w:ind w:left="420" w:hanging="260"/>
        <w:jc w:val="both"/>
      </w:pPr>
      <w:r>
        <w:t>Монофобия — боязнь оставаться в одиночестве.</w:t>
      </w:r>
    </w:p>
    <w:p w:rsidR="000F1739" w:rsidRDefault="00706FC3">
      <w:pPr>
        <w:pStyle w:val="22"/>
        <w:shd w:val="clear" w:color="auto" w:fill="auto"/>
        <w:spacing w:before="0" w:line="240" w:lineRule="exact"/>
        <w:ind w:left="420" w:hanging="260"/>
        <w:jc w:val="both"/>
      </w:pPr>
      <w:r>
        <w:t>Некрофобия — боязнь трупов и похоронных принадлежностей.</w:t>
      </w:r>
    </w:p>
    <w:p w:rsidR="000F1739" w:rsidRDefault="00706FC3">
      <w:pPr>
        <w:pStyle w:val="22"/>
        <w:shd w:val="clear" w:color="auto" w:fill="auto"/>
        <w:spacing w:before="0" w:line="240" w:lineRule="exact"/>
        <w:ind w:left="160" w:firstLine="0"/>
      </w:pPr>
      <w:r>
        <w:t>Неофобия — боязнь нового (смены работы, окружающей обстановки и т. п.). Никтофобия — боязнь темноты.</w:t>
      </w:r>
    </w:p>
    <w:p w:rsidR="000F1739" w:rsidRDefault="00706FC3">
      <w:pPr>
        <w:pStyle w:val="22"/>
        <w:shd w:val="clear" w:color="auto" w:fill="auto"/>
        <w:spacing w:before="0" w:line="240" w:lineRule="exact"/>
        <w:ind w:left="420" w:hanging="260"/>
        <w:jc w:val="both"/>
      </w:pPr>
      <w:r>
        <w:t>Нозофобия — боязнь заболеть какой-нибудь болезнью.</w:t>
      </w:r>
    </w:p>
    <w:p w:rsidR="000F1739" w:rsidRDefault="00706FC3">
      <w:pPr>
        <w:pStyle w:val="22"/>
        <w:shd w:val="clear" w:color="auto" w:fill="auto"/>
        <w:spacing w:before="0" w:line="240" w:lineRule="exact"/>
        <w:ind w:left="420" w:hanging="260"/>
        <w:jc w:val="both"/>
      </w:pPr>
      <w:r>
        <w:t>Омброфобия — боязнь попасть под дождь.</w:t>
      </w:r>
    </w:p>
    <w:p w:rsidR="000F1739" w:rsidRDefault="00706FC3">
      <w:pPr>
        <w:pStyle w:val="22"/>
        <w:shd w:val="clear" w:color="auto" w:fill="auto"/>
        <w:spacing w:before="0" w:line="240" w:lineRule="exact"/>
        <w:ind w:left="420" w:hanging="260"/>
        <w:jc w:val="both"/>
      </w:pPr>
      <w:r>
        <w:t>Панфобия — боязнь всего окружающего.</w:t>
      </w:r>
    </w:p>
    <w:p w:rsidR="000F1739" w:rsidRDefault="00706FC3">
      <w:pPr>
        <w:pStyle w:val="22"/>
        <w:shd w:val="clear" w:color="auto" w:fill="auto"/>
        <w:spacing w:before="0" w:line="240" w:lineRule="exact"/>
        <w:ind w:left="160" w:firstLine="0"/>
      </w:pPr>
      <w:r>
        <w:t>Паразитофобия — боязнь насекомых-паразитов (клопов, блох, вшей). Паралипофобия — боязнь не выполнить свой долг или свои обязанности. Педикулофобия — боязнь вшивости.</w:t>
      </w:r>
    </w:p>
    <w:p w:rsidR="000F1739" w:rsidRDefault="00706FC3">
      <w:pPr>
        <w:pStyle w:val="22"/>
        <w:shd w:val="clear" w:color="auto" w:fill="auto"/>
        <w:spacing w:before="0" w:line="240" w:lineRule="exact"/>
        <w:ind w:left="420" w:hanging="260"/>
        <w:jc w:val="both"/>
      </w:pPr>
      <w:r>
        <w:t>Педиофобия — боязнь кукол.</w:t>
      </w:r>
    </w:p>
    <w:p w:rsidR="000F1739" w:rsidRDefault="00706FC3">
      <w:pPr>
        <w:pStyle w:val="22"/>
        <w:shd w:val="clear" w:color="auto" w:fill="auto"/>
        <w:spacing w:before="0" w:line="240" w:lineRule="exact"/>
        <w:ind w:left="160" w:firstLine="0"/>
      </w:pPr>
      <w:r>
        <w:t>Педофобия — 1) боязнь детей; 2) боязнь рождения ребенка в семье. Пейрафобия — боязнь публичного выступления (произнесения речи, сда</w:t>
      </w:r>
      <w:r>
        <w:softHyphen/>
        <w:t>чи экзаменов и т. п.).</w:t>
      </w:r>
    </w:p>
    <w:p w:rsidR="000F1739" w:rsidRDefault="00706FC3">
      <w:pPr>
        <w:pStyle w:val="22"/>
        <w:shd w:val="clear" w:color="auto" w:fill="auto"/>
        <w:spacing w:before="0" w:line="240" w:lineRule="exact"/>
        <w:ind w:left="420" w:hanging="260"/>
        <w:jc w:val="both"/>
      </w:pPr>
      <w:r>
        <w:t>Пеладофобия — боязнь облысения.</w:t>
      </w:r>
    </w:p>
    <w:p w:rsidR="000F1739" w:rsidRDefault="00706FC3">
      <w:pPr>
        <w:pStyle w:val="22"/>
        <w:shd w:val="clear" w:color="auto" w:fill="auto"/>
        <w:spacing w:before="0" w:line="240" w:lineRule="exact"/>
        <w:ind w:left="420" w:hanging="260"/>
        <w:jc w:val="both"/>
      </w:pPr>
      <w:r>
        <w:t>Пениафобия — боязнь обнищания.</w:t>
      </w:r>
    </w:p>
    <w:p w:rsidR="000F1739" w:rsidRDefault="00706FC3">
      <w:pPr>
        <w:pStyle w:val="22"/>
        <w:shd w:val="clear" w:color="auto" w:fill="auto"/>
        <w:spacing w:before="0" w:line="240" w:lineRule="exact"/>
        <w:ind w:left="420" w:right="260" w:hanging="260"/>
        <w:jc w:val="both"/>
      </w:pPr>
      <w:r>
        <w:t>Петтофобия — боязнь неудержания кишечных газов в присутствии посто</w:t>
      </w:r>
      <w:r>
        <w:softHyphen/>
        <w:t>ронних лиц.</w:t>
      </w:r>
    </w:p>
    <w:p w:rsidR="000F1739" w:rsidRDefault="00706FC3">
      <w:pPr>
        <w:pStyle w:val="22"/>
        <w:shd w:val="clear" w:color="auto" w:fill="auto"/>
        <w:spacing w:before="0" w:line="240" w:lineRule="exact"/>
        <w:ind w:left="420" w:hanging="260"/>
        <w:jc w:val="both"/>
      </w:pPr>
      <w:r>
        <w:t>Пирофобия — боязнь огня, пожара.</w:t>
      </w:r>
    </w:p>
    <w:p w:rsidR="000F1739" w:rsidRDefault="00706FC3">
      <w:pPr>
        <w:pStyle w:val="22"/>
        <w:shd w:val="clear" w:color="auto" w:fill="auto"/>
        <w:spacing w:before="0" w:line="240" w:lineRule="exact"/>
        <w:ind w:left="420" w:hanging="260"/>
        <w:jc w:val="both"/>
      </w:pPr>
      <w:r>
        <w:t>Психрофобия — боязнь холода.</w:t>
      </w:r>
    </w:p>
    <w:p w:rsidR="000F1739" w:rsidRDefault="00706FC3">
      <w:pPr>
        <w:pStyle w:val="22"/>
        <w:shd w:val="clear" w:color="auto" w:fill="auto"/>
        <w:spacing w:before="0" w:line="240" w:lineRule="exact"/>
        <w:ind w:left="420" w:hanging="260"/>
        <w:jc w:val="both"/>
      </w:pPr>
      <w:r>
        <w:t>Рипофобия — боязнь грязи, нечистот.</w:t>
      </w:r>
    </w:p>
    <w:p w:rsidR="000F1739" w:rsidRDefault="00706FC3">
      <w:pPr>
        <w:pStyle w:val="22"/>
        <w:shd w:val="clear" w:color="auto" w:fill="auto"/>
        <w:spacing w:before="0" w:line="240" w:lineRule="exact"/>
        <w:ind w:left="420" w:hanging="260"/>
        <w:jc w:val="both"/>
      </w:pPr>
      <w:r>
        <w:t>Сатонофобия — см. Демонофобия.</w:t>
      </w:r>
    </w:p>
    <w:p w:rsidR="000F1739" w:rsidRDefault="00706FC3">
      <w:pPr>
        <w:pStyle w:val="22"/>
        <w:shd w:val="clear" w:color="auto" w:fill="auto"/>
        <w:spacing w:before="0" w:line="240" w:lineRule="exact"/>
        <w:ind w:left="160" w:firstLine="0"/>
      </w:pPr>
      <w:r>
        <w:t>Сидеродромофобия — боязнь железнодорожного транспорта. Симболофобия — боязнь предметов, явлений, событий, сновидений, в которых якобы скрыт неблагоприятный для больного смысл. Ситофобия — 1) боязнь приема пищи, например, при тяжелом эзофагите, язенной болезни, упорном поносе; 2) боязнь приема пищи; наблюдает</w:t>
      </w:r>
      <w:r>
        <w:softHyphen/>
        <w:t>ся главным образом при невротических и личностных расстройствах; 3) полный или частичный отказ от пищи по бредовым мотивам при на</w:t>
      </w:r>
      <w:r>
        <w:softHyphen/>
        <w:t>личии сохранного аппетита (наблюдается при психозах). Сифилофобия — боязнь заболеть сифилисом.</w:t>
      </w:r>
    </w:p>
    <w:p w:rsidR="000F1739" w:rsidRDefault="00706FC3">
      <w:pPr>
        <w:pStyle w:val="22"/>
        <w:shd w:val="clear" w:color="auto" w:fill="auto"/>
        <w:spacing w:before="0" w:line="240" w:lineRule="exact"/>
        <w:ind w:left="420" w:hanging="260"/>
        <w:jc w:val="both"/>
      </w:pPr>
      <w:r>
        <w:t>Скабиофобия — см. Акарофобия.</w:t>
      </w:r>
    </w:p>
    <w:p w:rsidR="000F1739" w:rsidRDefault="00706FC3">
      <w:pPr>
        <w:pStyle w:val="22"/>
        <w:shd w:val="clear" w:color="auto" w:fill="auto"/>
        <w:spacing w:before="0" w:line="240" w:lineRule="exact"/>
        <w:ind w:left="420" w:hanging="260"/>
        <w:jc w:val="both"/>
      </w:pPr>
      <w:r>
        <w:t>Скопофобия — боязнь выглядеть смешным.</w:t>
      </w:r>
    </w:p>
    <w:p w:rsidR="000F1739" w:rsidRDefault="00706FC3">
      <w:pPr>
        <w:pStyle w:val="22"/>
        <w:shd w:val="clear" w:color="auto" w:fill="auto"/>
        <w:spacing w:before="0" w:line="240" w:lineRule="exact"/>
        <w:ind w:left="420" w:hanging="260"/>
        <w:jc w:val="both"/>
      </w:pPr>
      <w:r>
        <w:t>Скоптофобия — см. Скопофобия.</w:t>
      </w:r>
    </w:p>
    <w:p w:rsidR="000F1739" w:rsidRDefault="00706FC3">
      <w:pPr>
        <w:pStyle w:val="22"/>
        <w:shd w:val="clear" w:color="auto" w:fill="auto"/>
        <w:spacing w:before="0" w:line="240" w:lineRule="exact"/>
        <w:ind w:left="420" w:hanging="260"/>
        <w:jc w:val="both"/>
      </w:pPr>
      <w:r>
        <w:t>Стазобазофобия — сочетание боязни стояния и ходьбы.</w:t>
      </w:r>
    </w:p>
    <w:p w:rsidR="000F1739" w:rsidRDefault="00706FC3">
      <w:pPr>
        <w:pStyle w:val="22"/>
        <w:shd w:val="clear" w:color="auto" w:fill="auto"/>
        <w:spacing w:before="0" w:line="240" w:lineRule="exact"/>
        <w:ind w:left="420" w:hanging="260"/>
        <w:jc w:val="both"/>
      </w:pPr>
      <w:r>
        <w:t>Талассофобия — боязнь моря.</w:t>
      </w:r>
    </w:p>
    <w:p w:rsidR="000F1739" w:rsidRDefault="00706FC3">
      <w:pPr>
        <w:pStyle w:val="22"/>
        <w:shd w:val="clear" w:color="auto" w:fill="auto"/>
        <w:spacing w:before="0" w:line="240" w:lineRule="exact"/>
        <w:ind w:left="420" w:hanging="260"/>
        <w:jc w:val="both"/>
      </w:pPr>
      <w:r>
        <w:t>Танатофобия — боязнь смерти.</w:t>
      </w:r>
    </w:p>
    <w:p w:rsidR="000F1739" w:rsidRDefault="00706FC3">
      <w:pPr>
        <w:pStyle w:val="22"/>
        <w:shd w:val="clear" w:color="auto" w:fill="auto"/>
        <w:spacing w:before="0" w:line="240" w:lineRule="exact"/>
        <w:ind w:left="420" w:right="260" w:hanging="260"/>
        <w:jc w:val="both"/>
      </w:pPr>
      <w:r>
        <w:t>Тафофобия — 1) боязнь похорон и похоронных принадлежностей; 2) бо</w:t>
      </w:r>
      <w:r>
        <w:softHyphen/>
        <w:t>язнь оказаться погребенным заживо.</w:t>
      </w:r>
    </w:p>
    <w:p w:rsidR="000F1739" w:rsidRDefault="00706FC3">
      <w:pPr>
        <w:pStyle w:val="22"/>
        <w:shd w:val="clear" w:color="auto" w:fill="auto"/>
        <w:spacing w:before="0" w:line="240" w:lineRule="exact"/>
        <w:ind w:left="420" w:hanging="260"/>
        <w:jc w:val="both"/>
      </w:pPr>
      <w:r>
        <w:t>Телефонофобия — боязнь пользоваться телефоном.</w:t>
      </w:r>
    </w:p>
    <w:p w:rsidR="000F1739" w:rsidRDefault="00706FC3">
      <w:pPr>
        <w:pStyle w:val="22"/>
        <w:shd w:val="clear" w:color="auto" w:fill="auto"/>
        <w:spacing w:before="0" w:line="240" w:lineRule="exact"/>
        <w:ind w:left="600" w:hanging="300"/>
        <w:jc w:val="both"/>
      </w:pPr>
      <w:r>
        <w:t>Тениофобия — боязнь заражения ленточными гельминтами; разновидность нозофобии.</w:t>
      </w:r>
    </w:p>
    <w:p w:rsidR="000F1739" w:rsidRDefault="00706FC3">
      <w:pPr>
        <w:pStyle w:val="22"/>
        <w:shd w:val="clear" w:color="auto" w:fill="auto"/>
        <w:spacing w:before="0" w:line="240" w:lineRule="exact"/>
        <w:ind w:firstLine="300"/>
        <w:jc w:val="both"/>
      </w:pPr>
      <w:r>
        <w:t>Термофобия — боязнь жары и теплых помещений.</w:t>
      </w:r>
    </w:p>
    <w:p w:rsidR="000F1739" w:rsidRDefault="00706FC3">
      <w:pPr>
        <w:pStyle w:val="22"/>
        <w:shd w:val="clear" w:color="auto" w:fill="auto"/>
        <w:spacing w:before="0" w:line="240" w:lineRule="exact"/>
        <w:ind w:firstLine="300"/>
        <w:jc w:val="both"/>
      </w:pPr>
      <w:r>
        <w:t>Токофобия — боязнь родов.</w:t>
      </w:r>
    </w:p>
    <w:p w:rsidR="000F1739" w:rsidRDefault="00706FC3">
      <w:pPr>
        <w:pStyle w:val="22"/>
        <w:shd w:val="clear" w:color="auto" w:fill="auto"/>
        <w:spacing w:before="0" w:line="240" w:lineRule="exact"/>
        <w:ind w:firstLine="300"/>
        <w:jc w:val="both"/>
      </w:pPr>
      <w:r>
        <w:t>Токсикофобия — боязнь отравиться.</w:t>
      </w:r>
    </w:p>
    <w:p w:rsidR="000F1739" w:rsidRDefault="00706FC3">
      <w:pPr>
        <w:pStyle w:val="22"/>
        <w:shd w:val="clear" w:color="auto" w:fill="auto"/>
        <w:spacing w:before="0" w:line="240" w:lineRule="exact"/>
        <w:ind w:left="300" w:firstLine="0"/>
      </w:pPr>
      <w:r>
        <w:t>Топофобия — боязнь определенного места или помещения. Тредекафобия — боязнь числа «тринадцать».</w:t>
      </w:r>
    </w:p>
    <w:p w:rsidR="000F1739" w:rsidRDefault="00706FC3">
      <w:pPr>
        <w:pStyle w:val="22"/>
        <w:shd w:val="clear" w:color="auto" w:fill="auto"/>
        <w:spacing w:before="0" w:line="240" w:lineRule="exact"/>
        <w:ind w:firstLine="300"/>
        <w:jc w:val="both"/>
      </w:pPr>
      <w:r>
        <w:t>Тремофобия — см. Тромофобия.</w:t>
      </w:r>
    </w:p>
    <w:p w:rsidR="000F1739" w:rsidRDefault="00706FC3">
      <w:pPr>
        <w:pStyle w:val="22"/>
        <w:shd w:val="clear" w:color="auto" w:fill="auto"/>
        <w:spacing w:before="0" w:line="240" w:lineRule="exact"/>
        <w:ind w:left="600" w:hanging="300"/>
        <w:jc w:val="both"/>
      </w:pPr>
      <w:r>
        <w:t>Трихофобия — боязнь попадания волос в пищу, на одежду или на поверх</w:t>
      </w:r>
      <w:r>
        <w:softHyphen/>
        <w:t>ность тела.</w:t>
      </w:r>
    </w:p>
    <w:p w:rsidR="000F1739" w:rsidRDefault="00706FC3">
      <w:pPr>
        <w:pStyle w:val="22"/>
        <w:shd w:val="clear" w:color="auto" w:fill="auto"/>
        <w:spacing w:before="0" w:line="240" w:lineRule="exact"/>
        <w:ind w:left="300" w:firstLine="0"/>
      </w:pPr>
      <w:r>
        <w:t>Тромофобия — боязнь появления дрожания при посторонних лицах. Уранофобия — боязнь смотреть в небо.</w:t>
      </w:r>
    </w:p>
    <w:p w:rsidR="000F1739" w:rsidRDefault="00706FC3">
      <w:pPr>
        <w:pStyle w:val="22"/>
        <w:shd w:val="clear" w:color="auto" w:fill="auto"/>
        <w:spacing w:before="0" w:line="240" w:lineRule="exact"/>
        <w:ind w:left="600" w:hanging="300"/>
        <w:jc w:val="both"/>
      </w:pPr>
      <w:r>
        <w:t>Урофобия — боязнь почувствовать позыв к мочеиспусканию в неподходя</w:t>
      </w:r>
      <w:r>
        <w:softHyphen/>
        <w:t>щей обстановке.</w:t>
      </w:r>
    </w:p>
    <w:p w:rsidR="000F1739" w:rsidRDefault="00706FC3">
      <w:pPr>
        <w:pStyle w:val="22"/>
        <w:shd w:val="clear" w:color="auto" w:fill="auto"/>
        <w:spacing w:before="0" w:line="240" w:lineRule="exact"/>
        <w:ind w:left="300" w:firstLine="0"/>
      </w:pPr>
      <w:r>
        <w:t>Фагофобия — боязнь поглощать пищу из-за опасения подавиться. Фазмофобия — боязнь привидений, леших, домовых, чертей и других фан</w:t>
      </w:r>
      <w:r>
        <w:softHyphen/>
        <w:t>тастических существ.</w:t>
      </w:r>
    </w:p>
    <w:p w:rsidR="000F1739" w:rsidRDefault="00706FC3">
      <w:pPr>
        <w:pStyle w:val="22"/>
        <w:shd w:val="clear" w:color="auto" w:fill="auto"/>
        <w:spacing w:before="0" w:line="240" w:lineRule="exact"/>
        <w:ind w:left="300" w:firstLine="0"/>
      </w:pPr>
      <w:r>
        <w:t>Фармакофобия — боязнь употреблять лекарственные средства. Фонофобия — см. Акустикофобия.</w:t>
      </w:r>
    </w:p>
    <w:p w:rsidR="000F1739" w:rsidRDefault="00706FC3">
      <w:pPr>
        <w:pStyle w:val="22"/>
        <w:shd w:val="clear" w:color="auto" w:fill="auto"/>
        <w:spacing w:before="0" w:line="240" w:lineRule="exact"/>
        <w:ind w:left="300" w:firstLine="0"/>
      </w:pPr>
      <w:r>
        <w:t>Фотофобия — 1) возникновение приступа судорог при воздействии свето</w:t>
      </w:r>
      <w:r>
        <w:softHyphen/>
        <w:t>вого раздражителя — симптом бешенства; 2) см. Светобоязнь. Фтизиофобия — боязнь заразиться и заболеть туберкулезом. Фтириофобия — см. Педикулофобия.</w:t>
      </w:r>
    </w:p>
    <w:p w:rsidR="000F1739" w:rsidRDefault="00706FC3">
      <w:pPr>
        <w:pStyle w:val="22"/>
        <w:shd w:val="clear" w:color="auto" w:fill="auto"/>
        <w:spacing w:before="0" w:line="240" w:lineRule="exact"/>
        <w:ind w:firstLine="300"/>
        <w:jc w:val="both"/>
      </w:pPr>
      <w:r>
        <w:t>Хайрофобия — боязнь появления чувства радости, веселья.</w:t>
      </w:r>
    </w:p>
    <w:p w:rsidR="000F1739" w:rsidRDefault="00706FC3">
      <w:pPr>
        <w:pStyle w:val="22"/>
        <w:shd w:val="clear" w:color="auto" w:fill="auto"/>
        <w:spacing w:before="0" w:line="240" w:lineRule="exact"/>
        <w:ind w:firstLine="300"/>
        <w:jc w:val="both"/>
      </w:pPr>
      <w:r>
        <w:t>Хеймофобия — см. Психрофобия.</w:t>
      </w:r>
    </w:p>
    <w:p w:rsidR="000F1739" w:rsidRDefault="00706FC3">
      <w:pPr>
        <w:pStyle w:val="22"/>
        <w:shd w:val="clear" w:color="auto" w:fill="auto"/>
        <w:spacing w:before="0" w:line="240" w:lineRule="exact"/>
        <w:ind w:firstLine="300"/>
        <w:jc w:val="both"/>
      </w:pPr>
      <w:r>
        <w:t>Хионофобия — боязнь снега.</w:t>
      </w:r>
    </w:p>
    <w:p w:rsidR="000F1739" w:rsidRDefault="00706FC3">
      <w:pPr>
        <w:pStyle w:val="22"/>
        <w:shd w:val="clear" w:color="auto" w:fill="auto"/>
        <w:spacing w:before="0" w:line="240" w:lineRule="exact"/>
        <w:ind w:left="300" w:firstLine="0"/>
      </w:pPr>
      <w:r>
        <w:t>Хрематофобия — боязнь прикоснуться к денежным купюрам и монетам. Хроматофобия — см. Хромофобия.</w:t>
      </w:r>
    </w:p>
    <w:p w:rsidR="000F1739" w:rsidRDefault="00706FC3">
      <w:pPr>
        <w:pStyle w:val="22"/>
        <w:shd w:val="clear" w:color="auto" w:fill="auto"/>
        <w:spacing w:before="0" w:line="240" w:lineRule="exact"/>
        <w:ind w:left="300" w:firstLine="0"/>
      </w:pPr>
      <w:r>
        <w:t>Хромофобия — боязнь какого-либо цвета или окрашенных предметов. Цветобоязнь — см. Хромофобия.</w:t>
      </w:r>
    </w:p>
    <w:p w:rsidR="000F1739" w:rsidRDefault="00706FC3">
      <w:pPr>
        <w:pStyle w:val="22"/>
        <w:shd w:val="clear" w:color="auto" w:fill="auto"/>
        <w:spacing w:before="0" w:line="240" w:lineRule="exact"/>
        <w:ind w:firstLine="300"/>
        <w:jc w:val="both"/>
      </w:pPr>
      <w:r>
        <w:t>Эйзоптрофобия — боязнь зеркал.</w:t>
      </w:r>
    </w:p>
    <w:p w:rsidR="000F1739" w:rsidRDefault="00706FC3">
      <w:pPr>
        <w:pStyle w:val="22"/>
        <w:shd w:val="clear" w:color="auto" w:fill="auto"/>
        <w:spacing w:before="0" w:line="240" w:lineRule="exact"/>
        <w:ind w:left="300" w:firstLine="0"/>
      </w:pPr>
      <w:r>
        <w:t>Эйхофобия — боязнь произносить или слушать пожелания. Эргазиофобия —боязнь совершения какого-либо движения или действия. Эрейтофобия — боязнь покраснеть перед публикой или собеседником. Эремофобия — боязнь безлюдных мест или одиночества.</w:t>
      </w:r>
    </w:p>
    <w:p w:rsidR="000F1739" w:rsidRDefault="00706FC3">
      <w:pPr>
        <w:pStyle w:val="22"/>
        <w:shd w:val="clear" w:color="auto" w:fill="auto"/>
        <w:spacing w:before="0" w:line="240" w:lineRule="exact"/>
        <w:ind w:firstLine="300"/>
        <w:jc w:val="both"/>
      </w:pPr>
      <w:r>
        <w:t>Эротофобия — боязнь полового акта.</w:t>
      </w:r>
    </w:p>
    <w:p w:rsidR="000F1739" w:rsidRDefault="00706FC3">
      <w:pPr>
        <w:pStyle w:val="22"/>
        <w:shd w:val="clear" w:color="auto" w:fill="auto"/>
        <w:spacing w:before="0" w:after="180"/>
        <w:ind w:left="600" w:hanging="300"/>
        <w:jc w:val="both"/>
      </w:pPr>
      <w:r>
        <w:t>Фрустрация — состояние психики, возникающее в результате осознания крушения надежд, невозможности достижения поставленных целей и проявляющееся сочетанием подавленного настроения с напряжением и тревогой.</w:t>
      </w:r>
    </w:p>
    <w:p w:rsidR="000F1739" w:rsidRDefault="00706FC3">
      <w:pPr>
        <w:pStyle w:val="22"/>
        <w:shd w:val="clear" w:color="auto" w:fill="auto"/>
        <w:spacing w:before="0"/>
        <w:ind w:firstLine="300"/>
        <w:jc w:val="both"/>
      </w:pPr>
      <w:r>
        <w:t>Дифференциация эмоциональных переживаний, сопровождающихся по</w:t>
      </w:r>
      <w:r>
        <w:softHyphen/>
        <w:t>ниженным настроением с оттенком тревожности, в системе симптом-фено</w:t>
      </w:r>
      <w:r>
        <w:softHyphen/>
        <w:t>мен основывается на: 1) реальной или нереальной обоснованности возник</w:t>
      </w:r>
      <w:r>
        <w:softHyphen/>
        <w:t xml:space="preserve">новения в жизни обследуемого тех событий, ситуаций, которые вызывают </w:t>
      </w:r>
      <w:r>
        <w:rPr>
          <w:rStyle w:val="100pt0"/>
        </w:rPr>
        <w:t>данные эмоциональные переживания; 2) возможности и способности конт</w:t>
      </w:r>
      <w:r>
        <w:rPr>
          <w:rStyle w:val="100pt0"/>
        </w:rPr>
        <w:softHyphen/>
        <w:t>ролировать собственное эмоциональное состояние, уменьшать тревожность, контролировать свое поведение.</w:t>
      </w:r>
    </w:p>
    <w:p w:rsidR="000F1739" w:rsidRDefault="00706FC3">
      <w:pPr>
        <w:pStyle w:val="101"/>
        <w:shd w:val="clear" w:color="auto" w:fill="auto"/>
        <w:spacing w:after="0" w:line="240" w:lineRule="exact"/>
        <w:ind w:firstLine="340"/>
        <w:jc w:val="both"/>
      </w:pPr>
      <w:r>
        <w:rPr>
          <w:rStyle w:val="100pt0"/>
          <w:b/>
          <w:bCs/>
        </w:rPr>
        <w:t>Наиболее ярко разграничение феноменов и симптомов можно проде</w:t>
      </w:r>
      <w:r>
        <w:rPr>
          <w:rStyle w:val="100pt0"/>
          <w:b/>
          <w:bCs/>
        </w:rPr>
        <w:softHyphen/>
        <w:t>монстрировать на примере синонимов страх — фобия. По определению, фо</w:t>
      </w:r>
      <w:r>
        <w:rPr>
          <w:rStyle w:val="100pt0"/>
          <w:b/>
          <w:bCs/>
        </w:rPr>
        <w:softHyphen/>
        <w:t>бия — это навязчивый страх чего-либо, и диагностика данного психопатоло</w:t>
      </w:r>
      <w:r>
        <w:rPr>
          <w:rStyle w:val="100pt0"/>
          <w:b/>
          <w:bCs/>
        </w:rPr>
        <w:softHyphen/>
        <w:t>гического симптома зависит от того, насколько вероятным и обоснованным является та или иная разновидность страха у человека в конкретной ситуа</w:t>
      </w:r>
      <w:r>
        <w:rPr>
          <w:rStyle w:val="100pt0"/>
          <w:b/>
          <w:bCs/>
        </w:rPr>
        <w:softHyphen/>
        <w:t>ции. Интерес представляет зависимость появления чувства страха от реаль</w:t>
      </w:r>
      <w:r>
        <w:rPr>
          <w:rStyle w:val="100pt0"/>
          <w:b/>
          <w:bCs/>
        </w:rPr>
        <w:softHyphen/>
        <w:t>ных или воображаемых событий. Так, страх укуса собаки следует признать симптомом (кинофобией) лишь в случае, если он навязчиво появляется вне ситуации реальной опасности быть укушенным (например, когда человек изолирован от животного надежной преградой) или лишь при воспоминании о собаке или чтении литературы о собаках и не корригируется самостоятель</w:t>
      </w:r>
      <w:r>
        <w:rPr>
          <w:rStyle w:val="100pt0"/>
          <w:b/>
          <w:bCs/>
        </w:rPr>
        <w:softHyphen/>
        <w:t>но. Важным диагностическим критерием фобии или иного психопатологи</w:t>
      </w:r>
      <w:r>
        <w:rPr>
          <w:rStyle w:val="100pt0"/>
          <w:b/>
          <w:bCs/>
        </w:rPr>
        <w:softHyphen/>
        <w:t>ческого симптома (эмоционального переживания с оттенком тревожности) является изменение стиля поведения (дезорганизация деятельности), выра</w:t>
      </w:r>
      <w:r>
        <w:rPr>
          <w:rStyle w:val="100pt0"/>
          <w:b/>
          <w:bCs/>
        </w:rPr>
        <w:softHyphen/>
        <w:t>ботка ограничительного или ритуального режимов, невозможность отвлечь</w:t>
      </w:r>
      <w:r>
        <w:rPr>
          <w:rStyle w:val="100pt0"/>
          <w:b/>
          <w:bCs/>
        </w:rPr>
        <w:softHyphen/>
        <w:t>ся от мыслей о собственных переживаниях. Если в случае страха или тревоги у человека изменяется иерархия ценностей (например, вследствие боязни попадания в еду волос он отказывается от питания, несмотря на голод; или из-за страха попасть под дождь и заболеть он срывает принципиально важ</w:t>
      </w:r>
      <w:r>
        <w:rPr>
          <w:rStyle w:val="100pt0"/>
          <w:b/>
          <w:bCs/>
        </w:rPr>
        <w:softHyphen/>
        <w:t>ную для него деловую встречу, желанное свидание), то высоковероятным бу</w:t>
      </w:r>
      <w:r>
        <w:rPr>
          <w:rStyle w:val="100pt0"/>
          <w:b/>
          <w:bCs/>
        </w:rPr>
        <w:softHyphen/>
        <w:t>дет квалификация эмоционального переживания человека в психиатричес</w:t>
      </w:r>
      <w:r>
        <w:rPr>
          <w:rStyle w:val="100pt0"/>
          <w:b/>
          <w:bCs/>
        </w:rPr>
        <w:softHyphen/>
        <w:t>ких терминах.</w:t>
      </w:r>
    </w:p>
    <w:p w:rsidR="000F1739" w:rsidRDefault="00706FC3">
      <w:pPr>
        <w:pStyle w:val="101"/>
        <w:shd w:val="clear" w:color="auto" w:fill="auto"/>
        <w:spacing w:after="304" w:line="240" w:lineRule="exact"/>
        <w:ind w:firstLine="340"/>
        <w:jc w:val="both"/>
      </w:pPr>
      <w:r>
        <w:rPr>
          <w:rStyle w:val="100pt0"/>
          <w:b/>
          <w:bCs/>
        </w:rPr>
        <w:t>Волнение — беспокойство — тревога — ажитация — боязнь (страх) — пани</w:t>
      </w:r>
      <w:r>
        <w:rPr>
          <w:rStyle w:val="100pt0"/>
          <w:b/>
          <w:bCs/>
        </w:rPr>
        <w:softHyphen/>
        <w:t>ка — раптус представляют собой синонимический ряд психических пережива</w:t>
      </w:r>
      <w:r>
        <w:rPr>
          <w:rStyle w:val="100pt0"/>
          <w:b/>
          <w:bCs/>
        </w:rPr>
        <w:softHyphen/>
        <w:t>ний, отличающихся количественно (от первого к последнему характерно усиле</w:t>
      </w:r>
      <w:r>
        <w:rPr>
          <w:rStyle w:val="100pt0"/>
          <w:b/>
          <w:bCs/>
        </w:rPr>
        <w:softHyphen/>
        <w:t>ние тревоги). Однако перечисленные психологические феномены неидентичны. Тревога, так же как волнение, беспокойство и ажитация, беспредметны, то есть беспокойство человека не нацелено на конкретное событие, явление, объект или субъект. Тогда как боязнь, страх или фобия всегда имеют соответствующую фабулу. Они направлены на конкретное явление или предмет.</w:t>
      </w:r>
    </w:p>
    <w:p w:rsidR="000F1739" w:rsidRDefault="00706FC3">
      <w:pPr>
        <w:pStyle w:val="351"/>
        <w:shd w:val="clear" w:color="auto" w:fill="auto"/>
        <w:spacing w:before="0" w:after="176" w:line="235" w:lineRule="exact"/>
        <w:ind w:right="20"/>
      </w:pPr>
      <w:r>
        <w:t>Переживания с оттенком понижения настроения</w:t>
      </w:r>
      <w:r>
        <w:br/>
        <w:t>и тоскливостью</w:t>
      </w:r>
    </w:p>
    <w:p w:rsidR="000F1739" w:rsidRDefault="00706FC3">
      <w:pPr>
        <w:pStyle w:val="101"/>
        <w:shd w:val="clear" w:color="auto" w:fill="auto"/>
        <w:spacing w:after="180" w:line="240" w:lineRule="exact"/>
        <w:ind w:firstLine="340"/>
        <w:jc w:val="both"/>
      </w:pPr>
      <w:r>
        <w:rPr>
          <w:rStyle w:val="100pt0"/>
          <w:b/>
          <w:bCs/>
        </w:rPr>
        <w:t>Характеристика: доминирующим является эмоциональная фиксация на прошлом, тягостное переживание безвозвратности утраченного, повышен</w:t>
      </w:r>
      <w:r>
        <w:rPr>
          <w:rStyle w:val="100pt0"/>
          <w:b/>
          <w:bCs/>
        </w:rPr>
        <w:softHyphen/>
        <w:t>ной ответственности за происшедшие события, сопровождающиеся угнетен</w:t>
      </w:r>
      <w:r>
        <w:rPr>
          <w:rStyle w:val="100pt0"/>
          <w:b/>
          <w:bCs/>
        </w:rPr>
        <w:softHyphen/>
        <w:t>ностью, заторможенностью и снижением активности.</w:t>
      </w:r>
    </w:p>
    <w:p w:rsidR="000F1739" w:rsidRDefault="00706FC3">
      <w:pPr>
        <w:pStyle w:val="101"/>
        <w:shd w:val="clear" w:color="auto" w:fill="auto"/>
        <w:spacing w:after="0" w:line="240" w:lineRule="exact"/>
        <w:ind w:firstLine="340"/>
        <w:jc w:val="both"/>
      </w:pPr>
      <w:r>
        <w:rPr>
          <w:rStyle w:val="100pt0"/>
          <w:b/>
          <w:bCs/>
        </w:rPr>
        <w:t>Синонимический ряд:</w:t>
      </w:r>
    </w:p>
    <w:p w:rsidR="000F1739" w:rsidRDefault="00706FC3">
      <w:pPr>
        <w:pStyle w:val="101"/>
        <w:shd w:val="clear" w:color="auto" w:fill="auto"/>
        <w:spacing w:after="0" w:line="240" w:lineRule="exact"/>
        <w:ind w:firstLine="340"/>
        <w:jc w:val="both"/>
        <w:sectPr w:rsidR="000F1739">
          <w:headerReference w:type="even" r:id="rId455"/>
          <w:headerReference w:type="default" r:id="rId456"/>
          <w:footerReference w:type="even" r:id="rId457"/>
          <w:footerReference w:type="default" r:id="rId458"/>
          <w:headerReference w:type="first" r:id="rId459"/>
          <w:footerReference w:type="first" r:id="rId460"/>
          <w:pgSz w:w="11640" w:h="15442"/>
          <w:pgMar w:top="1372" w:right="2066" w:bottom="2995" w:left="2105" w:header="0" w:footer="3" w:gutter="0"/>
          <w:cols w:space="720"/>
          <w:noEndnote/>
          <w:titlePg/>
          <w:docGrid w:linePitch="360"/>
        </w:sectPr>
      </w:pPr>
      <w:r>
        <w:rPr>
          <w:rStyle w:val="100pt0"/>
          <w:b/>
          <w:bCs/>
        </w:rPr>
        <w:t>Безотрадность, безутешность, вина, горе, горечь, грусть, жалость, мелан</w:t>
      </w:r>
      <w:r>
        <w:rPr>
          <w:rStyle w:val="100pt0"/>
          <w:b/>
          <w:bCs/>
        </w:rPr>
        <w:softHyphen/>
        <w:t>холия, мука, обида, огорчение, оторопь, отчаяние, печаль, ностальгия, разо-</w:t>
      </w:r>
    </w:p>
    <w:p w:rsidR="000F1739" w:rsidRDefault="00706FC3">
      <w:pPr>
        <w:pStyle w:val="101"/>
        <w:shd w:val="clear" w:color="auto" w:fill="auto"/>
        <w:spacing w:after="0" w:line="245" w:lineRule="exact"/>
        <w:ind w:left="340" w:hanging="340"/>
        <w:jc w:val="both"/>
      </w:pPr>
      <w:r>
        <w:rPr>
          <w:rStyle w:val="100pt0"/>
          <w:b/>
          <w:bCs/>
        </w:rPr>
        <w:t>чарование, раскаяние, скорбь, скука, сожаление, стыд, терзание, угнетение,</w:t>
      </w:r>
    </w:p>
    <w:p w:rsidR="000F1739" w:rsidRDefault="00706FC3">
      <w:pPr>
        <w:pStyle w:val="101"/>
        <w:shd w:val="clear" w:color="auto" w:fill="auto"/>
        <w:spacing w:after="0" w:line="245" w:lineRule="exact"/>
        <w:ind w:left="340" w:hanging="340"/>
        <w:jc w:val="both"/>
      </w:pPr>
      <w:r>
        <w:rPr>
          <w:rStyle w:val="100pt0"/>
          <w:b/>
          <w:bCs/>
        </w:rPr>
        <w:t>угрызение, уныние, хандра.</w:t>
      </w:r>
    </w:p>
    <w:p w:rsidR="000F1739" w:rsidRDefault="00706FC3">
      <w:pPr>
        <w:pStyle w:val="101"/>
        <w:shd w:val="clear" w:color="auto" w:fill="auto"/>
        <w:spacing w:after="184" w:line="245" w:lineRule="exact"/>
        <w:ind w:left="340"/>
      </w:pPr>
      <w:r>
        <w:rPr>
          <w:rStyle w:val="100pt0"/>
          <w:b/>
          <w:bCs/>
        </w:rPr>
        <w:t>Гипотимия, депрессия, дистимия, тоска.</w:t>
      </w:r>
    </w:p>
    <w:p w:rsidR="000F1739" w:rsidRDefault="00706FC3">
      <w:pPr>
        <w:pStyle w:val="101"/>
        <w:shd w:val="clear" w:color="auto" w:fill="auto"/>
        <w:spacing w:after="0" w:line="240" w:lineRule="exact"/>
        <w:ind w:left="340" w:hanging="340"/>
        <w:jc w:val="both"/>
      </w:pPr>
      <w:r>
        <w:rPr>
          <w:rStyle w:val="100pt0"/>
          <w:b/>
          <w:bCs/>
        </w:rPr>
        <w:t>Безотрадность — тягостное настроение, безрадостность.</w:t>
      </w:r>
    </w:p>
    <w:p w:rsidR="000F1739" w:rsidRDefault="00706FC3">
      <w:pPr>
        <w:pStyle w:val="101"/>
        <w:shd w:val="clear" w:color="auto" w:fill="auto"/>
        <w:spacing w:after="0" w:line="240" w:lineRule="exact"/>
        <w:ind w:left="340" w:hanging="340"/>
        <w:jc w:val="both"/>
      </w:pPr>
      <w:r>
        <w:rPr>
          <w:rStyle w:val="100pt0"/>
          <w:b/>
          <w:bCs/>
        </w:rPr>
        <w:t>Безутешность — невозможность найти утешение, неутешность.</w:t>
      </w:r>
    </w:p>
    <w:p w:rsidR="000F1739" w:rsidRDefault="00706FC3">
      <w:pPr>
        <w:pStyle w:val="101"/>
        <w:shd w:val="clear" w:color="auto" w:fill="auto"/>
        <w:spacing w:after="0" w:line="240" w:lineRule="exact"/>
        <w:ind w:left="340" w:hanging="340"/>
        <w:jc w:val="both"/>
      </w:pPr>
      <w:r>
        <w:rPr>
          <w:rStyle w:val="100pt0"/>
          <w:b/>
          <w:bCs/>
        </w:rPr>
        <w:t>Вина — тягостное чувство собственной ответственности за происшедшее.</w:t>
      </w:r>
    </w:p>
    <w:p w:rsidR="000F1739" w:rsidRDefault="00706FC3">
      <w:pPr>
        <w:pStyle w:val="101"/>
        <w:shd w:val="clear" w:color="auto" w:fill="auto"/>
        <w:spacing w:after="0" w:line="240" w:lineRule="exact"/>
        <w:ind w:left="340" w:hanging="340"/>
        <w:jc w:val="both"/>
      </w:pPr>
      <w:r>
        <w:rPr>
          <w:rStyle w:val="100pt0"/>
          <w:b/>
          <w:bCs/>
        </w:rPr>
        <w:t>Гипотимия — пониженное настроение, сопровождающееся уменьшенной двигательной и психической активностью (может быть признаком депрес</w:t>
      </w:r>
      <w:r>
        <w:rPr>
          <w:rStyle w:val="100pt0"/>
          <w:b/>
          <w:bCs/>
        </w:rPr>
        <w:softHyphen/>
        <w:t>сивного синдрома).</w:t>
      </w:r>
    </w:p>
    <w:p w:rsidR="000F1739" w:rsidRDefault="00706FC3">
      <w:pPr>
        <w:pStyle w:val="101"/>
        <w:shd w:val="clear" w:color="auto" w:fill="auto"/>
        <w:spacing w:after="0" w:line="240" w:lineRule="exact"/>
        <w:ind w:left="340" w:hanging="340"/>
        <w:jc w:val="both"/>
      </w:pPr>
      <w:r>
        <w:rPr>
          <w:rStyle w:val="100pt0"/>
          <w:b/>
          <w:bCs/>
        </w:rPr>
        <w:t>Горе — скорбь, глубокая печаль.</w:t>
      </w:r>
    </w:p>
    <w:p w:rsidR="000F1739" w:rsidRDefault="00706FC3">
      <w:pPr>
        <w:pStyle w:val="101"/>
        <w:shd w:val="clear" w:color="auto" w:fill="auto"/>
        <w:spacing w:after="0" w:line="240" w:lineRule="exact"/>
        <w:ind w:left="340" w:hanging="340"/>
        <w:jc w:val="both"/>
      </w:pPr>
      <w:r>
        <w:rPr>
          <w:rStyle w:val="100pt0"/>
          <w:b/>
          <w:bCs/>
        </w:rPr>
        <w:t>Горесть — горе, печаль, скорбь.</w:t>
      </w:r>
    </w:p>
    <w:p w:rsidR="000F1739" w:rsidRDefault="00706FC3">
      <w:pPr>
        <w:pStyle w:val="101"/>
        <w:shd w:val="clear" w:color="auto" w:fill="auto"/>
        <w:spacing w:after="0" w:line="240" w:lineRule="exact"/>
        <w:ind w:left="340" w:hanging="340"/>
        <w:jc w:val="both"/>
      </w:pPr>
      <w:r>
        <w:rPr>
          <w:rStyle w:val="100pt0"/>
          <w:b/>
          <w:bCs/>
        </w:rPr>
        <w:t>Горечь — горькое чувство от обиды, неудачи, разочарования.</w:t>
      </w:r>
    </w:p>
    <w:p w:rsidR="000F1739" w:rsidRDefault="00706FC3">
      <w:pPr>
        <w:pStyle w:val="101"/>
        <w:shd w:val="clear" w:color="auto" w:fill="auto"/>
        <w:spacing w:after="0" w:line="240" w:lineRule="exact"/>
        <w:ind w:left="340" w:hanging="340"/>
        <w:jc w:val="both"/>
      </w:pPr>
      <w:r>
        <w:rPr>
          <w:rStyle w:val="100pt0"/>
          <w:b/>
          <w:bCs/>
        </w:rPr>
        <w:t>Грусть — чувство печали, уныния.</w:t>
      </w:r>
    </w:p>
    <w:p w:rsidR="000F1739" w:rsidRDefault="00706FC3">
      <w:pPr>
        <w:pStyle w:val="101"/>
        <w:shd w:val="clear" w:color="auto" w:fill="auto"/>
        <w:spacing w:after="0" w:line="240" w:lineRule="exact"/>
        <w:ind w:left="340" w:hanging="340"/>
        <w:jc w:val="both"/>
      </w:pPr>
      <w:r>
        <w:rPr>
          <w:rStyle w:val="100pt0"/>
          <w:b/>
          <w:bCs/>
        </w:rPr>
        <w:t>Депрессия — состояние, характеризующееся угнетенным или тоскливым на</w:t>
      </w:r>
      <w:r>
        <w:rPr>
          <w:rStyle w:val="100pt0"/>
          <w:b/>
          <w:bCs/>
        </w:rPr>
        <w:softHyphen/>
        <w:t>строением и снижением психической активности, сочетающимися с дви</w:t>
      </w:r>
      <w:r>
        <w:rPr>
          <w:rStyle w:val="100pt0"/>
          <w:b/>
          <w:bCs/>
        </w:rPr>
        <w:softHyphen/>
        <w:t>гательными расстройствами и разнообразными соматическими наруше</w:t>
      </w:r>
      <w:r>
        <w:rPr>
          <w:rStyle w:val="100pt0"/>
          <w:b/>
          <w:bCs/>
        </w:rPr>
        <w:softHyphen/>
        <w:t>ниями (потеря аппетита, похудание, запоры, изменение ритма сердечной деятельности и т. п.).</w:t>
      </w:r>
    </w:p>
    <w:p w:rsidR="000F1739" w:rsidRDefault="00706FC3">
      <w:pPr>
        <w:pStyle w:val="101"/>
        <w:shd w:val="clear" w:color="auto" w:fill="auto"/>
        <w:spacing w:after="0" w:line="240" w:lineRule="exact"/>
        <w:ind w:left="340" w:hanging="340"/>
        <w:jc w:val="both"/>
      </w:pPr>
      <w:r>
        <w:rPr>
          <w:rStyle w:val="100pt0"/>
          <w:b/>
          <w:bCs/>
        </w:rPr>
        <w:t>Дистимия — преходящее без видимой причины кратковременное, длящееся несколько часов или суток расстройство настроения, преимущественно с преобладанием отрицательных эмоций (в видетоски) и снижением влечений.</w:t>
      </w:r>
    </w:p>
    <w:p w:rsidR="000F1739" w:rsidRDefault="00706FC3">
      <w:pPr>
        <w:pStyle w:val="101"/>
        <w:shd w:val="clear" w:color="auto" w:fill="auto"/>
        <w:spacing w:after="0" w:line="240" w:lineRule="exact"/>
        <w:ind w:left="340" w:hanging="340"/>
        <w:jc w:val="both"/>
      </w:pPr>
      <w:r>
        <w:rPr>
          <w:rStyle w:val="100pt0"/>
          <w:b/>
          <w:bCs/>
        </w:rPr>
        <w:t>Жалость — 1) чувство сострадания, соболезнования; 2) печаль, сожаление.</w:t>
      </w:r>
    </w:p>
    <w:p w:rsidR="000F1739" w:rsidRDefault="00706FC3">
      <w:pPr>
        <w:pStyle w:val="101"/>
        <w:shd w:val="clear" w:color="auto" w:fill="auto"/>
        <w:spacing w:after="0" w:line="240" w:lineRule="exact"/>
        <w:ind w:left="340" w:hanging="340"/>
        <w:jc w:val="both"/>
      </w:pPr>
      <w:r>
        <w:rPr>
          <w:rStyle w:val="100pt0"/>
          <w:b/>
          <w:bCs/>
        </w:rPr>
        <w:t>Меланхолия — болезненно-угнетенное состояние, тоска, хандра.</w:t>
      </w:r>
    </w:p>
    <w:p w:rsidR="000F1739" w:rsidRDefault="00706FC3">
      <w:pPr>
        <w:pStyle w:val="101"/>
        <w:shd w:val="clear" w:color="auto" w:fill="auto"/>
        <w:spacing w:after="0" w:line="240" w:lineRule="exact"/>
        <w:ind w:left="340" w:hanging="340"/>
        <w:jc w:val="both"/>
      </w:pPr>
      <w:r>
        <w:rPr>
          <w:rStyle w:val="100pt0"/>
          <w:b/>
          <w:bCs/>
        </w:rPr>
        <w:t>Мука — сильное физическое или нравственное страдание.</w:t>
      </w:r>
    </w:p>
    <w:p w:rsidR="000F1739" w:rsidRDefault="00706FC3">
      <w:pPr>
        <w:pStyle w:val="101"/>
        <w:shd w:val="clear" w:color="auto" w:fill="auto"/>
        <w:spacing w:after="0" w:line="240" w:lineRule="exact"/>
        <w:ind w:left="340" w:hanging="340"/>
        <w:jc w:val="both"/>
      </w:pPr>
      <w:r>
        <w:rPr>
          <w:rStyle w:val="100pt0"/>
          <w:b/>
          <w:bCs/>
        </w:rPr>
        <w:t>Ностальгия — состояние душевной боли, снижения настроения, обусловлен</w:t>
      </w:r>
      <w:r>
        <w:rPr>
          <w:rStyle w:val="100pt0"/>
          <w:b/>
          <w:bCs/>
        </w:rPr>
        <w:softHyphen/>
        <w:t>ное длительным отрывом от родины и проявляющаяся главным образом тоскливой депрессией.</w:t>
      </w:r>
    </w:p>
    <w:p w:rsidR="000F1739" w:rsidRDefault="00706FC3">
      <w:pPr>
        <w:pStyle w:val="101"/>
        <w:shd w:val="clear" w:color="auto" w:fill="auto"/>
        <w:spacing w:after="0" w:line="240" w:lineRule="exact"/>
        <w:ind w:left="340" w:hanging="340"/>
        <w:jc w:val="both"/>
      </w:pPr>
      <w:r>
        <w:rPr>
          <w:rStyle w:val="100pt0"/>
          <w:b/>
          <w:bCs/>
        </w:rPr>
        <w:t>Обида — чувство несправедливо причиненного огорчения, оскорбления, не</w:t>
      </w:r>
      <w:r>
        <w:rPr>
          <w:rStyle w:val="100pt0"/>
          <w:b/>
          <w:bCs/>
        </w:rPr>
        <w:softHyphen/>
        <w:t>оправдавшихся ожиданий и надежд.</w:t>
      </w:r>
    </w:p>
    <w:p w:rsidR="000F1739" w:rsidRDefault="00706FC3">
      <w:pPr>
        <w:pStyle w:val="101"/>
        <w:shd w:val="clear" w:color="auto" w:fill="auto"/>
        <w:spacing w:after="0" w:line="240" w:lineRule="exact"/>
        <w:ind w:left="340" w:hanging="340"/>
        <w:jc w:val="both"/>
      </w:pPr>
      <w:r>
        <w:rPr>
          <w:rStyle w:val="100pt0"/>
          <w:b/>
          <w:bCs/>
        </w:rPr>
        <w:t>Огорчение — опечаленность.</w:t>
      </w:r>
    </w:p>
    <w:p w:rsidR="000F1739" w:rsidRDefault="00706FC3">
      <w:pPr>
        <w:pStyle w:val="101"/>
        <w:shd w:val="clear" w:color="auto" w:fill="auto"/>
        <w:spacing w:after="0" w:line="240" w:lineRule="exact"/>
        <w:ind w:left="340" w:hanging="340"/>
        <w:jc w:val="both"/>
      </w:pPr>
      <w:r>
        <w:rPr>
          <w:rStyle w:val="100pt0"/>
          <w:b/>
          <w:bCs/>
        </w:rPr>
        <w:t>Отчаяние — состояние крайней безнадежности, ощущение безвыходности.</w:t>
      </w:r>
    </w:p>
    <w:p w:rsidR="000F1739" w:rsidRDefault="00706FC3">
      <w:pPr>
        <w:pStyle w:val="101"/>
        <w:shd w:val="clear" w:color="auto" w:fill="auto"/>
        <w:spacing w:after="0" w:line="240" w:lineRule="exact"/>
        <w:ind w:left="340" w:hanging="340"/>
        <w:jc w:val="both"/>
      </w:pPr>
      <w:r>
        <w:rPr>
          <w:rStyle w:val="100pt0"/>
          <w:b/>
          <w:bCs/>
        </w:rPr>
        <w:t>Печаль — чувство грусти, скорби, состояние душевной горечи.</w:t>
      </w:r>
    </w:p>
    <w:p w:rsidR="000F1739" w:rsidRDefault="00706FC3">
      <w:pPr>
        <w:pStyle w:val="101"/>
        <w:shd w:val="clear" w:color="auto" w:fill="auto"/>
        <w:spacing w:after="0" w:line="240" w:lineRule="exact"/>
        <w:ind w:left="340" w:hanging="340"/>
        <w:jc w:val="both"/>
      </w:pPr>
      <w:r>
        <w:rPr>
          <w:rStyle w:val="100pt0"/>
          <w:b/>
          <w:bCs/>
        </w:rPr>
        <w:t>Разочарование — чувство неудовлетворенности по поводу чего-нибудь не</w:t>
      </w:r>
      <w:r>
        <w:rPr>
          <w:rStyle w:val="100pt0"/>
          <w:b/>
          <w:bCs/>
        </w:rPr>
        <w:softHyphen/>
        <w:t>сбывшегося, неудавшегося, не оправдавшего себя.</w:t>
      </w:r>
    </w:p>
    <w:p w:rsidR="000F1739" w:rsidRDefault="00706FC3">
      <w:pPr>
        <w:pStyle w:val="101"/>
        <w:shd w:val="clear" w:color="auto" w:fill="auto"/>
        <w:spacing w:after="0" w:line="240" w:lineRule="exact"/>
        <w:ind w:left="340" w:hanging="340"/>
        <w:jc w:val="both"/>
      </w:pPr>
      <w:r>
        <w:rPr>
          <w:rStyle w:val="100pt0"/>
          <w:b/>
          <w:bCs/>
        </w:rPr>
        <w:t>Раскаяние — чувство сожаления по поводу своего поступка, проступка.</w:t>
      </w:r>
    </w:p>
    <w:p w:rsidR="000F1739" w:rsidRDefault="00706FC3">
      <w:pPr>
        <w:pStyle w:val="101"/>
        <w:shd w:val="clear" w:color="auto" w:fill="auto"/>
        <w:spacing w:after="0" w:line="240" w:lineRule="exact"/>
        <w:ind w:left="340" w:hanging="340"/>
        <w:jc w:val="both"/>
      </w:pPr>
      <w:r>
        <w:rPr>
          <w:rStyle w:val="100pt0"/>
          <w:b/>
          <w:bCs/>
        </w:rPr>
        <w:t>Скорбь — крайняя печаль, горесть, страдание.</w:t>
      </w:r>
    </w:p>
    <w:p w:rsidR="000F1739" w:rsidRDefault="00706FC3">
      <w:pPr>
        <w:pStyle w:val="101"/>
        <w:shd w:val="clear" w:color="auto" w:fill="auto"/>
        <w:spacing w:after="0" w:line="240" w:lineRule="exact"/>
        <w:ind w:left="340" w:hanging="340"/>
        <w:jc w:val="both"/>
      </w:pPr>
      <w:r>
        <w:rPr>
          <w:rStyle w:val="100pt0"/>
          <w:b/>
          <w:bCs/>
        </w:rPr>
        <w:t>Скука — 1) томление от отсутствия дела или интереса к окружающему; 2) от</w:t>
      </w:r>
      <w:r>
        <w:rPr>
          <w:rStyle w:val="100pt0"/>
          <w:b/>
          <w:bCs/>
        </w:rPr>
        <w:softHyphen/>
        <w:t>сутствие веселья, занимательности.</w:t>
      </w:r>
    </w:p>
    <w:p w:rsidR="000F1739" w:rsidRDefault="00706FC3">
      <w:pPr>
        <w:pStyle w:val="101"/>
        <w:shd w:val="clear" w:color="auto" w:fill="auto"/>
        <w:spacing w:after="0" w:line="240" w:lineRule="exact"/>
        <w:ind w:left="340" w:hanging="340"/>
        <w:jc w:val="both"/>
      </w:pPr>
      <w:r>
        <w:rPr>
          <w:rStyle w:val="100pt0"/>
          <w:b/>
          <w:bCs/>
        </w:rPr>
        <w:t>Сожаление — 1) чувство печали, огорчения, вызванное утратой, сознанием невозможности изменить или осуществить что-нибудь; 2) жалость, состра</w:t>
      </w:r>
      <w:r>
        <w:rPr>
          <w:rStyle w:val="100pt0"/>
          <w:b/>
          <w:bCs/>
        </w:rPr>
        <w:softHyphen/>
        <w:t>дание.</w:t>
      </w:r>
    </w:p>
    <w:p w:rsidR="000F1739" w:rsidRDefault="00706FC3">
      <w:pPr>
        <w:pStyle w:val="101"/>
        <w:shd w:val="clear" w:color="auto" w:fill="auto"/>
        <w:spacing w:after="0" w:line="240" w:lineRule="exact"/>
        <w:ind w:left="340" w:hanging="340"/>
        <w:jc w:val="both"/>
      </w:pPr>
      <w:r>
        <w:rPr>
          <w:rStyle w:val="100pt0"/>
          <w:b/>
          <w:bCs/>
        </w:rPr>
        <w:t>Страдание — физическая или нравственная боль, мучение.</w:t>
      </w:r>
    </w:p>
    <w:p w:rsidR="000F1739" w:rsidRDefault="00706FC3">
      <w:pPr>
        <w:pStyle w:val="101"/>
        <w:shd w:val="clear" w:color="auto" w:fill="auto"/>
        <w:spacing w:after="0" w:line="240" w:lineRule="exact"/>
        <w:ind w:left="340" w:hanging="340"/>
        <w:jc w:val="both"/>
      </w:pPr>
      <w:r>
        <w:rPr>
          <w:rStyle w:val="100pt0"/>
          <w:b/>
          <w:bCs/>
        </w:rPr>
        <w:t>Стыд — чувство сильного смущения от сознания предосудительности поступ</w:t>
      </w:r>
      <w:r>
        <w:rPr>
          <w:rStyle w:val="100pt0"/>
          <w:b/>
          <w:bCs/>
        </w:rPr>
        <w:softHyphen/>
        <w:t>ка, вины.</w:t>
      </w:r>
    </w:p>
    <w:p w:rsidR="000F1739" w:rsidRDefault="00706FC3">
      <w:pPr>
        <w:pStyle w:val="101"/>
        <w:shd w:val="clear" w:color="auto" w:fill="auto"/>
        <w:spacing w:after="0" w:line="245" w:lineRule="exact"/>
        <w:ind w:left="320" w:hanging="320"/>
      </w:pPr>
      <w:r>
        <w:rPr>
          <w:rStyle w:val="100pt0"/>
          <w:b/>
          <w:bCs/>
        </w:rPr>
        <w:t>Субдепрессивное состояние — состояние легко выраженной депрессии, ха</w:t>
      </w:r>
      <w:r>
        <w:rPr>
          <w:rStyle w:val="100pt0"/>
          <w:b/>
          <w:bCs/>
        </w:rPr>
        <w:softHyphen/>
        <w:t>рактеризующееся пониженным настроением, пессимистической оценкой</w:t>
      </w:r>
    </w:p>
    <w:p w:rsidR="000F1739" w:rsidRDefault="00706FC3">
      <w:pPr>
        <w:pStyle w:val="101"/>
        <w:shd w:val="clear" w:color="auto" w:fill="auto"/>
        <w:spacing w:after="0" w:line="245" w:lineRule="exact"/>
        <w:ind w:firstLine="320"/>
        <w:jc w:val="both"/>
      </w:pPr>
      <w:r>
        <w:rPr>
          <w:rStyle w:val="100pt0"/>
          <w:b/>
          <w:bCs/>
        </w:rPr>
        <w:t>событий и снижением работоспособности.</w:t>
      </w:r>
    </w:p>
    <w:p w:rsidR="000F1739" w:rsidRDefault="00706FC3">
      <w:pPr>
        <w:pStyle w:val="101"/>
        <w:shd w:val="clear" w:color="auto" w:fill="auto"/>
        <w:spacing w:after="0" w:line="245" w:lineRule="exact"/>
        <w:ind w:left="320" w:hanging="320"/>
      </w:pPr>
      <w:r>
        <w:rPr>
          <w:rStyle w:val="100pt0"/>
          <w:b/>
          <w:bCs/>
        </w:rPr>
        <w:t>Субдепрессия — см. Субдепрессивное состояние.</w:t>
      </w:r>
    </w:p>
    <w:p w:rsidR="000F1739" w:rsidRDefault="00706FC3">
      <w:pPr>
        <w:pStyle w:val="101"/>
        <w:shd w:val="clear" w:color="auto" w:fill="auto"/>
        <w:spacing w:after="0" w:line="245" w:lineRule="exact"/>
        <w:ind w:left="320" w:hanging="320"/>
      </w:pPr>
      <w:r>
        <w:rPr>
          <w:rStyle w:val="100pt0"/>
          <w:b/>
          <w:bCs/>
        </w:rPr>
        <w:t>Терзание — нравственное страдание, мучение.</w:t>
      </w:r>
    </w:p>
    <w:p w:rsidR="000F1739" w:rsidRDefault="00706FC3">
      <w:pPr>
        <w:pStyle w:val="101"/>
        <w:shd w:val="clear" w:color="auto" w:fill="auto"/>
        <w:spacing w:after="0" w:line="245" w:lineRule="exact"/>
        <w:ind w:left="320" w:hanging="320"/>
      </w:pPr>
      <w:r>
        <w:rPr>
          <w:rStyle w:val="100pt0"/>
          <w:b/>
          <w:bCs/>
        </w:rPr>
        <w:t>Тоска — состояние глубокой печали по поводу происшедших событий.</w:t>
      </w:r>
    </w:p>
    <w:p w:rsidR="000F1739" w:rsidRDefault="00706FC3">
      <w:pPr>
        <w:pStyle w:val="101"/>
        <w:shd w:val="clear" w:color="auto" w:fill="auto"/>
        <w:spacing w:after="0" w:line="245" w:lineRule="exact"/>
        <w:ind w:left="320" w:hanging="320"/>
      </w:pPr>
      <w:r>
        <w:rPr>
          <w:rStyle w:val="100pt0"/>
          <w:b/>
          <w:bCs/>
        </w:rPr>
        <w:t>Тоска витальная — беспричинно подавленное настроение с ослаблением вле</w:t>
      </w:r>
      <w:r>
        <w:rPr>
          <w:rStyle w:val="100pt0"/>
          <w:b/>
          <w:bCs/>
        </w:rPr>
        <w:softHyphen/>
        <w:t>чений и тягостными ощущениями в области груди.</w:t>
      </w:r>
    </w:p>
    <w:p w:rsidR="000F1739" w:rsidRDefault="00706FC3">
      <w:pPr>
        <w:pStyle w:val="101"/>
        <w:shd w:val="clear" w:color="auto" w:fill="auto"/>
        <w:spacing w:after="0" w:line="245" w:lineRule="exact"/>
        <w:ind w:left="320" w:hanging="320"/>
      </w:pPr>
      <w:r>
        <w:rPr>
          <w:rStyle w:val="100pt0"/>
          <w:b/>
          <w:bCs/>
        </w:rPr>
        <w:t>Угнетение — тяжелое, подавленное состояние, угнетенность.</w:t>
      </w:r>
    </w:p>
    <w:p w:rsidR="000F1739" w:rsidRDefault="00706FC3">
      <w:pPr>
        <w:pStyle w:val="101"/>
        <w:shd w:val="clear" w:color="auto" w:fill="auto"/>
        <w:spacing w:after="0" w:line="245" w:lineRule="exact"/>
        <w:ind w:left="320" w:hanging="320"/>
      </w:pPr>
      <w:r>
        <w:rPr>
          <w:rStyle w:val="100pt0"/>
          <w:b/>
          <w:bCs/>
        </w:rPr>
        <w:t>Угрызение — чувство стыда и раскаяния.</w:t>
      </w:r>
    </w:p>
    <w:p w:rsidR="000F1739" w:rsidRDefault="00706FC3">
      <w:pPr>
        <w:pStyle w:val="101"/>
        <w:shd w:val="clear" w:color="auto" w:fill="auto"/>
        <w:spacing w:after="184" w:line="245" w:lineRule="exact"/>
        <w:ind w:left="320" w:hanging="320"/>
      </w:pPr>
      <w:r>
        <w:rPr>
          <w:rStyle w:val="100pt0"/>
          <w:b/>
          <w:bCs/>
        </w:rPr>
        <w:t>Уныние — безнадежная печаль, гнетущая скука.</w:t>
      </w:r>
    </w:p>
    <w:p w:rsidR="000F1739" w:rsidRDefault="00706FC3">
      <w:pPr>
        <w:pStyle w:val="101"/>
        <w:shd w:val="clear" w:color="auto" w:fill="auto"/>
        <w:spacing w:after="0" w:line="240" w:lineRule="exact"/>
        <w:ind w:firstLine="320"/>
        <w:jc w:val="both"/>
      </w:pPr>
      <w:r>
        <w:rPr>
          <w:rStyle w:val="100pt0"/>
          <w:b/>
          <w:bCs/>
        </w:rPr>
        <w:t>Эмоциональные состояния, характеризующиеся понижением настроения с оттенком тоскливости, представлены широким спектром переживаний как в рамках психологических феноменов, так и психопатологических симпто</w:t>
      </w:r>
      <w:r>
        <w:rPr>
          <w:rStyle w:val="100pt0"/>
          <w:b/>
          <w:bCs/>
        </w:rPr>
        <w:softHyphen/>
        <w:t>мов. Эмоциональные феномены, не носящие патологического характера, отличаются степенью выраженности угнетенности, подавленности и сниже</w:t>
      </w:r>
      <w:r>
        <w:rPr>
          <w:rStyle w:val="100pt0"/>
          <w:b/>
          <w:bCs/>
        </w:rPr>
        <w:softHyphen/>
        <w:t>ния настроения: сожаление — грусть — печаль — тоска — скорбь, уныние — скука, разочарование — обида. Критериями разграничения феноменов и сим</w:t>
      </w:r>
      <w:r>
        <w:rPr>
          <w:rStyle w:val="100pt0"/>
          <w:b/>
          <w:bCs/>
        </w:rPr>
        <w:softHyphen/>
        <w:t>птомов являются: 1) обоснованность внешней обусловленности снижения настроения и его степени; 2) снижение самооценки до уровня бредовых идей самообвинения и самоуничижения; 3) присоединение соматических рас</w:t>
      </w:r>
      <w:r>
        <w:rPr>
          <w:rStyle w:val="100pt0"/>
          <w:b/>
          <w:bCs/>
        </w:rPr>
        <w:softHyphen/>
        <w:t>стройств в виде алгий, сенестопатий, анорексии, потери веса и пр.); 4) нали</w:t>
      </w:r>
      <w:r>
        <w:rPr>
          <w:rStyle w:val="100pt0"/>
          <w:b/>
          <w:bCs/>
        </w:rPr>
        <w:softHyphen/>
        <w:t>чие суицидальных мыслей и тенденций; 5) значительная длительность сни</w:t>
      </w:r>
      <w:r>
        <w:rPr>
          <w:rStyle w:val="100pt0"/>
          <w:b/>
          <w:bCs/>
        </w:rPr>
        <w:softHyphen/>
        <w:t>жения настроения; 6) двигательная заторможенность до уровня ступора и мыслительная заторможенность до уровня мутизма.</w:t>
      </w:r>
    </w:p>
    <w:p w:rsidR="000F1739" w:rsidRDefault="00706FC3">
      <w:pPr>
        <w:pStyle w:val="101"/>
        <w:shd w:val="clear" w:color="auto" w:fill="auto"/>
        <w:spacing w:after="0" w:line="240" w:lineRule="exact"/>
        <w:ind w:firstLine="320"/>
        <w:jc w:val="both"/>
      </w:pPr>
      <w:r>
        <w:rPr>
          <w:rStyle w:val="100pt0"/>
          <w:b/>
          <w:bCs/>
        </w:rPr>
        <w:t>Интерес представляет наличие или отсутствие суточных колебаний настро</w:t>
      </w:r>
      <w:r>
        <w:rPr>
          <w:rStyle w:val="100pt0"/>
          <w:b/>
          <w:bCs/>
        </w:rPr>
        <w:softHyphen/>
        <w:t>ения с оттенком тоскливости. Имеется три тенденции: а) стабильность пони</w:t>
      </w:r>
      <w:r>
        <w:rPr>
          <w:rStyle w:val="100pt0"/>
          <w:b/>
          <w:bCs/>
        </w:rPr>
        <w:softHyphen/>
        <w:t>жения настроения (отсутствие суточных колебаний настроения); б) ухудше</w:t>
      </w:r>
      <w:r>
        <w:rPr>
          <w:rStyle w:val="100pt0"/>
          <w:b/>
          <w:bCs/>
        </w:rPr>
        <w:softHyphen/>
        <w:t>ние настроения (усиление подавленности) к вечеру по сравнению с утренними часами; в) улучшение настроения к вечеру по сравнению с выраженностью тоски в утренние часы. Считается, что третья тенденция характерна для более глубоких депрессивных состояний эндогенного происхождения. Она может встречаться при шизофренических и иных эндогенных расстройствах, тогда как при невротических, личностных и органических расстройствах имеет ме</w:t>
      </w:r>
      <w:r>
        <w:rPr>
          <w:rStyle w:val="100pt0"/>
          <w:b/>
          <w:bCs/>
        </w:rPr>
        <w:softHyphen/>
        <w:t>сто противоположная тенденция. Глубина подавленности настроения может иногда коррелировать с проявлением слабодушия (плаксивостью). Отсутствие слезливости при глубокой печали или тоске может представлять грозный знак психотического уровня психических расстройств.</w:t>
      </w:r>
    </w:p>
    <w:p w:rsidR="000F1739" w:rsidRDefault="00706FC3">
      <w:pPr>
        <w:pStyle w:val="101"/>
        <w:shd w:val="clear" w:color="auto" w:fill="auto"/>
        <w:spacing w:after="300" w:line="240" w:lineRule="exact"/>
        <w:ind w:firstLine="320"/>
        <w:jc w:val="both"/>
      </w:pPr>
      <w:r>
        <w:rPr>
          <w:rStyle w:val="100pt0"/>
          <w:b/>
          <w:bCs/>
        </w:rPr>
        <w:t>Значимым для анализа особенностей возникновения синонимического ряда таких эмоциональных переживаний, как удивление — недоумение — растерянность — разочарование — обида, является антиципационный меха</w:t>
      </w:r>
      <w:r>
        <w:rPr>
          <w:rStyle w:val="100pt0"/>
          <w:b/>
          <w:bCs/>
        </w:rPr>
        <w:softHyphen/>
        <w:t>низм. В отличие от иных переживаний, формирующихся в связи с удовлетво</w:t>
      </w:r>
      <w:r>
        <w:rPr>
          <w:rStyle w:val="100pt0"/>
          <w:b/>
          <w:bCs/>
        </w:rPr>
        <w:softHyphen/>
        <w:t>рением или неудовлетворением каких-либо потребностей, данные эмоцио</w:t>
      </w:r>
      <w:r>
        <w:rPr>
          <w:rStyle w:val="100pt0"/>
          <w:b/>
          <w:bCs/>
        </w:rPr>
        <w:softHyphen/>
        <w:t xml:space="preserve">нальные состояния появляются вследствие несовпадения реальных событий </w:t>
      </w:r>
      <w:r>
        <w:rPr>
          <w:rStyle w:val="21"/>
          <w:b w:val="0"/>
          <w:bCs w:val="0"/>
        </w:rPr>
        <w:t>с теми, которые прогнозировались и ожидались. Под антиципацией понима</w:t>
      </w:r>
      <w:r>
        <w:rPr>
          <w:rStyle w:val="21"/>
          <w:b w:val="0"/>
          <w:bCs w:val="0"/>
        </w:rPr>
        <w:softHyphen/>
        <w:t>ется способность человека предвосхищать ход событий, прогнозировать по</w:t>
      </w:r>
      <w:r>
        <w:rPr>
          <w:rStyle w:val="21"/>
          <w:b w:val="0"/>
          <w:bCs w:val="0"/>
        </w:rPr>
        <w:softHyphen/>
        <w:t>ведение окружающих и собственные реакции, основываясь на прошлом опыте. Под экспектацией — установка, аффективно насыщенная нацеленность на строго определенный исход событий. В том случае, когда прогноз и реаль</w:t>
      </w:r>
      <w:r>
        <w:rPr>
          <w:rStyle w:val="21"/>
          <w:b w:val="0"/>
          <w:bCs w:val="0"/>
        </w:rPr>
        <w:softHyphen/>
        <w:t>ность совпадают, ярких эмоциональных переживаний не возникает. В случае же несовпадения экспектаций и происшедших событий появляются те или иные негативные или позитивные переживания. При экспектаций непод</w:t>
      </w:r>
      <w:r>
        <w:rPr>
          <w:rStyle w:val="21"/>
          <w:b w:val="0"/>
          <w:bCs w:val="0"/>
        </w:rPr>
        <w:softHyphen/>
        <w:t>твердившихся отрицательных последствий формируется феномен удивления, при экспектаций неподтвердившихся положительных последствий — фено</w:t>
      </w:r>
      <w:r>
        <w:rPr>
          <w:rStyle w:val="21"/>
          <w:b w:val="0"/>
          <w:bCs w:val="0"/>
        </w:rPr>
        <w:softHyphen/>
        <w:t>мены разочарования, недоумения, обиды.</w:t>
      </w:r>
    </w:p>
    <w:p w:rsidR="000F1739" w:rsidRDefault="00706FC3">
      <w:pPr>
        <w:pStyle w:val="351"/>
        <w:shd w:val="clear" w:color="auto" w:fill="auto"/>
        <w:spacing w:before="0" w:after="176" w:line="240" w:lineRule="exact"/>
        <w:ind w:right="20"/>
      </w:pPr>
      <w:r>
        <w:t>Переживания с оттенком понижения настроения</w:t>
      </w:r>
      <w:r>
        <w:br/>
        <w:t>и гневливостью</w:t>
      </w:r>
    </w:p>
    <w:p w:rsidR="000F1739" w:rsidRDefault="00706FC3">
      <w:pPr>
        <w:pStyle w:val="22"/>
        <w:shd w:val="clear" w:color="auto" w:fill="auto"/>
        <w:spacing w:before="0" w:after="184"/>
        <w:ind w:firstLine="320"/>
        <w:jc w:val="both"/>
      </w:pPr>
      <w:r>
        <w:t>Характеристика: доминирующим является антипатия, недовольство пове</w:t>
      </w:r>
      <w:r>
        <w:softHyphen/>
        <w:t>дением окружающих, нетерпеливость, раздраженность, непереносимость внешнего социального давления, указаний и замечаний с чувством внутрен</w:t>
      </w:r>
      <w:r>
        <w:softHyphen/>
        <w:t>него дискомфорта, требующим эмоциональной разрядки.</w:t>
      </w:r>
    </w:p>
    <w:p w:rsidR="000F1739" w:rsidRDefault="00706FC3">
      <w:pPr>
        <w:pStyle w:val="22"/>
        <w:shd w:val="clear" w:color="auto" w:fill="auto"/>
        <w:spacing w:before="0" w:line="240" w:lineRule="exact"/>
        <w:ind w:firstLine="320"/>
        <w:jc w:val="both"/>
      </w:pPr>
      <w:r>
        <w:t>Синонимический ряд:</w:t>
      </w:r>
    </w:p>
    <w:p w:rsidR="000F1739" w:rsidRDefault="00706FC3">
      <w:pPr>
        <w:pStyle w:val="22"/>
        <w:shd w:val="clear" w:color="auto" w:fill="auto"/>
        <w:spacing w:before="0" w:line="240" w:lineRule="exact"/>
        <w:ind w:firstLine="320"/>
        <w:jc w:val="both"/>
      </w:pPr>
      <w:r>
        <w:t>Антипатия, брюзгливость, возбуждение, возмущение, вражда, вспыльчи</w:t>
      </w:r>
      <w:r>
        <w:softHyphen/>
        <w:t>вость, гнев, горячность, ехидство, злоба, злорадство, злость, злопыхательство, ирония, негодование, ненависть, неприязнь, раздражение, сарказм, скепти</w:t>
      </w:r>
      <w:r>
        <w:softHyphen/>
        <w:t>цизм, ярость.</w:t>
      </w:r>
    </w:p>
    <w:p w:rsidR="000F1739" w:rsidRDefault="00706FC3">
      <w:pPr>
        <w:pStyle w:val="22"/>
        <w:shd w:val="clear" w:color="auto" w:fill="auto"/>
        <w:spacing w:before="0" w:after="180" w:line="240" w:lineRule="exact"/>
        <w:ind w:firstLine="320"/>
        <w:jc w:val="both"/>
      </w:pPr>
      <w:r>
        <w:t>Астения, вязкость аффективная, дисфория, мизандрия, мизантропия, ми- зогиния, мизонеизм, мизопедия, эретизм.</w:t>
      </w:r>
    </w:p>
    <w:p w:rsidR="000F1739" w:rsidRDefault="00706FC3">
      <w:pPr>
        <w:pStyle w:val="22"/>
        <w:shd w:val="clear" w:color="auto" w:fill="auto"/>
        <w:spacing w:before="0" w:line="240" w:lineRule="exact"/>
        <w:ind w:left="320" w:hanging="320"/>
        <w:jc w:val="both"/>
      </w:pPr>
      <w:r>
        <w:t>Антипатия — чувство неприязни, нерасположения к кому-нибудь.</w:t>
      </w:r>
    </w:p>
    <w:p w:rsidR="000F1739" w:rsidRDefault="00706FC3">
      <w:pPr>
        <w:pStyle w:val="22"/>
        <w:shd w:val="clear" w:color="auto" w:fill="auto"/>
        <w:spacing w:before="0" w:line="240" w:lineRule="exact"/>
        <w:ind w:left="320" w:hanging="320"/>
        <w:jc w:val="both"/>
      </w:pPr>
      <w:r>
        <w:t>Астения — состояние, характеризующееся повышенной утомляемостью, ча</w:t>
      </w:r>
      <w:r>
        <w:softHyphen/>
        <w:t>стой сменой настроения, раздражительной слабостью, гиперестезией, слез</w:t>
      </w:r>
      <w:r>
        <w:softHyphen/>
        <w:t>ливостью, вегетативными нарушениями и расстройствами сна.</w:t>
      </w:r>
    </w:p>
    <w:p w:rsidR="000F1739" w:rsidRDefault="00706FC3">
      <w:pPr>
        <w:pStyle w:val="22"/>
        <w:shd w:val="clear" w:color="auto" w:fill="auto"/>
        <w:spacing w:before="0" w:line="240" w:lineRule="exact"/>
        <w:ind w:left="320" w:hanging="320"/>
        <w:jc w:val="both"/>
      </w:pPr>
      <w:r>
        <w:t>Аффект— кратковременная и сильная, положительная или отрицательная эмоция, возникающая в ответ на воздействие внутренних или внешних факторов и сопровождающаяся соматовегетативными проявлениями; иног</w:t>
      </w:r>
      <w:r>
        <w:softHyphen/>
        <w:t>да термин используют для обозначения эмоции вообще.</w:t>
      </w:r>
    </w:p>
    <w:p w:rsidR="000F1739" w:rsidRDefault="00706FC3">
      <w:pPr>
        <w:pStyle w:val="22"/>
        <w:shd w:val="clear" w:color="auto" w:fill="auto"/>
        <w:spacing w:before="0" w:line="240" w:lineRule="exact"/>
        <w:ind w:left="320" w:hanging="320"/>
        <w:jc w:val="both"/>
      </w:pPr>
      <w:r>
        <w:t>Аффект патологический — кратковременное психическое расстройство, воз</w:t>
      </w:r>
      <w:r>
        <w:softHyphen/>
        <w:t>никающее в ответ на интенсивную, внезапную психическую травму и вы</w:t>
      </w:r>
      <w:r>
        <w:softHyphen/>
        <w:t>ражающееся концентрацией сознания на травмирующих переживаниях с последующим аффективным разрядом, за которым следует общая расслаб</w:t>
      </w:r>
      <w:r>
        <w:softHyphen/>
        <w:t>ленность, безразличие и часто глубокий сон; характеризуется гипо- или амнезией.</w:t>
      </w:r>
    </w:p>
    <w:p w:rsidR="000F1739" w:rsidRDefault="00706FC3">
      <w:pPr>
        <w:pStyle w:val="22"/>
        <w:shd w:val="clear" w:color="auto" w:fill="auto"/>
        <w:spacing w:before="0" w:line="240" w:lineRule="exact"/>
        <w:ind w:left="320" w:hanging="320"/>
        <w:jc w:val="both"/>
      </w:pPr>
      <w:r>
        <w:t>Аффективная буря — внезапно возникающий взрыв аффектов, сопровожда</w:t>
      </w:r>
      <w:r>
        <w:softHyphen/>
        <w:t>ющийся бурным двигательным возбуждением.</w:t>
      </w:r>
    </w:p>
    <w:p w:rsidR="000F1739" w:rsidRDefault="00706FC3">
      <w:pPr>
        <w:pStyle w:val="22"/>
        <w:shd w:val="clear" w:color="auto" w:fill="auto"/>
        <w:spacing w:before="0" w:line="240" w:lineRule="exact"/>
        <w:ind w:left="320" w:hanging="320"/>
        <w:jc w:val="both"/>
      </w:pPr>
      <w:r>
        <w:t>Аффективная инконтиненция — см. Недержание аффекта.</w:t>
      </w:r>
    </w:p>
    <w:p w:rsidR="000F1739" w:rsidRDefault="00706FC3">
      <w:pPr>
        <w:pStyle w:val="101"/>
        <w:shd w:val="clear" w:color="auto" w:fill="auto"/>
        <w:spacing w:after="0" w:line="240" w:lineRule="exact"/>
        <w:ind w:left="340" w:hanging="340"/>
        <w:jc w:val="both"/>
      </w:pPr>
      <w:r>
        <w:rPr>
          <w:rStyle w:val="100pt0"/>
          <w:b/>
          <w:bCs/>
        </w:rPr>
        <w:t>Аффективная разрядка— ощущение облегчения, иногда опустошенности, наступающее в результате вызванных аффектом действий.</w:t>
      </w:r>
    </w:p>
    <w:p w:rsidR="000F1739" w:rsidRDefault="00706FC3">
      <w:pPr>
        <w:pStyle w:val="101"/>
        <w:shd w:val="clear" w:color="auto" w:fill="auto"/>
        <w:spacing w:after="0" w:line="240" w:lineRule="exact"/>
        <w:ind w:left="340" w:hanging="340"/>
        <w:jc w:val="both"/>
      </w:pPr>
      <w:r>
        <w:rPr>
          <w:rStyle w:val="100pt0"/>
          <w:b/>
          <w:bCs/>
        </w:rPr>
        <w:t>Брюзгливость — постоянное недовольство, надоедливость и ворчливость.</w:t>
      </w:r>
    </w:p>
    <w:p w:rsidR="000F1739" w:rsidRDefault="00706FC3">
      <w:pPr>
        <w:pStyle w:val="101"/>
        <w:shd w:val="clear" w:color="auto" w:fill="auto"/>
        <w:spacing w:after="0" w:line="240" w:lineRule="exact"/>
        <w:ind w:left="340" w:hanging="340"/>
        <w:jc w:val="both"/>
      </w:pPr>
      <w:r>
        <w:rPr>
          <w:rStyle w:val="100pt0"/>
          <w:b/>
          <w:bCs/>
        </w:rPr>
        <w:t>Возмущение — сильное раздражение, негодование.</w:t>
      </w:r>
    </w:p>
    <w:p w:rsidR="000F1739" w:rsidRDefault="00706FC3">
      <w:pPr>
        <w:pStyle w:val="101"/>
        <w:shd w:val="clear" w:color="auto" w:fill="auto"/>
        <w:spacing w:after="0" w:line="240" w:lineRule="exact"/>
        <w:ind w:left="340" w:hanging="340"/>
        <w:jc w:val="both"/>
      </w:pPr>
      <w:r>
        <w:rPr>
          <w:rStyle w:val="100pt0"/>
          <w:b/>
          <w:bCs/>
        </w:rPr>
        <w:t>Вражда — отношения и действия, проникнутые неприязнью, ненавистью.</w:t>
      </w:r>
    </w:p>
    <w:p w:rsidR="000F1739" w:rsidRDefault="00706FC3">
      <w:pPr>
        <w:pStyle w:val="101"/>
        <w:shd w:val="clear" w:color="auto" w:fill="auto"/>
        <w:spacing w:after="0" w:line="240" w:lineRule="exact"/>
        <w:ind w:left="340" w:hanging="340"/>
        <w:jc w:val="both"/>
      </w:pPr>
      <w:r>
        <w:rPr>
          <w:rStyle w:val="100pt0"/>
          <w:b/>
          <w:bCs/>
        </w:rPr>
        <w:t>Вспыльчивость — склонность к горячности, раздражительности.</w:t>
      </w:r>
    </w:p>
    <w:p w:rsidR="000F1739" w:rsidRDefault="00706FC3">
      <w:pPr>
        <w:pStyle w:val="101"/>
        <w:shd w:val="clear" w:color="auto" w:fill="auto"/>
        <w:spacing w:after="0" w:line="240" w:lineRule="exact"/>
        <w:ind w:left="340" w:hanging="340"/>
        <w:jc w:val="both"/>
      </w:pPr>
      <w:r>
        <w:rPr>
          <w:rStyle w:val="100pt0"/>
          <w:b/>
          <w:bCs/>
        </w:rPr>
        <w:t>Гнев — чувство сильного возмущения, негодования.</w:t>
      </w:r>
    </w:p>
    <w:p w:rsidR="000F1739" w:rsidRDefault="00706FC3">
      <w:pPr>
        <w:pStyle w:val="101"/>
        <w:shd w:val="clear" w:color="auto" w:fill="auto"/>
        <w:spacing w:after="0" w:line="240" w:lineRule="exact"/>
        <w:ind w:left="340" w:hanging="340"/>
        <w:jc w:val="both"/>
      </w:pPr>
      <w:r>
        <w:rPr>
          <w:rStyle w:val="100pt0"/>
          <w:b/>
          <w:bCs/>
        </w:rPr>
        <w:t>Вязкость аффективная — В. эмоциональных реакций со склонностью к застре</w:t>
      </w:r>
      <w:r>
        <w:rPr>
          <w:rStyle w:val="100pt0"/>
          <w:b/>
          <w:bCs/>
        </w:rPr>
        <w:softHyphen/>
        <w:t>ванию на определенных эмоциональных переживаниях (обидах, огорче</w:t>
      </w:r>
      <w:r>
        <w:rPr>
          <w:rStyle w:val="100pt0"/>
          <w:b/>
          <w:bCs/>
        </w:rPr>
        <w:softHyphen/>
        <w:t>ниях и др.), сочетающаяся с легкостью возникновения бурных аффектов.</w:t>
      </w:r>
    </w:p>
    <w:p w:rsidR="000F1739" w:rsidRDefault="00706FC3">
      <w:pPr>
        <w:pStyle w:val="101"/>
        <w:shd w:val="clear" w:color="auto" w:fill="auto"/>
        <w:spacing w:after="0" w:line="240" w:lineRule="exact"/>
        <w:ind w:left="340" w:hanging="340"/>
        <w:jc w:val="both"/>
      </w:pPr>
      <w:r>
        <w:rPr>
          <w:rStyle w:val="100pt0"/>
          <w:b/>
          <w:bCs/>
        </w:rPr>
        <w:t>Горячность — возбужденность, вспыльчивость, несдержанность.</w:t>
      </w:r>
    </w:p>
    <w:p w:rsidR="000F1739" w:rsidRDefault="00706FC3">
      <w:pPr>
        <w:pStyle w:val="101"/>
        <w:shd w:val="clear" w:color="auto" w:fill="auto"/>
        <w:spacing w:after="0" w:line="240" w:lineRule="exact"/>
        <w:ind w:left="340" w:hanging="340"/>
        <w:jc w:val="both"/>
      </w:pPr>
      <w:r>
        <w:rPr>
          <w:rStyle w:val="100pt0"/>
          <w:b/>
          <w:bCs/>
        </w:rPr>
        <w:t>Дисфория — расстройство настроения в виде злобной гневливости, угрюмо</w:t>
      </w:r>
      <w:r>
        <w:rPr>
          <w:rStyle w:val="100pt0"/>
          <w:b/>
          <w:bCs/>
        </w:rPr>
        <w:softHyphen/>
        <w:t>сти, мрачности.</w:t>
      </w:r>
    </w:p>
    <w:p w:rsidR="000F1739" w:rsidRDefault="00706FC3">
      <w:pPr>
        <w:pStyle w:val="101"/>
        <w:shd w:val="clear" w:color="auto" w:fill="auto"/>
        <w:spacing w:after="0" w:line="240" w:lineRule="exact"/>
        <w:ind w:left="340" w:hanging="340"/>
        <w:jc w:val="both"/>
      </w:pPr>
      <w:r>
        <w:rPr>
          <w:rStyle w:val="100pt0"/>
          <w:b/>
          <w:bCs/>
        </w:rPr>
        <w:t>Досада — чувство раздражения, неудовольствия вследствие неудачи, обиды.</w:t>
      </w:r>
    </w:p>
    <w:p w:rsidR="000F1739" w:rsidRDefault="00706FC3">
      <w:pPr>
        <w:pStyle w:val="101"/>
        <w:shd w:val="clear" w:color="auto" w:fill="auto"/>
        <w:spacing w:after="0" w:line="240" w:lineRule="exact"/>
        <w:ind w:left="340" w:hanging="340"/>
        <w:jc w:val="both"/>
      </w:pPr>
      <w:r>
        <w:rPr>
          <w:rStyle w:val="100pt0"/>
          <w:b/>
          <w:bCs/>
        </w:rPr>
        <w:t>Ехидство — злоба, язвительность.</w:t>
      </w:r>
    </w:p>
    <w:p w:rsidR="000F1739" w:rsidRDefault="00706FC3">
      <w:pPr>
        <w:pStyle w:val="101"/>
        <w:shd w:val="clear" w:color="auto" w:fill="auto"/>
        <w:spacing w:after="0" w:line="240" w:lineRule="exact"/>
        <w:ind w:left="340" w:hanging="340"/>
        <w:jc w:val="both"/>
      </w:pPr>
      <w:r>
        <w:rPr>
          <w:rStyle w:val="100pt0"/>
          <w:b/>
          <w:bCs/>
        </w:rPr>
        <w:t>Злоба — чувство злости, недоброжелательства к кому-нибудь.</w:t>
      </w:r>
    </w:p>
    <w:p w:rsidR="000F1739" w:rsidRDefault="00706FC3">
      <w:pPr>
        <w:pStyle w:val="101"/>
        <w:shd w:val="clear" w:color="auto" w:fill="auto"/>
        <w:spacing w:after="0" w:line="240" w:lineRule="exact"/>
        <w:ind w:left="340" w:hanging="340"/>
        <w:jc w:val="both"/>
      </w:pPr>
      <w:r>
        <w:rPr>
          <w:rStyle w:val="100pt0"/>
          <w:b/>
          <w:bCs/>
        </w:rPr>
        <w:t>Злопыхательство — исполненное злобы раздраженно-придирчивое отноше</w:t>
      </w:r>
      <w:r>
        <w:rPr>
          <w:rStyle w:val="100pt0"/>
          <w:b/>
          <w:bCs/>
        </w:rPr>
        <w:softHyphen/>
        <w:t>ние к кому/чему-нибудь.</w:t>
      </w:r>
    </w:p>
    <w:p w:rsidR="000F1739" w:rsidRDefault="00706FC3">
      <w:pPr>
        <w:pStyle w:val="101"/>
        <w:shd w:val="clear" w:color="auto" w:fill="auto"/>
        <w:spacing w:after="0" w:line="240" w:lineRule="exact"/>
        <w:ind w:left="340" w:hanging="340"/>
        <w:jc w:val="both"/>
      </w:pPr>
      <w:r>
        <w:rPr>
          <w:rStyle w:val="100pt0"/>
          <w:b/>
          <w:bCs/>
        </w:rPr>
        <w:t>Злорадство — злобная радость при несчастье, неудаче другого.</w:t>
      </w:r>
    </w:p>
    <w:p w:rsidR="000F1739" w:rsidRDefault="00706FC3">
      <w:pPr>
        <w:pStyle w:val="101"/>
        <w:shd w:val="clear" w:color="auto" w:fill="auto"/>
        <w:spacing w:after="0" w:line="240" w:lineRule="exact"/>
        <w:ind w:left="340" w:hanging="340"/>
        <w:jc w:val="both"/>
      </w:pPr>
      <w:r>
        <w:rPr>
          <w:rStyle w:val="100pt0"/>
          <w:b/>
          <w:bCs/>
        </w:rPr>
        <w:t>Злость — 1) злое, раздраженно-враждебное чувство, настроение; 2) стремле</w:t>
      </w:r>
      <w:r>
        <w:rPr>
          <w:rStyle w:val="100pt0"/>
          <w:b/>
          <w:bCs/>
        </w:rPr>
        <w:softHyphen/>
        <w:t>ние действовать активно, бороться, боевое настроение.</w:t>
      </w:r>
    </w:p>
    <w:p w:rsidR="000F1739" w:rsidRDefault="00706FC3">
      <w:pPr>
        <w:pStyle w:val="101"/>
        <w:shd w:val="clear" w:color="auto" w:fill="auto"/>
        <w:spacing w:after="0" w:line="240" w:lineRule="exact"/>
        <w:ind w:left="340" w:hanging="340"/>
        <w:jc w:val="both"/>
      </w:pPr>
      <w:r>
        <w:rPr>
          <w:rStyle w:val="100pt0"/>
          <w:b/>
          <w:bCs/>
        </w:rPr>
        <w:t>Ирония — тонкая, скрытая насмешка.</w:t>
      </w:r>
    </w:p>
    <w:p w:rsidR="000F1739" w:rsidRDefault="00706FC3">
      <w:pPr>
        <w:pStyle w:val="101"/>
        <w:shd w:val="clear" w:color="auto" w:fill="auto"/>
        <w:spacing w:after="0" w:line="240" w:lineRule="exact"/>
        <w:ind w:left="340" w:hanging="340"/>
        <w:jc w:val="both"/>
      </w:pPr>
      <w:r>
        <w:rPr>
          <w:rStyle w:val="100pt0"/>
          <w:b/>
          <w:bCs/>
        </w:rPr>
        <w:t>Мизандрия — отвращение женщины к мужчинам.</w:t>
      </w:r>
    </w:p>
    <w:p w:rsidR="000F1739" w:rsidRDefault="00706FC3">
      <w:pPr>
        <w:pStyle w:val="101"/>
        <w:shd w:val="clear" w:color="auto" w:fill="auto"/>
        <w:spacing w:after="0" w:line="240" w:lineRule="exact"/>
        <w:ind w:left="340" w:hanging="340"/>
        <w:jc w:val="both"/>
      </w:pPr>
      <w:r>
        <w:rPr>
          <w:rStyle w:val="100pt0"/>
          <w:b/>
          <w:bCs/>
        </w:rPr>
        <w:t>Мизантропия — ненависть к людям, человеконенавистничество.</w:t>
      </w:r>
    </w:p>
    <w:p w:rsidR="000F1739" w:rsidRDefault="00706FC3">
      <w:pPr>
        <w:pStyle w:val="101"/>
        <w:shd w:val="clear" w:color="auto" w:fill="auto"/>
        <w:spacing w:after="0" w:line="240" w:lineRule="exact"/>
        <w:ind w:left="340" w:hanging="340"/>
        <w:jc w:val="both"/>
      </w:pPr>
      <w:r>
        <w:rPr>
          <w:rStyle w:val="100pt0"/>
          <w:b/>
          <w:bCs/>
        </w:rPr>
        <w:t>Мизогиния — отвращение мужчины к женщинам.</w:t>
      </w:r>
    </w:p>
    <w:p w:rsidR="000F1739" w:rsidRDefault="00706FC3">
      <w:pPr>
        <w:pStyle w:val="101"/>
        <w:shd w:val="clear" w:color="auto" w:fill="auto"/>
        <w:spacing w:after="0" w:line="240" w:lineRule="exact"/>
        <w:ind w:left="340" w:hanging="340"/>
        <w:jc w:val="both"/>
      </w:pPr>
      <w:r>
        <w:rPr>
          <w:rStyle w:val="100pt0"/>
          <w:b/>
          <w:bCs/>
        </w:rPr>
        <w:t>Мизонеизм — отрицательное отношение к любым нововведениям.</w:t>
      </w:r>
    </w:p>
    <w:p w:rsidR="000F1739" w:rsidRDefault="00706FC3">
      <w:pPr>
        <w:pStyle w:val="101"/>
        <w:shd w:val="clear" w:color="auto" w:fill="auto"/>
        <w:spacing w:after="0" w:line="240" w:lineRule="exact"/>
        <w:ind w:left="340" w:hanging="340"/>
        <w:jc w:val="both"/>
      </w:pPr>
      <w:r>
        <w:rPr>
          <w:rStyle w:val="100pt0"/>
          <w:b/>
          <w:bCs/>
        </w:rPr>
        <w:t>Мизопедия — чувство ненависти, отвращения к детям.</w:t>
      </w:r>
    </w:p>
    <w:p w:rsidR="000F1739" w:rsidRDefault="00706FC3">
      <w:pPr>
        <w:pStyle w:val="101"/>
        <w:shd w:val="clear" w:color="auto" w:fill="auto"/>
        <w:spacing w:after="0" w:line="240" w:lineRule="exact"/>
        <w:ind w:left="340" w:hanging="340"/>
        <w:jc w:val="both"/>
      </w:pPr>
      <w:r>
        <w:rPr>
          <w:rStyle w:val="100pt0"/>
          <w:b/>
          <w:bCs/>
        </w:rPr>
        <w:t>Негодование — возмущение, крайнее недовольство.</w:t>
      </w:r>
    </w:p>
    <w:p w:rsidR="000F1739" w:rsidRDefault="00706FC3">
      <w:pPr>
        <w:pStyle w:val="101"/>
        <w:shd w:val="clear" w:color="auto" w:fill="auto"/>
        <w:spacing w:after="0" w:line="240" w:lineRule="exact"/>
        <w:ind w:left="340" w:hanging="340"/>
        <w:jc w:val="both"/>
      </w:pPr>
      <w:r>
        <w:rPr>
          <w:rStyle w:val="100pt0"/>
          <w:b/>
          <w:bCs/>
        </w:rPr>
        <w:t>Недержание аффекта — возникновение непреодолимых аффективных реак</w:t>
      </w:r>
      <w:r>
        <w:rPr>
          <w:rStyle w:val="100pt0"/>
          <w:b/>
          <w:bCs/>
        </w:rPr>
        <w:softHyphen/>
        <w:t>ций (слезливость, гнев и др.) по незначительным поводам.</w:t>
      </w:r>
    </w:p>
    <w:p w:rsidR="000F1739" w:rsidRDefault="00706FC3">
      <w:pPr>
        <w:pStyle w:val="101"/>
        <w:shd w:val="clear" w:color="auto" w:fill="auto"/>
        <w:spacing w:after="0" w:line="240" w:lineRule="exact"/>
        <w:ind w:left="340" w:hanging="340"/>
        <w:jc w:val="both"/>
      </w:pPr>
      <w:r>
        <w:rPr>
          <w:rStyle w:val="100pt0"/>
          <w:b/>
          <w:bCs/>
        </w:rPr>
        <w:t>Ненависть — чувство сильнейшей вражды.</w:t>
      </w:r>
    </w:p>
    <w:p w:rsidR="000F1739" w:rsidRDefault="00706FC3">
      <w:pPr>
        <w:pStyle w:val="101"/>
        <w:shd w:val="clear" w:color="auto" w:fill="auto"/>
        <w:spacing w:after="0" w:line="240" w:lineRule="exact"/>
        <w:ind w:left="340" w:hanging="340"/>
        <w:jc w:val="both"/>
      </w:pPr>
      <w:r>
        <w:rPr>
          <w:rStyle w:val="100pt0"/>
          <w:b/>
          <w:bCs/>
        </w:rPr>
        <w:t>Неприязнь — недоброжелательность, недружелюбие.</w:t>
      </w:r>
    </w:p>
    <w:p w:rsidR="000F1739" w:rsidRDefault="00706FC3">
      <w:pPr>
        <w:pStyle w:val="101"/>
        <w:shd w:val="clear" w:color="auto" w:fill="auto"/>
        <w:spacing w:after="0" w:line="240" w:lineRule="exact"/>
        <w:ind w:left="340" w:hanging="340"/>
        <w:jc w:val="both"/>
      </w:pPr>
      <w:r>
        <w:rPr>
          <w:rStyle w:val="100pt0"/>
          <w:b/>
          <w:bCs/>
        </w:rPr>
        <w:t>Отвращение — крайне неприятное чувство, вызванное кем/чем-нибудь.</w:t>
      </w:r>
    </w:p>
    <w:p w:rsidR="000F1739" w:rsidRDefault="00706FC3">
      <w:pPr>
        <w:pStyle w:val="101"/>
        <w:shd w:val="clear" w:color="auto" w:fill="auto"/>
        <w:spacing w:after="0" w:line="240" w:lineRule="exact"/>
        <w:ind w:left="340" w:hanging="340"/>
        <w:jc w:val="both"/>
      </w:pPr>
      <w:r>
        <w:rPr>
          <w:rStyle w:val="100pt0"/>
          <w:b/>
          <w:bCs/>
        </w:rPr>
        <w:t>Раздражение — вызванное чем-нибудь состояние досады, недовольства.</w:t>
      </w:r>
    </w:p>
    <w:p w:rsidR="000F1739" w:rsidRDefault="00706FC3">
      <w:pPr>
        <w:pStyle w:val="101"/>
        <w:shd w:val="clear" w:color="auto" w:fill="auto"/>
        <w:spacing w:after="0" w:line="240" w:lineRule="exact"/>
        <w:ind w:left="340" w:hanging="340"/>
        <w:jc w:val="both"/>
      </w:pPr>
      <w:r>
        <w:rPr>
          <w:rStyle w:val="100pt0"/>
          <w:b/>
          <w:bCs/>
        </w:rPr>
        <w:t>Раздражительная слабость — психопатологический синдром, характеризую</w:t>
      </w:r>
      <w:r>
        <w:rPr>
          <w:rStyle w:val="100pt0"/>
          <w:b/>
          <w:bCs/>
        </w:rPr>
        <w:softHyphen/>
        <w:t>щийся сочетанием аффективной лабильности и раздражительности со сни</w:t>
      </w:r>
      <w:r>
        <w:rPr>
          <w:rStyle w:val="100pt0"/>
          <w:b/>
          <w:bCs/>
        </w:rPr>
        <w:softHyphen/>
        <w:t>жением работоспособности, ослаблением концентрации внимания и по</w:t>
      </w:r>
      <w:r>
        <w:rPr>
          <w:rStyle w:val="100pt0"/>
          <w:b/>
          <w:bCs/>
        </w:rPr>
        <w:softHyphen/>
        <w:t>вышенной утомляемостью (входит в структуру астенического синдрома).</w:t>
      </w:r>
    </w:p>
    <w:p w:rsidR="000F1739" w:rsidRDefault="00706FC3">
      <w:pPr>
        <w:pStyle w:val="101"/>
        <w:shd w:val="clear" w:color="auto" w:fill="auto"/>
        <w:spacing w:after="0" w:line="240" w:lineRule="exact"/>
        <w:ind w:left="340" w:hanging="340"/>
        <w:jc w:val="both"/>
      </w:pPr>
      <w:r>
        <w:rPr>
          <w:rStyle w:val="100pt0"/>
          <w:b/>
          <w:bCs/>
        </w:rPr>
        <w:t>Раздражительность — склонность несоразмерно реагировать на обыденные раздражители, выражая в словах и поступках недовольство и неприязнь к окружающим.</w:t>
      </w:r>
    </w:p>
    <w:p w:rsidR="000F1739" w:rsidRDefault="00706FC3">
      <w:pPr>
        <w:pStyle w:val="101"/>
        <w:shd w:val="clear" w:color="auto" w:fill="auto"/>
        <w:spacing w:after="0" w:line="240" w:lineRule="exact"/>
        <w:ind w:left="340" w:hanging="340"/>
        <w:jc w:val="both"/>
      </w:pPr>
      <w:r>
        <w:rPr>
          <w:rStyle w:val="100pt0"/>
          <w:b/>
          <w:bCs/>
        </w:rPr>
        <w:t>Сарказм — 1) язвительная насмешка, злая ирония; 2) едкое, насмешливое за</w:t>
      </w:r>
      <w:r>
        <w:rPr>
          <w:rStyle w:val="100pt0"/>
          <w:b/>
          <w:bCs/>
        </w:rPr>
        <w:softHyphen/>
        <w:t>мечание.</w:t>
      </w:r>
    </w:p>
    <w:p w:rsidR="000F1739" w:rsidRDefault="00706FC3">
      <w:pPr>
        <w:pStyle w:val="101"/>
        <w:shd w:val="clear" w:color="auto" w:fill="auto"/>
        <w:spacing w:after="0" w:line="240" w:lineRule="exact"/>
        <w:ind w:left="340" w:hanging="340"/>
        <w:jc w:val="both"/>
        <w:sectPr w:rsidR="000F1739">
          <w:headerReference w:type="even" r:id="rId461"/>
          <w:headerReference w:type="default" r:id="rId462"/>
          <w:footerReference w:type="even" r:id="rId463"/>
          <w:footerReference w:type="default" r:id="rId464"/>
          <w:headerReference w:type="first" r:id="rId465"/>
          <w:footerReference w:type="first" r:id="rId466"/>
          <w:pgSz w:w="11640" w:h="15442"/>
          <w:pgMar w:top="1372" w:right="2066" w:bottom="2995" w:left="2105" w:header="0" w:footer="3" w:gutter="0"/>
          <w:cols w:space="720"/>
          <w:noEndnote/>
          <w:titlePg/>
          <w:docGrid w:linePitch="360"/>
        </w:sectPr>
      </w:pPr>
      <w:r>
        <w:rPr>
          <w:rStyle w:val="100pt0"/>
          <w:b/>
          <w:bCs/>
        </w:rPr>
        <w:t>Скептицизм — критически-недоверчивое, исполненное сомнения отноше</w:t>
      </w:r>
      <w:r>
        <w:rPr>
          <w:rStyle w:val="100pt0"/>
          <w:b/>
          <w:bCs/>
        </w:rPr>
        <w:softHyphen/>
        <w:t>ние к чему-нибудь.</w:t>
      </w:r>
    </w:p>
    <w:p w:rsidR="000F1739" w:rsidRDefault="00706FC3">
      <w:pPr>
        <w:pStyle w:val="22"/>
        <w:shd w:val="clear" w:color="auto" w:fill="auto"/>
        <w:spacing w:before="0" w:line="240" w:lineRule="exact"/>
        <w:ind w:left="320" w:hanging="320"/>
        <w:jc w:val="both"/>
      </w:pPr>
      <w:r>
        <w:t>Эксплозивность — взрывчатость, гневливость, раздражительность.</w:t>
      </w:r>
    </w:p>
    <w:p w:rsidR="000F1739" w:rsidRDefault="00706FC3">
      <w:pPr>
        <w:pStyle w:val="22"/>
        <w:shd w:val="clear" w:color="auto" w:fill="auto"/>
        <w:spacing w:before="0" w:line="240" w:lineRule="exact"/>
        <w:ind w:left="320" w:hanging="320"/>
        <w:jc w:val="both"/>
      </w:pPr>
      <w:r>
        <w:t>Эретизм — повышенная раздражительность больного.</w:t>
      </w:r>
    </w:p>
    <w:p w:rsidR="000F1739" w:rsidRDefault="00706FC3">
      <w:pPr>
        <w:pStyle w:val="22"/>
        <w:shd w:val="clear" w:color="auto" w:fill="auto"/>
        <w:spacing w:before="0" w:after="240" w:line="240" w:lineRule="exact"/>
        <w:ind w:left="320" w:hanging="320"/>
        <w:jc w:val="both"/>
      </w:pPr>
      <w:r>
        <w:t>Ярость — сильный гнев.</w:t>
      </w:r>
    </w:p>
    <w:p w:rsidR="000F1739" w:rsidRDefault="00706FC3">
      <w:pPr>
        <w:pStyle w:val="22"/>
        <w:shd w:val="clear" w:color="auto" w:fill="auto"/>
        <w:spacing w:before="0" w:after="386" w:line="240" w:lineRule="exact"/>
        <w:ind w:firstLine="320"/>
        <w:jc w:val="both"/>
      </w:pPr>
      <w:r>
        <w:t>Дифференциация психологических феноменов и психопатологических симптомов при обнаружении понижения настроения с оттенком гневливос</w:t>
      </w:r>
      <w:r>
        <w:softHyphen/>
        <w:t>ти производится на основании таких критериев, как: 1) существование или соответствие внешнего стимула выраженности и направленности аффектив</w:t>
      </w:r>
      <w:r>
        <w:softHyphen/>
        <w:t>ной реакции; 2) возможность и способность контролировать аффективные реакции; 3) частота проявления выраженной аффективной реакции.</w:t>
      </w:r>
    </w:p>
    <w:p w:rsidR="000F1739" w:rsidRDefault="00706FC3">
      <w:pPr>
        <w:pStyle w:val="351"/>
        <w:shd w:val="clear" w:color="auto" w:fill="auto"/>
        <w:spacing w:before="0" w:after="95" w:line="283" w:lineRule="exact"/>
        <w:ind w:right="20"/>
      </w:pPr>
      <w:r>
        <w:t>Переживания с пониженным настроением</w:t>
      </w:r>
      <w:r>
        <w:br/>
        <w:t>и чувством субъективного внутреннего дискомфорта</w:t>
      </w:r>
    </w:p>
    <w:p w:rsidR="000F1739" w:rsidRDefault="00706FC3">
      <w:pPr>
        <w:pStyle w:val="22"/>
        <w:shd w:val="clear" w:color="auto" w:fill="auto"/>
        <w:spacing w:before="0" w:after="264" w:line="240" w:lineRule="exact"/>
        <w:ind w:firstLine="320"/>
        <w:jc w:val="both"/>
      </w:pPr>
      <w:r>
        <w:t>Характеристика: доминирующими являются повышенная чувствитель</w:t>
      </w:r>
      <w:r>
        <w:softHyphen/>
        <w:t>ность, ранимость, внутренняя неудовлетворенность окружающими и собой чаще без повышения активности и без необходимости внешней эмоциональ</w:t>
      </w:r>
      <w:r>
        <w:softHyphen/>
        <w:t>ной разрядки.</w:t>
      </w:r>
    </w:p>
    <w:p w:rsidR="000F1739" w:rsidRDefault="00706FC3">
      <w:pPr>
        <w:pStyle w:val="22"/>
        <w:shd w:val="clear" w:color="auto" w:fill="auto"/>
        <w:spacing w:before="0" w:line="210" w:lineRule="exact"/>
        <w:ind w:firstLine="320"/>
        <w:jc w:val="both"/>
      </w:pPr>
      <w:r>
        <w:t>Синонимический ряд:</w:t>
      </w:r>
    </w:p>
    <w:p w:rsidR="000F1739" w:rsidRDefault="00706FC3">
      <w:pPr>
        <w:pStyle w:val="22"/>
        <w:shd w:val="clear" w:color="auto" w:fill="auto"/>
        <w:spacing w:before="0" w:after="240" w:line="240" w:lineRule="exact"/>
        <w:ind w:firstLine="320"/>
      </w:pPr>
      <w:r>
        <w:t>Брезгливость, впечатлительность, досада, гадливость, зависть, изнурен</w:t>
      </w:r>
      <w:r>
        <w:softHyphen/>
        <w:t>ность, любовь, ревность, сентиментальность, сопереживание, сочувствие. Агапэ, анестезия психическая, сенситивность, эмотивность.</w:t>
      </w:r>
    </w:p>
    <w:p w:rsidR="000F1739" w:rsidRDefault="00706FC3">
      <w:pPr>
        <w:pStyle w:val="22"/>
        <w:shd w:val="clear" w:color="auto" w:fill="auto"/>
        <w:spacing w:before="0" w:line="240" w:lineRule="exact"/>
        <w:ind w:left="320" w:hanging="320"/>
        <w:jc w:val="both"/>
      </w:pPr>
      <w:r>
        <w:t>Агапэ — жертвенная любовь с полным забвением собственных интересов в заботе о любимом.</w:t>
      </w:r>
    </w:p>
    <w:p w:rsidR="000F1739" w:rsidRDefault="00706FC3">
      <w:pPr>
        <w:pStyle w:val="22"/>
        <w:shd w:val="clear" w:color="auto" w:fill="auto"/>
        <w:spacing w:before="0" w:line="240" w:lineRule="exact"/>
        <w:ind w:left="320" w:hanging="320"/>
        <w:jc w:val="both"/>
      </w:pPr>
      <w:r>
        <w:t>Анестезия психическая — утрата эмоциональных реакций на все окружаю</w:t>
      </w:r>
      <w:r>
        <w:softHyphen/>
        <w:t>щее с мучительным переживанием полной душевной опустошенности (яв</w:t>
      </w:r>
      <w:r>
        <w:softHyphen/>
        <w:t>ляется признаком соматопсихической деперсонализации, чаще в рамках невротических расстройств).</w:t>
      </w:r>
    </w:p>
    <w:p w:rsidR="000F1739" w:rsidRDefault="00706FC3">
      <w:pPr>
        <w:pStyle w:val="22"/>
        <w:shd w:val="clear" w:color="auto" w:fill="auto"/>
        <w:spacing w:before="0" w:line="240" w:lineRule="exact"/>
        <w:ind w:firstLine="0"/>
      </w:pPr>
      <w:r>
        <w:t>Брезгливость — 1) отвращение к нечистоплотности, подозрение об окружа</w:t>
      </w:r>
      <w:r>
        <w:softHyphen/>
        <w:t>ющей нечистоплотности; 2) чувство неприязни и отвращения. Впечатлительность — легкая податливость впечатлениям, чуткость. Гадливость — наполненность чувством отвращения, брезгливости.</w:t>
      </w:r>
    </w:p>
    <w:p w:rsidR="000F1739" w:rsidRDefault="00706FC3">
      <w:pPr>
        <w:pStyle w:val="22"/>
        <w:shd w:val="clear" w:color="auto" w:fill="auto"/>
        <w:spacing w:before="0" w:line="240" w:lineRule="exact"/>
        <w:ind w:firstLine="0"/>
      </w:pPr>
      <w:r>
        <w:t>Зависть — чувство досады, вызванное благополучием, успехом другого. Изнуренность — крайняя степень утомления.</w:t>
      </w:r>
    </w:p>
    <w:p w:rsidR="000F1739" w:rsidRDefault="00706FC3">
      <w:pPr>
        <w:pStyle w:val="22"/>
        <w:shd w:val="clear" w:color="auto" w:fill="auto"/>
        <w:spacing w:before="0" w:line="240" w:lineRule="exact"/>
        <w:ind w:firstLine="0"/>
      </w:pPr>
      <w:r>
        <w:t>Ревность — мучительное сомнение в чьей-нибудь верности, любви. Сенситивность — повышенная чувствительность, эмоциональная ранимость (может быть признаком личностных расстройств).</w:t>
      </w:r>
    </w:p>
    <w:p w:rsidR="000F1739" w:rsidRDefault="00706FC3">
      <w:pPr>
        <w:pStyle w:val="22"/>
        <w:shd w:val="clear" w:color="auto" w:fill="auto"/>
        <w:spacing w:before="0" w:line="240" w:lineRule="exact"/>
        <w:ind w:left="320" w:hanging="320"/>
        <w:jc w:val="both"/>
      </w:pPr>
      <w:r>
        <w:t>Усталость — чувство утомления, состояние того, кто устал.</w:t>
      </w:r>
    </w:p>
    <w:p w:rsidR="000F1739" w:rsidRDefault="00706FC3">
      <w:pPr>
        <w:pStyle w:val="22"/>
        <w:shd w:val="clear" w:color="auto" w:fill="auto"/>
        <w:spacing w:before="0" w:line="240" w:lineRule="exact"/>
        <w:ind w:left="320" w:hanging="320"/>
        <w:jc w:val="both"/>
      </w:pPr>
      <w:r>
        <w:t>Эмотивность — повышенная эмоциональная чувствительность, при которой эмоциональные реакции наступают быстро, достигают значительной вы</w:t>
      </w:r>
      <w:r>
        <w:softHyphen/>
        <w:t>раженности и оказываются продолжительными, эмоциональная ранимость (может быть признаком личностных расстройств).</w:t>
      </w:r>
    </w:p>
    <w:p w:rsidR="000F1739" w:rsidRDefault="00706FC3">
      <w:pPr>
        <w:pStyle w:val="22"/>
        <w:shd w:val="clear" w:color="auto" w:fill="auto"/>
        <w:spacing w:before="0" w:after="300"/>
        <w:ind w:firstLine="340"/>
        <w:jc w:val="both"/>
      </w:pPr>
      <w:r>
        <w:t>Среди перечисленных эмоциональных переживаний к психопатологичес</w:t>
      </w:r>
      <w:r>
        <w:softHyphen/>
        <w:t>ким симптомам с полным основанием могут быть отнесены только анестезия психическая и патологическая ревность. Психическая анестезия характеризу</w:t>
      </w:r>
      <w:r>
        <w:softHyphen/>
        <w:t>ется выраженными эмоциональными переживаниями человека по поводу того, что он якобы утратил способность чувствовать так же, как раньше, стал эмоцио</w:t>
      </w:r>
      <w:r>
        <w:softHyphen/>
        <w:t>нально безразличным к тому, что прежде волновало. Диагностика данного состо</w:t>
      </w:r>
      <w:r>
        <w:softHyphen/>
        <w:t>яния строится на обнаружении диссоциации между ссылками человека на «бес</w:t>
      </w:r>
      <w:r>
        <w:softHyphen/>
        <w:t>чувствие и апатию» и яркостью, живостью его эмоционального реагирования.</w:t>
      </w:r>
    </w:p>
    <w:p w:rsidR="000F1739" w:rsidRDefault="00706FC3">
      <w:pPr>
        <w:pStyle w:val="351"/>
        <w:shd w:val="clear" w:color="auto" w:fill="auto"/>
        <w:spacing w:before="0" w:after="120" w:line="245" w:lineRule="exact"/>
      </w:pPr>
      <w:r>
        <w:t>Эмоциональные состояния с оттенком снижения уровня</w:t>
      </w:r>
      <w:r>
        <w:br/>
        <w:t>эмоционального реагирования</w:t>
      </w:r>
    </w:p>
    <w:p w:rsidR="000F1739" w:rsidRDefault="00706FC3">
      <w:pPr>
        <w:pStyle w:val="22"/>
        <w:shd w:val="clear" w:color="auto" w:fill="auto"/>
        <w:spacing w:before="0" w:after="184"/>
        <w:ind w:firstLine="340"/>
        <w:jc w:val="both"/>
      </w:pPr>
      <w:r>
        <w:t>Характеристика: доминирующим является снижение уровня эмоциональ</w:t>
      </w:r>
      <w:r>
        <w:softHyphen/>
        <w:t>ного реагирования, безразличие.</w:t>
      </w:r>
    </w:p>
    <w:p w:rsidR="000F1739" w:rsidRDefault="00706FC3">
      <w:pPr>
        <w:pStyle w:val="22"/>
        <w:shd w:val="clear" w:color="auto" w:fill="auto"/>
        <w:spacing w:before="0" w:line="240" w:lineRule="exact"/>
        <w:ind w:firstLine="340"/>
        <w:jc w:val="both"/>
      </w:pPr>
      <w:r>
        <w:t>Синонимический ряд:</w:t>
      </w:r>
    </w:p>
    <w:p w:rsidR="000F1739" w:rsidRDefault="00706FC3">
      <w:pPr>
        <w:pStyle w:val="22"/>
        <w:shd w:val="clear" w:color="auto" w:fill="auto"/>
        <w:spacing w:before="0" w:line="240" w:lineRule="exact"/>
        <w:ind w:firstLine="340"/>
        <w:jc w:val="both"/>
      </w:pPr>
      <w:r>
        <w:t>Безразличие, безучастность, равнодушие.</w:t>
      </w:r>
    </w:p>
    <w:p w:rsidR="000F1739" w:rsidRDefault="00706FC3">
      <w:pPr>
        <w:pStyle w:val="22"/>
        <w:shd w:val="clear" w:color="auto" w:fill="auto"/>
        <w:spacing w:before="0" w:after="180" w:line="240" w:lineRule="exact"/>
        <w:ind w:firstLine="340"/>
        <w:jc w:val="both"/>
      </w:pPr>
      <w:r>
        <w:t>Апатия, гипопатия.</w:t>
      </w:r>
    </w:p>
    <w:p w:rsidR="000F1739" w:rsidRDefault="00706FC3">
      <w:pPr>
        <w:pStyle w:val="22"/>
        <w:shd w:val="clear" w:color="auto" w:fill="auto"/>
        <w:spacing w:before="0" w:line="240" w:lineRule="exact"/>
        <w:ind w:left="340" w:hanging="340"/>
        <w:jc w:val="both"/>
      </w:pPr>
      <w:r>
        <w:t>Апатия — снижение уровня эмоционального реагирования до крайней сте</w:t>
      </w:r>
      <w:r>
        <w:softHyphen/>
        <w:t>пени, сопровождающееся болезненным безразличием по отношению к себе, окружающим лицам и событиям, характеризующееся отсутствием желаний, побуждений и бездеятельностью (является патогномоничным симптомом шизофренических расстройств).</w:t>
      </w:r>
    </w:p>
    <w:p w:rsidR="000F1739" w:rsidRDefault="00706FC3">
      <w:pPr>
        <w:pStyle w:val="22"/>
        <w:shd w:val="clear" w:color="auto" w:fill="auto"/>
        <w:spacing w:before="0" w:line="240" w:lineRule="exact"/>
        <w:ind w:left="340" w:hanging="340"/>
        <w:jc w:val="both"/>
      </w:pPr>
      <w:r>
        <w:t>Атимормия — см. Апатия.</w:t>
      </w:r>
    </w:p>
    <w:p w:rsidR="000F1739" w:rsidRDefault="00706FC3">
      <w:pPr>
        <w:pStyle w:val="22"/>
        <w:shd w:val="clear" w:color="auto" w:fill="auto"/>
        <w:spacing w:before="0" w:line="240" w:lineRule="exact"/>
        <w:ind w:left="340" w:hanging="340"/>
        <w:jc w:val="both"/>
      </w:pPr>
      <w:r>
        <w:t>Бездушие — 1) отсутствие сочувственного, живого отношения к кому/чему- либо, равнодушие к людям, бессердечность; 2) лишенность живого чув</w:t>
      </w:r>
      <w:r>
        <w:softHyphen/>
        <w:t>ства, яркости, остроты.</w:t>
      </w:r>
    </w:p>
    <w:p w:rsidR="000F1739" w:rsidRDefault="00706FC3">
      <w:pPr>
        <w:pStyle w:val="22"/>
        <w:shd w:val="clear" w:color="auto" w:fill="auto"/>
        <w:spacing w:before="0" w:line="240" w:lineRule="exact"/>
        <w:ind w:firstLine="0"/>
      </w:pPr>
      <w:r>
        <w:t>Безразличие — равнодушие, безучастное отношение к кому/чему-нибудь. Безучастность — непроявление или невыражение участия к кому/чему-ни- будь, равнодушие.</w:t>
      </w:r>
    </w:p>
    <w:p w:rsidR="000F1739" w:rsidRDefault="00706FC3">
      <w:pPr>
        <w:pStyle w:val="22"/>
        <w:shd w:val="clear" w:color="auto" w:fill="auto"/>
        <w:spacing w:before="0" w:line="240" w:lineRule="exact"/>
        <w:ind w:left="340" w:hanging="340"/>
        <w:jc w:val="both"/>
      </w:pPr>
      <w:r>
        <w:t>Гипопатия — нерезко выраженная апатия.</w:t>
      </w:r>
    </w:p>
    <w:p w:rsidR="000F1739" w:rsidRDefault="00706FC3">
      <w:pPr>
        <w:pStyle w:val="22"/>
        <w:shd w:val="clear" w:color="auto" w:fill="auto"/>
        <w:spacing w:before="0"/>
        <w:ind w:firstLine="0"/>
      </w:pPr>
      <w:r>
        <w:t>Неучастливость — неспособность проявлять участие, сопереживать. Нечуткость — отсутствие чуткости, сочувствия, понимания и сопереживания. Неотзывчивость — нечуткость, неспособность сопереживать.</w:t>
      </w:r>
    </w:p>
    <w:p w:rsidR="000F1739" w:rsidRDefault="00706FC3">
      <w:pPr>
        <w:pStyle w:val="22"/>
        <w:shd w:val="clear" w:color="auto" w:fill="auto"/>
        <w:spacing w:before="0" w:line="240" w:lineRule="exact"/>
        <w:ind w:left="340" w:hanging="340"/>
        <w:jc w:val="both"/>
      </w:pPr>
      <w:r>
        <w:t>Равнодушие — 1) безразличие к людям, к окружающему; 2) отсутствие склон</w:t>
      </w:r>
      <w:r>
        <w:softHyphen/>
        <w:t>ности, пристрастия к кому/чему-нибудь.</w:t>
      </w:r>
    </w:p>
    <w:p w:rsidR="000F1739" w:rsidRDefault="00706FC3">
      <w:pPr>
        <w:pStyle w:val="22"/>
        <w:shd w:val="clear" w:color="auto" w:fill="auto"/>
        <w:spacing w:before="0" w:after="176" w:line="240" w:lineRule="exact"/>
        <w:ind w:firstLine="0"/>
      </w:pPr>
      <w:r>
        <w:t>Эмоциональная тупость — апатия, эмоциональная холодность. Эмоциональная холодность — отсутствие сочувственного, понимающего и эмпатического сопереживания, эмоциональная черствость, нечуткость, неотзывчивость.</w:t>
      </w:r>
    </w:p>
    <w:p w:rsidR="000F1739" w:rsidRDefault="00706FC3">
      <w:pPr>
        <w:pStyle w:val="22"/>
        <w:shd w:val="clear" w:color="auto" w:fill="auto"/>
        <w:spacing w:before="0"/>
        <w:ind w:firstLine="340"/>
        <w:jc w:val="both"/>
        <w:sectPr w:rsidR="000F1739">
          <w:headerReference w:type="even" r:id="rId467"/>
          <w:headerReference w:type="default" r:id="rId468"/>
          <w:footerReference w:type="even" r:id="rId469"/>
          <w:footerReference w:type="default" r:id="rId470"/>
          <w:headerReference w:type="first" r:id="rId471"/>
          <w:footerReference w:type="first" r:id="rId472"/>
          <w:pgSz w:w="11640" w:h="15442"/>
          <w:pgMar w:top="1372" w:right="2066" w:bottom="2995" w:left="2105" w:header="0" w:footer="3" w:gutter="0"/>
          <w:cols w:space="720"/>
          <w:noEndnote/>
          <w:titlePg/>
          <w:docGrid w:linePitch="360"/>
        </w:sectPr>
      </w:pPr>
      <w:r>
        <w:t>Кардинальными дифференциально-диагностическими критериями пси</w:t>
      </w:r>
      <w:r>
        <w:softHyphen/>
        <w:t>хопатологических симптомов, характеризующихся снижением уровня эмо</w:t>
      </w:r>
      <w:r>
        <w:softHyphen/>
        <w:t>ционального реагирования, являются: 1) полная и частичная утрата способ-</w:t>
      </w:r>
    </w:p>
    <w:p w:rsidR="000F1739" w:rsidRDefault="00706FC3">
      <w:pPr>
        <w:pStyle w:val="101"/>
        <w:shd w:val="clear" w:color="auto" w:fill="auto"/>
        <w:spacing w:after="356" w:line="240" w:lineRule="exact"/>
        <w:jc w:val="both"/>
      </w:pPr>
      <w:r>
        <w:rPr>
          <w:rStyle w:val="100pt0"/>
          <w:b/>
          <w:bCs/>
        </w:rPr>
        <w:t>ности эмоционально реагировать на значимые внешние и внутренние собы</w:t>
      </w:r>
      <w:r>
        <w:rPr>
          <w:rStyle w:val="100pt0"/>
          <w:b/>
          <w:bCs/>
        </w:rPr>
        <w:softHyphen/>
        <w:t>тия, со снижением экспрессии и вегетативного обеспечения эмоций; 2) сни</w:t>
      </w:r>
      <w:r>
        <w:rPr>
          <w:rStyle w:val="100pt0"/>
          <w:b/>
          <w:bCs/>
        </w:rPr>
        <w:softHyphen/>
        <w:t>жение критичности к изменению или утрате способности эмоционально ре</w:t>
      </w:r>
      <w:r>
        <w:rPr>
          <w:rStyle w:val="100pt0"/>
          <w:b/>
          <w:bCs/>
        </w:rPr>
        <w:softHyphen/>
        <w:t>агировать. Апатия, как правило, — признак шизофренических расстройств. В отличие от таких психологических феноменов, как бездушие, безразличие, равнодушие, нечуткость, неучастливость, распространяется на любые эмо</w:t>
      </w:r>
      <w:r>
        <w:rPr>
          <w:rStyle w:val="100pt0"/>
          <w:b/>
          <w:bCs/>
        </w:rPr>
        <w:softHyphen/>
        <w:t>циональные отношения человека, в то время как перечисленные психологи</w:t>
      </w:r>
      <w:r>
        <w:rPr>
          <w:rStyle w:val="100pt0"/>
          <w:b/>
          <w:bCs/>
        </w:rPr>
        <w:softHyphen/>
        <w:t>ческие феномены характеризуются избирательностью, то есть их возникно</w:t>
      </w:r>
      <w:r>
        <w:rPr>
          <w:rStyle w:val="100pt0"/>
          <w:b/>
          <w:bCs/>
        </w:rPr>
        <w:softHyphen/>
        <w:t>вение обусловлено значимостью ситуации. Кроме того, психопатологический симптом «апатия» должен подтверждаться не столько с помощью оценки соб</w:t>
      </w:r>
      <w:r>
        <w:rPr>
          <w:rStyle w:val="100pt0"/>
          <w:b/>
          <w:bCs/>
        </w:rPr>
        <w:softHyphen/>
        <w:t>ственно эмоциональности человека, сколько живостью его мимики и жести</w:t>
      </w:r>
      <w:r>
        <w:rPr>
          <w:rStyle w:val="100pt0"/>
          <w:b/>
          <w:bCs/>
        </w:rPr>
        <w:softHyphen/>
        <w:t>куляции, изменениями вегетативных реакций в условиях экспериментально созданного значимого переживания. Для оценки вегетативных реакций наи</w:t>
      </w:r>
      <w:r>
        <w:rPr>
          <w:rStyle w:val="100pt0"/>
          <w:b/>
          <w:bCs/>
        </w:rPr>
        <w:softHyphen/>
        <w:t>более важным является анализ изменения кожно-гальванической реакции в условиях эмоционального стимулирования, то есть регистрации изменения цвета, влажности, температуры кожных покровов, частоты дыхания и серд</w:t>
      </w:r>
      <w:r>
        <w:rPr>
          <w:rStyle w:val="100pt0"/>
          <w:b/>
          <w:bCs/>
        </w:rPr>
        <w:softHyphen/>
        <w:t>цебиения, колебаний слюно- и потоотделения, перистальтики.</w:t>
      </w:r>
    </w:p>
    <w:p w:rsidR="000F1739" w:rsidRDefault="00706FC3">
      <w:pPr>
        <w:pStyle w:val="351"/>
        <w:shd w:val="clear" w:color="auto" w:fill="auto"/>
        <w:spacing w:before="0" w:after="64" w:line="245" w:lineRule="exact"/>
        <w:ind w:right="20"/>
      </w:pPr>
      <w:r>
        <w:t>Эмоциональные состояния с оттенком нейтрального</w:t>
      </w:r>
      <w:r>
        <w:br/>
        <w:t>эмоционального реагирования</w:t>
      </w:r>
    </w:p>
    <w:p w:rsidR="000F1739" w:rsidRDefault="00706FC3">
      <w:pPr>
        <w:pStyle w:val="101"/>
        <w:shd w:val="clear" w:color="auto" w:fill="auto"/>
        <w:spacing w:after="204" w:line="240" w:lineRule="exact"/>
        <w:ind w:firstLine="320"/>
        <w:jc w:val="both"/>
      </w:pPr>
      <w:r>
        <w:rPr>
          <w:rStyle w:val="100pt0"/>
          <w:b/>
          <w:bCs/>
        </w:rPr>
        <w:t>Характеристика: доминирующими являются эмоционально-нейтральные феномены, не сопровождающиеся ни повышением, ни понижением настро</w:t>
      </w:r>
      <w:r>
        <w:rPr>
          <w:rStyle w:val="100pt0"/>
          <w:b/>
          <w:bCs/>
        </w:rPr>
        <w:softHyphen/>
        <w:t>ения, ни субъективными переживаниями, ни снижением уровня эмоциональ</w:t>
      </w:r>
      <w:r>
        <w:rPr>
          <w:rStyle w:val="100pt0"/>
          <w:b/>
          <w:bCs/>
        </w:rPr>
        <w:softHyphen/>
        <w:t>ного реагирования.</w:t>
      </w:r>
    </w:p>
    <w:p w:rsidR="000F1739" w:rsidRDefault="00706FC3">
      <w:pPr>
        <w:pStyle w:val="101"/>
        <w:shd w:val="clear" w:color="auto" w:fill="auto"/>
        <w:spacing w:after="0" w:line="210" w:lineRule="exact"/>
        <w:ind w:firstLine="320"/>
        <w:jc w:val="both"/>
      </w:pPr>
      <w:r>
        <w:rPr>
          <w:rStyle w:val="100pt0"/>
          <w:b/>
          <w:bCs/>
        </w:rPr>
        <w:t>Синонимический ряд:</w:t>
      </w:r>
    </w:p>
    <w:p w:rsidR="000F1739" w:rsidRDefault="00706FC3">
      <w:pPr>
        <w:pStyle w:val="101"/>
        <w:shd w:val="clear" w:color="auto" w:fill="auto"/>
        <w:spacing w:after="0" w:line="245" w:lineRule="exact"/>
        <w:ind w:firstLine="320"/>
        <w:jc w:val="both"/>
      </w:pPr>
      <w:r>
        <w:rPr>
          <w:rStyle w:val="100pt0"/>
          <w:b/>
          <w:bCs/>
        </w:rPr>
        <w:t>Беззаботность, беззлобность, безмятежность, безрадостность, беспечность, беспристрастность, бесстрастие, бесстрашие, бестрепетность, бесчувствен</w:t>
      </w:r>
      <w:r>
        <w:rPr>
          <w:rStyle w:val="100pt0"/>
          <w:b/>
          <w:bCs/>
        </w:rPr>
        <w:softHyphen/>
        <w:t>ность, вчувствование, индифферентность, интерес, невозмутимость, недоуме</w:t>
      </w:r>
      <w:r>
        <w:rPr>
          <w:rStyle w:val="100pt0"/>
          <w:b/>
          <w:bCs/>
        </w:rPr>
        <w:softHyphen/>
        <w:t>ние, ошеломление, резонанс аффективный, синтонность, спокойствие, со</w:t>
      </w:r>
      <w:r>
        <w:rPr>
          <w:rStyle w:val="100pt0"/>
          <w:b/>
          <w:bCs/>
        </w:rPr>
        <w:softHyphen/>
        <w:t>переживание, удивление, успокоенность.</w:t>
      </w:r>
    </w:p>
    <w:p w:rsidR="000F1739" w:rsidRDefault="00706FC3">
      <w:pPr>
        <w:pStyle w:val="101"/>
        <w:shd w:val="clear" w:color="auto" w:fill="auto"/>
        <w:spacing w:after="176" w:line="240" w:lineRule="exact"/>
        <w:ind w:firstLine="320"/>
        <w:jc w:val="both"/>
      </w:pPr>
      <w:r>
        <w:rPr>
          <w:rStyle w:val="100pt0"/>
          <w:b/>
          <w:bCs/>
        </w:rPr>
        <w:t>Алекситимия, ангедония, аноргазмия, атараксия, атимия, гифедония, син- тонность регрессивная, синтимия.</w:t>
      </w:r>
    </w:p>
    <w:p w:rsidR="000F1739" w:rsidRDefault="00706FC3">
      <w:pPr>
        <w:pStyle w:val="101"/>
        <w:shd w:val="clear" w:color="auto" w:fill="auto"/>
        <w:spacing w:after="0" w:line="245" w:lineRule="exact"/>
      </w:pPr>
      <w:r>
        <w:rPr>
          <w:rStyle w:val="100pt0"/>
          <w:b/>
          <w:bCs/>
        </w:rPr>
        <w:t>Алекситимия — неспособность точно распознать и описать собственное эмо</w:t>
      </w:r>
      <w:r>
        <w:rPr>
          <w:rStyle w:val="100pt0"/>
          <w:b/>
          <w:bCs/>
        </w:rPr>
        <w:softHyphen/>
        <w:t>циональное состояние (встречается при невротических расстройствах). Ангедония — состояние в виде потери чувства радости, наслаждения. Аноргазмия — неспособность испытывать чувство оргазма (может быть свя</w:t>
      </w:r>
      <w:r>
        <w:rPr>
          <w:rStyle w:val="100pt0"/>
          <w:b/>
          <w:bCs/>
        </w:rPr>
        <w:softHyphen/>
        <w:t>зана с гинекологической патологией, но чаще с невротическими и личност</w:t>
      </w:r>
      <w:r>
        <w:rPr>
          <w:rStyle w:val="100pt0"/>
          <w:b/>
          <w:bCs/>
        </w:rPr>
        <w:softHyphen/>
        <w:t>ными расстройствами).</w:t>
      </w:r>
    </w:p>
    <w:p w:rsidR="000F1739" w:rsidRDefault="00706FC3">
      <w:pPr>
        <w:pStyle w:val="101"/>
        <w:shd w:val="clear" w:color="auto" w:fill="auto"/>
        <w:spacing w:after="0" w:line="245" w:lineRule="exact"/>
        <w:ind w:left="320" w:hanging="320"/>
        <w:jc w:val="both"/>
      </w:pPr>
      <w:r>
        <w:rPr>
          <w:rStyle w:val="100pt0"/>
          <w:b/>
          <w:bCs/>
        </w:rPr>
        <w:t>Атараксия — состояние, характеризующееся успокоением, снятием тревоги, напряженности, страха и внутреннего беспокойства, возникающее после применения психотропных средств (нейролептических средств, транкви</w:t>
      </w:r>
      <w:r>
        <w:rPr>
          <w:rStyle w:val="100pt0"/>
          <w:b/>
          <w:bCs/>
        </w:rPr>
        <w:softHyphen/>
        <w:t>лизаторов и др.).</w:t>
      </w:r>
    </w:p>
    <w:p w:rsidR="000F1739" w:rsidRDefault="00706FC3">
      <w:pPr>
        <w:pStyle w:val="101"/>
        <w:shd w:val="clear" w:color="auto" w:fill="auto"/>
        <w:spacing w:after="0" w:line="240" w:lineRule="exact"/>
        <w:ind w:left="320" w:hanging="320"/>
        <w:jc w:val="both"/>
      </w:pPr>
      <w:r>
        <w:rPr>
          <w:rStyle w:val="100pt0"/>
          <w:b/>
          <w:bCs/>
        </w:rPr>
        <w:t>Атимия — отсутствие или снижение эмоциональных реакций.</w:t>
      </w:r>
    </w:p>
    <w:p w:rsidR="000F1739" w:rsidRDefault="00706FC3">
      <w:pPr>
        <w:pStyle w:val="101"/>
        <w:shd w:val="clear" w:color="auto" w:fill="auto"/>
        <w:spacing w:after="0" w:line="240" w:lineRule="exact"/>
        <w:ind w:left="320" w:hanging="320"/>
        <w:jc w:val="both"/>
      </w:pPr>
      <w:r>
        <w:rPr>
          <w:rStyle w:val="100pt0"/>
          <w:b/>
          <w:bCs/>
        </w:rPr>
        <w:t>Беззаботность — 1) отсутствие заботы о чем-нибудь, легкомысленность, без</w:t>
      </w:r>
      <w:r>
        <w:rPr>
          <w:rStyle w:val="100pt0"/>
          <w:b/>
          <w:bCs/>
        </w:rPr>
        <w:softHyphen/>
        <w:t>думность; 2) свобода от забот.</w:t>
      </w:r>
    </w:p>
    <w:p w:rsidR="000F1739" w:rsidRDefault="00706FC3">
      <w:pPr>
        <w:pStyle w:val="101"/>
        <w:shd w:val="clear" w:color="auto" w:fill="auto"/>
        <w:spacing w:after="0" w:line="240" w:lineRule="exact"/>
        <w:ind w:left="320" w:hanging="320"/>
        <w:jc w:val="both"/>
      </w:pPr>
      <w:r>
        <w:rPr>
          <w:rStyle w:val="100pt0"/>
          <w:b/>
          <w:bCs/>
        </w:rPr>
        <w:t>Беззлобность — добродушие, лишенность зла, злости.</w:t>
      </w:r>
    </w:p>
    <w:p w:rsidR="000F1739" w:rsidRDefault="00706FC3">
      <w:pPr>
        <w:pStyle w:val="101"/>
        <w:shd w:val="clear" w:color="auto" w:fill="auto"/>
        <w:spacing w:after="0" w:line="240" w:lineRule="exact"/>
        <w:ind w:left="320" w:hanging="320"/>
        <w:jc w:val="both"/>
      </w:pPr>
      <w:r>
        <w:rPr>
          <w:rStyle w:val="100pt0"/>
          <w:b/>
          <w:bCs/>
        </w:rPr>
        <w:t>Безмятежность — отсутствие тревожности, спокойствие.</w:t>
      </w:r>
    </w:p>
    <w:p w:rsidR="000F1739" w:rsidRDefault="00706FC3">
      <w:pPr>
        <w:pStyle w:val="101"/>
        <w:shd w:val="clear" w:color="auto" w:fill="auto"/>
        <w:spacing w:after="0" w:line="240" w:lineRule="exact"/>
        <w:ind w:left="320" w:hanging="320"/>
        <w:jc w:val="both"/>
      </w:pPr>
      <w:r>
        <w:rPr>
          <w:rStyle w:val="100pt0"/>
          <w:b/>
          <w:bCs/>
        </w:rPr>
        <w:t>Безрадостность — отсутствие радостного, безотрадность.</w:t>
      </w:r>
    </w:p>
    <w:p w:rsidR="000F1739" w:rsidRDefault="00706FC3">
      <w:pPr>
        <w:pStyle w:val="101"/>
        <w:shd w:val="clear" w:color="auto" w:fill="auto"/>
        <w:spacing w:after="0" w:line="240" w:lineRule="exact"/>
        <w:ind w:left="320" w:hanging="320"/>
        <w:jc w:val="both"/>
      </w:pPr>
      <w:r>
        <w:rPr>
          <w:rStyle w:val="100pt0"/>
          <w:b/>
          <w:bCs/>
        </w:rPr>
        <w:t>Беспечность — беззаботность, легкомысленность.</w:t>
      </w:r>
    </w:p>
    <w:p w:rsidR="000F1739" w:rsidRDefault="00706FC3">
      <w:pPr>
        <w:pStyle w:val="101"/>
        <w:shd w:val="clear" w:color="auto" w:fill="auto"/>
        <w:spacing w:after="0" w:line="240" w:lineRule="exact"/>
        <w:ind w:left="320" w:hanging="320"/>
        <w:jc w:val="both"/>
      </w:pPr>
      <w:r>
        <w:rPr>
          <w:rStyle w:val="100pt0"/>
          <w:b/>
          <w:bCs/>
        </w:rPr>
        <w:t>Беспристрастность — отсутствие к кому пристрастия, справедливость.</w:t>
      </w:r>
    </w:p>
    <w:p w:rsidR="000F1739" w:rsidRDefault="00706FC3">
      <w:pPr>
        <w:pStyle w:val="101"/>
        <w:shd w:val="clear" w:color="auto" w:fill="auto"/>
        <w:spacing w:after="0" w:line="240" w:lineRule="exact"/>
        <w:ind w:left="320" w:hanging="320"/>
        <w:jc w:val="both"/>
      </w:pPr>
      <w:r>
        <w:rPr>
          <w:rStyle w:val="100pt0"/>
          <w:b/>
          <w:bCs/>
        </w:rPr>
        <w:t>Бесстрастие — отсутствие страстности, холодное спокойствие.</w:t>
      </w:r>
    </w:p>
    <w:p w:rsidR="000F1739" w:rsidRDefault="00706FC3">
      <w:pPr>
        <w:pStyle w:val="101"/>
        <w:shd w:val="clear" w:color="auto" w:fill="auto"/>
        <w:spacing w:after="0" w:line="240" w:lineRule="exact"/>
        <w:ind w:left="320" w:hanging="320"/>
        <w:jc w:val="both"/>
      </w:pPr>
      <w:r>
        <w:rPr>
          <w:rStyle w:val="100pt0"/>
          <w:b/>
          <w:bCs/>
        </w:rPr>
        <w:t>Бесстрашие — отсутствие страха, храбрость.</w:t>
      </w:r>
    </w:p>
    <w:p w:rsidR="000F1739" w:rsidRDefault="00706FC3">
      <w:pPr>
        <w:pStyle w:val="101"/>
        <w:shd w:val="clear" w:color="auto" w:fill="auto"/>
        <w:spacing w:after="0" w:line="240" w:lineRule="exact"/>
        <w:ind w:left="320" w:hanging="320"/>
        <w:jc w:val="both"/>
      </w:pPr>
      <w:r>
        <w:rPr>
          <w:rStyle w:val="100pt0"/>
          <w:b/>
          <w:bCs/>
        </w:rPr>
        <w:t>Бестрепетность — бесстрашие, неустрашимость.</w:t>
      </w:r>
    </w:p>
    <w:p w:rsidR="000F1739" w:rsidRDefault="00706FC3">
      <w:pPr>
        <w:pStyle w:val="101"/>
        <w:shd w:val="clear" w:color="auto" w:fill="auto"/>
        <w:spacing w:after="0" w:line="240" w:lineRule="exact"/>
        <w:ind w:left="320" w:hanging="320"/>
        <w:jc w:val="both"/>
      </w:pPr>
      <w:r>
        <w:rPr>
          <w:rStyle w:val="100pt0"/>
          <w:b/>
          <w:bCs/>
        </w:rPr>
        <w:t>Бесчувственность — 1) лишенность чувств, сознания; 2) лишенность чувства сострадания, отзывчивости.</w:t>
      </w:r>
    </w:p>
    <w:p w:rsidR="000F1739" w:rsidRDefault="00706FC3">
      <w:pPr>
        <w:pStyle w:val="101"/>
        <w:shd w:val="clear" w:color="auto" w:fill="auto"/>
        <w:spacing w:after="0" w:line="240" w:lineRule="exact"/>
        <w:ind w:left="320" w:hanging="320"/>
        <w:jc w:val="both"/>
      </w:pPr>
      <w:r>
        <w:rPr>
          <w:rStyle w:val="100pt0"/>
          <w:b/>
          <w:bCs/>
        </w:rPr>
        <w:t>Вчувствование — понимание, вникание во что-нибудь чувством.</w:t>
      </w:r>
    </w:p>
    <w:p w:rsidR="000F1739" w:rsidRDefault="00706FC3">
      <w:pPr>
        <w:pStyle w:val="101"/>
        <w:shd w:val="clear" w:color="auto" w:fill="auto"/>
        <w:spacing w:after="0" w:line="240" w:lineRule="exact"/>
        <w:ind w:left="320" w:hanging="320"/>
        <w:jc w:val="both"/>
      </w:pPr>
      <w:r>
        <w:rPr>
          <w:rStyle w:val="100pt0"/>
          <w:b/>
          <w:bCs/>
        </w:rPr>
        <w:t>Гифедония — ослабление остроты сладострастных ощущений при коитусе (половом акте).</w:t>
      </w:r>
    </w:p>
    <w:p w:rsidR="000F1739" w:rsidRDefault="00706FC3">
      <w:pPr>
        <w:pStyle w:val="101"/>
        <w:shd w:val="clear" w:color="auto" w:fill="auto"/>
        <w:spacing w:after="0" w:line="240" w:lineRule="exact"/>
        <w:ind w:left="320" w:hanging="320"/>
        <w:jc w:val="both"/>
      </w:pPr>
      <w:r>
        <w:rPr>
          <w:rStyle w:val="100pt0"/>
          <w:b/>
          <w:bCs/>
        </w:rPr>
        <w:t>Индифферентность — безразличие, безучастность, равнодушие.</w:t>
      </w:r>
    </w:p>
    <w:p w:rsidR="000F1739" w:rsidRDefault="00706FC3">
      <w:pPr>
        <w:pStyle w:val="101"/>
        <w:shd w:val="clear" w:color="auto" w:fill="auto"/>
        <w:spacing w:after="0" w:line="240" w:lineRule="exact"/>
        <w:ind w:left="320" w:hanging="320"/>
        <w:jc w:val="both"/>
      </w:pPr>
      <w:r>
        <w:rPr>
          <w:rStyle w:val="100pt0"/>
          <w:b/>
          <w:bCs/>
        </w:rPr>
        <w:t>Мягкосердечие — душевная мягкость, доброта, отзывчивость.</w:t>
      </w:r>
    </w:p>
    <w:p w:rsidR="000F1739" w:rsidRDefault="00706FC3">
      <w:pPr>
        <w:pStyle w:val="101"/>
        <w:shd w:val="clear" w:color="auto" w:fill="auto"/>
        <w:spacing w:after="0" w:line="240" w:lineRule="exact"/>
        <w:ind w:left="320" w:hanging="320"/>
        <w:jc w:val="both"/>
      </w:pPr>
      <w:r>
        <w:rPr>
          <w:rStyle w:val="100pt0"/>
          <w:b/>
          <w:bCs/>
        </w:rPr>
        <w:t>Невозмутимость — полное самообладание, спокойствие.</w:t>
      </w:r>
    </w:p>
    <w:p w:rsidR="000F1739" w:rsidRDefault="00706FC3">
      <w:pPr>
        <w:pStyle w:val="101"/>
        <w:shd w:val="clear" w:color="auto" w:fill="auto"/>
        <w:spacing w:after="0" w:line="240" w:lineRule="exact"/>
        <w:ind w:left="320" w:hanging="320"/>
        <w:jc w:val="both"/>
      </w:pPr>
      <w:r>
        <w:rPr>
          <w:rStyle w:val="100pt0"/>
          <w:b/>
          <w:bCs/>
        </w:rPr>
        <w:t>Резонанс аффективный — способность индивидуума проявлять сочувствие, эмоциональную отзывчивость в отношении окружающих лиц.</w:t>
      </w:r>
    </w:p>
    <w:p w:rsidR="000F1739" w:rsidRDefault="00706FC3">
      <w:pPr>
        <w:pStyle w:val="101"/>
        <w:shd w:val="clear" w:color="auto" w:fill="auto"/>
        <w:spacing w:after="0" w:line="240" w:lineRule="exact"/>
        <w:ind w:left="320" w:hanging="320"/>
        <w:jc w:val="both"/>
      </w:pPr>
      <w:r>
        <w:rPr>
          <w:rStyle w:val="100pt0"/>
          <w:b/>
          <w:bCs/>
        </w:rPr>
        <w:t>Синтонность (синтимия) — форма эмоциональной реактивности, при кото</w:t>
      </w:r>
      <w:r>
        <w:rPr>
          <w:rStyle w:val="100pt0"/>
          <w:b/>
          <w:bCs/>
        </w:rPr>
        <w:softHyphen/>
        <w:t>рой эмоции созвучны, соразмерны и соответствуют реальности.</w:t>
      </w:r>
    </w:p>
    <w:p w:rsidR="000F1739" w:rsidRDefault="00706FC3">
      <w:pPr>
        <w:pStyle w:val="101"/>
        <w:shd w:val="clear" w:color="auto" w:fill="auto"/>
        <w:spacing w:after="0" w:line="245" w:lineRule="exact"/>
        <w:ind w:left="320" w:hanging="320"/>
        <w:jc w:val="both"/>
      </w:pPr>
      <w:r>
        <w:rPr>
          <w:rStyle w:val="100pt0"/>
          <w:b/>
          <w:bCs/>
        </w:rPr>
        <w:t>Синтонность регрессивная — повышенная общительность и откровенность, постоянная готовность излагать свои переживания, даже интимного ха</w:t>
      </w:r>
      <w:r>
        <w:rPr>
          <w:rStyle w:val="100pt0"/>
          <w:b/>
          <w:bCs/>
        </w:rPr>
        <w:softHyphen/>
        <w:t>рактера, всем окружающим без учета ситуации и своего положения в об</w:t>
      </w:r>
      <w:r>
        <w:rPr>
          <w:rStyle w:val="100pt0"/>
          <w:b/>
          <w:bCs/>
        </w:rPr>
        <w:softHyphen/>
        <w:t>ществе.</w:t>
      </w:r>
    </w:p>
    <w:p w:rsidR="000F1739" w:rsidRDefault="00706FC3">
      <w:pPr>
        <w:pStyle w:val="101"/>
        <w:shd w:val="clear" w:color="auto" w:fill="auto"/>
        <w:spacing w:after="0" w:line="245" w:lineRule="exact"/>
        <w:ind w:left="320" w:hanging="320"/>
        <w:jc w:val="both"/>
      </w:pPr>
      <w:r>
        <w:rPr>
          <w:rStyle w:val="100pt0"/>
          <w:b/>
          <w:bCs/>
        </w:rPr>
        <w:t>Сопереживание — сочувствие другому, переживание вместе с ним его душев</w:t>
      </w:r>
      <w:r>
        <w:rPr>
          <w:rStyle w:val="100pt0"/>
          <w:b/>
          <w:bCs/>
        </w:rPr>
        <w:softHyphen/>
        <w:t>ного страдания.</w:t>
      </w:r>
    </w:p>
    <w:p w:rsidR="000F1739" w:rsidRDefault="00706FC3">
      <w:pPr>
        <w:pStyle w:val="101"/>
        <w:shd w:val="clear" w:color="auto" w:fill="auto"/>
        <w:spacing w:after="0" w:line="245" w:lineRule="exact"/>
        <w:ind w:left="320" w:hanging="320"/>
        <w:jc w:val="both"/>
      </w:pPr>
      <w:r>
        <w:rPr>
          <w:rStyle w:val="100pt0"/>
          <w:b/>
          <w:bCs/>
        </w:rPr>
        <w:t>Сочувствие — 1) отзывчивое, участливое отношение к переживаниям, несча</w:t>
      </w:r>
      <w:r>
        <w:rPr>
          <w:rStyle w:val="100pt0"/>
          <w:b/>
          <w:bCs/>
        </w:rPr>
        <w:softHyphen/>
        <w:t>стью других; 2) одобрительное, благожелательное отношение.</w:t>
      </w:r>
    </w:p>
    <w:p w:rsidR="000F1739" w:rsidRDefault="00706FC3">
      <w:pPr>
        <w:pStyle w:val="101"/>
        <w:shd w:val="clear" w:color="auto" w:fill="auto"/>
        <w:spacing w:after="0" w:line="245" w:lineRule="exact"/>
        <w:ind w:left="320" w:hanging="320"/>
        <w:jc w:val="both"/>
      </w:pPr>
      <w:r>
        <w:rPr>
          <w:rStyle w:val="100pt0"/>
          <w:b/>
          <w:bCs/>
        </w:rPr>
        <w:t>Спокойствие — уравновешенное, спокойное состояние духа, отсутствие за</w:t>
      </w:r>
      <w:r>
        <w:rPr>
          <w:rStyle w:val="100pt0"/>
          <w:b/>
          <w:bCs/>
        </w:rPr>
        <w:softHyphen/>
        <w:t>бот, тревог.</w:t>
      </w:r>
    </w:p>
    <w:p w:rsidR="000F1739" w:rsidRDefault="00706FC3">
      <w:pPr>
        <w:pStyle w:val="101"/>
        <w:shd w:val="clear" w:color="auto" w:fill="auto"/>
        <w:spacing w:after="0" w:line="240" w:lineRule="exact"/>
        <w:ind w:left="320" w:hanging="320"/>
        <w:jc w:val="both"/>
      </w:pPr>
      <w:r>
        <w:rPr>
          <w:rStyle w:val="100pt0"/>
          <w:b/>
          <w:bCs/>
        </w:rPr>
        <w:t>Удивление — впечатление от чего-нибудь неожиданного, странного и непо</w:t>
      </w:r>
      <w:r>
        <w:rPr>
          <w:rStyle w:val="100pt0"/>
          <w:b/>
          <w:bCs/>
        </w:rPr>
        <w:softHyphen/>
        <w:t>нятного.</w:t>
      </w:r>
    </w:p>
    <w:p w:rsidR="000F1739" w:rsidRDefault="00706FC3">
      <w:pPr>
        <w:pStyle w:val="101"/>
        <w:shd w:val="clear" w:color="auto" w:fill="auto"/>
        <w:spacing w:after="0" w:line="240" w:lineRule="exact"/>
        <w:ind w:left="320" w:hanging="320"/>
        <w:jc w:val="both"/>
      </w:pPr>
      <w:r>
        <w:rPr>
          <w:rStyle w:val="100pt0"/>
          <w:b/>
          <w:bCs/>
        </w:rPr>
        <w:t>Успокоенность — 1) состояние успокоения, умиротворенности; 2) беспечность (у того, кто успокоился на достигнутом).</w:t>
      </w:r>
    </w:p>
    <w:p w:rsidR="000F1739" w:rsidRDefault="00706FC3">
      <w:pPr>
        <w:pStyle w:val="101"/>
        <w:shd w:val="clear" w:color="auto" w:fill="auto"/>
        <w:spacing w:after="296" w:line="240" w:lineRule="exact"/>
        <w:ind w:left="320" w:hanging="320"/>
        <w:jc w:val="both"/>
      </w:pPr>
      <w:r>
        <w:rPr>
          <w:rStyle w:val="100pt0"/>
          <w:b/>
          <w:bCs/>
        </w:rPr>
        <w:t>Эмпатия — способность понимания и сопереживания психологического со</w:t>
      </w:r>
      <w:r>
        <w:rPr>
          <w:rStyle w:val="100pt0"/>
          <w:b/>
          <w:bCs/>
        </w:rPr>
        <w:softHyphen/>
        <w:t>стояния другого человека.</w:t>
      </w:r>
    </w:p>
    <w:p w:rsidR="000F1739" w:rsidRDefault="00706FC3">
      <w:pPr>
        <w:pStyle w:val="351"/>
        <w:shd w:val="clear" w:color="auto" w:fill="auto"/>
        <w:spacing w:before="0" w:after="124" w:line="245" w:lineRule="exact"/>
        <w:ind w:right="20"/>
      </w:pPr>
      <w:r>
        <w:t>Переживания со склонностью к смене (колебаниям)</w:t>
      </w:r>
      <w:r>
        <w:br/>
        <w:t>настроения и противоречивости</w:t>
      </w:r>
    </w:p>
    <w:p w:rsidR="000F1739" w:rsidRDefault="00706FC3">
      <w:pPr>
        <w:pStyle w:val="101"/>
        <w:shd w:val="clear" w:color="auto" w:fill="auto"/>
        <w:spacing w:after="0" w:line="240" w:lineRule="exact"/>
        <w:ind w:firstLine="320"/>
      </w:pPr>
      <w:r>
        <w:rPr>
          <w:rStyle w:val="100pt0"/>
          <w:b/>
          <w:bCs/>
        </w:rPr>
        <w:t>Характеристика: основополагающим является неустойчивость эмоцио</w:t>
      </w:r>
      <w:r>
        <w:rPr>
          <w:rStyle w:val="100pt0"/>
          <w:b/>
          <w:bCs/>
        </w:rPr>
        <w:softHyphen/>
        <w:t>нального реагирования или противоречивость эмоций.</w:t>
      </w:r>
    </w:p>
    <w:p w:rsidR="000F1739" w:rsidRDefault="00706FC3">
      <w:pPr>
        <w:pStyle w:val="22"/>
        <w:shd w:val="clear" w:color="auto" w:fill="auto"/>
        <w:spacing w:before="0" w:line="210" w:lineRule="exact"/>
        <w:ind w:firstLine="320"/>
        <w:jc w:val="both"/>
      </w:pPr>
      <w:r>
        <w:t>Синонимический ряд:</w:t>
      </w:r>
    </w:p>
    <w:p w:rsidR="000F1739" w:rsidRDefault="00706FC3">
      <w:pPr>
        <w:pStyle w:val="22"/>
        <w:shd w:val="clear" w:color="auto" w:fill="auto"/>
        <w:spacing w:before="0" w:line="210" w:lineRule="exact"/>
        <w:ind w:firstLine="320"/>
        <w:jc w:val="both"/>
      </w:pPr>
      <w:r>
        <w:t>Эмоциональная лабильность, слабодушие.</w:t>
      </w:r>
    </w:p>
    <w:p w:rsidR="000F1739" w:rsidRDefault="00706FC3">
      <w:pPr>
        <w:pStyle w:val="22"/>
        <w:shd w:val="clear" w:color="auto" w:fill="auto"/>
        <w:spacing w:before="0" w:after="184" w:line="250" w:lineRule="exact"/>
        <w:ind w:firstLine="320"/>
        <w:jc w:val="both"/>
      </w:pPr>
      <w:r>
        <w:t>Амбивалентность, аффективная инконтиненция, недержание аффекта, паратимия, циклотимия.</w:t>
      </w:r>
    </w:p>
    <w:p w:rsidR="000F1739" w:rsidRDefault="00706FC3">
      <w:pPr>
        <w:pStyle w:val="22"/>
        <w:shd w:val="clear" w:color="auto" w:fill="auto"/>
        <w:spacing w:before="0"/>
        <w:ind w:left="320" w:hanging="320"/>
        <w:jc w:val="both"/>
      </w:pPr>
      <w:r>
        <w:t>Амбивалентность — одномоментное сосуществование по отношению к од</w:t>
      </w:r>
      <w:r>
        <w:softHyphen/>
        <w:t>ному и тому же явлению или предмету антагонистических эмоций (сим</w:t>
      </w:r>
      <w:r>
        <w:softHyphen/>
        <w:t>патии и антипатии, любви и ненависти и т. п.), является патогномонич- ным симптомом шизофренических расстройств.</w:t>
      </w:r>
    </w:p>
    <w:p w:rsidR="000F1739" w:rsidRDefault="00706FC3">
      <w:pPr>
        <w:pStyle w:val="22"/>
        <w:shd w:val="clear" w:color="auto" w:fill="auto"/>
        <w:spacing w:before="0" w:line="250" w:lineRule="exact"/>
        <w:ind w:left="320" w:hanging="320"/>
        <w:jc w:val="both"/>
      </w:pPr>
      <w:r>
        <w:t>Амбитимия — см. Амбивалентность.</w:t>
      </w:r>
    </w:p>
    <w:p w:rsidR="000F1739" w:rsidRDefault="00706FC3">
      <w:pPr>
        <w:pStyle w:val="22"/>
        <w:shd w:val="clear" w:color="auto" w:fill="auto"/>
        <w:spacing w:before="0" w:line="250" w:lineRule="exact"/>
        <w:ind w:firstLine="0"/>
      </w:pPr>
      <w:r>
        <w:t>Инконтиненция аффективная — недержание аффекта, слабодушие. Недержание аффекта — возникновение непреодолимых аффективных реак</w:t>
      </w:r>
      <w:r>
        <w:softHyphen/>
        <w:t>ций (слезливость, гнев и др.) по незначительным поводам (нередко явля</w:t>
      </w:r>
      <w:r>
        <w:softHyphen/>
        <w:t>ется признаком невротических или органических расстройств). Паратимия — эмоциональное состояние, не соответствующее (часто проти</w:t>
      </w:r>
      <w:r>
        <w:softHyphen/>
        <w:t>воречащее) ситуации (например, смех во время похорон), встречается при личностных, невротических и шизофренических расстройствах, а также у лиц с умственной отсталостью.</w:t>
      </w:r>
    </w:p>
    <w:p w:rsidR="000F1739" w:rsidRDefault="00706FC3">
      <w:pPr>
        <w:pStyle w:val="22"/>
        <w:shd w:val="clear" w:color="auto" w:fill="auto"/>
        <w:spacing w:before="0" w:line="250" w:lineRule="exact"/>
        <w:ind w:left="320" w:hanging="320"/>
        <w:jc w:val="both"/>
      </w:pPr>
      <w:r>
        <w:t>Паргедония — получение полового удовлетворения при неадекватном раз</w:t>
      </w:r>
      <w:r>
        <w:softHyphen/>
        <w:t>дражении (например, у мужчин при контакте с предметами женского туа</w:t>
      </w:r>
      <w:r>
        <w:softHyphen/>
        <w:t>лета).</w:t>
      </w:r>
    </w:p>
    <w:p w:rsidR="000F1739" w:rsidRDefault="00706FC3">
      <w:pPr>
        <w:pStyle w:val="22"/>
        <w:shd w:val="clear" w:color="auto" w:fill="auto"/>
        <w:spacing w:before="0" w:line="250" w:lineRule="exact"/>
        <w:ind w:left="320" w:hanging="320"/>
        <w:jc w:val="both"/>
      </w:pPr>
      <w:r>
        <w:t>Слабодушие — эмоциональная лабильность, недержание аффекта, сопровож</w:t>
      </w:r>
      <w:r>
        <w:softHyphen/>
        <w:t>дающееся плаксивостью.</w:t>
      </w:r>
    </w:p>
    <w:p w:rsidR="000F1739" w:rsidRDefault="00706FC3">
      <w:pPr>
        <w:pStyle w:val="22"/>
        <w:shd w:val="clear" w:color="auto" w:fill="auto"/>
        <w:spacing w:before="0" w:after="188" w:line="250" w:lineRule="exact"/>
        <w:ind w:left="320" w:hanging="320"/>
        <w:jc w:val="both"/>
      </w:pPr>
      <w:r>
        <w:t>Циклотимия — психическое расстройство, характеризующееся хронической нестабильностью настроения с частыми и многочисленными переходами от легкой депрессии к гипомании.</w:t>
      </w:r>
    </w:p>
    <w:p w:rsidR="000F1739" w:rsidRDefault="00706FC3">
      <w:pPr>
        <w:pStyle w:val="22"/>
        <w:shd w:val="clear" w:color="auto" w:fill="auto"/>
        <w:spacing w:before="0" w:after="540" w:line="240" w:lineRule="exact"/>
        <w:ind w:firstLine="320"/>
        <w:jc w:val="both"/>
      </w:pPr>
      <w:r>
        <w:t>Наиболее сложным для диагностики эмоциональным феноменом из этой группы считается амбивалентность. Психологи и психиатры до настоящего времени принципиально расходятся в его трактовке. Учитывая выбранный алгоритм и синонимический подход, примем за данность, что амбивалентно</w:t>
      </w:r>
      <w:r>
        <w:softHyphen/>
        <w:t>стью следует признавать лишь психопатологический симптом, являющийся патогномоничным для шизофренического круга расстройств и проявляющий</w:t>
      </w:r>
      <w:r>
        <w:softHyphen/>
        <w:t>ся одновременным существованием разнонаправленных чувств или эмоций по отношению к одному и тому же явлению или предмету. Его непатологи</w:t>
      </w:r>
      <w:r>
        <w:softHyphen/>
        <w:t>ческим синонимом следует признать термин «двойственность» чувств или эмоций.</w:t>
      </w:r>
    </w:p>
    <w:p w:rsidR="000F1739" w:rsidRDefault="00706FC3">
      <w:pPr>
        <w:pStyle w:val="42"/>
        <w:keepNext/>
        <w:keepLines/>
        <w:shd w:val="clear" w:color="auto" w:fill="auto"/>
        <w:spacing w:after="200" w:line="240" w:lineRule="exact"/>
        <w:ind w:right="20"/>
      </w:pPr>
      <w:bookmarkStart w:id="79" w:name="bookmark78"/>
      <w:r>
        <w:t>Тезаурус экспрессивных стилей</w:t>
      </w:r>
      <w:bookmarkEnd w:id="79"/>
    </w:p>
    <w:p w:rsidR="000F1739" w:rsidRDefault="00706FC3">
      <w:pPr>
        <w:pStyle w:val="22"/>
        <w:shd w:val="clear" w:color="auto" w:fill="auto"/>
        <w:spacing w:before="0"/>
        <w:ind w:firstLine="320"/>
        <w:jc w:val="both"/>
        <w:sectPr w:rsidR="000F1739">
          <w:headerReference w:type="even" r:id="rId473"/>
          <w:headerReference w:type="default" r:id="rId474"/>
          <w:footerReference w:type="even" r:id="rId475"/>
          <w:footerReference w:type="default" r:id="rId476"/>
          <w:headerReference w:type="first" r:id="rId477"/>
          <w:footerReference w:type="first" r:id="rId478"/>
          <w:pgSz w:w="11640" w:h="15442"/>
          <w:pgMar w:top="1372" w:right="2066" w:bottom="2995" w:left="2105" w:header="0" w:footer="3" w:gutter="0"/>
          <w:cols w:space="720"/>
          <w:noEndnote/>
          <w:titlePg/>
          <w:docGrid w:linePitch="360"/>
        </w:sectPr>
      </w:pPr>
      <w:r>
        <w:t>В точной оценке эмоциональных состояний большое внимание уделяется анализу и трактовке внешних проявлений эмоций, переживаний, чувств — экспрессии. К ним относятся мимика, жесты, взгляд, голос.</w:t>
      </w:r>
    </w:p>
    <w:p w:rsidR="000F1739" w:rsidRDefault="00706FC3">
      <w:pPr>
        <w:pStyle w:val="351"/>
        <w:shd w:val="clear" w:color="auto" w:fill="auto"/>
        <w:spacing w:before="0" w:after="84" w:line="220" w:lineRule="exact"/>
      </w:pPr>
      <w:r>
        <w:t>Мимические стили и феномены</w:t>
      </w:r>
    </w:p>
    <w:p w:rsidR="000F1739" w:rsidRDefault="00706FC3">
      <w:pPr>
        <w:pStyle w:val="101"/>
        <w:shd w:val="clear" w:color="auto" w:fill="auto"/>
        <w:spacing w:after="0" w:line="245" w:lineRule="exact"/>
        <w:ind w:left="600" w:hanging="260"/>
        <w:jc w:val="both"/>
      </w:pPr>
      <w:r>
        <w:rPr>
          <w:rStyle w:val="100pt0"/>
          <w:b/>
          <w:bCs/>
        </w:rPr>
        <w:t>Синонимический ряд:</w:t>
      </w:r>
    </w:p>
    <w:p w:rsidR="000F1739" w:rsidRDefault="00706FC3">
      <w:pPr>
        <w:pStyle w:val="101"/>
        <w:shd w:val="clear" w:color="auto" w:fill="auto"/>
        <w:spacing w:after="0" w:line="245" w:lineRule="exact"/>
        <w:ind w:left="600" w:hanging="260"/>
        <w:jc w:val="both"/>
      </w:pPr>
      <w:r>
        <w:rPr>
          <w:rStyle w:val="100pt0"/>
          <w:b/>
          <w:bCs/>
        </w:rPr>
        <w:t>Гримасничание, мигание, плач, смех (в том числе судорожный), улыбка.</w:t>
      </w:r>
    </w:p>
    <w:p w:rsidR="000F1739" w:rsidRDefault="00706FC3">
      <w:pPr>
        <w:pStyle w:val="101"/>
        <w:shd w:val="clear" w:color="auto" w:fill="auto"/>
        <w:spacing w:after="184" w:line="245" w:lineRule="exact"/>
        <w:ind w:firstLine="340"/>
        <w:jc w:val="both"/>
      </w:pPr>
      <w:r>
        <w:rPr>
          <w:rStyle w:val="100pt0"/>
          <w:b/>
          <w:bCs/>
        </w:rPr>
        <w:t>Амимия, бруксизм, гемимия, гипермимия, насильственный плач, насиль</w:t>
      </w:r>
      <w:r>
        <w:rPr>
          <w:rStyle w:val="100pt0"/>
          <w:b/>
          <w:bCs/>
        </w:rPr>
        <w:softHyphen/>
        <w:t>ственный смех, сардоническая гримаса, улыбка или смех, симптом хоботка, парамимия, тик, эхомимия.</w:t>
      </w:r>
    </w:p>
    <w:p w:rsidR="000F1739" w:rsidRDefault="00706FC3">
      <w:pPr>
        <w:pStyle w:val="101"/>
        <w:shd w:val="clear" w:color="auto" w:fill="auto"/>
        <w:spacing w:after="0" w:line="240" w:lineRule="exact"/>
      </w:pPr>
      <w:r>
        <w:rPr>
          <w:rStyle w:val="100pt0"/>
          <w:b/>
          <w:bCs/>
        </w:rPr>
        <w:t>Амимия — отсутствие мимики (может быть отражением апатии, встречается</w:t>
      </w:r>
    </w:p>
    <w:p w:rsidR="000F1739" w:rsidRDefault="00706FC3">
      <w:pPr>
        <w:pStyle w:val="101"/>
        <w:shd w:val="clear" w:color="auto" w:fill="auto"/>
        <w:spacing w:after="0" w:line="240" w:lineRule="exact"/>
        <w:ind w:left="600" w:hanging="260"/>
        <w:jc w:val="both"/>
      </w:pPr>
      <w:r>
        <w:rPr>
          <w:rStyle w:val="100pt0"/>
          <w:b/>
          <w:bCs/>
        </w:rPr>
        <w:t>при паркинсонизме).</w:t>
      </w:r>
    </w:p>
    <w:p w:rsidR="000F1739" w:rsidRDefault="00706FC3">
      <w:pPr>
        <w:pStyle w:val="101"/>
        <w:shd w:val="clear" w:color="auto" w:fill="auto"/>
        <w:spacing w:after="0" w:line="240" w:lineRule="exact"/>
      </w:pPr>
      <w:r>
        <w:rPr>
          <w:rStyle w:val="100pt0"/>
          <w:b/>
          <w:bCs/>
        </w:rPr>
        <w:t>Бруксизм — скрежетание зубами во время сна.</w:t>
      </w:r>
    </w:p>
    <w:p w:rsidR="000F1739" w:rsidRDefault="00706FC3">
      <w:pPr>
        <w:pStyle w:val="101"/>
        <w:shd w:val="clear" w:color="auto" w:fill="auto"/>
        <w:spacing w:after="0" w:line="240" w:lineRule="exact"/>
      </w:pPr>
      <w:r>
        <w:rPr>
          <w:rStyle w:val="100pt0"/>
          <w:b/>
          <w:bCs/>
        </w:rPr>
        <w:t>Взгляд — направленность, устремленность глаз, взора.</w:t>
      </w:r>
    </w:p>
    <w:p w:rsidR="000F1739" w:rsidRDefault="00706FC3">
      <w:pPr>
        <w:pStyle w:val="101"/>
        <w:shd w:val="clear" w:color="auto" w:fill="auto"/>
        <w:spacing w:after="0" w:line="240" w:lineRule="exact"/>
        <w:ind w:left="600" w:hanging="260"/>
      </w:pPr>
      <w:r>
        <w:rPr>
          <w:rStyle w:val="100pt0"/>
          <w:b/>
          <w:bCs/>
        </w:rPr>
        <w:t>В. бегающий — В., быстро меняющий устремленность на объект (может быть отражением тревожного состояния).</w:t>
      </w:r>
    </w:p>
    <w:p w:rsidR="000F1739" w:rsidRDefault="00706FC3">
      <w:pPr>
        <w:pStyle w:val="101"/>
        <w:shd w:val="clear" w:color="auto" w:fill="auto"/>
        <w:spacing w:after="0" w:line="240" w:lineRule="exact"/>
        <w:ind w:left="600" w:hanging="260"/>
        <w:jc w:val="both"/>
      </w:pPr>
      <w:r>
        <w:rPr>
          <w:rStyle w:val="100pt0"/>
          <w:b/>
          <w:bCs/>
        </w:rPr>
        <w:t>В. застывший — В., длительное время сохраняющий устремленность на один и тот же объект (может быть признаком глубокой депрессии, де</w:t>
      </w:r>
      <w:r>
        <w:rPr>
          <w:rStyle w:val="100pt0"/>
          <w:b/>
          <w:bCs/>
        </w:rPr>
        <w:softHyphen/>
        <w:t>прессивного или кататонического ступора).</w:t>
      </w:r>
    </w:p>
    <w:p w:rsidR="000F1739" w:rsidRDefault="00706FC3">
      <w:pPr>
        <w:pStyle w:val="101"/>
        <w:shd w:val="clear" w:color="auto" w:fill="auto"/>
        <w:spacing w:after="0" w:line="240" w:lineRule="exact"/>
        <w:ind w:left="600" w:hanging="260"/>
      </w:pPr>
      <w:r>
        <w:rPr>
          <w:rStyle w:val="100pt0"/>
          <w:b/>
          <w:bCs/>
        </w:rPr>
        <w:t>В. искоса — В., сопровождающийся слегка поднятыми бровями или улыб</w:t>
      </w:r>
      <w:r>
        <w:rPr>
          <w:rStyle w:val="100pt0"/>
          <w:b/>
          <w:bCs/>
        </w:rPr>
        <w:softHyphen/>
        <w:t>кой (указывает на заинтересованность).</w:t>
      </w:r>
    </w:p>
    <w:p w:rsidR="000F1739" w:rsidRDefault="00706FC3">
      <w:pPr>
        <w:pStyle w:val="101"/>
        <w:shd w:val="clear" w:color="auto" w:fill="auto"/>
        <w:spacing w:after="0" w:line="240" w:lineRule="exact"/>
        <w:ind w:left="600" w:hanging="260"/>
        <w:jc w:val="both"/>
      </w:pPr>
      <w:r>
        <w:rPr>
          <w:rStyle w:val="100pt0"/>
          <w:b/>
          <w:bCs/>
        </w:rPr>
        <w:t>В. исподлобья — В., устремленный на собеседника и сопровождающийся опущенными вниз бровями, нахмуренным лбом и опущенными угол</w:t>
      </w:r>
      <w:r>
        <w:rPr>
          <w:rStyle w:val="100pt0"/>
          <w:b/>
          <w:bCs/>
        </w:rPr>
        <w:softHyphen/>
        <w:t>ками рта, при склоненной на грудь голове (может отражать смущение, робость, недовольство, подозрительное, критическое или враждебное отношение).</w:t>
      </w:r>
    </w:p>
    <w:p w:rsidR="000F1739" w:rsidRDefault="00706FC3">
      <w:pPr>
        <w:pStyle w:val="101"/>
        <w:shd w:val="clear" w:color="auto" w:fill="auto"/>
        <w:spacing w:after="0" w:line="240" w:lineRule="exact"/>
        <w:ind w:left="600" w:hanging="260"/>
        <w:jc w:val="both"/>
      </w:pPr>
      <w:r>
        <w:rPr>
          <w:rStyle w:val="100pt0"/>
          <w:b/>
          <w:bCs/>
        </w:rPr>
        <w:t>В. недоверчивый — В., характеризующийся особой пристальностью и со</w:t>
      </w:r>
      <w:r>
        <w:rPr>
          <w:rStyle w:val="100pt0"/>
          <w:b/>
          <w:bCs/>
        </w:rPr>
        <w:softHyphen/>
        <w:t>четающийся с ухмылками (может быть признаком подозрительности и страха).</w:t>
      </w:r>
    </w:p>
    <w:p w:rsidR="000F1739" w:rsidRDefault="00706FC3">
      <w:pPr>
        <w:pStyle w:val="101"/>
        <w:shd w:val="clear" w:color="auto" w:fill="auto"/>
        <w:spacing w:after="0" w:line="240" w:lineRule="exact"/>
        <w:ind w:left="600" w:hanging="260"/>
      </w:pPr>
      <w:r>
        <w:rPr>
          <w:rStyle w:val="100pt0"/>
          <w:b/>
          <w:bCs/>
        </w:rPr>
        <w:t>В. немигающий — см. В. застывший (может быть признаком глубокой де</w:t>
      </w:r>
      <w:r>
        <w:rPr>
          <w:rStyle w:val="100pt0"/>
          <w:b/>
          <w:bCs/>
        </w:rPr>
        <w:softHyphen/>
        <w:t>прессии, депрессивного или кататонического ступора).</w:t>
      </w:r>
    </w:p>
    <w:p w:rsidR="000F1739" w:rsidRDefault="00706FC3">
      <w:pPr>
        <w:pStyle w:val="101"/>
        <w:shd w:val="clear" w:color="auto" w:fill="auto"/>
        <w:spacing w:after="0" w:line="240" w:lineRule="exact"/>
        <w:ind w:left="600" w:hanging="260"/>
        <w:jc w:val="both"/>
      </w:pPr>
      <w:r>
        <w:rPr>
          <w:rStyle w:val="100pt0"/>
          <w:b/>
          <w:bCs/>
        </w:rPr>
        <w:t>В. отрешенный — см. В. расфокусированный.</w:t>
      </w:r>
    </w:p>
    <w:p w:rsidR="000F1739" w:rsidRDefault="00706FC3">
      <w:pPr>
        <w:pStyle w:val="101"/>
        <w:shd w:val="clear" w:color="auto" w:fill="auto"/>
        <w:spacing w:after="0" w:line="240" w:lineRule="exact"/>
        <w:ind w:left="600" w:hanging="260"/>
        <w:jc w:val="both"/>
      </w:pPr>
      <w:r>
        <w:rPr>
          <w:rStyle w:val="100pt0"/>
          <w:b/>
          <w:bCs/>
        </w:rPr>
        <w:t>В. «потусторонний» — В., характеризующийся устремленностью в одну точ</w:t>
      </w:r>
      <w:r>
        <w:rPr>
          <w:rStyle w:val="100pt0"/>
          <w:b/>
          <w:bCs/>
        </w:rPr>
        <w:softHyphen/>
        <w:t>ку с игнорированием фиксации внимания на реально происходящих событиях и предметах, В. отрешенный.</w:t>
      </w:r>
    </w:p>
    <w:p w:rsidR="000F1739" w:rsidRDefault="00706FC3">
      <w:pPr>
        <w:pStyle w:val="101"/>
        <w:shd w:val="clear" w:color="auto" w:fill="auto"/>
        <w:spacing w:after="0" w:line="240" w:lineRule="exact"/>
        <w:ind w:left="600" w:hanging="260"/>
      </w:pPr>
      <w:r>
        <w:rPr>
          <w:rStyle w:val="100pt0"/>
          <w:b/>
          <w:bCs/>
        </w:rPr>
        <w:t>В. пристальный — В., характеризующийся особой вниманием, сосредото</w:t>
      </w:r>
      <w:r>
        <w:rPr>
          <w:rStyle w:val="100pt0"/>
          <w:b/>
          <w:bCs/>
        </w:rPr>
        <w:softHyphen/>
        <w:t>ченностью.</w:t>
      </w:r>
    </w:p>
    <w:p w:rsidR="000F1739" w:rsidRDefault="00706FC3">
      <w:pPr>
        <w:pStyle w:val="101"/>
        <w:shd w:val="clear" w:color="auto" w:fill="auto"/>
        <w:spacing w:after="0" w:line="240" w:lineRule="exact"/>
        <w:ind w:left="600" w:hanging="260"/>
        <w:jc w:val="both"/>
      </w:pPr>
      <w:r>
        <w:rPr>
          <w:rStyle w:val="100pt0"/>
          <w:b/>
          <w:bCs/>
        </w:rPr>
        <w:t>В. растерянный — В., характеризующийся быстрыми мигательными дви</w:t>
      </w:r>
      <w:r>
        <w:rPr>
          <w:rStyle w:val="100pt0"/>
          <w:b/>
          <w:bCs/>
        </w:rPr>
        <w:softHyphen/>
        <w:t>жениями и сменой устремленности взора (отражает недопонимание ситуации, растерянность и беспокойство).</w:t>
      </w:r>
    </w:p>
    <w:p w:rsidR="000F1739" w:rsidRDefault="00706FC3">
      <w:pPr>
        <w:pStyle w:val="101"/>
        <w:shd w:val="clear" w:color="auto" w:fill="auto"/>
        <w:spacing w:after="0" w:line="240" w:lineRule="exact"/>
        <w:ind w:left="600" w:hanging="260"/>
        <w:jc w:val="both"/>
      </w:pPr>
      <w:r>
        <w:rPr>
          <w:rStyle w:val="100pt0"/>
          <w:b/>
          <w:bCs/>
        </w:rPr>
        <w:t>В. расфокусированный — В., характеризующийся обращенностью внутрь, а не вовне (может быть отражением задумчивости, творческого вообра</w:t>
      </w:r>
      <w:r>
        <w:rPr>
          <w:rStyle w:val="100pt0"/>
          <w:b/>
          <w:bCs/>
        </w:rPr>
        <w:softHyphen/>
        <w:t>жения или признаком галлюцинирования).</w:t>
      </w:r>
    </w:p>
    <w:p w:rsidR="000F1739" w:rsidRDefault="00706FC3">
      <w:pPr>
        <w:pStyle w:val="101"/>
        <w:shd w:val="clear" w:color="auto" w:fill="auto"/>
        <w:spacing w:after="0" w:line="240" w:lineRule="exact"/>
        <w:ind w:left="600" w:hanging="260"/>
        <w:jc w:val="both"/>
      </w:pPr>
      <w:r>
        <w:rPr>
          <w:rStyle w:val="100pt0"/>
          <w:b/>
          <w:bCs/>
        </w:rPr>
        <w:t>В. «свысока» — В. на собеседника сверху вниз, В. снисходительный (мо</w:t>
      </w:r>
      <w:r>
        <w:rPr>
          <w:rStyle w:val="100pt0"/>
          <w:b/>
          <w:bCs/>
        </w:rPr>
        <w:softHyphen/>
        <w:t>жет наблюдаться при идеях преувеличения собственных возможностей, маниакальном синдроме, а также некоторых характерологических осо</w:t>
      </w:r>
      <w:r>
        <w:rPr>
          <w:rStyle w:val="100pt0"/>
          <w:b/>
          <w:bCs/>
        </w:rPr>
        <w:softHyphen/>
        <w:t>бенностях).</w:t>
      </w:r>
    </w:p>
    <w:p w:rsidR="000F1739" w:rsidRDefault="00706FC3">
      <w:pPr>
        <w:pStyle w:val="101"/>
        <w:shd w:val="clear" w:color="auto" w:fill="auto"/>
        <w:spacing w:after="0" w:line="240" w:lineRule="exact"/>
        <w:ind w:left="600" w:hanging="260"/>
        <w:jc w:val="both"/>
      </w:pPr>
      <w:r>
        <w:rPr>
          <w:rStyle w:val="100pt0"/>
          <w:b/>
          <w:bCs/>
        </w:rPr>
        <w:t>В. снисходительный — см. В. «свысока».</w:t>
      </w:r>
    </w:p>
    <w:p w:rsidR="000F1739" w:rsidRDefault="00706FC3">
      <w:pPr>
        <w:pStyle w:val="101"/>
        <w:shd w:val="clear" w:color="auto" w:fill="auto"/>
        <w:spacing w:after="0" w:line="240" w:lineRule="exact"/>
        <w:ind w:left="600" w:hanging="260"/>
        <w:jc w:val="both"/>
      </w:pPr>
      <w:r>
        <w:rPr>
          <w:rStyle w:val="100pt0"/>
          <w:b/>
          <w:bCs/>
        </w:rPr>
        <w:t>В. суровый — В., отражающий злость, сочетающийся со сдвинутыми бро</w:t>
      </w:r>
      <w:r>
        <w:rPr>
          <w:rStyle w:val="100pt0"/>
          <w:b/>
          <w:bCs/>
        </w:rPr>
        <w:softHyphen/>
        <w:t>вями.</w:t>
      </w:r>
    </w:p>
    <w:p w:rsidR="000F1739" w:rsidRDefault="00706FC3">
      <w:pPr>
        <w:pStyle w:val="101"/>
        <w:shd w:val="clear" w:color="auto" w:fill="auto"/>
        <w:spacing w:after="0" w:line="240" w:lineRule="exact"/>
        <w:ind w:left="600" w:hanging="260"/>
        <w:jc w:val="both"/>
      </w:pPr>
      <w:r>
        <w:rPr>
          <w:rStyle w:val="100pt0"/>
          <w:b/>
          <w:bCs/>
        </w:rPr>
        <w:t>В. томный — В., характеризующийся медленными мигательными движе</w:t>
      </w:r>
      <w:r>
        <w:rPr>
          <w:rStyle w:val="100pt0"/>
          <w:b/>
          <w:bCs/>
        </w:rPr>
        <w:softHyphen/>
        <w:t>ниями, плавно меняющейся устремленностью взора и приопущенны- ми веками.</w:t>
      </w:r>
    </w:p>
    <w:p w:rsidR="000F1739" w:rsidRDefault="00706FC3">
      <w:pPr>
        <w:pStyle w:val="101"/>
        <w:shd w:val="clear" w:color="auto" w:fill="auto"/>
        <w:spacing w:after="0" w:line="240" w:lineRule="exact"/>
        <w:ind w:left="600" w:hanging="260"/>
        <w:jc w:val="both"/>
      </w:pPr>
      <w:r>
        <w:rPr>
          <w:rStyle w:val="100pt0"/>
          <w:b/>
          <w:bCs/>
        </w:rPr>
        <w:t>В. удивленный — В., характеризующийся широко раскрытыми глазами и поднятыми бровями.</w:t>
      </w:r>
    </w:p>
    <w:p w:rsidR="000F1739" w:rsidRDefault="00706FC3">
      <w:pPr>
        <w:pStyle w:val="101"/>
        <w:shd w:val="clear" w:color="auto" w:fill="auto"/>
        <w:spacing w:after="0" w:line="240" w:lineRule="exact"/>
        <w:ind w:left="340" w:hanging="340"/>
        <w:jc w:val="both"/>
      </w:pPr>
      <w:r>
        <w:rPr>
          <w:rStyle w:val="100pt0"/>
          <w:b/>
          <w:bCs/>
        </w:rPr>
        <w:t>Взор — пристальный, напряженный взгляд.</w:t>
      </w:r>
    </w:p>
    <w:p w:rsidR="000F1739" w:rsidRDefault="00706FC3">
      <w:pPr>
        <w:pStyle w:val="101"/>
        <w:shd w:val="clear" w:color="auto" w:fill="auto"/>
        <w:spacing w:after="0" w:line="240" w:lineRule="exact"/>
        <w:ind w:left="340" w:hanging="340"/>
        <w:jc w:val="both"/>
      </w:pPr>
      <w:r>
        <w:rPr>
          <w:rStyle w:val="100pt0"/>
          <w:b/>
          <w:bCs/>
        </w:rPr>
        <w:t>Гемимимия — отсутствие мимических движений на одной половине лица (на</w:t>
      </w:r>
      <w:r>
        <w:rPr>
          <w:rStyle w:val="100pt0"/>
          <w:b/>
          <w:bCs/>
        </w:rPr>
        <w:softHyphen/>
        <w:t>пример, при поражении лицевого нерва).</w:t>
      </w:r>
    </w:p>
    <w:p w:rsidR="000F1739" w:rsidRDefault="00706FC3">
      <w:pPr>
        <w:pStyle w:val="101"/>
        <w:shd w:val="clear" w:color="auto" w:fill="auto"/>
        <w:spacing w:after="0" w:line="259" w:lineRule="exact"/>
        <w:ind w:left="340" w:hanging="340"/>
        <w:jc w:val="both"/>
      </w:pPr>
      <w:r>
        <w:rPr>
          <w:rStyle w:val="100pt0"/>
          <w:b/>
          <w:bCs/>
        </w:rPr>
        <w:t>Гипермимия — усиление мимических движений (встречается при гебефрении, маниакальном синдроме, эйфории, тиках).</w:t>
      </w:r>
    </w:p>
    <w:p w:rsidR="000F1739" w:rsidRDefault="00706FC3">
      <w:pPr>
        <w:pStyle w:val="101"/>
        <w:shd w:val="clear" w:color="auto" w:fill="auto"/>
        <w:spacing w:after="0" w:line="240" w:lineRule="exact"/>
        <w:ind w:left="340" w:hanging="340"/>
        <w:jc w:val="both"/>
      </w:pPr>
      <w:r>
        <w:rPr>
          <w:rStyle w:val="100pt0"/>
          <w:b/>
          <w:bCs/>
        </w:rPr>
        <w:t>Гоготание — безудержный громкий смех, характеризующийся изданием зву</w:t>
      </w:r>
      <w:r>
        <w:rPr>
          <w:rStyle w:val="100pt0"/>
          <w:b/>
          <w:bCs/>
        </w:rPr>
        <w:softHyphen/>
        <w:t>ков «о-го».</w:t>
      </w:r>
    </w:p>
    <w:p w:rsidR="000F1739" w:rsidRDefault="00706FC3">
      <w:pPr>
        <w:pStyle w:val="101"/>
        <w:shd w:val="clear" w:color="auto" w:fill="auto"/>
        <w:spacing w:after="0" w:line="240" w:lineRule="exact"/>
        <w:ind w:left="340" w:hanging="340"/>
        <w:jc w:val="both"/>
      </w:pPr>
      <w:r>
        <w:rPr>
          <w:rStyle w:val="100pt0"/>
          <w:b/>
          <w:bCs/>
        </w:rPr>
        <w:t>Гримаса — искажение черт лица.</w:t>
      </w:r>
    </w:p>
    <w:p w:rsidR="000F1739" w:rsidRDefault="00706FC3">
      <w:pPr>
        <w:pStyle w:val="101"/>
        <w:shd w:val="clear" w:color="auto" w:fill="auto"/>
        <w:spacing w:after="0" w:line="240" w:lineRule="exact"/>
        <w:ind w:left="600" w:hanging="260"/>
        <w:jc w:val="both"/>
      </w:pPr>
      <w:r>
        <w:rPr>
          <w:rStyle w:val="100pt0"/>
          <w:b/>
          <w:bCs/>
        </w:rPr>
        <w:t>Г. боли — искажение черт лица, характеризующее ощущение и пережива</w:t>
      </w:r>
      <w:r>
        <w:rPr>
          <w:rStyle w:val="100pt0"/>
          <w:b/>
          <w:bCs/>
        </w:rPr>
        <w:softHyphen/>
        <w:t>ние боли.</w:t>
      </w:r>
    </w:p>
    <w:p w:rsidR="000F1739" w:rsidRDefault="00706FC3">
      <w:pPr>
        <w:pStyle w:val="101"/>
        <w:shd w:val="clear" w:color="auto" w:fill="auto"/>
        <w:spacing w:after="0" w:line="240" w:lineRule="exact"/>
        <w:ind w:left="600" w:hanging="260"/>
        <w:jc w:val="both"/>
      </w:pPr>
      <w:r>
        <w:rPr>
          <w:rStyle w:val="100pt0"/>
          <w:b/>
          <w:bCs/>
        </w:rPr>
        <w:t>Г. отвращения — искажение черт лица, характеризующее переживание от</w:t>
      </w:r>
      <w:r>
        <w:rPr>
          <w:rStyle w:val="100pt0"/>
          <w:b/>
          <w:bCs/>
        </w:rPr>
        <w:softHyphen/>
        <w:t>вращения и брезгливости по отношению к чему/кому-либо.</w:t>
      </w:r>
    </w:p>
    <w:p w:rsidR="000F1739" w:rsidRDefault="00706FC3">
      <w:pPr>
        <w:pStyle w:val="101"/>
        <w:shd w:val="clear" w:color="auto" w:fill="auto"/>
        <w:spacing w:after="0" w:line="240" w:lineRule="exact"/>
        <w:ind w:left="600" w:hanging="260"/>
        <w:jc w:val="both"/>
      </w:pPr>
      <w:r>
        <w:rPr>
          <w:rStyle w:val="100pt0"/>
          <w:b/>
          <w:bCs/>
        </w:rPr>
        <w:t>Г. горя (скорби, печали) — искажение черт лица, характеризующее пере</w:t>
      </w:r>
      <w:r>
        <w:rPr>
          <w:rStyle w:val="100pt0"/>
          <w:b/>
          <w:bCs/>
        </w:rPr>
        <w:softHyphen/>
        <w:t>живание тоски, печали или скорби.</w:t>
      </w:r>
    </w:p>
    <w:p w:rsidR="000F1739" w:rsidRDefault="00706FC3">
      <w:pPr>
        <w:pStyle w:val="101"/>
        <w:shd w:val="clear" w:color="auto" w:fill="auto"/>
        <w:spacing w:after="0" w:line="240" w:lineRule="exact"/>
        <w:ind w:left="600" w:hanging="260"/>
        <w:jc w:val="both"/>
      </w:pPr>
      <w:r>
        <w:rPr>
          <w:rStyle w:val="100pt0"/>
          <w:b/>
          <w:bCs/>
        </w:rPr>
        <w:t>Г. сардоническая — см. Смех сардонический.</w:t>
      </w:r>
    </w:p>
    <w:p w:rsidR="000F1739" w:rsidRDefault="00706FC3">
      <w:pPr>
        <w:pStyle w:val="101"/>
        <w:shd w:val="clear" w:color="auto" w:fill="auto"/>
        <w:spacing w:after="0" w:line="240" w:lineRule="exact"/>
        <w:ind w:left="340" w:hanging="340"/>
        <w:jc w:val="both"/>
      </w:pPr>
      <w:r>
        <w:rPr>
          <w:rStyle w:val="100pt0"/>
          <w:b/>
          <w:bCs/>
        </w:rPr>
        <w:t>Гримасничанье — вычурная мимика, не соответствующая внутренним пере</w:t>
      </w:r>
      <w:r>
        <w:rPr>
          <w:rStyle w:val="100pt0"/>
          <w:b/>
          <w:bCs/>
        </w:rPr>
        <w:softHyphen/>
        <w:t>живаниям и внешним обстоятельствам (встречается при гебефрении, а так</w:t>
      </w:r>
      <w:r>
        <w:rPr>
          <w:rStyle w:val="100pt0"/>
          <w:b/>
          <w:bCs/>
        </w:rPr>
        <w:softHyphen/>
        <w:t>же намеренной клоунаде).</w:t>
      </w:r>
    </w:p>
    <w:p w:rsidR="000F1739" w:rsidRDefault="00706FC3">
      <w:pPr>
        <w:pStyle w:val="101"/>
        <w:shd w:val="clear" w:color="auto" w:fill="auto"/>
        <w:spacing w:after="0" w:line="240" w:lineRule="exact"/>
        <w:ind w:left="340" w:hanging="340"/>
        <w:jc w:val="both"/>
      </w:pPr>
      <w:r>
        <w:rPr>
          <w:rStyle w:val="100pt0"/>
          <w:b/>
          <w:bCs/>
        </w:rPr>
        <w:t>Жевание — движения по размельчению или растиранию зубами.</w:t>
      </w:r>
    </w:p>
    <w:p w:rsidR="000F1739" w:rsidRDefault="00706FC3">
      <w:pPr>
        <w:pStyle w:val="101"/>
        <w:shd w:val="clear" w:color="auto" w:fill="auto"/>
        <w:spacing w:after="0" w:line="240" w:lineRule="exact"/>
        <w:ind w:left="340" w:hanging="340"/>
        <w:jc w:val="both"/>
      </w:pPr>
      <w:r>
        <w:rPr>
          <w:rStyle w:val="100pt0"/>
          <w:b/>
          <w:bCs/>
        </w:rPr>
        <w:t>Мимика — движения мышц лица, сопровождающие эмоции и являющиеся их внешним выражением.</w:t>
      </w:r>
    </w:p>
    <w:p w:rsidR="000F1739" w:rsidRDefault="00706FC3">
      <w:pPr>
        <w:pStyle w:val="101"/>
        <w:shd w:val="clear" w:color="auto" w:fill="auto"/>
        <w:spacing w:after="0" w:line="240" w:lineRule="exact"/>
        <w:ind w:left="600" w:hanging="260"/>
        <w:jc w:val="both"/>
      </w:pPr>
      <w:r>
        <w:rPr>
          <w:rStyle w:val="100pt0"/>
          <w:b/>
          <w:bCs/>
        </w:rPr>
        <w:t>М. выразительная — см. Мимика живая.</w:t>
      </w:r>
    </w:p>
    <w:p w:rsidR="000F1739" w:rsidRDefault="00706FC3">
      <w:pPr>
        <w:pStyle w:val="101"/>
        <w:shd w:val="clear" w:color="auto" w:fill="auto"/>
        <w:spacing w:after="0" w:line="240" w:lineRule="exact"/>
        <w:ind w:left="600" w:hanging="260"/>
        <w:jc w:val="both"/>
      </w:pPr>
      <w:r>
        <w:rPr>
          <w:rStyle w:val="100pt0"/>
          <w:b/>
          <w:bCs/>
        </w:rPr>
        <w:t>М. живая — движения мышц лица носят выразительный характер, отли</w:t>
      </w:r>
      <w:r>
        <w:rPr>
          <w:rStyle w:val="100pt0"/>
          <w:b/>
          <w:bCs/>
        </w:rPr>
        <w:softHyphen/>
        <w:t>чаются быстрой сменой (отражает живость эмоционального реагиро</w:t>
      </w:r>
      <w:r>
        <w:rPr>
          <w:rStyle w:val="100pt0"/>
          <w:b/>
          <w:bCs/>
        </w:rPr>
        <w:softHyphen/>
        <w:t>вания и не встречается, к примеру, при апатии).</w:t>
      </w:r>
    </w:p>
    <w:p w:rsidR="000F1739" w:rsidRDefault="00706FC3">
      <w:pPr>
        <w:pStyle w:val="101"/>
        <w:shd w:val="clear" w:color="auto" w:fill="auto"/>
        <w:spacing w:after="0" w:line="240" w:lineRule="exact"/>
        <w:ind w:left="600" w:hanging="260"/>
        <w:jc w:val="both"/>
      </w:pPr>
      <w:r>
        <w:rPr>
          <w:rStyle w:val="100pt0"/>
          <w:b/>
          <w:bCs/>
        </w:rPr>
        <w:t>М. бедная — движения мышц лица носят маловыразительный характер, отличаются замедленностью, характерно «маскоообразное лицо» (мо</w:t>
      </w:r>
      <w:r>
        <w:rPr>
          <w:rStyle w:val="100pt0"/>
          <w:b/>
          <w:bCs/>
        </w:rPr>
        <w:softHyphen/>
        <w:t>жет быть признаком апатии, эмоциональной холодности).</w:t>
      </w:r>
    </w:p>
    <w:p w:rsidR="000F1739" w:rsidRDefault="00706FC3">
      <w:pPr>
        <w:pStyle w:val="101"/>
        <w:shd w:val="clear" w:color="auto" w:fill="auto"/>
        <w:spacing w:after="0" w:line="240" w:lineRule="exact"/>
        <w:ind w:left="340" w:hanging="340"/>
        <w:jc w:val="both"/>
      </w:pPr>
      <w:r>
        <w:rPr>
          <w:rStyle w:val="100pt0"/>
          <w:b/>
          <w:bCs/>
        </w:rPr>
        <w:t>Насильственный смех — непроизвольный смех, не соответствующий ситуа</w:t>
      </w:r>
      <w:r>
        <w:rPr>
          <w:rStyle w:val="100pt0"/>
          <w:b/>
          <w:bCs/>
        </w:rPr>
        <w:softHyphen/>
        <w:t>ции и переживаемым эмоциям (нередко обусловлен органическим пора</w:t>
      </w:r>
      <w:r>
        <w:rPr>
          <w:rStyle w:val="100pt0"/>
          <w:b/>
          <w:bCs/>
        </w:rPr>
        <w:softHyphen/>
        <w:t>жением головного мозга).</w:t>
      </w:r>
    </w:p>
    <w:p w:rsidR="000F1739" w:rsidRDefault="00706FC3">
      <w:pPr>
        <w:pStyle w:val="101"/>
        <w:shd w:val="clear" w:color="auto" w:fill="auto"/>
        <w:spacing w:after="0" w:line="240" w:lineRule="exact"/>
        <w:ind w:left="340" w:hanging="340"/>
        <w:jc w:val="both"/>
      </w:pPr>
      <w:r>
        <w:rPr>
          <w:rStyle w:val="100pt0"/>
          <w:b/>
          <w:bCs/>
        </w:rPr>
        <w:t>Парамимия — несоответствие мимики человека его эмоциям или пережива</w:t>
      </w:r>
      <w:r>
        <w:rPr>
          <w:rStyle w:val="100pt0"/>
          <w:b/>
          <w:bCs/>
        </w:rPr>
        <w:softHyphen/>
        <w:t>емой ситуации (встречается при многих психических расстройствах, в ча</w:t>
      </w:r>
      <w:r>
        <w:rPr>
          <w:rStyle w:val="100pt0"/>
          <w:b/>
          <w:bCs/>
        </w:rPr>
        <w:softHyphen/>
        <w:t>стности личностных, шизофренических).</w:t>
      </w:r>
    </w:p>
    <w:p w:rsidR="000F1739" w:rsidRDefault="00706FC3">
      <w:pPr>
        <w:pStyle w:val="101"/>
        <w:shd w:val="clear" w:color="auto" w:fill="auto"/>
        <w:spacing w:after="0" w:line="240" w:lineRule="exact"/>
        <w:ind w:left="340" w:hanging="340"/>
        <w:jc w:val="both"/>
      </w:pPr>
      <w:r>
        <w:rPr>
          <w:rStyle w:val="100pt0"/>
          <w:b/>
          <w:bCs/>
        </w:rPr>
        <w:t>Плач — стон, вопль, крик от боли или душевного потрясения.</w:t>
      </w:r>
    </w:p>
    <w:p w:rsidR="000F1739" w:rsidRDefault="00706FC3">
      <w:pPr>
        <w:pStyle w:val="101"/>
        <w:shd w:val="clear" w:color="auto" w:fill="auto"/>
        <w:spacing w:after="0" w:line="210" w:lineRule="exact"/>
        <w:ind w:left="600" w:hanging="260"/>
        <w:jc w:val="both"/>
      </w:pPr>
      <w:r>
        <w:rPr>
          <w:rStyle w:val="100pt0"/>
          <w:b/>
          <w:bCs/>
        </w:rPr>
        <w:t>П. беззвучный — плач, характеризующийся отсутствием громкости.</w:t>
      </w:r>
    </w:p>
    <w:p w:rsidR="000F1739" w:rsidRDefault="00706FC3">
      <w:pPr>
        <w:pStyle w:val="101"/>
        <w:shd w:val="clear" w:color="auto" w:fill="auto"/>
        <w:spacing w:after="0" w:line="210" w:lineRule="exact"/>
        <w:ind w:left="600" w:hanging="260"/>
        <w:jc w:val="both"/>
      </w:pPr>
      <w:r>
        <w:rPr>
          <w:rStyle w:val="100pt0"/>
          <w:b/>
          <w:bCs/>
        </w:rPr>
        <w:t>П. безудержный — рыдание.</w:t>
      </w:r>
    </w:p>
    <w:p w:rsidR="000F1739" w:rsidRDefault="00706FC3">
      <w:pPr>
        <w:pStyle w:val="22"/>
        <w:shd w:val="clear" w:color="auto" w:fill="auto"/>
        <w:spacing w:before="0" w:line="240" w:lineRule="exact"/>
        <w:ind w:left="600" w:hanging="280"/>
        <w:jc w:val="both"/>
      </w:pPr>
      <w:r>
        <w:t>П. надрывный — плач, характеризующийся гротеском, звучностью и не</w:t>
      </w:r>
      <w:r>
        <w:softHyphen/>
        <w:t>естественностью (может являться признаком истерических черт харак</w:t>
      </w:r>
      <w:r>
        <w:softHyphen/>
        <w:t>тера или личностного расстройства).</w:t>
      </w:r>
    </w:p>
    <w:p w:rsidR="000F1739" w:rsidRDefault="00706FC3">
      <w:pPr>
        <w:pStyle w:val="22"/>
        <w:shd w:val="clear" w:color="auto" w:fill="auto"/>
        <w:spacing w:before="0" w:line="240" w:lineRule="exact"/>
        <w:ind w:left="600" w:hanging="280"/>
        <w:jc w:val="both"/>
      </w:pPr>
      <w:r>
        <w:t>П. насильственный — непроизвольный плач, не соответствующий ситуа</w:t>
      </w:r>
      <w:r>
        <w:softHyphen/>
        <w:t>ции и переживаемым эмоциям (нередко обусловлен органическим по</w:t>
      </w:r>
      <w:r>
        <w:softHyphen/>
        <w:t>ражением головного мозга).</w:t>
      </w:r>
    </w:p>
    <w:p w:rsidR="000F1739" w:rsidRDefault="00706FC3">
      <w:pPr>
        <w:pStyle w:val="22"/>
        <w:shd w:val="clear" w:color="auto" w:fill="auto"/>
        <w:spacing w:before="0" w:line="240" w:lineRule="exact"/>
        <w:ind w:left="320" w:hanging="320"/>
        <w:jc w:val="both"/>
      </w:pPr>
      <w:r>
        <w:t>Подмигивание — мигание, одобряющее или означающее намек на что-либо, а также предупреждение о чем-нибудь.</w:t>
      </w:r>
    </w:p>
    <w:p w:rsidR="000F1739" w:rsidRDefault="00706FC3">
      <w:pPr>
        <w:pStyle w:val="22"/>
        <w:shd w:val="clear" w:color="auto" w:fill="auto"/>
        <w:spacing w:before="0" w:line="240" w:lineRule="exact"/>
        <w:ind w:left="320" w:hanging="320"/>
        <w:jc w:val="both"/>
      </w:pPr>
      <w:r>
        <w:t>Прищур — взгляд через слегка приопущенные веки.</w:t>
      </w:r>
    </w:p>
    <w:p w:rsidR="000F1739" w:rsidRDefault="00706FC3">
      <w:pPr>
        <w:pStyle w:val="22"/>
        <w:shd w:val="clear" w:color="auto" w:fill="auto"/>
        <w:spacing w:before="0" w:line="240" w:lineRule="exact"/>
        <w:ind w:left="320" w:hanging="320"/>
        <w:jc w:val="both"/>
      </w:pPr>
      <w:r>
        <w:t>Рыдание — безудержный плач.</w:t>
      </w:r>
    </w:p>
    <w:p w:rsidR="000F1739" w:rsidRDefault="00706FC3">
      <w:pPr>
        <w:pStyle w:val="22"/>
        <w:shd w:val="clear" w:color="auto" w:fill="auto"/>
        <w:spacing w:before="0" w:line="240" w:lineRule="exact"/>
        <w:ind w:left="320" w:hanging="320"/>
        <w:jc w:val="both"/>
      </w:pPr>
      <w:r>
        <w:t>Симптом хоботка — тоническое сокращение мышц вокруг рта, при котором губы постоянно вытянуты вперед (признак кататонии).</w:t>
      </w:r>
    </w:p>
    <w:p w:rsidR="000F1739" w:rsidRDefault="00706FC3">
      <w:pPr>
        <w:pStyle w:val="22"/>
        <w:shd w:val="clear" w:color="auto" w:fill="auto"/>
        <w:spacing w:before="0" w:line="240" w:lineRule="exact"/>
        <w:ind w:left="320" w:hanging="320"/>
        <w:jc w:val="both"/>
      </w:pPr>
      <w:r>
        <w:t>Смех — короткие и сильные выдыхательные движения при открытом рте, сопровождающиеся характерными прерывистыми звуками, возникающи</w:t>
      </w:r>
      <w:r>
        <w:softHyphen/>
        <w:t>ми у человека, когда он испытывает какие-нибудь чувства (радости, весе</w:t>
      </w:r>
      <w:r>
        <w:softHyphen/>
        <w:t>лья) при наблюдении или представлении чего-нибудь забавного, нелепо - го, комичного.</w:t>
      </w:r>
    </w:p>
    <w:p w:rsidR="000F1739" w:rsidRDefault="00706FC3">
      <w:pPr>
        <w:pStyle w:val="22"/>
        <w:shd w:val="clear" w:color="auto" w:fill="auto"/>
        <w:spacing w:before="0" w:line="240" w:lineRule="exact"/>
        <w:ind w:left="600" w:hanging="280"/>
        <w:jc w:val="both"/>
      </w:pPr>
      <w:r>
        <w:t>С. безудержный — гоготание.</w:t>
      </w:r>
    </w:p>
    <w:p w:rsidR="000F1739" w:rsidRDefault="00706FC3">
      <w:pPr>
        <w:pStyle w:val="22"/>
        <w:shd w:val="clear" w:color="auto" w:fill="auto"/>
        <w:spacing w:before="0" w:line="240" w:lineRule="exact"/>
        <w:ind w:left="600" w:hanging="280"/>
        <w:jc w:val="both"/>
      </w:pPr>
      <w:r>
        <w:t>С. истерический — см. Смех судорожный.</w:t>
      </w:r>
    </w:p>
    <w:p w:rsidR="000F1739" w:rsidRDefault="00706FC3">
      <w:pPr>
        <w:pStyle w:val="22"/>
        <w:shd w:val="clear" w:color="auto" w:fill="auto"/>
        <w:spacing w:before="0" w:line="240" w:lineRule="exact"/>
        <w:ind w:left="600" w:hanging="280"/>
        <w:jc w:val="both"/>
      </w:pPr>
      <w:r>
        <w:t>С. сардонический — стойкая гримаса, при которой углы рта оттянуты книзу и кзади с образованием морщин и складок кожи, брови и крылья носа приподняты, а челюсти крепко сжаты (наблюдается при столбняке и обусловлен судорожным сокращением мимических мышц).</w:t>
      </w:r>
    </w:p>
    <w:p w:rsidR="000F1739" w:rsidRDefault="00706FC3">
      <w:pPr>
        <w:pStyle w:val="22"/>
        <w:shd w:val="clear" w:color="auto" w:fill="auto"/>
        <w:spacing w:before="0" w:line="240" w:lineRule="exact"/>
        <w:ind w:left="600" w:hanging="280"/>
        <w:jc w:val="both"/>
      </w:pPr>
      <w:r>
        <w:t>С. судорожный — неестественно громкий и продолжительный смех, со</w:t>
      </w:r>
      <w:r>
        <w:softHyphen/>
        <w:t>провождающийся преувеличенными мимическими движениями (на</w:t>
      </w:r>
      <w:r>
        <w:softHyphen/>
        <w:t>блюдается при истерии).</w:t>
      </w:r>
    </w:p>
    <w:p w:rsidR="000F1739" w:rsidRDefault="00706FC3">
      <w:pPr>
        <w:pStyle w:val="22"/>
        <w:shd w:val="clear" w:color="auto" w:fill="auto"/>
        <w:spacing w:before="0" w:line="240" w:lineRule="exact"/>
        <w:ind w:left="320" w:hanging="320"/>
        <w:jc w:val="both"/>
      </w:pPr>
      <w:r>
        <w:t>Тик — быстрые, неритмичные, стереотипные, клонические подергивания мышц, напоминающие рефлекторные или целенаправленные движения, например мимику, жестикуляцию, мигание (может быть обусловлен орга</w:t>
      </w:r>
      <w:r>
        <w:softHyphen/>
        <w:t>ническим поражением головного мозга или невротическими расстройства</w:t>
      </w:r>
      <w:r>
        <w:softHyphen/>
        <w:t>ми).</w:t>
      </w:r>
    </w:p>
    <w:p w:rsidR="000F1739" w:rsidRDefault="00706FC3">
      <w:pPr>
        <w:pStyle w:val="22"/>
        <w:shd w:val="clear" w:color="auto" w:fill="auto"/>
        <w:spacing w:before="0" w:line="240" w:lineRule="exact"/>
        <w:ind w:left="320" w:hanging="320"/>
        <w:jc w:val="both"/>
      </w:pPr>
      <w:r>
        <w:t>Тризм — судорожное сжатие челюстей, спазм жевательной мускулатуры.</w:t>
      </w:r>
    </w:p>
    <w:p w:rsidR="000F1739" w:rsidRDefault="00706FC3">
      <w:pPr>
        <w:pStyle w:val="22"/>
        <w:shd w:val="clear" w:color="auto" w:fill="auto"/>
        <w:spacing w:before="0" w:line="240" w:lineRule="exact"/>
        <w:ind w:left="320" w:hanging="320"/>
        <w:jc w:val="both"/>
      </w:pPr>
      <w:r>
        <w:t>Улыбка — мимика лица, губ или глаз, демонстрирующая расположение к смеху или выражающая удовольствие.</w:t>
      </w:r>
    </w:p>
    <w:p w:rsidR="000F1739" w:rsidRDefault="00706FC3">
      <w:pPr>
        <w:pStyle w:val="22"/>
        <w:shd w:val="clear" w:color="auto" w:fill="auto"/>
        <w:spacing w:before="0" w:line="240" w:lineRule="exact"/>
        <w:ind w:left="320" w:hanging="320"/>
        <w:jc w:val="both"/>
      </w:pPr>
      <w:r>
        <w:t>Усмешка — улыбка, сопровождаемая таким же движением рта, как и при сме</w:t>
      </w:r>
      <w:r>
        <w:softHyphen/>
        <w:t>хе, насмешливое движение губ.</w:t>
      </w:r>
    </w:p>
    <w:p w:rsidR="000F1739" w:rsidRDefault="00706FC3">
      <w:pPr>
        <w:pStyle w:val="22"/>
        <w:shd w:val="clear" w:color="auto" w:fill="auto"/>
        <w:spacing w:before="0" w:line="240" w:lineRule="exact"/>
        <w:ind w:left="320" w:hanging="320"/>
        <w:jc w:val="both"/>
      </w:pPr>
      <w:r>
        <w:t>Ухмылка — усмешка, улыбка.</w:t>
      </w:r>
    </w:p>
    <w:p w:rsidR="000F1739" w:rsidRDefault="00706FC3">
      <w:pPr>
        <w:pStyle w:val="22"/>
        <w:shd w:val="clear" w:color="auto" w:fill="auto"/>
        <w:spacing w:before="0" w:line="240" w:lineRule="exact"/>
        <w:ind w:left="320" w:hanging="320"/>
        <w:jc w:val="both"/>
      </w:pPr>
      <w:r>
        <w:t>Чавкание — создание языком во время еды причмокивающих звуков.</w:t>
      </w:r>
    </w:p>
    <w:p w:rsidR="000F1739" w:rsidRDefault="00706FC3">
      <w:pPr>
        <w:pStyle w:val="22"/>
        <w:shd w:val="clear" w:color="auto" w:fill="auto"/>
        <w:spacing w:before="0" w:line="240" w:lineRule="exact"/>
        <w:ind w:left="320" w:hanging="320"/>
        <w:jc w:val="both"/>
      </w:pPr>
      <w:r>
        <w:t>Хихикание — разновидность смеха, характеризующаяся изданием звуков типа «хи-хи».</w:t>
      </w:r>
    </w:p>
    <w:p w:rsidR="000F1739" w:rsidRDefault="00706FC3">
      <w:pPr>
        <w:pStyle w:val="22"/>
        <w:shd w:val="clear" w:color="auto" w:fill="auto"/>
        <w:spacing w:before="0" w:line="240" w:lineRule="exact"/>
        <w:ind w:left="320" w:hanging="320"/>
        <w:jc w:val="both"/>
      </w:pPr>
      <w:r>
        <w:t>Хмуриться — сурово, угрюмо или задумчиво морщить лицо, брови (может быть отражением недовольства).</w:t>
      </w:r>
    </w:p>
    <w:p w:rsidR="000F1739" w:rsidRDefault="00706FC3">
      <w:pPr>
        <w:pStyle w:val="22"/>
        <w:shd w:val="clear" w:color="auto" w:fill="auto"/>
        <w:spacing w:before="0" w:line="240" w:lineRule="exact"/>
        <w:ind w:left="320" w:hanging="320"/>
        <w:jc w:val="both"/>
      </w:pPr>
      <w:r>
        <w:t>Шмыгать (носом) — быстро втягивать носом воздух.</w:t>
      </w:r>
    </w:p>
    <w:p w:rsidR="000F1739" w:rsidRDefault="00706FC3">
      <w:pPr>
        <w:pStyle w:val="22"/>
        <w:shd w:val="clear" w:color="auto" w:fill="auto"/>
        <w:spacing w:before="0" w:line="240" w:lineRule="exact"/>
        <w:ind w:left="320" w:hanging="320"/>
        <w:jc w:val="both"/>
      </w:pPr>
      <w:r>
        <w:t>Эхомимия — повторение человеком мимических движений окружающих его лиц (признак психического расстройства, чаще шизофрении).</w:t>
      </w:r>
    </w:p>
    <w:p w:rsidR="000F1739" w:rsidRDefault="00706FC3">
      <w:pPr>
        <w:pStyle w:val="101"/>
        <w:shd w:val="clear" w:color="auto" w:fill="auto"/>
        <w:spacing w:after="300" w:line="245" w:lineRule="exact"/>
        <w:ind w:firstLine="320"/>
        <w:jc w:val="both"/>
      </w:pPr>
      <w:r>
        <w:rPr>
          <w:rStyle w:val="100pt0"/>
          <w:b/>
          <w:bCs/>
        </w:rPr>
        <w:t>Для дифференциации психологических феноменов от психопатологичес</w:t>
      </w:r>
      <w:r>
        <w:rPr>
          <w:rStyle w:val="100pt0"/>
          <w:b/>
          <w:bCs/>
        </w:rPr>
        <w:softHyphen/>
        <w:t>ких симптомов в сфере мимических движений наиболее важным является критерий произвольности их возникновения и возможности контролирова</w:t>
      </w:r>
      <w:r>
        <w:rPr>
          <w:rStyle w:val="100pt0"/>
          <w:b/>
          <w:bCs/>
        </w:rPr>
        <w:softHyphen/>
        <w:t>ния. Так, например, тику, характеризующемуся как непроизвольное, рефлек</w:t>
      </w:r>
      <w:r>
        <w:rPr>
          <w:rStyle w:val="100pt0"/>
          <w:b/>
          <w:bCs/>
        </w:rPr>
        <w:softHyphen/>
        <w:t>торное сокращение определенных групп мышц лица, в синонимическом ряду противостоит привычка или гримасничание.</w:t>
      </w:r>
    </w:p>
    <w:p w:rsidR="000F1739" w:rsidRDefault="00706FC3">
      <w:pPr>
        <w:pStyle w:val="351"/>
        <w:shd w:val="clear" w:color="auto" w:fill="auto"/>
        <w:spacing w:before="0" w:after="88" w:line="245" w:lineRule="exact"/>
      </w:pPr>
      <w:r>
        <w:t>Стили и феномены жестикуляции, движений, позы,</w:t>
      </w:r>
      <w:r>
        <w:br/>
        <w:t>походки, рукопожатия, внешности</w:t>
      </w:r>
    </w:p>
    <w:p w:rsidR="000F1739" w:rsidRDefault="00706FC3">
      <w:pPr>
        <w:pStyle w:val="101"/>
        <w:shd w:val="clear" w:color="auto" w:fill="auto"/>
        <w:spacing w:after="0" w:line="210" w:lineRule="exact"/>
        <w:ind w:firstLine="320"/>
        <w:jc w:val="both"/>
      </w:pPr>
      <w:r>
        <w:rPr>
          <w:rStyle w:val="100pt0"/>
          <w:b/>
          <w:bCs/>
        </w:rPr>
        <w:t>Синонимический ряд:</w:t>
      </w:r>
    </w:p>
    <w:p w:rsidR="000F1739" w:rsidRDefault="00706FC3">
      <w:pPr>
        <w:pStyle w:val="101"/>
        <w:shd w:val="clear" w:color="auto" w:fill="auto"/>
        <w:spacing w:after="0" w:line="210" w:lineRule="exact"/>
        <w:ind w:firstLine="320"/>
        <w:jc w:val="both"/>
      </w:pPr>
      <w:r>
        <w:rPr>
          <w:rStyle w:val="100pt0"/>
          <w:b/>
          <w:bCs/>
        </w:rPr>
        <w:t>Вычурность, манерность, патетичность, театральность.</w:t>
      </w:r>
    </w:p>
    <w:p w:rsidR="000F1739" w:rsidRDefault="00706FC3">
      <w:pPr>
        <w:pStyle w:val="101"/>
        <w:shd w:val="clear" w:color="auto" w:fill="auto"/>
        <w:spacing w:after="184" w:line="240" w:lineRule="exact"/>
        <w:ind w:firstLine="320"/>
        <w:jc w:val="both"/>
      </w:pPr>
      <w:r>
        <w:rPr>
          <w:rStyle w:val="100pt0"/>
          <w:b/>
          <w:bCs/>
        </w:rPr>
        <w:t>Акатизия, акинезея, асинергия, брадикинезия, брадителекинезия, итера</w:t>
      </w:r>
      <w:r>
        <w:rPr>
          <w:rStyle w:val="100pt0"/>
          <w:b/>
          <w:bCs/>
        </w:rPr>
        <w:softHyphen/>
        <w:t>ция, каталепсия, катаплексия, кроцидизм, паликинезия, проскинезия, вос</w:t>
      </w:r>
      <w:r>
        <w:rPr>
          <w:rStyle w:val="100pt0"/>
          <w:b/>
          <w:bCs/>
        </w:rPr>
        <w:softHyphen/>
        <w:t>ковая ригидность, спазм писчий, стереотипия, тик.</w:t>
      </w:r>
    </w:p>
    <w:p w:rsidR="000F1739" w:rsidRDefault="00706FC3">
      <w:pPr>
        <w:pStyle w:val="101"/>
        <w:shd w:val="clear" w:color="auto" w:fill="auto"/>
        <w:spacing w:after="0" w:line="235" w:lineRule="exact"/>
        <w:ind w:left="320" w:hanging="320"/>
        <w:jc w:val="both"/>
      </w:pPr>
      <w:r>
        <w:rPr>
          <w:rStyle w:val="100pt0"/>
          <w:b/>
          <w:bCs/>
        </w:rPr>
        <w:t>Автоматизм двигательный — автоматизм, проявляющийся повторяющимися стереотипными движениями (может быть признаком синдрома психичес</w:t>
      </w:r>
      <w:r>
        <w:rPr>
          <w:rStyle w:val="100pt0"/>
          <w:b/>
          <w:bCs/>
        </w:rPr>
        <w:softHyphen/>
        <w:t>кого автоматизма Кандинского—Клерамбо, а также разновидностью ав</w:t>
      </w:r>
      <w:r>
        <w:rPr>
          <w:rStyle w:val="100pt0"/>
          <w:b/>
          <w:bCs/>
        </w:rPr>
        <w:softHyphen/>
        <w:t>томатизированных действий).</w:t>
      </w:r>
    </w:p>
    <w:p w:rsidR="000F1739" w:rsidRDefault="00706FC3">
      <w:pPr>
        <w:pStyle w:val="101"/>
        <w:shd w:val="clear" w:color="auto" w:fill="auto"/>
        <w:spacing w:after="0" w:line="240" w:lineRule="exact"/>
        <w:ind w:left="320" w:hanging="320"/>
        <w:jc w:val="both"/>
      </w:pPr>
      <w:r>
        <w:rPr>
          <w:rStyle w:val="100pt0"/>
          <w:b/>
          <w:bCs/>
        </w:rPr>
        <w:t>Адинамия — уменьшение или полное прекращение двигательной активнос</w:t>
      </w:r>
      <w:r>
        <w:rPr>
          <w:rStyle w:val="100pt0"/>
          <w:b/>
          <w:bCs/>
        </w:rPr>
        <w:softHyphen/>
        <w:t>ти организма или отдельного органа, обездвиженность.</w:t>
      </w:r>
    </w:p>
    <w:p w:rsidR="000F1739" w:rsidRDefault="00706FC3">
      <w:pPr>
        <w:pStyle w:val="101"/>
        <w:shd w:val="clear" w:color="auto" w:fill="auto"/>
        <w:spacing w:after="0" w:line="240" w:lineRule="exact"/>
        <w:ind w:left="320" w:hanging="320"/>
        <w:jc w:val="both"/>
      </w:pPr>
      <w:r>
        <w:rPr>
          <w:rStyle w:val="100pt0"/>
          <w:b/>
          <w:bCs/>
        </w:rPr>
        <w:t>Адинамия аффективная — см. Катаплексия.</w:t>
      </w:r>
    </w:p>
    <w:p w:rsidR="000F1739" w:rsidRDefault="00706FC3">
      <w:pPr>
        <w:pStyle w:val="101"/>
        <w:shd w:val="clear" w:color="auto" w:fill="auto"/>
        <w:spacing w:after="0" w:line="240" w:lineRule="exact"/>
      </w:pPr>
      <w:r>
        <w:rPr>
          <w:rStyle w:val="100pt0"/>
          <w:b/>
          <w:bCs/>
        </w:rPr>
        <w:t>Акатизия — неусидчивость с постоянным стремлением к движениям, сопро</w:t>
      </w:r>
      <w:r>
        <w:rPr>
          <w:rStyle w:val="100pt0"/>
          <w:b/>
          <w:bCs/>
        </w:rPr>
        <w:softHyphen/>
        <w:t>вождающаяся мучительным чувством дискомфорта (может быть результа</w:t>
      </w:r>
      <w:r>
        <w:rPr>
          <w:rStyle w:val="100pt0"/>
          <w:b/>
          <w:bCs/>
        </w:rPr>
        <w:softHyphen/>
        <w:t>том приема нейролептических препаратов, а также тревожного состояния). Акинезия — отсутствие активных движений.</w:t>
      </w:r>
    </w:p>
    <w:p w:rsidR="000F1739" w:rsidRDefault="00706FC3">
      <w:pPr>
        <w:pStyle w:val="101"/>
        <w:shd w:val="clear" w:color="auto" w:fill="auto"/>
        <w:spacing w:after="0" w:line="240" w:lineRule="exact"/>
        <w:ind w:left="320" w:hanging="320"/>
        <w:jc w:val="both"/>
      </w:pPr>
      <w:r>
        <w:rPr>
          <w:rStyle w:val="100pt0"/>
          <w:b/>
          <w:bCs/>
        </w:rPr>
        <w:t>Апраксия — нарушение целенаправленного действия при сохранности состав</w:t>
      </w:r>
      <w:r>
        <w:rPr>
          <w:rStyle w:val="100pt0"/>
          <w:b/>
          <w:bCs/>
        </w:rPr>
        <w:softHyphen/>
        <w:t>ляющих его элементарных движений (является результатом поражения головного мозга).</w:t>
      </w:r>
    </w:p>
    <w:p w:rsidR="000F1739" w:rsidRDefault="00706FC3">
      <w:pPr>
        <w:pStyle w:val="101"/>
        <w:shd w:val="clear" w:color="auto" w:fill="auto"/>
        <w:spacing w:after="0" w:line="240" w:lineRule="exact"/>
        <w:ind w:left="320" w:hanging="320"/>
        <w:jc w:val="both"/>
      </w:pPr>
      <w:r>
        <w:rPr>
          <w:rStyle w:val="100pt0"/>
          <w:b/>
          <w:bCs/>
        </w:rPr>
        <w:t>Апрактоагнозия — сочетание апраксии и агнозии, например при конструк</w:t>
      </w:r>
      <w:r>
        <w:rPr>
          <w:rStyle w:val="100pt0"/>
          <w:b/>
          <w:bCs/>
        </w:rPr>
        <w:softHyphen/>
        <w:t>тивной апраксии.</w:t>
      </w:r>
    </w:p>
    <w:p w:rsidR="000F1739" w:rsidRDefault="00706FC3">
      <w:pPr>
        <w:pStyle w:val="101"/>
        <w:shd w:val="clear" w:color="auto" w:fill="auto"/>
        <w:spacing w:after="0" w:line="240" w:lineRule="exact"/>
        <w:ind w:left="320" w:hanging="320"/>
        <w:jc w:val="both"/>
      </w:pPr>
      <w:r>
        <w:rPr>
          <w:rStyle w:val="100pt0"/>
          <w:b/>
          <w:bCs/>
        </w:rPr>
        <w:t>Асинергия — нарушение содружественной (синергичной) деятельности мышц, проявляющееся расстройством движений, требующих одновремен</w:t>
      </w:r>
      <w:r>
        <w:rPr>
          <w:rStyle w:val="100pt0"/>
          <w:b/>
          <w:bCs/>
        </w:rPr>
        <w:softHyphen/>
        <w:t>ного сокращения нескольких мышечных групп (наблюдается при пораже</w:t>
      </w:r>
      <w:r>
        <w:rPr>
          <w:rStyle w:val="100pt0"/>
          <w:b/>
          <w:bCs/>
        </w:rPr>
        <w:softHyphen/>
        <w:t>нии мозжечка).</w:t>
      </w:r>
    </w:p>
    <w:p w:rsidR="000F1739" w:rsidRDefault="00706FC3">
      <w:pPr>
        <w:pStyle w:val="101"/>
        <w:shd w:val="clear" w:color="auto" w:fill="auto"/>
        <w:spacing w:after="0" w:line="240" w:lineRule="exact"/>
        <w:ind w:left="320" w:hanging="320"/>
        <w:jc w:val="both"/>
      </w:pPr>
      <w:r>
        <w:rPr>
          <w:rStyle w:val="100pt0"/>
          <w:b/>
          <w:bCs/>
        </w:rPr>
        <w:t>Астазия — расстройство движений, проявляющееся утратой способности сто</w:t>
      </w:r>
      <w:r>
        <w:rPr>
          <w:rStyle w:val="100pt0"/>
          <w:b/>
          <w:bCs/>
        </w:rPr>
        <w:softHyphen/>
        <w:t>ять без поддержки (наблюдается при поражении ЦНС и при истерических расстройствах).</w:t>
      </w:r>
    </w:p>
    <w:p w:rsidR="000F1739" w:rsidRDefault="00706FC3">
      <w:pPr>
        <w:pStyle w:val="101"/>
        <w:shd w:val="clear" w:color="auto" w:fill="auto"/>
        <w:spacing w:after="0" w:line="240" w:lineRule="exact"/>
        <w:ind w:left="320" w:hanging="320"/>
        <w:jc w:val="both"/>
      </w:pPr>
      <w:r>
        <w:rPr>
          <w:rStyle w:val="100pt0"/>
          <w:b/>
          <w:bCs/>
        </w:rPr>
        <w:t>Астазия-абазия — расстройство движений, проявляющееся невозможностью стоять и ходить без поддержки (является признаком истерических рас</w:t>
      </w:r>
      <w:r>
        <w:rPr>
          <w:rStyle w:val="100pt0"/>
          <w:b/>
          <w:bCs/>
        </w:rPr>
        <w:softHyphen/>
        <w:t>стройств).</w:t>
      </w:r>
    </w:p>
    <w:p w:rsidR="000F1739" w:rsidRDefault="00706FC3">
      <w:pPr>
        <w:pStyle w:val="101"/>
        <w:shd w:val="clear" w:color="auto" w:fill="auto"/>
        <w:spacing w:after="0" w:line="245" w:lineRule="exact"/>
        <w:ind w:left="320" w:hanging="320"/>
        <w:jc w:val="both"/>
      </w:pPr>
      <w:r>
        <w:rPr>
          <w:rStyle w:val="100pt0"/>
          <w:b/>
          <w:bCs/>
        </w:rPr>
        <w:t>Атаксия — нарушение движений, проявляющееся расстройством их коорди</w:t>
      </w:r>
      <w:r>
        <w:rPr>
          <w:rStyle w:val="100pt0"/>
          <w:b/>
          <w:bCs/>
        </w:rPr>
        <w:softHyphen/>
        <w:t>нации.</w:t>
      </w:r>
    </w:p>
    <w:p w:rsidR="000F1739" w:rsidRDefault="00706FC3">
      <w:pPr>
        <w:pStyle w:val="101"/>
        <w:shd w:val="clear" w:color="auto" w:fill="auto"/>
        <w:spacing w:after="0" w:line="245" w:lineRule="exact"/>
        <w:ind w:left="320" w:hanging="320"/>
        <w:jc w:val="both"/>
      </w:pPr>
      <w:r>
        <w:rPr>
          <w:rStyle w:val="100pt0"/>
          <w:b/>
          <w:bCs/>
        </w:rPr>
        <w:t>Брадибазия — замедленность ходьбы, проявление брадикинезии.</w:t>
      </w:r>
    </w:p>
    <w:p w:rsidR="000F1739" w:rsidRDefault="00706FC3">
      <w:pPr>
        <w:pStyle w:val="22"/>
        <w:shd w:val="clear" w:color="auto" w:fill="auto"/>
        <w:spacing w:before="0" w:line="240" w:lineRule="exact"/>
        <w:ind w:left="320" w:hanging="320"/>
        <w:jc w:val="both"/>
      </w:pPr>
      <w:r>
        <w:t>Брадикинезия — общая замедленность движений при поражении экстрапи</w:t>
      </w:r>
      <w:r>
        <w:softHyphen/>
        <w:t>рамидной системы.</w:t>
      </w:r>
    </w:p>
    <w:p w:rsidR="000F1739" w:rsidRDefault="00706FC3">
      <w:pPr>
        <w:pStyle w:val="22"/>
        <w:shd w:val="clear" w:color="auto" w:fill="auto"/>
        <w:spacing w:before="0" w:line="240" w:lineRule="exact"/>
        <w:ind w:left="320" w:hanging="320"/>
        <w:jc w:val="both"/>
      </w:pPr>
      <w:r>
        <w:t>Брадителекинезия — замедление или задержка движения перед достижени</w:t>
      </w:r>
      <w:r>
        <w:softHyphen/>
        <w:t>ем его цели, проявление брадикинезии.</w:t>
      </w:r>
    </w:p>
    <w:p w:rsidR="000F1739" w:rsidRDefault="00706FC3">
      <w:pPr>
        <w:pStyle w:val="22"/>
        <w:shd w:val="clear" w:color="auto" w:fill="auto"/>
        <w:spacing w:before="0" w:line="240" w:lineRule="exact"/>
        <w:ind w:left="320" w:hanging="320"/>
        <w:jc w:val="both"/>
      </w:pPr>
      <w:r>
        <w:t>Брахибазия — нарушение походки, при которой ноги переставляются корот</w:t>
      </w:r>
      <w:r>
        <w:softHyphen/>
        <w:t>кими шажками (признак паркинсонизма).</w:t>
      </w:r>
    </w:p>
    <w:p w:rsidR="000F1739" w:rsidRDefault="00706FC3">
      <w:pPr>
        <w:pStyle w:val="22"/>
        <w:shd w:val="clear" w:color="auto" w:fill="auto"/>
        <w:spacing w:before="0" w:line="240" w:lineRule="exact"/>
        <w:ind w:left="320" w:hanging="320"/>
        <w:jc w:val="both"/>
      </w:pPr>
      <w:r>
        <w:t>Внешность — наружность, внешний вид.</w:t>
      </w:r>
    </w:p>
    <w:p w:rsidR="000F1739" w:rsidRDefault="00706FC3">
      <w:pPr>
        <w:pStyle w:val="22"/>
        <w:shd w:val="clear" w:color="auto" w:fill="auto"/>
        <w:spacing w:before="0" w:line="240" w:lineRule="exact"/>
        <w:ind w:left="600" w:hanging="280"/>
        <w:jc w:val="both"/>
      </w:pPr>
      <w:r>
        <w:t>В. броская — В., характеризующаяся яркостью, насыщенностью цветом, выразительностью (может встречаться у лиц с истерическими чертами характера).</w:t>
      </w:r>
    </w:p>
    <w:p w:rsidR="000F1739" w:rsidRDefault="00706FC3">
      <w:pPr>
        <w:pStyle w:val="22"/>
        <w:shd w:val="clear" w:color="auto" w:fill="auto"/>
        <w:spacing w:before="0" w:line="240" w:lineRule="exact"/>
        <w:ind w:left="600" w:hanging="280"/>
        <w:jc w:val="both"/>
      </w:pPr>
      <w:r>
        <w:t>В. неряшливая — В., характеризующаяся неряшливостью, неаккуратнос</w:t>
      </w:r>
      <w:r>
        <w:softHyphen/>
        <w:t>тью, нечистоплотностью.</w:t>
      </w:r>
    </w:p>
    <w:p w:rsidR="000F1739" w:rsidRDefault="00706FC3">
      <w:pPr>
        <w:pStyle w:val="22"/>
        <w:shd w:val="clear" w:color="auto" w:fill="auto"/>
        <w:spacing w:before="0" w:line="240" w:lineRule="exact"/>
        <w:ind w:left="600" w:hanging="280"/>
        <w:jc w:val="both"/>
      </w:pPr>
      <w:r>
        <w:t>В. статная — В., характеризующаяся величавостью, координированностью, умением выгодно продемонстрировать фигуру, походку.</w:t>
      </w:r>
    </w:p>
    <w:p w:rsidR="000F1739" w:rsidRDefault="00706FC3">
      <w:pPr>
        <w:pStyle w:val="22"/>
        <w:shd w:val="clear" w:color="auto" w:fill="auto"/>
        <w:spacing w:before="0" w:line="240" w:lineRule="exact"/>
        <w:ind w:left="600" w:hanging="280"/>
        <w:jc w:val="both"/>
      </w:pPr>
      <w:r>
        <w:t>В. серая — В., характеризующаяся блеклостью, использованием серых, неярких цветов, малой выразительностью (может встречаться у лиц с конформными чертами характера).</w:t>
      </w:r>
    </w:p>
    <w:p w:rsidR="000F1739" w:rsidRDefault="00706FC3">
      <w:pPr>
        <w:pStyle w:val="22"/>
        <w:shd w:val="clear" w:color="auto" w:fill="auto"/>
        <w:spacing w:before="0" w:line="240" w:lineRule="exact"/>
        <w:ind w:left="320" w:hanging="320"/>
        <w:jc w:val="both"/>
      </w:pPr>
      <w:r>
        <w:t>Заторможенность моторная — замедление, обеднение и однообразие движений.</w:t>
      </w:r>
    </w:p>
    <w:p w:rsidR="000F1739" w:rsidRDefault="00706FC3">
      <w:pPr>
        <w:pStyle w:val="22"/>
        <w:shd w:val="clear" w:color="auto" w:fill="auto"/>
        <w:spacing w:before="0" w:line="240" w:lineRule="exact"/>
        <w:ind w:left="320" w:hanging="320"/>
        <w:jc w:val="both"/>
      </w:pPr>
      <w:r>
        <w:t>Иммобилизация — обездвиженность, ограничение движений.</w:t>
      </w:r>
    </w:p>
    <w:p w:rsidR="000F1739" w:rsidRDefault="00706FC3">
      <w:pPr>
        <w:pStyle w:val="22"/>
        <w:shd w:val="clear" w:color="auto" w:fill="auto"/>
        <w:spacing w:before="0" w:line="240" w:lineRule="exact"/>
        <w:ind w:left="320" w:hanging="320"/>
        <w:jc w:val="both"/>
      </w:pPr>
      <w:r>
        <w:t>Итерация — патологическое возбуждение, характеризующееся тенденцией к повторению одного и того же движения или сложного двигательного акта, слова, части фразы и т. д. без заметной эмоциональной окраски совершае</w:t>
      </w:r>
      <w:r>
        <w:softHyphen/>
        <w:t>мых действий.</w:t>
      </w:r>
    </w:p>
    <w:p w:rsidR="000F1739" w:rsidRDefault="00706FC3">
      <w:pPr>
        <w:pStyle w:val="22"/>
        <w:shd w:val="clear" w:color="auto" w:fill="auto"/>
        <w:spacing w:before="0" w:line="240" w:lineRule="exact"/>
        <w:ind w:left="320" w:hanging="320"/>
        <w:jc w:val="both"/>
      </w:pPr>
      <w:r>
        <w:t>Каталепсия — двигательное расстройство, заключающееся в длительном со</w:t>
      </w:r>
      <w:r>
        <w:softHyphen/>
        <w:t>хранении больным приданной ему позы (в том числе и очень неудобной), наблюдается при паркинсонизме, кататонической форме шизофрении (симптом восковой гибкости), может быть вызвана искусственно в состо</w:t>
      </w:r>
      <w:r>
        <w:softHyphen/>
        <w:t>янии гипноза.</w:t>
      </w:r>
    </w:p>
    <w:p w:rsidR="000F1739" w:rsidRDefault="00706FC3">
      <w:pPr>
        <w:pStyle w:val="22"/>
        <w:shd w:val="clear" w:color="auto" w:fill="auto"/>
        <w:spacing w:before="0" w:line="240" w:lineRule="exact"/>
        <w:ind w:left="320" w:hanging="320"/>
        <w:jc w:val="both"/>
      </w:pPr>
      <w:r>
        <w:t>Катаплексия — кратковременная пароксизмально наступающая утрата мы</w:t>
      </w:r>
      <w:r>
        <w:softHyphen/>
        <w:t>шечного тонуса, приводящая к падению больного без потери сознания, возникающая обычно при сильных эмоциях (симптом нарколепсии).</w:t>
      </w:r>
    </w:p>
    <w:p w:rsidR="000F1739" w:rsidRDefault="00706FC3">
      <w:pPr>
        <w:pStyle w:val="22"/>
        <w:shd w:val="clear" w:color="auto" w:fill="auto"/>
        <w:spacing w:before="0" w:line="240" w:lineRule="exact"/>
        <w:ind w:left="320" w:hanging="320"/>
        <w:jc w:val="both"/>
      </w:pPr>
      <w:r>
        <w:t>Координированность моторная — способность совершать согласованные дви</w:t>
      </w:r>
      <w:r>
        <w:softHyphen/>
        <w:t>жения.</w:t>
      </w:r>
    </w:p>
    <w:p w:rsidR="000F1739" w:rsidRDefault="00706FC3">
      <w:pPr>
        <w:pStyle w:val="22"/>
        <w:shd w:val="clear" w:color="auto" w:fill="auto"/>
        <w:spacing w:before="0" w:line="240" w:lineRule="exact"/>
        <w:ind w:left="320" w:hanging="320"/>
        <w:jc w:val="both"/>
      </w:pPr>
      <w:r>
        <w:t>Кроцидизм — двигательный автоматизм в форме движений пальцев рук, на</w:t>
      </w:r>
      <w:r>
        <w:softHyphen/>
        <w:t>поминающих манипуляции мелкими предметами.</w:t>
      </w:r>
    </w:p>
    <w:p w:rsidR="000F1739" w:rsidRDefault="00706FC3">
      <w:pPr>
        <w:pStyle w:val="22"/>
        <w:shd w:val="clear" w:color="auto" w:fill="auto"/>
        <w:spacing w:before="0" w:line="240" w:lineRule="exact"/>
        <w:ind w:left="320" w:hanging="320"/>
        <w:jc w:val="both"/>
      </w:pPr>
      <w:r>
        <w:t>Микробазия — ходьба мелкими, семенящими шагами, почти без отрыва ног от пола (наблюдается при некоторых органических поражениях головного мозга).</w:t>
      </w:r>
    </w:p>
    <w:p w:rsidR="000F1739" w:rsidRDefault="00706FC3">
      <w:pPr>
        <w:pStyle w:val="22"/>
        <w:shd w:val="clear" w:color="auto" w:fill="auto"/>
        <w:spacing w:before="0"/>
        <w:ind w:left="320" w:hanging="320"/>
        <w:jc w:val="both"/>
      </w:pPr>
      <w:r>
        <w:t>Моторная неловкость — недостаточность координации, точности и ловкос</w:t>
      </w:r>
      <w:r>
        <w:softHyphen/>
        <w:t>ти движений, проявляющаяся обычно с раннего детства.</w:t>
      </w:r>
    </w:p>
    <w:p w:rsidR="000F1739" w:rsidRDefault="00706FC3">
      <w:pPr>
        <w:pStyle w:val="22"/>
        <w:shd w:val="clear" w:color="auto" w:fill="auto"/>
        <w:spacing w:before="0"/>
        <w:ind w:left="320" w:hanging="320"/>
        <w:jc w:val="both"/>
      </w:pPr>
      <w:r>
        <w:t>Неусидчивость — неспособность длительное время сохранять однообразную позу, акатизия.</w:t>
      </w:r>
    </w:p>
    <w:p w:rsidR="000F1739" w:rsidRDefault="00706FC3">
      <w:pPr>
        <w:pStyle w:val="22"/>
        <w:shd w:val="clear" w:color="auto" w:fill="auto"/>
        <w:spacing w:before="0"/>
        <w:ind w:left="320" w:hanging="320"/>
        <w:jc w:val="both"/>
      </w:pPr>
      <w:r>
        <w:t>Обездвиженность — отсутствие движений, адинамия, ступор, иммобилизация.</w:t>
      </w:r>
    </w:p>
    <w:p w:rsidR="000F1739" w:rsidRDefault="00706FC3">
      <w:pPr>
        <w:pStyle w:val="22"/>
        <w:shd w:val="clear" w:color="auto" w:fill="auto"/>
        <w:spacing w:before="0"/>
        <w:ind w:left="320" w:hanging="320"/>
        <w:jc w:val="both"/>
        <w:sectPr w:rsidR="000F1739">
          <w:headerReference w:type="even" r:id="rId479"/>
          <w:headerReference w:type="default" r:id="rId480"/>
          <w:footerReference w:type="even" r:id="rId481"/>
          <w:footerReference w:type="default" r:id="rId482"/>
          <w:headerReference w:type="first" r:id="rId483"/>
          <w:footerReference w:type="first" r:id="rId484"/>
          <w:pgSz w:w="11640" w:h="15442"/>
          <w:pgMar w:top="1372" w:right="2066" w:bottom="2995" w:left="2105" w:header="0" w:footer="3" w:gutter="0"/>
          <w:cols w:space="720"/>
          <w:noEndnote/>
          <w:titlePg/>
          <w:docGrid w:linePitch="360"/>
        </w:sectPr>
      </w:pPr>
      <w:r>
        <w:t>Паликинезия — двигательное расстройство в виде многократного повторе</w:t>
      </w:r>
      <w:r>
        <w:softHyphen/>
        <w:t>ния одного и того же движения или жеста, стереотипия двигательная.</w:t>
      </w:r>
    </w:p>
    <w:p w:rsidR="000F1739" w:rsidRDefault="00706FC3">
      <w:pPr>
        <w:pStyle w:val="22"/>
        <w:shd w:val="clear" w:color="auto" w:fill="auto"/>
        <w:spacing w:before="0" w:line="240" w:lineRule="exact"/>
        <w:ind w:left="320" w:hanging="320"/>
        <w:jc w:val="both"/>
      </w:pPr>
      <w:r>
        <w:t>Поза — положение, принимаемое человеческим телом.</w:t>
      </w:r>
    </w:p>
    <w:p w:rsidR="000F1739" w:rsidRDefault="00706FC3">
      <w:pPr>
        <w:pStyle w:val="22"/>
        <w:shd w:val="clear" w:color="auto" w:fill="auto"/>
        <w:spacing w:before="0" w:line="240" w:lineRule="exact"/>
        <w:ind w:left="320" w:firstLine="0"/>
        <w:jc w:val="both"/>
      </w:pPr>
      <w:r>
        <w:t>П. закрытая — поза, характеризующаяся скрещенными на груди руками. П. «кучера» — наклон туловища вперед с расслабление мышц спины.</w:t>
      </w:r>
    </w:p>
    <w:p w:rsidR="000F1739" w:rsidRDefault="00706FC3">
      <w:pPr>
        <w:pStyle w:val="22"/>
        <w:shd w:val="clear" w:color="auto" w:fill="auto"/>
        <w:spacing w:before="0" w:line="240" w:lineRule="exact"/>
        <w:ind w:left="580" w:hanging="260"/>
        <w:jc w:val="both"/>
      </w:pPr>
      <w:r>
        <w:t>П. напряжения — поза, характеризующаяся напряжением и скованностью мышц спины и конечностей.</w:t>
      </w:r>
    </w:p>
    <w:p w:rsidR="000F1739" w:rsidRDefault="00706FC3">
      <w:pPr>
        <w:pStyle w:val="22"/>
        <w:shd w:val="clear" w:color="auto" w:fill="auto"/>
        <w:spacing w:before="0" w:line="240" w:lineRule="exact"/>
        <w:ind w:left="580" w:hanging="260"/>
        <w:jc w:val="both"/>
      </w:pPr>
      <w:r>
        <w:t>П. неестественная — поза, не отражающая координированности, гармо</w:t>
      </w:r>
      <w:r>
        <w:softHyphen/>
        <w:t>ничности, комфортности и естественности или не соответствующая ситуации (например, симптом «воздушной подушки»).</w:t>
      </w:r>
    </w:p>
    <w:p w:rsidR="000F1739" w:rsidRDefault="00706FC3">
      <w:pPr>
        <w:pStyle w:val="22"/>
        <w:shd w:val="clear" w:color="auto" w:fill="auto"/>
        <w:spacing w:before="0" w:line="240" w:lineRule="exact"/>
        <w:ind w:left="320" w:firstLine="0"/>
      </w:pPr>
      <w:r>
        <w:t>П. открытая — поза, характеризующаяся отсутствием скрещивания рук. П. патетическая — поза, исполненная пафоса, страстного воодушевления. П. самодовольства— поза, характеризующаяся высоко поднятой головой и выпяченной грудью.</w:t>
      </w:r>
    </w:p>
    <w:p w:rsidR="000F1739" w:rsidRDefault="00706FC3">
      <w:pPr>
        <w:pStyle w:val="22"/>
        <w:shd w:val="clear" w:color="auto" w:fill="auto"/>
        <w:spacing w:before="0" w:line="240" w:lineRule="exact"/>
        <w:ind w:left="580" w:hanging="260"/>
        <w:jc w:val="both"/>
      </w:pPr>
      <w:r>
        <w:t>П. согбенная — сгорбленность, характеризующаяся опущенными плеча</w:t>
      </w:r>
      <w:r>
        <w:softHyphen/>
        <w:t>ми и головой (может быть признаком депрессии).</w:t>
      </w:r>
    </w:p>
    <w:p w:rsidR="000F1739" w:rsidRDefault="00706FC3">
      <w:pPr>
        <w:pStyle w:val="22"/>
        <w:shd w:val="clear" w:color="auto" w:fill="auto"/>
        <w:spacing w:before="0" w:line="240" w:lineRule="exact"/>
        <w:ind w:left="580" w:hanging="260"/>
        <w:jc w:val="both"/>
      </w:pPr>
      <w:r>
        <w:t>П. сосредоточенного внимания — поза, характеризующаяся наклоном го</w:t>
      </w:r>
      <w:r>
        <w:softHyphen/>
        <w:t>ловы и туловища вперед с фиксированием взгляда на собеседнике.</w:t>
      </w:r>
    </w:p>
    <w:p w:rsidR="000F1739" w:rsidRDefault="00706FC3">
      <w:pPr>
        <w:pStyle w:val="22"/>
        <w:shd w:val="clear" w:color="auto" w:fill="auto"/>
        <w:spacing w:before="0" w:line="240" w:lineRule="exact"/>
        <w:ind w:left="580" w:hanging="260"/>
        <w:jc w:val="both"/>
      </w:pPr>
      <w:r>
        <w:t>П. эмбриональная — максимальное сгибание ног в тазобедренных и колен</w:t>
      </w:r>
      <w:r>
        <w:softHyphen/>
        <w:t>ных суставах, руки охватывают колени, подбородок прижат к коленям.</w:t>
      </w:r>
    </w:p>
    <w:p w:rsidR="000F1739" w:rsidRDefault="00706FC3">
      <w:pPr>
        <w:pStyle w:val="22"/>
        <w:shd w:val="clear" w:color="auto" w:fill="auto"/>
        <w:spacing w:before="0" w:line="240" w:lineRule="exact"/>
        <w:ind w:left="320" w:hanging="320"/>
        <w:jc w:val="both"/>
      </w:pPr>
      <w:r>
        <w:t>Походка — манера ходить, поступь.</w:t>
      </w:r>
    </w:p>
    <w:p w:rsidR="000F1739" w:rsidRDefault="00706FC3">
      <w:pPr>
        <w:pStyle w:val="22"/>
        <w:shd w:val="clear" w:color="auto" w:fill="auto"/>
        <w:spacing w:before="0" w:line="240" w:lineRule="exact"/>
        <w:ind w:left="580" w:hanging="260"/>
        <w:jc w:val="both"/>
      </w:pPr>
      <w:r>
        <w:t>П. армейская — походка, характеризующаяся маршевым шагом с содру</w:t>
      </w:r>
      <w:r>
        <w:softHyphen/>
        <w:t>жественными движениями рук.</w:t>
      </w:r>
    </w:p>
    <w:p w:rsidR="000F1739" w:rsidRDefault="00706FC3">
      <w:pPr>
        <w:pStyle w:val="22"/>
        <w:shd w:val="clear" w:color="auto" w:fill="auto"/>
        <w:spacing w:before="0" w:line="240" w:lineRule="exact"/>
        <w:ind w:left="580" w:hanging="260"/>
        <w:jc w:val="both"/>
      </w:pPr>
      <w:r>
        <w:t>П. быстрая — походка, характеризующаяся быстротой ходьбы.</w:t>
      </w:r>
    </w:p>
    <w:p w:rsidR="000F1739" w:rsidRDefault="00706FC3">
      <w:pPr>
        <w:pStyle w:val="22"/>
        <w:shd w:val="clear" w:color="auto" w:fill="auto"/>
        <w:spacing w:before="0" w:line="240" w:lineRule="exact"/>
        <w:ind w:left="580" w:hanging="260"/>
        <w:jc w:val="both"/>
      </w:pPr>
      <w:r>
        <w:t>П. крадущаяся — походка, характеризующаяся плавными движениями ног с опорой на носки, сопровождаемыми плавными движениями рук.</w:t>
      </w:r>
    </w:p>
    <w:p w:rsidR="000F1739" w:rsidRDefault="00706FC3">
      <w:pPr>
        <w:pStyle w:val="22"/>
        <w:shd w:val="clear" w:color="auto" w:fill="auto"/>
        <w:spacing w:before="0" w:line="240" w:lineRule="exact"/>
        <w:ind w:left="580" w:hanging="260"/>
        <w:jc w:val="both"/>
      </w:pPr>
      <w:r>
        <w:t>П. медленная — походка, характеризующаяся замедленностью движений при ходьбе.</w:t>
      </w:r>
    </w:p>
    <w:p w:rsidR="000F1739" w:rsidRDefault="00706FC3">
      <w:pPr>
        <w:pStyle w:val="22"/>
        <w:shd w:val="clear" w:color="auto" w:fill="auto"/>
        <w:spacing w:before="0" w:line="240" w:lineRule="exact"/>
        <w:ind w:left="580" w:hanging="260"/>
        <w:jc w:val="both"/>
      </w:pPr>
      <w:r>
        <w:t>П. осторожная — походка, характеризующаяся совершением мелких шаж</w:t>
      </w:r>
      <w:r>
        <w:softHyphen/>
        <w:t>ков с одновременным напряжением и поднятием рук до горизонталь</w:t>
      </w:r>
      <w:r>
        <w:softHyphen/>
        <w:t>ного положения.</w:t>
      </w:r>
    </w:p>
    <w:p w:rsidR="000F1739" w:rsidRDefault="00706FC3">
      <w:pPr>
        <w:pStyle w:val="22"/>
        <w:shd w:val="clear" w:color="auto" w:fill="auto"/>
        <w:spacing w:before="0" w:line="259" w:lineRule="exact"/>
        <w:ind w:left="580" w:hanging="260"/>
        <w:jc w:val="both"/>
      </w:pPr>
      <w:r>
        <w:t>П. прыгающая — походка, характеризующаяся резким отрывом обеих стоп от поверхности.</w:t>
      </w:r>
    </w:p>
    <w:p w:rsidR="000F1739" w:rsidRDefault="00706FC3">
      <w:pPr>
        <w:pStyle w:val="22"/>
        <w:shd w:val="clear" w:color="auto" w:fill="auto"/>
        <w:spacing w:before="0" w:line="240" w:lineRule="exact"/>
        <w:ind w:left="580" w:hanging="260"/>
        <w:jc w:val="both"/>
      </w:pPr>
      <w:r>
        <w:t>П. «пьяного» — походка, характеризующаяся потерей координации и по</w:t>
      </w:r>
      <w:r>
        <w:softHyphen/>
        <w:t>ступательного движения.</w:t>
      </w:r>
    </w:p>
    <w:p w:rsidR="000F1739" w:rsidRDefault="00706FC3">
      <w:pPr>
        <w:pStyle w:val="22"/>
        <w:shd w:val="clear" w:color="auto" w:fill="auto"/>
        <w:spacing w:before="0" w:line="240" w:lineRule="exact"/>
        <w:ind w:left="580" w:hanging="260"/>
        <w:jc w:val="both"/>
      </w:pPr>
      <w:r>
        <w:t>П. шаркающая — походка, характеризующаяся волочением ног.</w:t>
      </w:r>
    </w:p>
    <w:p w:rsidR="000F1739" w:rsidRDefault="00706FC3">
      <w:pPr>
        <w:pStyle w:val="22"/>
        <w:shd w:val="clear" w:color="auto" w:fill="auto"/>
        <w:spacing w:before="0" w:line="240" w:lineRule="exact"/>
        <w:ind w:left="320" w:hanging="320"/>
        <w:jc w:val="both"/>
      </w:pPr>
      <w:r>
        <w:t>Пропульсия — непреодолимое ускорение движения больного вперед при ходь</w:t>
      </w:r>
      <w:r>
        <w:softHyphen/>
        <w:t>бе или после легкого толчка (наблюдается при паркинсонизме).</w:t>
      </w:r>
    </w:p>
    <w:p w:rsidR="000F1739" w:rsidRDefault="00706FC3">
      <w:pPr>
        <w:pStyle w:val="22"/>
        <w:shd w:val="clear" w:color="auto" w:fill="auto"/>
        <w:spacing w:before="0" w:line="240" w:lineRule="exact"/>
        <w:ind w:left="320" w:hanging="320"/>
        <w:jc w:val="both"/>
      </w:pPr>
      <w:r>
        <w:t>Проскинезия — непроизвольное выполнение или повторение больным по</w:t>
      </w:r>
      <w:r>
        <w:softHyphen/>
        <w:t>казанных ему или увиденных им движений.</w:t>
      </w:r>
    </w:p>
    <w:p w:rsidR="000F1739" w:rsidRDefault="00706FC3">
      <w:pPr>
        <w:pStyle w:val="22"/>
        <w:shd w:val="clear" w:color="auto" w:fill="auto"/>
        <w:spacing w:before="0" w:line="240" w:lineRule="exact"/>
        <w:ind w:left="320" w:hanging="320"/>
        <w:jc w:val="both"/>
      </w:pPr>
      <w:r>
        <w:t>Релаксация — расслабление скелетной мускулатуры.</w:t>
      </w:r>
    </w:p>
    <w:p w:rsidR="000F1739" w:rsidRDefault="00706FC3">
      <w:pPr>
        <w:pStyle w:val="22"/>
        <w:shd w:val="clear" w:color="auto" w:fill="auto"/>
        <w:spacing w:before="0" w:line="240" w:lineRule="exact"/>
        <w:ind w:left="320" w:hanging="320"/>
        <w:jc w:val="both"/>
      </w:pPr>
      <w:r>
        <w:t>Ригидность восковидная — продолжительное сохранение туловищем и конеч</w:t>
      </w:r>
      <w:r>
        <w:softHyphen/>
        <w:t>ностями больного приданной им позы, кататония (проявление экстрапи</w:t>
      </w:r>
      <w:r>
        <w:softHyphen/>
        <w:t>рамидной ригидности).</w:t>
      </w:r>
    </w:p>
    <w:p w:rsidR="000F1739" w:rsidRDefault="00706FC3">
      <w:pPr>
        <w:pStyle w:val="22"/>
        <w:shd w:val="clear" w:color="auto" w:fill="auto"/>
        <w:spacing w:before="0" w:line="240" w:lineRule="exact"/>
        <w:ind w:left="320" w:hanging="320"/>
        <w:jc w:val="both"/>
      </w:pPr>
      <w:r>
        <w:t>Рукопожатие — взаимное пожатие рук в знак приветствия.</w:t>
      </w:r>
    </w:p>
    <w:p w:rsidR="000F1739" w:rsidRDefault="00706FC3">
      <w:pPr>
        <w:pStyle w:val="22"/>
        <w:shd w:val="clear" w:color="auto" w:fill="auto"/>
        <w:spacing w:before="0" w:line="240" w:lineRule="exact"/>
        <w:ind w:left="580" w:hanging="260"/>
        <w:jc w:val="both"/>
      </w:pPr>
      <w:r>
        <w:t>Р. вялое — пожатие рук носит вялый, некрепкий характер, мышцы рас</w:t>
      </w:r>
      <w:r>
        <w:softHyphen/>
        <w:t>слаблены.</w:t>
      </w:r>
    </w:p>
    <w:p w:rsidR="000F1739" w:rsidRDefault="00706FC3">
      <w:pPr>
        <w:pStyle w:val="101"/>
        <w:shd w:val="clear" w:color="auto" w:fill="auto"/>
        <w:spacing w:after="0" w:line="240" w:lineRule="exact"/>
        <w:ind w:left="600" w:hanging="280"/>
        <w:jc w:val="both"/>
      </w:pPr>
      <w:r>
        <w:rPr>
          <w:rStyle w:val="100pt0"/>
          <w:b/>
          <w:bCs/>
        </w:rPr>
        <w:t>Р. доминирующее — пожатие рук характеризуется активностью и инициа</w:t>
      </w:r>
      <w:r>
        <w:rPr>
          <w:rStyle w:val="100pt0"/>
          <w:b/>
          <w:bCs/>
        </w:rPr>
        <w:softHyphen/>
        <w:t>тивностью (человек первым протягивает руку), а также разворотом ла</w:t>
      </w:r>
      <w:r>
        <w:rPr>
          <w:rStyle w:val="100pt0"/>
          <w:b/>
          <w:bCs/>
        </w:rPr>
        <w:softHyphen/>
        <w:t>дони вниз, а не строго горизонтальным расположением (может указы</w:t>
      </w:r>
      <w:r>
        <w:rPr>
          <w:rStyle w:val="100pt0"/>
          <w:b/>
          <w:bCs/>
        </w:rPr>
        <w:softHyphen/>
        <w:t>вать на независимость и уверенность в себе).</w:t>
      </w:r>
    </w:p>
    <w:p w:rsidR="000F1739" w:rsidRDefault="00706FC3">
      <w:pPr>
        <w:pStyle w:val="101"/>
        <w:shd w:val="clear" w:color="auto" w:fill="auto"/>
        <w:spacing w:after="0" w:line="259" w:lineRule="exact"/>
        <w:ind w:left="600" w:hanging="280"/>
        <w:jc w:val="both"/>
      </w:pPr>
      <w:r>
        <w:rPr>
          <w:rStyle w:val="100pt0"/>
          <w:b/>
          <w:bCs/>
        </w:rPr>
        <w:t>Р. крепкое — пожатие рук носит твердый, крепкий характер, ощущается сила мышечного сжатия.</w:t>
      </w:r>
    </w:p>
    <w:p w:rsidR="000F1739" w:rsidRDefault="00706FC3">
      <w:pPr>
        <w:pStyle w:val="101"/>
        <w:shd w:val="clear" w:color="auto" w:fill="auto"/>
        <w:spacing w:after="0" w:line="240" w:lineRule="exact"/>
        <w:ind w:left="600" w:hanging="280"/>
        <w:jc w:val="both"/>
      </w:pPr>
      <w:r>
        <w:rPr>
          <w:rStyle w:val="100pt0"/>
          <w:b/>
          <w:bCs/>
        </w:rPr>
        <w:t>Р. «перчаткой» — пожатие руки осуществляется двумя руками одновремен</w:t>
      </w:r>
      <w:r>
        <w:rPr>
          <w:rStyle w:val="100pt0"/>
          <w:b/>
          <w:bCs/>
        </w:rPr>
        <w:softHyphen/>
        <w:t>но и может сочетаться с наклоном туловища вперед (может указывать на традицию, а также демонстрировать знак особого уважения и распо</w:t>
      </w:r>
      <w:r>
        <w:rPr>
          <w:rStyle w:val="100pt0"/>
          <w:b/>
          <w:bCs/>
        </w:rPr>
        <w:softHyphen/>
        <w:t>ложения).</w:t>
      </w:r>
    </w:p>
    <w:p w:rsidR="000F1739" w:rsidRDefault="00706FC3">
      <w:pPr>
        <w:pStyle w:val="101"/>
        <w:shd w:val="clear" w:color="auto" w:fill="auto"/>
        <w:spacing w:after="0" w:line="240" w:lineRule="exact"/>
        <w:ind w:left="600" w:hanging="280"/>
        <w:jc w:val="both"/>
      </w:pPr>
      <w:r>
        <w:rPr>
          <w:rStyle w:val="100pt0"/>
          <w:b/>
          <w:bCs/>
        </w:rPr>
        <w:t>Р. покорное — пожатие рук характеризуется вялостью, пассивностью и нерешительностью (человек подает руку для рукопожатия лишь после того, как кто-то подал руку первым), а также разворотом ладони вверх, а не строго горизонтальным расположением (может указывать на чув</w:t>
      </w:r>
      <w:r>
        <w:rPr>
          <w:rStyle w:val="100pt0"/>
          <w:b/>
          <w:bCs/>
        </w:rPr>
        <w:softHyphen/>
        <w:t>ство робости и смущения, а также на наличие болезненности в кисти руки).</w:t>
      </w:r>
    </w:p>
    <w:p w:rsidR="000F1739" w:rsidRDefault="00706FC3">
      <w:pPr>
        <w:pStyle w:val="101"/>
        <w:shd w:val="clear" w:color="auto" w:fill="auto"/>
        <w:spacing w:after="0" w:line="240" w:lineRule="exact"/>
        <w:ind w:left="600" w:hanging="280"/>
        <w:jc w:val="both"/>
      </w:pPr>
      <w:r>
        <w:rPr>
          <w:rStyle w:val="100pt0"/>
          <w:b/>
          <w:bCs/>
        </w:rPr>
        <w:t>Р. прямой (несогнутой) рукой — Р., характеризующееся тем, что рука рас</w:t>
      </w:r>
      <w:r>
        <w:rPr>
          <w:rStyle w:val="100pt0"/>
          <w:b/>
          <w:bCs/>
        </w:rPr>
        <w:softHyphen/>
        <w:t>прямлена в локтевом суставе (может отражать традицию рукопожатия, а также указывать на желание сохранить определенную дистанцию с собеседником, выразить чувство превосходства).</w:t>
      </w:r>
    </w:p>
    <w:p w:rsidR="000F1739" w:rsidRDefault="00706FC3">
      <w:pPr>
        <w:pStyle w:val="101"/>
        <w:shd w:val="clear" w:color="auto" w:fill="auto"/>
        <w:spacing w:after="0" w:line="240" w:lineRule="exact"/>
        <w:ind w:left="600" w:hanging="280"/>
        <w:jc w:val="both"/>
      </w:pPr>
      <w:r>
        <w:rPr>
          <w:rStyle w:val="100pt0"/>
          <w:b/>
          <w:bCs/>
        </w:rPr>
        <w:t>Р. согнутой рукой — Р., характеризующееся тем, что рука для рукопожатия не вытягивается, а лишь раскрывается ладонь; часто сопровождается безразличным отношением к собеседнику и даже игнорирование его при рукопожатии (может отражать традицию рукопожатия, а также указы</w:t>
      </w:r>
      <w:r>
        <w:rPr>
          <w:rStyle w:val="100pt0"/>
          <w:b/>
          <w:bCs/>
        </w:rPr>
        <w:softHyphen/>
        <w:t>вать на желание сохранить определенную дистанцию с собеседником, выразить чувство превосходства).</w:t>
      </w:r>
    </w:p>
    <w:p w:rsidR="000F1739" w:rsidRDefault="00706FC3">
      <w:pPr>
        <w:pStyle w:val="101"/>
        <w:shd w:val="clear" w:color="auto" w:fill="auto"/>
        <w:spacing w:after="0" w:line="240" w:lineRule="exact"/>
        <w:ind w:left="600" w:hanging="280"/>
        <w:jc w:val="both"/>
      </w:pPr>
      <w:r>
        <w:rPr>
          <w:rStyle w:val="100pt0"/>
          <w:b/>
          <w:bCs/>
        </w:rPr>
        <w:t>Р. «с хрустом» — пожатие руки носит нарочито сильный, крепкий характер.</w:t>
      </w:r>
    </w:p>
    <w:p w:rsidR="000F1739" w:rsidRDefault="00706FC3">
      <w:pPr>
        <w:pStyle w:val="101"/>
        <w:shd w:val="clear" w:color="auto" w:fill="auto"/>
        <w:spacing w:after="0" w:line="240" w:lineRule="exact"/>
        <w:ind w:left="320" w:hanging="320"/>
        <w:jc w:val="both"/>
      </w:pPr>
      <w:r>
        <w:rPr>
          <w:rStyle w:val="100pt0"/>
          <w:b/>
          <w:bCs/>
        </w:rPr>
        <w:t>Симптом «воздушной подушки» — длительно сохраняющееся положение приподнятой головы на некотором удалении от подушки у лежащего на спине больного (признак кататонического ступора).</w:t>
      </w:r>
    </w:p>
    <w:p w:rsidR="000F1739" w:rsidRDefault="00706FC3">
      <w:pPr>
        <w:pStyle w:val="101"/>
        <w:shd w:val="clear" w:color="auto" w:fill="auto"/>
        <w:spacing w:after="0" w:line="240" w:lineRule="exact"/>
        <w:ind w:left="320" w:hanging="320"/>
        <w:jc w:val="both"/>
      </w:pPr>
      <w:r>
        <w:rPr>
          <w:rStyle w:val="100pt0"/>
          <w:b/>
          <w:bCs/>
        </w:rPr>
        <w:t>Симптом «капюшона» — поза больного, при которой плечи приподняты, го</w:t>
      </w:r>
      <w:r>
        <w:rPr>
          <w:rStyle w:val="100pt0"/>
          <w:b/>
          <w:bCs/>
        </w:rPr>
        <w:softHyphen/>
        <w:t>лова наклонена вперед и на нее натянуты халат или одеяло (проявление кататонического ступора).</w:t>
      </w:r>
    </w:p>
    <w:p w:rsidR="000F1739" w:rsidRDefault="00706FC3">
      <w:pPr>
        <w:pStyle w:val="101"/>
        <w:shd w:val="clear" w:color="auto" w:fill="auto"/>
        <w:spacing w:after="0" w:line="240" w:lineRule="exact"/>
        <w:ind w:left="320" w:hanging="320"/>
        <w:jc w:val="both"/>
      </w:pPr>
      <w:r>
        <w:rPr>
          <w:rStyle w:val="100pt0"/>
          <w:b/>
          <w:bCs/>
        </w:rPr>
        <w:t>Симптом обирания — однообразные движения снимания чего-то с поверх</w:t>
      </w:r>
      <w:r>
        <w:rPr>
          <w:rStyle w:val="100pt0"/>
          <w:b/>
          <w:bCs/>
        </w:rPr>
        <w:softHyphen/>
        <w:t>ности своего тела (наблюдается при мусситирующем делирии).</w:t>
      </w:r>
    </w:p>
    <w:p w:rsidR="000F1739" w:rsidRDefault="00706FC3">
      <w:pPr>
        <w:pStyle w:val="101"/>
        <w:shd w:val="clear" w:color="auto" w:fill="auto"/>
        <w:spacing w:after="0" w:line="240" w:lineRule="exact"/>
        <w:ind w:left="320" w:hanging="320"/>
        <w:jc w:val="both"/>
      </w:pPr>
      <w:r>
        <w:rPr>
          <w:rStyle w:val="100pt0"/>
          <w:b/>
          <w:bCs/>
        </w:rPr>
        <w:t>Симптом «одеяла» — настойчивые попытки больного с помраченным или спутанным сознанием удерживать стягиваемое с него одеяло (признак ме</w:t>
      </w:r>
      <w:r>
        <w:rPr>
          <w:rStyle w:val="100pt0"/>
          <w:b/>
          <w:bCs/>
        </w:rPr>
        <w:softHyphen/>
        <w:t>нингита).</w:t>
      </w:r>
    </w:p>
    <w:p w:rsidR="000F1739" w:rsidRDefault="00706FC3">
      <w:pPr>
        <w:pStyle w:val="101"/>
        <w:shd w:val="clear" w:color="auto" w:fill="auto"/>
        <w:spacing w:after="0" w:line="240" w:lineRule="exact"/>
        <w:ind w:left="320" w:hanging="320"/>
        <w:jc w:val="both"/>
      </w:pPr>
      <w:r>
        <w:rPr>
          <w:rStyle w:val="100pt0"/>
          <w:b/>
          <w:bCs/>
        </w:rPr>
        <w:t>Синдром беспокойных ног— расстройство, при котором больной, находясь в горизонтальном положении (например, перед засыпанием), испытывает чувство беспокойства в ногах, желание постоянно менять их положение (является признаком сосудистых, эндокринных, неврологических заболе</w:t>
      </w:r>
      <w:r>
        <w:rPr>
          <w:rStyle w:val="100pt0"/>
          <w:b/>
          <w:bCs/>
        </w:rPr>
        <w:softHyphen/>
        <w:t>ваний, а также депрессии).</w:t>
      </w:r>
    </w:p>
    <w:p w:rsidR="000F1739" w:rsidRDefault="00706FC3">
      <w:pPr>
        <w:pStyle w:val="101"/>
        <w:shd w:val="clear" w:color="auto" w:fill="auto"/>
        <w:spacing w:after="0" w:line="240" w:lineRule="exact"/>
        <w:ind w:left="320" w:hanging="320"/>
        <w:jc w:val="both"/>
      </w:pPr>
      <w:r>
        <w:rPr>
          <w:rStyle w:val="100pt0"/>
          <w:b/>
          <w:bCs/>
        </w:rPr>
        <w:t>Спазм писчий — расстройство синергизма мышц руки, приводящее к нару</w:t>
      </w:r>
      <w:r>
        <w:rPr>
          <w:rStyle w:val="100pt0"/>
          <w:b/>
          <w:bCs/>
        </w:rPr>
        <w:softHyphen/>
        <w:t>шению акта письма при сохранении способности производить другие тон</w:t>
      </w:r>
      <w:r>
        <w:rPr>
          <w:rStyle w:val="100pt0"/>
          <w:b/>
          <w:bCs/>
        </w:rPr>
        <w:softHyphen/>
      </w:r>
      <w:r>
        <w:rPr>
          <w:rStyle w:val="21"/>
          <w:b w:val="0"/>
          <w:bCs w:val="0"/>
        </w:rPr>
        <w:t>кие движения кистью и пальцами, судорожное сокращение пальцев руки (наблюдается при неврозах или улиц, профессионально занятых письмом).</w:t>
      </w:r>
    </w:p>
    <w:p w:rsidR="000F1739" w:rsidRDefault="00706FC3">
      <w:pPr>
        <w:pStyle w:val="22"/>
        <w:shd w:val="clear" w:color="auto" w:fill="auto"/>
        <w:spacing w:before="0" w:line="240" w:lineRule="exact"/>
        <w:ind w:left="340" w:hanging="340"/>
        <w:jc w:val="both"/>
      </w:pPr>
      <w:r>
        <w:t>Стать — см. Внешность статная.</w:t>
      </w:r>
    </w:p>
    <w:p w:rsidR="000F1739" w:rsidRDefault="00706FC3">
      <w:pPr>
        <w:pStyle w:val="22"/>
        <w:shd w:val="clear" w:color="auto" w:fill="auto"/>
        <w:spacing w:before="0" w:line="240" w:lineRule="exact"/>
        <w:ind w:left="340" w:hanging="340"/>
        <w:jc w:val="both"/>
      </w:pPr>
      <w:r>
        <w:t>Стереотипия двигательная — непроизвольное повторение однообразных, бес</w:t>
      </w:r>
      <w:r>
        <w:softHyphen/>
        <w:t>цельных, лишенных выразительности движений (наблюдается при ката</w:t>
      </w:r>
      <w:r>
        <w:softHyphen/>
        <w:t>тонии, сумеречном помрачении сознания, а также у лиц (чаще у детей), находящихся в условиях сенсорной депривации).</w:t>
      </w:r>
    </w:p>
    <w:p w:rsidR="000F1739" w:rsidRDefault="00706FC3">
      <w:pPr>
        <w:pStyle w:val="22"/>
        <w:shd w:val="clear" w:color="auto" w:fill="auto"/>
        <w:spacing w:before="0" w:line="240" w:lineRule="exact"/>
        <w:ind w:left="340" w:hanging="340"/>
        <w:jc w:val="both"/>
      </w:pPr>
      <w:r>
        <w:t>Суетливость — совершение бесполезных действий и движений, торопливость.</w:t>
      </w:r>
    </w:p>
    <w:p w:rsidR="000F1739" w:rsidRDefault="00706FC3">
      <w:pPr>
        <w:pStyle w:val="22"/>
        <w:shd w:val="clear" w:color="auto" w:fill="auto"/>
        <w:spacing w:before="0" w:line="240" w:lineRule="exact"/>
        <w:ind w:left="340" w:hanging="340"/>
        <w:jc w:val="both"/>
      </w:pPr>
      <w:r>
        <w:t>Яктация — однообразное, некоординированное, беспорядочное двигательное возбуждение у больного, лежащего в постели (синдром аменции или тя</w:t>
      </w:r>
      <w:r>
        <w:softHyphen/>
        <w:t>жело протекающего делирия).</w:t>
      </w:r>
    </w:p>
    <w:p w:rsidR="000F1739" w:rsidRDefault="00706FC3">
      <w:pPr>
        <w:pStyle w:val="22"/>
        <w:shd w:val="clear" w:color="auto" w:fill="auto"/>
        <w:spacing w:before="0" w:line="240" w:lineRule="exact"/>
        <w:ind w:left="340" w:hanging="340"/>
        <w:jc w:val="both"/>
      </w:pPr>
      <w:r>
        <w:t>Яктация головы — быстрые ритмичные движения головой (наклоны, враще</w:t>
      </w:r>
      <w:r>
        <w:softHyphen/>
        <w:t>ния) , наблюдается у детей младшего возраста при неврозах, чаще перед засыпанием.</w:t>
      </w:r>
    </w:p>
    <w:p w:rsidR="000F1739" w:rsidRDefault="00706FC3">
      <w:pPr>
        <w:pStyle w:val="22"/>
        <w:shd w:val="clear" w:color="auto" w:fill="auto"/>
        <w:spacing w:before="0" w:after="316" w:line="240" w:lineRule="exact"/>
        <w:ind w:left="340" w:hanging="340"/>
        <w:jc w:val="both"/>
      </w:pPr>
      <w:r>
        <w:t>Яктация навязчивая — навязчивое действие в виде ритмичного раскачивания или резких движений (наклонов в сторону, поворотов) головы и тулови</w:t>
      </w:r>
      <w:r>
        <w:softHyphen/>
        <w:t>ща, наблюдается чаще у детей.</w:t>
      </w:r>
    </w:p>
    <w:p w:rsidR="000F1739" w:rsidRDefault="00706FC3">
      <w:pPr>
        <w:pStyle w:val="351"/>
        <w:shd w:val="clear" w:color="auto" w:fill="auto"/>
        <w:spacing w:before="0" w:after="93" w:line="220" w:lineRule="exact"/>
        <w:ind w:right="20"/>
      </w:pPr>
      <w:r>
        <w:t>Стили возбуждения</w:t>
      </w:r>
    </w:p>
    <w:p w:rsidR="000F1739" w:rsidRDefault="00706FC3">
      <w:pPr>
        <w:pStyle w:val="22"/>
        <w:shd w:val="clear" w:color="auto" w:fill="auto"/>
        <w:spacing w:before="0" w:line="240" w:lineRule="exact"/>
        <w:ind w:left="340" w:hanging="340"/>
        <w:jc w:val="both"/>
      </w:pPr>
      <w:r>
        <w:t>Агрессивность — стремление к нападению и нанесению повреждений отдель</w:t>
      </w:r>
      <w:r>
        <w:softHyphen/>
        <w:t>ному лицу, группе лиц или всем окружающим.</w:t>
      </w:r>
    </w:p>
    <w:p w:rsidR="000F1739" w:rsidRDefault="00706FC3">
      <w:pPr>
        <w:pStyle w:val="22"/>
        <w:shd w:val="clear" w:color="auto" w:fill="auto"/>
        <w:spacing w:before="0" w:line="240" w:lineRule="exact"/>
        <w:ind w:left="340" w:hanging="340"/>
        <w:jc w:val="both"/>
      </w:pPr>
      <w:r>
        <w:t>Ажиотаж — искусственно вызванное возбуждение, волнение с целью привле</w:t>
      </w:r>
      <w:r>
        <w:softHyphen/>
        <w:t>чения внимания к чему-нибудь.</w:t>
      </w:r>
    </w:p>
    <w:p w:rsidR="000F1739" w:rsidRDefault="00706FC3">
      <w:pPr>
        <w:pStyle w:val="22"/>
        <w:shd w:val="clear" w:color="auto" w:fill="auto"/>
        <w:spacing w:before="0" w:line="240" w:lineRule="exact"/>
        <w:ind w:left="340" w:hanging="340"/>
        <w:jc w:val="both"/>
      </w:pPr>
      <w:r>
        <w:t>Беснование — неистовство, крайняя степень раздражения, возбуждения.</w:t>
      </w:r>
    </w:p>
    <w:p w:rsidR="000F1739" w:rsidRDefault="00706FC3">
      <w:pPr>
        <w:pStyle w:val="22"/>
        <w:shd w:val="clear" w:color="auto" w:fill="auto"/>
        <w:spacing w:before="0" w:line="240" w:lineRule="exact"/>
        <w:ind w:left="340" w:hanging="340"/>
        <w:jc w:val="both"/>
      </w:pPr>
      <w:r>
        <w:t>Бесчинство — грубое нарушение порядка, скандальное поведение.</w:t>
      </w:r>
    </w:p>
    <w:p w:rsidR="000F1739" w:rsidRDefault="00706FC3">
      <w:pPr>
        <w:pStyle w:val="22"/>
        <w:shd w:val="clear" w:color="auto" w:fill="auto"/>
        <w:spacing w:before="0" w:line="240" w:lineRule="exact"/>
        <w:ind w:left="340" w:hanging="340"/>
        <w:jc w:val="both"/>
      </w:pPr>
      <w:r>
        <w:t>Возбуждение — общее название психопатологических состояний с выражен</w:t>
      </w:r>
      <w:r>
        <w:softHyphen/>
        <w:t>ным усилением психической и двигательной активности.</w:t>
      </w:r>
    </w:p>
    <w:p w:rsidR="000F1739" w:rsidRDefault="00706FC3">
      <w:pPr>
        <w:pStyle w:val="22"/>
        <w:shd w:val="clear" w:color="auto" w:fill="auto"/>
        <w:spacing w:before="0" w:line="240" w:lineRule="exact"/>
        <w:ind w:left="600" w:hanging="260"/>
        <w:jc w:val="both"/>
      </w:pPr>
      <w:r>
        <w:t>В. аментивное — В. с некоординированными однообразными движения</w:t>
      </w:r>
      <w:r>
        <w:softHyphen/>
        <w:t>ми, наблюдающееся при аментивном синдроме в сочетании с другими его признаками.</w:t>
      </w:r>
    </w:p>
    <w:p w:rsidR="000F1739" w:rsidRDefault="00706FC3">
      <w:pPr>
        <w:pStyle w:val="22"/>
        <w:shd w:val="clear" w:color="auto" w:fill="auto"/>
        <w:spacing w:before="0" w:line="240" w:lineRule="exact"/>
        <w:ind w:left="600" w:hanging="260"/>
        <w:jc w:val="both"/>
      </w:pPr>
      <w:r>
        <w:t>В. галлюцинаторное — В., возникающее в связи с наплывом галлюцина</w:t>
      </w:r>
      <w:r>
        <w:softHyphen/>
        <w:t>ций.</w:t>
      </w:r>
    </w:p>
    <w:p w:rsidR="000F1739" w:rsidRDefault="00706FC3">
      <w:pPr>
        <w:pStyle w:val="22"/>
        <w:shd w:val="clear" w:color="auto" w:fill="auto"/>
        <w:spacing w:before="0" w:line="240" w:lineRule="exact"/>
        <w:ind w:left="600" w:hanging="260"/>
        <w:jc w:val="both"/>
      </w:pPr>
      <w:r>
        <w:t>В. гебефреническое — В. при гебефреническом синдроме, проявляющее</w:t>
      </w:r>
      <w:r>
        <w:softHyphen/>
        <w:t>ся нелепо-дурашливым поведением (гримасничание, кривляние, немо</w:t>
      </w:r>
      <w:r>
        <w:softHyphen/>
        <w:t>тивированный смех и т. п.).</w:t>
      </w:r>
    </w:p>
    <w:p w:rsidR="000F1739" w:rsidRDefault="00706FC3">
      <w:pPr>
        <w:pStyle w:val="22"/>
        <w:shd w:val="clear" w:color="auto" w:fill="auto"/>
        <w:spacing w:before="0" w:line="240" w:lineRule="exact"/>
        <w:ind w:left="600" w:hanging="260"/>
        <w:jc w:val="both"/>
      </w:pPr>
      <w:r>
        <w:t>В. гебефренопуэрильное — гебефреническое В. с выраженными детскими чертами в поведении и речи (употребление уменьшительно-ласкатель</w:t>
      </w:r>
      <w:r>
        <w:softHyphen/>
        <w:t>ных слов, сюсюканье и т. п.).</w:t>
      </w:r>
    </w:p>
    <w:p w:rsidR="000F1739" w:rsidRDefault="00706FC3">
      <w:pPr>
        <w:pStyle w:val="22"/>
        <w:shd w:val="clear" w:color="auto" w:fill="auto"/>
        <w:spacing w:before="0" w:line="240" w:lineRule="exact"/>
        <w:ind w:left="600" w:hanging="260"/>
        <w:jc w:val="both"/>
      </w:pPr>
      <w:r>
        <w:t>В. гиперкинетическое — резкое двигательное В. с усилением как экспрес</w:t>
      </w:r>
      <w:r>
        <w:softHyphen/>
        <w:t>сивной моторики (мимика, жестикуляция), так и реактивных и спон</w:t>
      </w:r>
      <w:r>
        <w:softHyphen/>
        <w:t>танных движений, напоминающих произвольные, при отсутствии ре</w:t>
      </w:r>
      <w:r>
        <w:softHyphen/>
        <w:t>чевого В.</w:t>
      </w:r>
    </w:p>
    <w:p w:rsidR="000F1739" w:rsidRDefault="00706FC3">
      <w:pPr>
        <w:pStyle w:val="22"/>
        <w:shd w:val="clear" w:color="auto" w:fill="auto"/>
        <w:spacing w:before="0" w:line="240" w:lineRule="exact"/>
        <w:ind w:left="600" w:hanging="260"/>
        <w:jc w:val="both"/>
      </w:pPr>
      <w:r>
        <w:t>В. двигательное — В., проявляющееся преимущественно повышением дви</w:t>
      </w:r>
      <w:r>
        <w:softHyphen/>
        <w:t>гательной активности.</w:t>
      </w:r>
    </w:p>
    <w:p w:rsidR="000F1739" w:rsidRDefault="00706FC3">
      <w:pPr>
        <w:pStyle w:val="22"/>
        <w:shd w:val="clear" w:color="auto" w:fill="auto"/>
        <w:spacing w:before="0" w:line="240" w:lineRule="exact"/>
        <w:ind w:left="580" w:hanging="260"/>
        <w:jc w:val="both"/>
      </w:pPr>
      <w:r>
        <w:t>В. импульсивное — В. с преобладанием внезапных, стремительных двига</w:t>
      </w:r>
      <w:r>
        <w:softHyphen/>
        <w:t>тельных реакций в форме агрессивных и разрушительных действий, бессмысленного сопротивления, вычурных или ритмическихдвижений, гримасничания, крика, разорванной или бессвязной речи (является признаком кататонического синдрома).</w:t>
      </w:r>
    </w:p>
    <w:p w:rsidR="000F1739" w:rsidRDefault="00706FC3">
      <w:pPr>
        <w:pStyle w:val="22"/>
        <w:shd w:val="clear" w:color="auto" w:fill="auto"/>
        <w:spacing w:before="0" w:line="240" w:lineRule="exact"/>
        <w:ind w:left="580" w:hanging="260"/>
        <w:jc w:val="both"/>
      </w:pPr>
      <w:r>
        <w:t>В. кататоническое — В., проявляющееся манерными, вычурными, импуль</w:t>
      </w:r>
      <w:r>
        <w:softHyphen/>
        <w:t>сивными, некоординированными, иногда ритмическими, однообраз</w:t>
      </w:r>
      <w:r>
        <w:softHyphen/>
        <w:t>но повторяющимися движениями и говорливостью, вплоть до бессвяз</w:t>
      </w:r>
      <w:r>
        <w:softHyphen/>
        <w:t>ной речи, сочетающимися с другими признаками кататонического синдрома.</w:t>
      </w:r>
    </w:p>
    <w:p w:rsidR="000F1739" w:rsidRDefault="00706FC3">
      <w:pPr>
        <w:pStyle w:val="22"/>
        <w:shd w:val="clear" w:color="auto" w:fill="auto"/>
        <w:spacing w:before="0" w:line="240" w:lineRule="exact"/>
        <w:ind w:left="580" w:hanging="260"/>
        <w:jc w:val="both"/>
      </w:pPr>
      <w:r>
        <w:t>В. кататоническое неистовое немое— тяжелая степень В. к., проявляю</w:t>
      </w:r>
      <w:r>
        <w:softHyphen/>
        <w:t>щаяся непрерывными хаотическими движениями, беспорядочным ме</w:t>
      </w:r>
      <w:r>
        <w:softHyphen/>
        <w:t>танием, яростным сопротивлением, нанесением себе повреждений и со</w:t>
      </w:r>
      <w:r>
        <w:softHyphen/>
        <w:t>провождающаяся молчанием.</w:t>
      </w:r>
    </w:p>
    <w:p w:rsidR="000F1739" w:rsidRDefault="00706FC3">
      <w:pPr>
        <w:pStyle w:val="22"/>
        <w:shd w:val="clear" w:color="auto" w:fill="auto"/>
        <w:spacing w:before="0" w:line="240" w:lineRule="exact"/>
        <w:ind w:left="580" w:hanging="260"/>
        <w:jc w:val="both"/>
      </w:pPr>
      <w:r>
        <w:t>В. кататоническое растерянно-патетическое — начальный этап развития В. к., проявляющийся растерянностью, экзальтированными вычурными, гиперэкспрессивными движениями, манерностью, парамимией, негати</w:t>
      </w:r>
      <w:r>
        <w:softHyphen/>
        <w:t>визмом, непоследовательной, высокопарной или разорванной речью.</w:t>
      </w:r>
    </w:p>
    <w:p w:rsidR="000F1739" w:rsidRDefault="00706FC3">
      <w:pPr>
        <w:pStyle w:val="22"/>
        <w:shd w:val="clear" w:color="auto" w:fill="auto"/>
        <w:spacing w:before="0" w:line="240" w:lineRule="exact"/>
        <w:ind w:left="580" w:hanging="260"/>
        <w:jc w:val="both"/>
      </w:pPr>
      <w:r>
        <w:t>В. кататоно-гебефреническое — кататоническое В. с нелепо-дурашливым характером поведения (кривляние, гримасничание, грубые и нелепые шутки, внезапные агрессивные и разрушительные поступки).</w:t>
      </w:r>
    </w:p>
    <w:p w:rsidR="000F1739" w:rsidRDefault="00706FC3">
      <w:pPr>
        <w:pStyle w:val="22"/>
        <w:shd w:val="clear" w:color="auto" w:fill="auto"/>
        <w:spacing w:before="0" w:line="240" w:lineRule="exact"/>
        <w:ind w:left="580" w:hanging="260"/>
        <w:jc w:val="both"/>
      </w:pPr>
      <w:r>
        <w:t>В. координированное — В., при котором движения, в том числе сложные, сохраняют свою последовательность и законченность, несмотря на их усиление и ускорение.</w:t>
      </w:r>
    </w:p>
    <w:p w:rsidR="000F1739" w:rsidRDefault="00706FC3">
      <w:pPr>
        <w:pStyle w:val="22"/>
        <w:shd w:val="clear" w:color="auto" w:fill="auto"/>
        <w:spacing w:before="0" w:line="240" w:lineRule="exact"/>
        <w:ind w:left="580" w:hanging="260"/>
        <w:jc w:val="both"/>
      </w:pPr>
      <w:r>
        <w:t>В. маниакально-гебефреническое — маниакальное В. с дурашливостью, кривлянием, гримасничанием, вычурными движениями.</w:t>
      </w:r>
    </w:p>
    <w:p w:rsidR="000F1739" w:rsidRDefault="00706FC3">
      <w:pPr>
        <w:pStyle w:val="22"/>
        <w:shd w:val="clear" w:color="auto" w:fill="auto"/>
        <w:spacing w:before="0" w:line="240" w:lineRule="exact"/>
        <w:ind w:left="580" w:hanging="260"/>
        <w:jc w:val="both"/>
      </w:pPr>
      <w:r>
        <w:t>В. маниакальное — В. на фоне повышенного настроения и самочувствия, характеризующееся выразительной мимикой и жестами, ускорением ассоциативных процессов и речи, усиленной, чаще беспорядочной де</w:t>
      </w:r>
      <w:r>
        <w:softHyphen/>
        <w:t>ятельностью.</w:t>
      </w:r>
    </w:p>
    <w:p w:rsidR="000F1739" w:rsidRDefault="00706FC3">
      <w:pPr>
        <w:pStyle w:val="22"/>
        <w:shd w:val="clear" w:color="auto" w:fill="auto"/>
        <w:spacing w:before="0" w:line="240" w:lineRule="exact"/>
        <w:ind w:left="580" w:hanging="260"/>
        <w:jc w:val="both"/>
      </w:pPr>
      <w:r>
        <w:t>В. психомоторное — см. Возбуждение.</w:t>
      </w:r>
    </w:p>
    <w:p w:rsidR="000F1739" w:rsidRDefault="00706FC3">
      <w:pPr>
        <w:pStyle w:val="22"/>
        <w:shd w:val="clear" w:color="auto" w:fill="auto"/>
        <w:spacing w:before="0" w:line="240" w:lineRule="exact"/>
        <w:ind w:left="580" w:hanging="260"/>
        <w:jc w:val="both"/>
      </w:pPr>
      <w:r>
        <w:t>В. речевое — В., проявляющееся преимущественно усилением речевой активности (убыстрением речи и удлинением ее периодов с сопутству</w:t>
      </w:r>
      <w:r>
        <w:softHyphen/>
        <w:t>ющей бессвязностью, нарушением грамматического строя и т. д.).</w:t>
      </w:r>
    </w:p>
    <w:p w:rsidR="000F1739" w:rsidRDefault="00706FC3">
      <w:pPr>
        <w:pStyle w:val="22"/>
        <w:shd w:val="clear" w:color="auto" w:fill="auto"/>
        <w:spacing w:before="0" w:line="240" w:lineRule="exact"/>
        <w:ind w:left="580" w:hanging="260"/>
        <w:jc w:val="both"/>
      </w:pPr>
      <w:r>
        <w:t>В. субкоматозное — двигательное В. с некоординированными, резко вы</w:t>
      </w:r>
      <w:r>
        <w:softHyphen/>
        <w:t>раженными движениями в ограниченном пространстве (в постели), возникает в состоянии выраженного оглушения.</w:t>
      </w:r>
    </w:p>
    <w:p w:rsidR="000F1739" w:rsidRDefault="00706FC3">
      <w:pPr>
        <w:pStyle w:val="22"/>
        <w:shd w:val="clear" w:color="auto" w:fill="auto"/>
        <w:spacing w:before="0" w:line="240" w:lineRule="exact"/>
        <w:ind w:left="580" w:hanging="260"/>
        <w:jc w:val="both"/>
      </w:pPr>
      <w:r>
        <w:t>В. хаотическое — двигательное В., проявляющееся непрерывными беспо</w:t>
      </w:r>
      <w:r>
        <w:softHyphen/>
        <w:t>рядочными или ритмическими движениями (метание, подергивание, содрогание и т. п.), часто сопровождающееся агрессивностью и ярост</w:t>
      </w:r>
      <w:r>
        <w:softHyphen/>
        <w:t>ным сопротивлением.</w:t>
      </w:r>
    </w:p>
    <w:p w:rsidR="000F1739" w:rsidRDefault="00706FC3">
      <w:pPr>
        <w:pStyle w:val="22"/>
        <w:shd w:val="clear" w:color="auto" w:fill="auto"/>
        <w:spacing w:before="0" w:line="240" w:lineRule="exact"/>
        <w:ind w:left="580" w:hanging="260"/>
        <w:jc w:val="both"/>
        <w:sectPr w:rsidR="000F1739">
          <w:headerReference w:type="even" r:id="rId485"/>
          <w:headerReference w:type="default" r:id="rId486"/>
          <w:footerReference w:type="even" r:id="rId487"/>
          <w:footerReference w:type="default" r:id="rId488"/>
          <w:headerReference w:type="first" r:id="rId489"/>
          <w:footerReference w:type="first" r:id="rId490"/>
          <w:pgSz w:w="11640" w:h="15442"/>
          <w:pgMar w:top="1372" w:right="2066" w:bottom="2995" w:left="2105" w:header="0" w:footer="3" w:gutter="0"/>
          <w:cols w:space="720"/>
          <w:noEndnote/>
          <w:titlePg/>
          <w:docGrid w:linePitch="360"/>
        </w:sectPr>
      </w:pPr>
      <w:r>
        <w:t>В. экстатическое — двигательное В. с неестественными, чрезмерно выра</w:t>
      </w:r>
      <w:r>
        <w:softHyphen/>
        <w:t>зительными движениями, жестами и мимикой, вычурными позами, выражающими состояние экстаза, восторга, необыкновенного счастья (встречается в рамках маниакального синдрома).</w:t>
      </w:r>
    </w:p>
    <w:p w:rsidR="000F1739" w:rsidRDefault="00706FC3">
      <w:pPr>
        <w:pStyle w:val="22"/>
        <w:numPr>
          <w:ilvl w:val="0"/>
          <w:numId w:val="100"/>
        </w:numPr>
        <w:shd w:val="clear" w:color="auto" w:fill="auto"/>
        <w:tabs>
          <w:tab w:val="left" w:pos="634"/>
        </w:tabs>
        <w:spacing w:before="0" w:line="240" w:lineRule="exact"/>
        <w:ind w:left="600" w:hanging="280"/>
        <w:jc w:val="both"/>
      </w:pPr>
      <w:r>
        <w:t>эпилептиформное — форма эпилептического сумеречного состояния, проявляющаяся внезапно возникающим резким двигательным В. с аг</w:t>
      </w:r>
      <w:r>
        <w:softHyphen/>
        <w:t>рессивностью, стремлением к бегству, страхом, отрывочными образны</w:t>
      </w:r>
      <w:r>
        <w:softHyphen/>
        <w:t>ми бредовыми идеями, галлюцинациями, дезориентацией во времени и окружающей обстановке.</w:t>
      </w:r>
    </w:p>
    <w:p w:rsidR="000F1739" w:rsidRDefault="00706FC3">
      <w:pPr>
        <w:pStyle w:val="22"/>
        <w:shd w:val="clear" w:color="auto" w:fill="auto"/>
        <w:spacing w:before="0" w:line="240" w:lineRule="exact"/>
        <w:ind w:left="320" w:hanging="320"/>
        <w:jc w:val="both"/>
      </w:pPr>
      <w:r>
        <w:t>Неистовство — безудержное буйство.</w:t>
      </w:r>
    </w:p>
    <w:p w:rsidR="000F1739" w:rsidRDefault="00706FC3">
      <w:pPr>
        <w:pStyle w:val="22"/>
        <w:shd w:val="clear" w:color="auto" w:fill="auto"/>
        <w:spacing w:before="0" w:line="240" w:lineRule="exact"/>
        <w:ind w:left="320" w:hanging="320"/>
        <w:jc w:val="both"/>
      </w:pPr>
      <w:r>
        <w:t>Психолагния — половое возбуждение, вызванное сексуальными фантазиями.</w:t>
      </w:r>
    </w:p>
    <w:p w:rsidR="000F1739" w:rsidRDefault="00706FC3">
      <w:pPr>
        <w:pStyle w:val="22"/>
        <w:shd w:val="clear" w:color="auto" w:fill="auto"/>
        <w:spacing w:before="0" w:line="240" w:lineRule="exact"/>
        <w:ind w:left="320" w:hanging="320"/>
        <w:jc w:val="both"/>
      </w:pPr>
      <w:r>
        <w:t>Раптус — приступ неистового возбуждения, вызванный чрезвычайно силь</w:t>
      </w:r>
      <w:r>
        <w:softHyphen/>
        <w:t>ным аффектом тоски, тревоги или страха.</w:t>
      </w:r>
    </w:p>
    <w:p w:rsidR="000F1739" w:rsidRDefault="00706FC3">
      <w:pPr>
        <w:pStyle w:val="22"/>
        <w:shd w:val="clear" w:color="auto" w:fill="auto"/>
        <w:spacing w:before="0" w:line="240" w:lineRule="exact"/>
        <w:ind w:left="320" w:hanging="320"/>
        <w:jc w:val="both"/>
      </w:pPr>
      <w:r>
        <w:t>Фуга — внезапное и кратковременное двигательное возбуждение в форме эле</w:t>
      </w:r>
      <w:r>
        <w:softHyphen/>
        <w:t>ментарных движений или действий (раздевание, бег и др.), которое сопро</w:t>
      </w:r>
      <w:r>
        <w:softHyphen/>
        <w:t>вождается сумеречным помрачением сознания (симптом эпилепсии и орга</w:t>
      </w:r>
      <w:r>
        <w:softHyphen/>
        <w:t>нических заболеваний ЦНС).</w:t>
      </w:r>
    </w:p>
    <w:p w:rsidR="000F1739" w:rsidRDefault="00706FC3">
      <w:pPr>
        <w:pStyle w:val="22"/>
        <w:shd w:val="clear" w:color="auto" w:fill="auto"/>
        <w:spacing w:before="0" w:line="240" w:lineRule="exact"/>
        <w:ind w:left="320" w:hanging="320"/>
        <w:jc w:val="both"/>
      </w:pPr>
      <w:r>
        <w:t>Экзальтация — восторженно-возбужденное состояние.</w:t>
      </w:r>
    </w:p>
    <w:p w:rsidR="000F1739" w:rsidRDefault="00706FC3">
      <w:pPr>
        <w:pStyle w:val="22"/>
        <w:shd w:val="clear" w:color="auto" w:fill="auto"/>
        <w:spacing w:before="0" w:after="316" w:line="240" w:lineRule="exact"/>
        <w:ind w:left="320" w:hanging="320"/>
        <w:jc w:val="both"/>
      </w:pPr>
      <w:r>
        <w:t>Экстаз — исступленно-восторженное состояние.</w:t>
      </w:r>
    </w:p>
    <w:p w:rsidR="000F1739" w:rsidRDefault="00706FC3">
      <w:pPr>
        <w:pStyle w:val="351"/>
        <w:shd w:val="clear" w:color="auto" w:fill="auto"/>
        <w:spacing w:before="0" w:after="88" w:line="220" w:lineRule="exact"/>
      </w:pPr>
      <w:r>
        <w:t>Ступор (заторможенность)</w:t>
      </w:r>
    </w:p>
    <w:p w:rsidR="000F1739" w:rsidRDefault="00706FC3">
      <w:pPr>
        <w:pStyle w:val="22"/>
        <w:shd w:val="clear" w:color="auto" w:fill="auto"/>
        <w:spacing w:before="0" w:line="240" w:lineRule="exact"/>
        <w:ind w:left="320" w:hanging="320"/>
        <w:jc w:val="both"/>
      </w:pPr>
      <w:r>
        <w:t>Заторможенность двигательная — произвольное или непроизвольное огра</w:t>
      </w:r>
      <w:r>
        <w:softHyphen/>
        <w:t>ничение двигательной активности, обездвиженность.</w:t>
      </w:r>
    </w:p>
    <w:p w:rsidR="000F1739" w:rsidRDefault="00706FC3">
      <w:pPr>
        <w:pStyle w:val="22"/>
        <w:shd w:val="clear" w:color="auto" w:fill="auto"/>
        <w:spacing w:before="0" w:line="240" w:lineRule="exact"/>
        <w:ind w:left="320" w:hanging="320"/>
        <w:jc w:val="both"/>
      </w:pPr>
      <w:r>
        <w:t>Млеть — замирать, быть в томном состоянии от какого-нибудь переживания, волнения.</w:t>
      </w:r>
    </w:p>
    <w:p w:rsidR="000F1739" w:rsidRDefault="00706FC3">
      <w:pPr>
        <w:pStyle w:val="22"/>
        <w:shd w:val="clear" w:color="auto" w:fill="auto"/>
        <w:spacing w:before="0" w:line="240" w:lineRule="exact"/>
        <w:ind w:left="320" w:hanging="320"/>
        <w:jc w:val="both"/>
      </w:pPr>
      <w:r>
        <w:t>Обездвиженность — состояние ограничения движений.</w:t>
      </w:r>
    </w:p>
    <w:p w:rsidR="000F1739" w:rsidRDefault="00706FC3">
      <w:pPr>
        <w:pStyle w:val="22"/>
        <w:shd w:val="clear" w:color="auto" w:fill="auto"/>
        <w:spacing w:before="0" w:line="240" w:lineRule="exact"/>
        <w:ind w:left="320" w:hanging="320"/>
        <w:jc w:val="both"/>
      </w:pPr>
      <w:r>
        <w:t>Оцепенение — состояние заторможенности, скованности и обездвиженно</w:t>
      </w:r>
      <w:r>
        <w:softHyphen/>
        <w:t>сти (признак шокового состояния, испуга).</w:t>
      </w:r>
    </w:p>
    <w:p w:rsidR="000F1739" w:rsidRDefault="00706FC3">
      <w:pPr>
        <w:pStyle w:val="22"/>
        <w:shd w:val="clear" w:color="auto" w:fill="auto"/>
        <w:spacing w:before="0" w:line="240" w:lineRule="exact"/>
        <w:ind w:left="320" w:hanging="320"/>
        <w:jc w:val="both"/>
      </w:pPr>
      <w:r>
        <w:t>Скованность — затрудненность, лишенность легкости в действиях, в прояв</w:t>
      </w:r>
      <w:r>
        <w:softHyphen/>
        <w:t>лении чего-нибудь.</w:t>
      </w:r>
    </w:p>
    <w:p w:rsidR="000F1739" w:rsidRDefault="00706FC3">
      <w:pPr>
        <w:pStyle w:val="22"/>
        <w:shd w:val="clear" w:color="auto" w:fill="auto"/>
        <w:spacing w:before="0" w:line="240" w:lineRule="exact"/>
        <w:ind w:left="320" w:hanging="320"/>
        <w:jc w:val="both"/>
      </w:pPr>
      <w:r>
        <w:t>Ступор — состояние обездвиженности с полным или частичным мутизмом и ослаблением реакций на раздражение, в том числе болевой.</w:t>
      </w:r>
    </w:p>
    <w:p w:rsidR="000F1739" w:rsidRDefault="00706FC3">
      <w:pPr>
        <w:pStyle w:val="22"/>
        <w:numPr>
          <w:ilvl w:val="0"/>
          <w:numId w:val="100"/>
        </w:numPr>
        <w:shd w:val="clear" w:color="auto" w:fill="auto"/>
        <w:tabs>
          <w:tab w:val="left" w:pos="653"/>
        </w:tabs>
        <w:spacing w:before="0" w:line="235" w:lineRule="exact"/>
        <w:ind w:left="600" w:hanging="280"/>
        <w:jc w:val="both"/>
      </w:pPr>
      <w:r>
        <w:t>акинетический— С, характеризующийся длительным сохранением положения тела и сопротивлением его изменению.</w:t>
      </w:r>
    </w:p>
    <w:p w:rsidR="000F1739" w:rsidRDefault="00706FC3">
      <w:pPr>
        <w:pStyle w:val="22"/>
        <w:shd w:val="clear" w:color="auto" w:fill="auto"/>
        <w:spacing w:before="0" w:line="240" w:lineRule="exact"/>
        <w:ind w:left="600" w:hanging="280"/>
        <w:jc w:val="both"/>
      </w:pPr>
      <w:r>
        <w:t>С. апатический — С, сочетающийся с аспонтанностью, апатией, беднос</w:t>
      </w:r>
      <w:r>
        <w:softHyphen/>
        <w:t>тью переживаний, нарушением ориентировки.</w:t>
      </w:r>
    </w:p>
    <w:p w:rsidR="000F1739" w:rsidRDefault="00706FC3">
      <w:pPr>
        <w:pStyle w:val="22"/>
        <w:shd w:val="clear" w:color="auto" w:fill="auto"/>
        <w:spacing w:before="0" w:line="240" w:lineRule="exact"/>
        <w:ind w:left="600" w:hanging="280"/>
        <w:jc w:val="both"/>
      </w:pPr>
      <w:r>
        <w:t>С. аффективный — см. Ступор депрессивный.</w:t>
      </w:r>
    </w:p>
    <w:p w:rsidR="000F1739" w:rsidRDefault="00706FC3">
      <w:pPr>
        <w:pStyle w:val="22"/>
        <w:shd w:val="clear" w:color="auto" w:fill="auto"/>
        <w:spacing w:before="0" w:line="240" w:lineRule="exact"/>
        <w:ind w:left="600" w:hanging="280"/>
        <w:jc w:val="both"/>
      </w:pPr>
      <w:r>
        <w:t>С. галлюцинаторно-параноидный — см. Ступор галлюцинаторный.</w:t>
      </w:r>
    </w:p>
    <w:p w:rsidR="000F1739" w:rsidRDefault="00706FC3">
      <w:pPr>
        <w:pStyle w:val="22"/>
        <w:shd w:val="clear" w:color="auto" w:fill="auto"/>
        <w:spacing w:before="0" w:line="240" w:lineRule="exact"/>
        <w:ind w:left="600" w:hanging="280"/>
        <w:jc w:val="both"/>
      </w:pPr>
      <w:r>
        <w:t>С. галлюцинаторный — С, сопровождающийся слуховыми, реже зритель</w:t>
      </w:r>
      <w:r>
        <w:softHyphen/>
        <w:t>ными, галлюцинациями.</w:t>
      </w:r>
    </w:p>
    <w:p w:rsidR="000F1739" w:rsidRDefault="00706FC3">
      <w:pPr>
        <w:pStyle w:val="22"/>
        <w:shd w:val="clear" w:color="auto" w:fill="auto"/>
        <w:spacing w:before="0" w:line="240" w:lineRule="exact"/>
        <w:ind w:left="600" w:hanging="280"/>
        <w:jc w:val="both"/>
      </w:pPr>
      <w:r>
        <w:t>С. депрессивный — С. при глубокой депрессии, сопровождающийся скорб</w:t>
      </w:r>
      <w:r>
        <w:softHyphen/>
        <w:t>ным, страдальческим выражением лица.</w:t>
      </w:r>
    </w:p>
    <w:p w:rsidR="000F1739" w:rsidRDefault="00706FC3">
      <w:pPr>
        <w:pStyle w:val="22"/>
        <w:shd w:val="clear" w:color="auto" w:fill="auto"/>
        <w:spacing w:before="0" w:line="240" w:lineRule="exact"/>
        <w:ind w:left="600" w:hanging="280"/>
        <w:jc w:val="both"/>
      </w:pPr>
      <w:r>
        <w:t>С. истерический — см. Ступор психогенный.</w:t>
      </w:r>
    </w:p>
    <w:p w:rsidR="000F1739" w:rsidRDefault="00706FC3">
      <w:pPr>
        <w:pStyle w:val="22"/>
        <w:shd w:val="clear" w:color="auto" w:fill="auto"/>
        <w:spacing w:before="0" w:line="240" w:lineRule="exact"/>
        <w:ind w:left="600" w:hanging="280"/>
        <w:jc w:val="both"/>
      </w:pPr>
      <w:r>
        <w:t>С. кататонический — С, развивающийся как проявление кататоническо</w:t>
      </w:r>
      <w:r>
        <w:softHyphen/>
        <w:t>го синдрома, характеризующийся пассивным негативизмом или вос</w:t>
      </w:r>
      <w:r>
        <w:softHyphen/>
        <w:t>ковой гибкостью, или (в наиболее тяжелой форме) резким мышечным гипертонусом с оцепенением больного в позе с согнутыми конеч</w:t>
      </w:r>
      <w:r>
        <w:softHyphen/>
        <w:t>ностями.</w:t>
      </w:r>
    </w:p>
    <w:p w:rsidR="000F1739" w:rsidRDefault="00706FC3">
      <w:pPr>
        <w:pStyle w:val="22"/>
        <w:shd w:val="clear" w:color="auto" w:fill="auto"/>
        <w:spacing w:before="0" w:line="240" w:lineRule="exact"/>
        <w:ind w:left="600" w:hanging="260"/>
        <w:jc w:val="both"/>
      </w:pPr>
      <w:r>
        <w:t>С. маниакальный — С, сочетающийся с повышенным настроением больного.</w:t>
      </w:r>
    </w:p>
    <w:p w:rsidR="000F1739" w:rsidRDefault="00706FC3">
      <w:pPr>
        <w:pStyle w:val="22"/>
        <w:shd w:val="clear" w:color="auto" w:fill="auto"/>
        <w:spacing w:before="0" w:line="240" w:lineRule="exact"/>
        <w:ind w:left="600" w:hanging="260"/>
        <w:jc w:val="both"/>
      </w:pPr>
      <w:r>
        <w:t>С. меланхолический — см. Ступор депрессивный.</w:t>
      </w:r>
    </w:p>
    <w:p w:rsidR="000F1739" w:rsidRDefault="00706FC3">
      <w:pPr>
        <w:pStyle w:val="22"/>
        <w:shd w:val="clear" w:color="auto" w:fill="auto"/>
        <w:spacing w:before="0" w:line="240" w:lineRule="exact"/>
        <w:ind w:left="600" w:hanging="260"/>
        <w:jc w:val="both"/>
      </w:pPr>
      <w:r>
        <w:t>С. негативистический — С, при котором больной противодействует по</w:t>
      </w:r>
      <w:r>
        <w:softHyphen/>
        <w:t>пыткам исследующего изменить его позу или положение отдельных частей тела.</w:t>
      </w:r>
    </w:p>
    <w:p w:rsidR="000F1739" w:rsidRDefault="00706FC3">
      <w:pPr>
        <w:pStyle w:val="22"/>
        <w:shd w:val="clear" w:color="auto" w:fill="auto"/>
        <w:spacing w:before="0" w:line="240" w:lineRule="exact"/>
        <w:ind w:left="600" w:hanging="260"/>
        <w:jc w:val="both"/>
      </w:pPr>
      <w:r>
        <w:t>С. послешоковый — психогенный С, обусловленный возникновением катастрофической ситуации (например, пожар, землетрясение, навод</w:t>
      </w:r>
      <w:r>
        <w:softHyphen/>
        <w:t>нение).</w:t>
      </w:r>
    </w:p>
    <w:p w:rsidR="000F1739" w:rsidRDefault="00706FC3">
      <w:pPr>
        <w:pStyle w:val="22"/>
        <w:shd w:val="clear" w:color="auto" w:fill="auto"/>
        <w:spacing w:before="0" w:line="240" w:lineRule="exact"/>
        <w:ind w:left="600" w:hanging="260"/>
        <w:jc w:val="both"/>
      </w:pPr>
      <w:r>
        <w:t>С. псевдокататонический — см. Ступор психогенный.</w:t>
      </w:r>
    </w:p>
    <w:p w:rsidR="000F1739" w:rsidRDefault="00706FC3">
      <w:pPr>
        <w:pStyle w:val="22"/>
        <w:shd w:val="clear" w:color="auto" w:fill="auto"/>
        <w:spacing w:before="0" w:line="240" w:lineRule="exact"/>
        <w:ind w:left="600" w:hanging="260"/>
        <w:jc w:val="both"/>
      </w:pPr>
      <w:r>
        <w:t>С. психогенный — С, возникающий в результате психической травмы.</w:t>
      </w:r>
    </w:p>
    <w:p w:rsidR="000F1739" w:rsidRDefault="00706FC3">
      <w:pPr>
        <w:pStyle w:val="22"/>
        <w:shd w:val="clear" w:color="auto" w:fill="auto"/>
        <w:spacing w:before="0" w:line="240" w:lineRule="exact"/>
        <w:ind w:left="600" w:hanging="260"/>
        <w:jc w:val="both"/>
      </w:pPr>
      <w:r>
        <w:t>С. пустой — С, не сопровождающийся какими-либо другими психопато</w:t>
      </w:r>
      <w:r>
        <w:softHyphen/>
        <w:t>логическими расстройствами (например, бредом, галлюцинациями, изменением настроения).</w:t>
      </w:r>
    </w:p>
    <w:p w:rsidR="000F1739" w:rsidRDefault="00706FC3">
      <w:pPr>
        <w:pStyle w:val="22"/>
        <w:shd w:val="clear" w:color="auto" w:fill="auto"/>
        <w:spacing w:before="0" w:line="240" w:lineRule="exact"/>
        <w:ind w:left="600" w:hanging="260"/>
        <w:jc w:val="both"/>
      </w:pPr>
      <w:r>
        <w:t>С. рецепторный — С. на фоне онейроидного сумеречного помрачения со</w:t>
      </w:r>
      <w:r>
        <w:softHyphen/>
        <w:t>знания.</w:t>
      </w:r>
    </w:p>
    <w:p w:rsidR="000F1739" w:rsidRDefault="00706FC3">
      <w:pPr>
        <w:pStyle w:val="22"/>
        <w:shd w:val="clear" w:color="auto" w:fill="auto"/>
        <w:spacing w:before="0" w:line="240" w:lineRule="exact"/>
        <w:ind w:left="600" w:hanging="260"/>
        <w:jc w:val="both"/>
      </w:pPr>
      <w:r>
        <w:t>С. эмоциональный — см. Ступор психогенный.</w:t>
      </w:r>
    </w:p>
    <w:p w:rsidR="000F1739" w:rsidRDefault="00706FC3">
      <w:pPr>
        <w:pStyle w:val="22"/>
        <w:shd w:val="clear" w:color="auto" w:fill="auto"/>
        <w:spacing w:before="0" w:line="240" w:lineRule="exact"/>
        <w:ind w:left="600" w:hanging="260"/>
        <w:jc w:val="both"/>
      </w:pPr>
      <w:r>
        <w:t>С. эпилептический — относительно кратковременный С, продолжающий</w:t>
      </w:r>
      <w:r>
        <w:softHyphen/>
        <w:t>ся от нескольких часов до нескольких дней, возникающий при эпилеп</w:t>
      </w:r>
      <w:r>
        <w:softHyphen/>
        <w:t>сии, сопровождающийся последующей амнезией.</w:t>
      </w:r>
    </w:p>
    <w:p w:rsidR="000F1739" w:rsidRDefault="00706FC3">
      <w:pPr>
        <w:pStyle w:val="22"/>
        <w:shd w:val="clear" w:color="auto" w:fill="auto"/>
        <w:spacing w:before="0" w:after="420" w:line="240" w:lineRule="exact"/>
        <w:ind w:left="600" w:hanging="260"/>
        <w:jc w:val="both"/>
      </w:pPr>
      <w:r>
        <w:t>С. эффекторный — см. Ступор пустой.</w:t>
      </w:r>
    </w:p>
    <w:p w:rsidR="000F1739" w:rsidRDefault="00706FC3">
      <w:pPr>
        <w:pStyle w:val="42"/>
        <w:keepNext/>
        <w:keepLines/>
        <w:shd w:val="clear" w:color="auto" w:fill="auto"/>
        <w:spacing w:after="364" w:line="240" w:lineRule="exact"/>
      </w:pPr>
      <w:bookmarkStart w:id="80" w:name="bookmark79"/>
      <w:r>
        <w:t>Тезаурус речевых стилей и феноменов</w:t>
      </w:r>
      <w:bookmarkEnd w:id="80"/>
    </w:p>
    <w:p w:rsidR="000F1739" w:rsidRDefault="00706FC3">
      <w:pPr>
        <w:pStyle w:val="351"/>
        <w:shd w:val="clear" w:color="auto" w:fill="auto"/>
        <w:spacing w:before="0" w:after="93" w:line="220" w:lineRule="exact"/>
      </w:pPr>
      <w:r>
        <w:t>Голосовые стыли и феномены</w:t>
      </w:r>
    </w:p>
    <w:p w:rsidR="000F1739" w:rsidRDefault="00706FC3">
      <w:pPr>
        <w:pStyle w:val="22"/>
        <w:shd w:val="clear" w:color="auto" w:fill="auto"/>
        <w:spacing w:before="0" w:line="240" w:lineRule="exact"/>
        <w:ind w:left="340" w:hanging="340"/>
        <w:jc w:val="both"/>
      </w:pPr>
      <w:r>
        <w:t>Афония — утрата голоса, отсутствие звучной речи (наблюдается при пораже</w:t>
      </w:r>
      <w:r>
        <w:softHyphen/>
        <w:t>нии гортани, ЦНС, а также истерическом (конверсионном, диссоциатив</w:t>
      </w:r>
      <w:r>
        <w:softHyphen/>
        <w:t>ном) расстройстве).</w:t>
      </w:r>
    </w:p>
    <w:p w:rsidR="000F1739" w:rsidRDefault="00706FC3">
      <w:pPr>
        <w:pStyle w:val="22"/>
        <w:shd w:val="clear" w:color="auto" w:fill="auto"/>
        <w:spacing w:before="0" w:line="240" w:lineRule="exact"/>
        <w:ind w:left="340" w:hanging="340"/>
        <w:jc w:val="both"/>
      </w:pPr>
      <w:r>
        <w:t>Голос — звучание голосовых связок, особенности произношения звуков.</w:t>
      </w:r>
    </w:p>
    <w:p w:rsidR="000F1739" w:rsidRDefault="00706FC3">
      <w:pPr>
        <w:pStyle w:val="22"/>
        <w:shd w:val="clear" w:color="auto" w:fill="auto"/>
        <w:spacing w:before="0" w:line="240" w:lineRule="exact"/>
        <w:ind w:left="600" w:hanging="260"/>
        <w:jc w:val="both"/>
      </w:pPr>
      <w:r>
        <w:t>Г. дрожащий — неустойчивое, сбивчивое произношение звуков (признак тревожного состояния, волнения).</w:t>
      </w:r>
    </w:p>
    <w:p w:rsidR="000F1739" w:rsidRDefault="00706FC3">
      <w:pPr>
        <w:pStyle w:val="22"/>
        <w:shd w:val="clear" w:color="auto" w:fill="auto"/>
        <w:spacing w:before="0" w:line="240" w:lineRule="exact"/>
        <w:ind w:left="600" w:hanging="260"/>
        <w:jc w:val="both"/>
      </w:pPr>
      <w:r>
        <w:t>Г. командный — громкое, с растяжкой произношение звуков.</w:t>
      </w:r>
    </w:p>
    <w:p w:rsidR="000F1739" w:rsidRDefault="00706FC3">
      <w:pPr>
        <w:pStyle w:val="22"/>
        <w:shd w:val="clear" w:color="auto" w:fill="auto"/>
        <w:spacing w:before="0" w:line="240" w:lineRule="exact"/>
        <w:ind w:left="600" w:hanging="260"/>
        <w:jc w:val="both"/>
      </w:pPr>
      <w:r>
        <w:t>Г. поставленный — размеренное, громкое и устойчивое произношение звуков.</w:t>
      </w:r>
    </w:p>
    <w:p w:rsidR="000F1739" w:rsidRDefault="00706FC3">
      <w:pPr>
        <w:pStyle w:val="22"/>
        <w:shd w:val="clear" w:color="auto" w:fill="auto"/>
        <w:spacing w:before="0" w:line="240" w:lineRule="exact"/>
        <w:ind w:left="600" w:hanging="260"/>
        <w:jc w:val="both"/>
      </w:pPr>
      <w:r>
        <w:t>Г. распевный — произношение звуков характеризуется плавностью.</w:t>
      </w:r>
    </w:p>
    <w:p w:rsidR="000F1739" w:rsidRDefault="00706FC3">
      <w:pPr>
        <w:pStyle w:val="22"/>
        <w:shd w:val="clear" w:color="auto" w:fill="auto"/>
        <w:spacing w:before="0" w:line="240" w:lineRule="exact"/>
        <w:ind w:left="600" w:hanging="260"/>
        <w:jc w:val="both"/>
      </w:pPr>
      <w:r>
        <w:t>Г. срывающийся — склонность к переходу от звучного произношения к сипу (указывает на выраженную тревогу).</w:t>
      </w:r>
    </w:p>
    <w:p w:rsidR="000F1739" w:rsidRDefault="00706FC3">
      <w:pPr>
        <w:pStyle w:val="22"/>
        <w:shd w:val="clear" w:color="auto" w:fill="auto"/>
        <w:spacing w:before="0" w:line="240" w:lineRule="exact"/>
        <w:ind w:left="340" w:hanging="340"/>
        <w:jc w:val="both"/>
      </w:pPr>
      <w:r>
        <w:t>Гундосость — произношение в нос.</w:t>
      </w:r>
    </w:p>
    <w:p w:rsidR="000F1739" w:rsidRDefault="00706FC3">
      <w:pPr>
        <w:pStyle w:val="22"/>
        <w:shd w:val="clear" w:color="auto" w:fill="auto"/>
        <w:spacing w:before="0" w:line="240" w:lineRule="exact"/>
        <w:ind w:firstLine="0"/>
      </w:pPr>
      <w:r>
        <w:t>Звонкость — звучность, ясность голоса с металлическим тембром звучания. Звучность — насыщенность речи звуками, полновесность звуков. Интонирование — произношение или исполнение с какой-либо интонаци</w:t>
      </w:r>
      <w:r>
        <w:softHyphen/>
        <w:t>ей, ритмико-мелодическим строем речи, с соответствующим смыслу по</w:t>
      </w:r>
      <w:r>
        <w:softHyphen/>
        <w:t>вышением или понижением тона.</w:t>
      </w:r>
    </w:p>
    <w:p w:rsidR="000F1739" w:rsidRDefault="00706FC3">
      <w:pPr>
        <w:pStyle w:val="22"/>
        <w:shd w:val="clear" w:color="auto" w:fill="auto"/>
        <w:spacing w:before="0" w:line="240" w:lineRule="exact"/>
        <w:ind w:left="340" w:hanging="340"/>
        <w:jc w:val="both"/>
      </w:pPr>
      <w:r>
        <w:t>Крик — громкий, резкий звук голоса.</w:t>
      </w:r>
    </w:p>
    <w:p w:rsidR="000F1739" w:rsidRDefault="00706FC3">
      <w:pPr>
        <w:pStyle w:val="22"/>
        <w:shd w:val="clear" w:color="auto" w:fill="auto"/>
        <w:spacing w:before="0"/>
        <w:ind w:left="320" w:hanging="320"/>
        <w:jc w:val="both"/>
      </w:pPr>
      <w:r>
        <w:t>Модулирование — способность менять тональности речи.</w:t>
      </w:r>
    </w:p>
    <w:p w:rsidR="000F1739" w:rsidRDefault="00706FC3">
      <w:pPr>
        <w:pStyle w:val="22"/>
        <w:shd w:val="clear" w:color="auto" w:fill="auto"/>
        <w:spacing w:before="0"/>
        <w:ind w:left="320" w:hanging="320"/>
        <w:jc w:val="both"/>
      </w:pPr>
      <w:r>
        <w:t>Приглушенность — глухое, негромкое звучание голоса.</w:t>
      </w:r>
    </w:p>
    <w:p w:rsidR="000F1739" w:rsidRDefault="00706FC3">
      <w:pPr>
        <w:pStyle w:val="22"/>
        <w:shd w:val="clear" w:color="auto" w:fill="auto"/>
        <w:spacing w:before="0"/>
        <w:ind w:left="320" w:hanging="320"/>
        <w:jc w:val="both"/>
      </w:pPr>
      <w:r>
        <w:t>Осиплость — потеря звонкости голоса.</w:t>
      </w:r>
    </w:p>
    <w:p w:rsidR="000F1739" w:rsidRDefault="00706FC3">
      <w:pPr>
        <w:pStyle w:val="22"/>
        <w:shd w:val="clear" w:color="auto" w:fill="auto"/>
        <w:spacing w:before="0"/>
        <w:ind w:left="320" w:hanging="320"/>
        <w:jc w:val="both"/>
      </w:pPr>
      <w:r>
        <w:t>Фальцет — очень тонкие, сдавленные звуки.</w:t>
      </w:r>
    </w:p>
    <w:p w:rsidR="000F1739" w:rsidRDefault="00706FC3">
      <w:pPr>
        <w:pStyle w:val="22"/>
        <w:shd w:val="clear" w:color="auto" w:fill="auto"/>
        <w:spacing w:before="0" w:after="260"/>
        <w:ind w:left="320" w:hanging="320"/>
        <w:jc w:val="both"/>
      </w:pPr>
      <w:r>
        <w:t>Шепот — тихая, почти беззвучная речь, произносимая без участия голосовых связок.</w:t>
      </w:r>
    </w:p>
    <w:p w:rsidR="000F1739" w:rsidRDefault="00706FC3">
      <w:pPr>
        <w:pStyle w:val="351"/>
        <w:shd w:val="clear" w:color="auto" w:fill="auto"/>
        <w:spacing w:before="0" w:after="153" w:line="220" w:lineRule="exact"/>
      </w:pPr>
      <w:r>
        <w:t>Стили и феномены устной речи</w:t>
      </w:r>
    </w:p>
    <w:p w:rsidR="000F1739" w:rsidRDefault="00706FC3">
      <w:pPr>
        <w:pStyle w:val="22"/>
        <w:shd w:val="clear" w:color="auto" w:fill="auto"/>
        <w:spacing w:before="0" w:line="240" w:lineRule="exact"/>
        <w:ind w:left="320" w:hanging="320"/>
        <w:jc w:val="both"/>
      </w:pPr>
      <w:r>
        <w:t>Автоматизм речедвигательный — вид психического автоматизма с восприя</w:t>
      </w:r>
      <w:r>
        <w:softHyphen/>
        <w:t>тием собственной речи как чужой, вызванной насильственно, путем мни</w:t>
      </w:r>
      <w:r>
        <w:softHyphen/>
        <w:t>мого воздействия извне (признак синдрома психического автоматизма Кандинского—Клерамбо).</w:t>
      </w:r>
    </w:p>
    <w:p w:rsidR="000F1739" w:rsidRDefault="00706FC3">
      <w:pPr>
        <w:pStyle w:val="22"/>
        <w:shd w:val="clear" w:color="auto" w:fill="auto"/>
        <w:spacing w:before="0" w:line="269" w:lineRule="exact"/>
        <w:ind w:left="320" w:hanging="320"/>
        <w:jc w:val="both"/>
      </w:pPr>
      <w:r>
        <w:t>Акатафазия — нарушение речи, выражающееся в употреблении сходных по звучанию, но не подходящих по смыслу слов.</w:t>
      </w:r>
    </w:p>
    <w:p w:rsidR="000F1739" w:rsidRDefault="00706FC3">
      <w:pPr>
        <w:pStyle w:val="22"/>
        <w:shd w:val="clear" w:color="auto" w:fill="auto"/>
        <w:spacing w:before="0" w:line="240" w:lineRule="exact"/>
        <w:ind w:left="320" w:hanging="320"/>
        <w:jc w:val="both"/>
      </w:pPr>
      <w:r>
        <w:t>Алалия — отсутствие (или дефект) активной речи или ее восприятия у детей при нормальном слухе и интеллекте, обусловленное недоразвитием рече</w:t>
      </w:r>
      <w:r>
        <w:softHyphen/>
        <w:t>вых областей больших полушарий головного мозга или их поражением во внутриутробном либо раннем постнатальном периоде.</w:t>
      </w:r>
    </w:p>
    <w:p w:rsidR="000F1739" w:rsidRDefault="00706FC3">
      <w:pPr>
        <w:pStyle w:val="22"/>
        <w:shd w:val="clear" w:color="auto" w:fill="auto"/>
        <w:spacing w:before="0" w:line="240" w:lineRule="exact"/>
        <w:ind w:left="320" w:hanging="320"/>
        <w:jc w:val="both"/>
      </w:pPr>
      <w:r>
        <w:t>Афазия — нарушение речи, характеризующееся полной или частичной утратой способности понимать чужую речь или пользоваться словами и фразами для выражения своих мыслей, обусловленное поражением коры доминан</w:t>
      </w:r>
      <w:r>
        <w:softHyphen/>
        <w:t>тного полушария головного мозга при отсутствии расстройств артикуля</w:t>
      </w:r>
      <w:r>
        <w:softHyphen/>
        <w:t>ционного аппарата и слуха.</w:t>
      </w:r>
    </w:p>
    <w:p w:rsidR="000F1739" w:rsidRDefault="00706FC3">
      <w:pPr>
        <w:pStyle w:val="22"/>
        <w:shd w:val="clear" w:color="auto" w:fill="auto"/>
        <w:spacing w:before="0" w:line="240" w:lineRule="exact"/>
        <w:ind w:left="600" w:hanging="280"/>
        <w:jc w:val="both"/>
      </w:pPr>
      <w:r>
        <w:t>А. амнестическая — А., проявляющаяся нарушением способности назы</w:t>
      </w:r>
      <w:r>
        <w:softHyphen/>
        <w:t>вать предметы при сохраненной возможности их охарактеризовать, при подсказывании начального слога или буквы больной вспоминает нуж</w:t>
      </w:r>
      <w:r>
        <w:softHyphen/>
        <w:t>ное слово.</w:t>
      </w:r>
    </w:p>
    <w:p w:rsidR="000F1739" w:rsidRDefault="00706FC3">
      <w:pPr>
        <w:pStyle w:val="22"/>
        <w:shd w:val="clear" w:color="auto" w:fill="auto"/>
        <w:spacing w:before="0" w:line="240" w:lineRule="exact"/>
        <w:ind w:left="600" w:hanging="280"/>
        <w:jc w:val="both"/>
      </w:pPr>
      <w:r>
        <w:t>А. вербальная — см. Афазия моторная.</w:t>
      </w:r>
    </w:p>
    <w:p w:rsidR="000F1739" w:rsidRDefault="00706FC3">
      <w:pPr>
        <w:pStyle w:val="22"/>
        <w:shd w:val="clear" w:color="auto" w:fill="auto"/>
        <w:spacing w:before="0" w:line="240" w:lineRule="exact"/>
        <w:ind w:left="600" w:hanging="280"/>
        <w:jc w:val="both"/>
      </w:pPr>
      <w:r>
        <w:t>А. моторная — А., проявляющаяся нарушением активной речи при сохра</w:t>
      </w:r>
      <w:r>
        <w:softHyphen/>
        <w:t>нении понимания устной и письменной речи.</w:t>
      </w:r>
    </w:p>
    <w:p w:rsidR="000F1739" w:rsidRDefault="00706FC3">
      <w:pPr>
        <w:pStyle w:val="22"/>
        <w:shd w:val="clear" w:color="auto" w:fill="auto"/>
        <w:spacing w:before="0" w:line="240" w:lineRule="exact"/>
        <w:ind w:left="600" w:hanging="280"/>
        <w:jc w:val="both"/>
      </w:pPr>
      <w:r>
        <w:t>А. моторная корковая — А. м., проявляющаяся нарушением устной речи (включая и внутреннюю речь), чтения и письма, обусловленная пора</w:t>
      </w:r>
      <w:r>
        <w:softHyphen/>
        <w:t>жением коры речевой зоны лобной доли доминантного полушария го</w:t>
      </w:r>
      <w:r>
        <w:softHyphen/>
        <w:t>ловного мозга.</w:t>
      </w:r>
    </w:p>
    <w:p w:rsidR="000F1739" w:rsidRDefault="00706FC3">
      <w:pPr>
        <w:pStyle w:val="22"/>
        <w:shd w:val="clear" w:color="auto" w:fill="auto"/>
        <w:spacing w:before="0" w:line="240" w:lineRule="exact"/>
        <w:ind w:left="600" w:hanging="280"/>
        <w:jc w:val="both"/>
      </w:pPr>
      <w:r>
        <w:t>А. моторная субкортикальная — А. м., проявляющаяся нарушением уст</w:t>
      </w:r>
      <w:r>
        <w:softHyphen/>
        <w:t>ной речи при сохранности внутренней речи, чтения и письма; обуслов</w:t>
      </w:r>
      <w:r>
        <w:softHyphen/>
        <w:t>лена поражением белого вещества непосредственно под моторно-рече</w:t>
      </w:r>
      <w:r>
        <w:softHyphen/>
        <w:t>вой зоной коры доминантного полушария головного мозга.</w:t>
      </w:r>
    </w:p>
    <w:p w:rsidR="000F1739" w:rsidRDefault="00706FC3">
      <w:pPr>
        <w:pStyle w:val="22"/>
        <w:shd w:val="clear" w:color="auto" w:fill="auto"/>
        <w:spacing w:before="0" w:line="240" w:lineRule="exact"/>
        <w:ind w:left="600" w:hanging="280"/>
        <w:jc w:val="both"/>
      </w:pPr>
      <w:r>
        <w:t>А. моторная транскортикальная — А. м., проявляющаяся нарушением активной речи и письма при сохранении способности повторить обра</w:t>
      </w:r>
      <w:r>
        <w:softHyphen/>
        <w:t>щенную речь и переписать текст, обусловленная поражением проводя</w:t>
      </w:r>
      <w:r>
        <w:softHyphen/>
        <w:t>щих путей между моторно-речевой зоной коры доминантного полуша</w:t>
      </w:r>
      <w:r>
        <w:softHyphen/>
        <w:t>рия и другими областями коры головного мозга.</w:t>
      </w:r>
    </w:p>
    <w:p w:rsidR="000F1739" w:rsidRDefault="00706FC3">
      <w:pPr>
        <w:pStyle w:val="22"/>
        <w:shd w:val="clear" w:color="auto" w:fill="auto"/>
        <w:spacing w:before="0" w:line="240" w:lineRule="exact"/>
        <w:ind w:left="600" w:hanging="280"/>
        <w:jc w:val="both"/>
      </w:pPr>
      <w:r>
        <w:t>А. моторная чистая — см. Афазия моторная субкортикальная.</w:t>
      </w:r>
    </w:p>
    <w:p w:rsidR="000F1739" w:rsidRDefault="00706FC3">
      <w:pPr>
        <w:pStyle w:val="22"/>
        <w:shd w:val="clear" w:color="auto" w:fill="auto"/>
        <w:spacing w:before="0" w:line="240" w:lineRule="exact"/>
        <w:ind w:left="640" w:hanging="320"/>
        <w:jc w:val="both"/>
      </w:pPr>
      <w:r>
        <w:t>А. номинативная — см. Афазия амнестическая.</w:t>
      </w:r>
    </w:p>
    <w:p w:rsidR="000F1739" w:rsidRDefault="00706FC3">
      <w:pPr>
        <w:pStyle w:val="22"/>
        <w:shd w:val="clear" w:color="auto" w:fill="auto"/>
        <w:spacing w:before="0" w:line="240" w:lineRule="exact"/>
        <w:ind w:left="640" w:hanging="320"/>
        <w:jc w:val="both"/>
      </w:pPr>
      <w:r>
        <w:t>А. оптическая — А., проявляющаяся утратой способности называть пред</w:t>
      </w:r>
      <w:r>
        <w:softHyphen/>
        <w:t>меты при их зрительном восприятии и сохранением возможности на</w:t>
      </w:r>
      <w:r>
        <w:softHyphen/>
        <w:t>зывать предметы при ощупывании.</w:t>
      </w:r>
    </w:p>
    <w:p w:rsidR="000F1739" w:rsidRDefault="00706FC3">
      <w:pPr>
        <w:pStyle w:val="22"/>
        <w:shd w:val="clear" w:color="auto" w:fill="auto"/>
        <w:spacing w:before="0" w:line="240" w:lineRule="exact"/>
        <w:ind w:left="640" w:hanging="320"/>
        <w:jc w:val="both"/>
      </w:pPr>
      <w:r>
        <w:t>А. проводниковая — моторная А., проявляющаяся нарушением способно</w:t>
      </w:r>
      <w:r>
        <w:softHyphen/>
        <w:t>сти повторения слов и предложений при менее значительном наруше</w:t>
      </w:r>
      <w:r>
        <w:softHyphen/>
        <w:t>нии активной речи и сохранении понимания обращенной речи, обу</w:t>
      </w:r>
      <w:r>
        <w:softHyphen/>
        <w:t>словлена поражением проводящих путей между слуховой и моторной речевыми зонами коры головного мозга.</w:t>
      </w:r>
    </w:p>
    <w:p w:rsidR="000F1739" w:rsidRDefault="00706FC3">
      <w:pPr>
        <w:pStyle w:val="22"/>
        <w:shd w:val="clear" w:color="auto" w:fill="auto"/>
        <w:spacing w:before="0" w:line="240" w:lineRule="exact"/>
        <w:ind w:left="640" w:hanging="320"/>
        <w:jc w:val="both"/>
      </w:pPr>
      <w:r>
        <w:t>А. семантическая — сенсорная А., проявляющаяся нарушением понима</w:t>
      </w:r>
      <w:r>
        <w:softHyphen/>
        <w:t>ния сложных логико-грамматических соотношений и связанных с ними мыслительных операций при достаточной сохранности понимания зна</w:t>
      </w:r>
      <w:r>
        <w:softHyphen/>
        <w:t>чений отдельных слов, наблюдается при поражении коры теменно-за</w:t>
      </w:r>
      <w:r>
        <w:softHyphen/>
        <w:t>тылочных отделов доминантного полушария головного мозга.</w:t>
      </w:r>
    </w:p>
    <w:p w:rsidR="000F1739" w:rsidRDefault="00706FC3">
      <w:pPr>
        <w:pStyle w:val="22"/>
        <w:shd w:val="clear" w:color="auto" w:fill="auto"/>
        <w:spacing w:before="0" w:line="240" w:lineRule="exact"/>
        <w:ind w:left="640" w:hanging="320"/>
        <w:jc w:val="both"/>
      </w:pPr>
      <w:r>
        <w:t>А. сенсорная — А., проявляющаяся утратой способности понимания речи.</w:t>
      </w:r>
    </w:p>
    <w:p w:rsidR="000F1739" w:rsidRDefault="00706FC3">
      <w:pPr>
        <w:pStyle w:val="22"/>
        <w:shd w:val="clear" w:color="auto" w:fill="auto"/>
        <w:spacing w:before="0" w:line="240" w:lineRule="exact"/>
        <w:ind w:left="640" w:hanging="320"/>
        <w:jc w:val="both"/>
      </w:pPr>
      <w:r>
        <w:t>А. сенсорная корковая — А. с. с вторичным нарушением экспрессивной речи (логорея, вербальные парафазии), наблюдается при локализации очага поражения в заднем отделе верхней височной извилины коры до</w:t>
      </w:r>
      <w:r>
        <w:softHyphen/>
        <w:t>минантного полушария головного мозга.</w:t>
      </w:r>
    </w:p>
    <w:p w:rsidR="000F1739" w:rsidRDefault="00706FC3">
      <w:pPr>
        <w:pStyle w:val="22"/>
        <w:shd w:val="clear" w:color="auto" w:fill="auto"/>
        <w:spacing w:before="0" w:line="240" w:lineRule="exact"/>
        <w:ind w:left="640" w:hanging="320"/>
        <w:jc w:val="both"/>
      </w:pPr>
      <w:r>
        <w:t>А. сенсорная субкортикальная — А. с. с нарушением понимания устной речи и невозможностью повторения сказанных больному слов и пись</w:t>
      </w:r>
      <w:r>
        <w:softHyphen/>
        <w:t>ма под диктовку при сохранности экспрессивной устной и письменной речи и понимания прочитанного, наблюдается при поражении белого вещества головного мозга непосредственно под сенсорной речевой зо</w:t>
      </w:r>
      <w:r>
        <w:softHyphen/>
        <w:t>ной доминантного полушария.</w:t>
      </w:r>
    </w:p>
    <w:p w:rsidR="000F1739" w:rsidRDefault="00706FC3">
      <w:pPr>
        <w:pStyle w:val="22"/>
        <w:shd w:val="clear" w:color="auto" w:fill="auto"/>
        <w:spacing w:before="0" w:line="240" w:lineRule="exact"/>
        <w:ind w:left="640" w:hanging="320"/>
        <w:jc w:val="both"/>
      </w:pPr>
      <w:r>
        <w:t>А. сенсорная транскортикальная — А. с, проявляющаяся нарушением по</w:t>
      </w:r>
      <w:r>
        <w:softHyphen/>
        <w:t>нимания устной речи при сохранении возможности повторения ска</w:t>
      </w:r>
      <w:r>
        <w:softHyphen/>
        <w:t>занного другим лицом, списывания и письма под диктовку, наблюдает</w:t>
      </w:r>
      <w:r>
        <w:softHyphen/>
        <w:t>ся при поражении проводящих путей между задней и средней частью верхней височной извилины (зона Вернике) и другими областями коры головного мозга.</w:t>
      </w:r>
    </w:p>
    <w:p w:rsidR="000F1739" w:rsidRDefault="00706FC3">
      <w:pPr>
        <w:pStyle w:val="22"/>
        <w:shd w:val="clear" w:color="auto" w:fill="auto"/>
        <w:spacing w:before="0" w:line="240" w:lineRule="exact"/>
        <w:ind w:left="640" w:hanging="320"/>
        <w:jc w:val="both"/>
      </w:pPr>
      <w:r>
        <w:t>А. синтаксическая — А., проявляющаяся расстройством устной речи (аг- рамматизм, парафазии), нарушением понимания смысла слов, жарго</w:t>
      </w:r>
      <w:r>
        <w:softHyphen/>
        <w:t>нафазией при относительной сохранности письма.</w:t>
      </w:r>
    </w:p>
    <w:p w:rsidR="000F1739" w:rsidRDefault="00706FC3">
      <w:pPr>
        <w:pStyle w:val="22"/>
        <w:shd w:val="clear" w:color="auto" w:fill="auto"/>
        <w:spacing w:before="0" w:line="240" w:lineRule="exact"/>
        <w:ind w:left="640" w:hanging="320"/>
        <w:jc w:val="both"/>
      </w:pPr>
      <w:r>
        <w:t>А. смешанная — А., характеризующаяся сочетанием отдельных проявле</w:t>
      </w:r>
      <w:r>
        <w:softHyphen/>
        <w:t>ний моторной и сенсорной А.</w:t>
      </w:r>
    </w:p>
    <w:p w:rsidR="000F1739" w:rsidRDefault="00706FC3">
      <w:pPr>
        <w:pStyle w:val="22"/>
        <w:shd w:val="clear" w:color="auto" w:fill="auto"/>
        <w:spacing w:before="0" w:line="240" w:lineRule="exact"/>
        <w:ind w:left="640" w:hanging="320"/>
        <w:jc w:val="both"/>
      </w:pPr>
      <w:r>
        <w:t>А. темпоропариетальная — сенсорная, чаще всего семантическая А., на</w:t>
      </w:r>
      <w:r>
        <w:softHyphen/>
        <w:t>блюдающаяся при поражении задних отделов нижней теменной доль</w:t>
      </w:r>
      <w:r>
        <w:softHyphen/>
        <w:t>ки и височной доли доминантного полушария головного мозга.</w:t>
      </w:r>
    </w:p>
    <w:p w:rsidR="000F1739" w:rsidRDefault="00706FC3">
      <w:pPr>
        <w:pStyle w:val="22"/>
        <w:shd w:val="clear" w:color="auto" w:fill="auto"/>
        <w:spacing w:before="0" w:line="240" w:lineRule="exact"/>
        <w:ind w:left="640" w:hanging="320"/>
        <w:jc w:val="both"/>
      </w:pPr>
      <w:r>
        <w:t>А. тотальная — сочетание моторной сенсорной А. с утратой речи во всех ее проявлениях, наблюдается при острых нарушениях мозгового крово</w:t>
      </w:r>
      <w:r>
        <w:softHyphen/>
        <w:t>обращения.</w:t>
      </w:r>
    </w:p>
    <w:p w:rsidR="000F1739" w:rsidRDefault="00706FC3">
      <w:pPr>
        <w:pStyle w:val="22"/>
        <w:shd w:val="clear" w:color="auto" w:fill="auto"/>
        <w:spacing w:before="0" w:line="240" w:lineRule="exact"/>
        <w:ind w:left="640" w:hanging="320"/>
        <w:jc w:val="both"/>
      </w:pPr>
      <w:r>
        <w:t>А. экспрессивная — см. Афазия моторная.</w:t>
      </w:r>
    </w:p>
    <w:p w:rsidR="000F1739" w:rsidRDefault="00706FC3">
      <w:pPr>
        <w:pStyle w:val="22"/>
        <w:shd w:val="clear" w:color="auto" w:fill="auto"/>
        <w:spacing w:before="0" w:line="240" w:lineRule="exact"/>
        <w:ind w:left="640" w:hanging="320"/>
        <w:jc w:val="both"/>
        <w:sectPr w:rsidR="000F1739">
          <w:headerReference w:type="even" r:id="rId491"/>
          <w:headerReference w:type="default" r:id="rId492"/>
          <w:footerReference w:type="even" r:id="rId493"/>
          <w:footerReference w:type="default" r:id="rId494"/>
          <w:headerReference w:type="first" r:id="rId495"/>
          <w:footerReference w:type="first" r:id="rId496"/>
          <w:pgSz w:w="11640" w:h="15442"/>
          <w:pgMar w:top="1372" w:right="2066" w:bottom="2995" w:left="2105" w:header="0" w:footer="3" w:gutter="0"/>
          <w:cols w:space="720"/>
          <w:noEndnote/>
          <w:titlePg/>
          <w:docGrid w:linePitch="360"/>
        </w:sectPr>
      </w:pPr>
      <w:r>
        <w:t>А. интонационная — общее название нарушений интонационного строя речи, при которых речь становится монотонной.</w:t>
      </w:r>
    </w:p>
    <w:p w:rsidR="000F1739" w:rsidRDefault="00706FC3">
      <w:pPr>
        <w:pStyle w:val="101"/>
        <w:shd w:val="clear" w:color="auto" w:fill="auto"/>
        <w:spacing w:after="0" w:line="245" w:lineRule="exact"/>
        <w:ind w:left="340" w:hanging="340"/>
        <w:jc w:val="both"/>
      </w:pPr>
      <w:r>
        <w:rPr>
          <w:rStyle w:val="100pt0"/>
          <w:b/>
          <w:bCs/>
        </w:rPr>
        <w:t>Барилалия — неразборчивое произношение слов, обусловленное дизартрией.</w:t>
      </w:r>
    </w:p>
    <w:p w:rsidR="000F1739" w:rsidRDefault="00706FC3">
      <w:pPr>
        <w:pStyle w:val="101"/>
        <w:shd w:val="clear" w:color="auto" w:fill="auto"/>
        <w:spacing w:after="0" w:line="245" w:lineRule="exact"/>
        <w:ind w:left="340" w:hanging="340"/>
        <w:jc w:val="both"/>
      </w:pPr>
      <w:r>
        <w:rPr>
          <w:rStyle w:val="100pt0"/>
          <w:b/>
          <w:bCs/>
        </w:rPr>
        <w:t>Баттаризм — нарушение речи типа заикания, при котором темп речи уско</w:t>
      </w:r>
      <w:r>
        <w:rPr>
          <w:rStyle w:val="100pt0"/>
          <w:b/>
          <w:bCs/>
        </w:rPr>
        <w:softHyphen/>
        <w:t>рен, она имеет толчкообразный характер с остановками для дыхания, от</w:t>
      </w:r>
      <w:r>
        <w:rPr>
          <w:rStyle w:val="100pt0"/>
          <w:b/>
          <w:bCs/>
        </w:rPr>
        <w:softHyphen/>
        <w:t>дельные слова искажены.</w:t>
      </w:r>
    </w:p>
    <w:p w:rsidR="000F1739" w:rsidRDefault="00706FC3">
      <w:pPr>
        <w:pStyle w:val="101"/>
        <w:shd w:val="clear" w:color="auto" w:fill="auto"/>
        <w:spacing w:after="0" w:line="245" w:lineRule="exact"/>
        <w:ind w:left="340" w:hanging="340"/>
        <w:jc w:val="both"/>
      </w:pPr>
      <w:r>
        <w:rPr>
          <w:rStyle w:val="100pt0"/>
          <w:b/>
          <w:bCs/>
        </w:rPr>
        <w:t>Бессвязность речевая — нарушение речи, характеризующееся преобладани</w:t>
      </w:r>
      <w:r>
        <w:rPr>
          <w:rStyle w:val="100pt0"/>
          <w:b/>
          <w:bCs/>
        </w:rPr>
        <w:softHyphen/>
        <w:t>ем отдельных не связанных по смыслу (в слова) слогов (может быть при</w:t>
      </w:r>
      <w:r>
        <w:rPr>
          <w:rStyle w:val="100pt0"/>
          <w:b/>
          <w:bCs/>
        </w:rPr>
        <w:softHyphen/>
        <w:t>знаком аментивного расстройства сознания, а также шизофрении).</w:t>
      </w:r>
    </w:p>
    <w:p w:rsidR="000F1739" w:rsidRDefault="00706FC3">
      <w:pPr>
        <w:pStyle w:val="101"/>
        <w:shd w:val="clear" w:color="auto" w:fill="auto"/>
        <w:spacing w:after="0" w:line="245" w:lineRule="exact"/>
        <w:ind w:left="340" w:hanging="340"/>
        <w:jc w:val="both"/>
      </w:pPr>
      <w:r>
        <w:rPr>
          <w:rStyle w:val="100pt0"/>
          <w:b/>
          <w:bCs/>
        </w:rPr>
        <w:t>Брадилалия — замедленность речи, обусловленная затруднениями артикуля</w:t>
      </w:r>
      <w:r>
        <w:rPr>
          <w:rStyle w:val="100pt0"/>
          <w:b/>
          <w:bCs/>
        </w:rPr>
        <w:softHyphen/>
        <w:t>ции вследствие поражения бледного шара и черного вещества головного мозга или мозжечка.</w:t>
      </w:r>
    </w:p>
    <w:p w:rsidR="000F1739" w:rsidRDefault="00706FC3">
      <w:pPr>
        <w:pStyle w:val="101"/>
        <w:shd w:val="clear" w:color="auto" w:fill="auto"/>
        <w:spacing w:after="0" w:line="245" w:lineRule="exact"/>
        <w:ind w:left="340" w:hanging="340"/>
        <w:jc w:val="both"/>
      </w:pPr>
      <w:r>
        <w:rPr>
          <w:rStyle w:val="100pt0"/>
          <w:b/>
          <w:bCs/>
        </w:rPr>
        <w:t>Брадифазия — общее название различных форм замедленной речи.</w:t>
      </w:r>
    </w:p>
    <w:p w:rsidR="000F1739" w:rsidRDefault="00706FC3">
      <w:pPr>
        <w:pStyle w:val="101"/>
        <w:shd w:val="clear" w:color="auto" w:fill="auto"/>
        <w:spacing w:after="0" w:line="245" w:lineRule="exact"/>
        <w:ind w:left="340" w:hanging="340"/>
        <w:jc w:val="both"/>
      </w:pPr>
      <w:r>
        <w:rPr>
          <w:rStyle w:val="100pt0"/>
          <w:b/>
          <w:bCs/>
        </w:rPr>
        <w:t>Брадифразия — брадифазия, обусловленная заторможенностью мышления (наблюдается, например, при депрессиях).</w:t>
      </w:r>
    </w:p>
    <w:p w:rsidR="000F1739" w:rsidRDefault="00706FC3">
      <w:pPr>
        <w:pStyle w:val="101"/>
        <w:shd w:val="clear" w:color="auto" w:fill="auto"/>
        <w:spacing w:after="0" w:line="245" w:lineRule="exact"/>
        <w:ind w:left="340" w:hanging="340"/>
        <w:jc w:val="both"/>
      </w:pPr>
      <w:r>
        <w:rPr>
          <w:rStyle w:val="100pt0"/>
          <w:b/>
          <w:bCs/>
        </w:rPr>
        <w:t>Витийство — склонность говорить красноречиво, ораторствовать.</w:t>
      </w:r>
    </w:p>
    <w:p w:rsidR="000F1739" w:rsidRDefault="00706FC3">
      <w:pPr>
        <w:pStyle w:val="101"/>
        <w:shd w:val="clear" w:color="auto" w:fill="auto"/>
        <w:spacing w:after="0" w:line="245" w:lineRule="exact"/>
        <w:ind w:left="340" w:hanging="340"/>
        <w:jc w:val="both"/>
      </w:pPr>
      <w:r>
        <w:rPr>
          <w:rStyle w:val="100pt0"/>
          <w:b/>
          <w:bCs/>
        </w:rPr>
        <w:t>Глоссолалия — 1) нарушение артикуляции, обусловленное какими-либо па</w:t>
      </w:r>
      <w:r>
        <w:rPr>
          <w:rStyle w:val="100pt0"/>
          <w:b/>
          <w:bCs/>
        </w:rPr>
        <w:softHyphen/>
        <w:t>тологическими изменениями языка; 2) нарушение речи у психически боль</w:t>
      </w:r>
      <w:r>
        <w:rPr>
          <w:rStyle w:val="100pt0"/>
          <w:b/>
          <w:bCs/>
        </w:rPr>
        <w:softHyphen/>
        <w:t>ного в виде множества неологизмов и неправильного построения, что де</w:t>
      </w:r>
      <w:r>
        <w:rPr>
          <w:rStyle w:val="100pt0"/>
          <w:b/>
          <w:bCs/>
        </w:rPr>
        <w:softHyphen/>
        <w:t>лает речь непонятной.</w:t>
      </w:r>
    </w:p>
    <w:p w:rsidR="000F1739" w:rsidRDefault="00706FC3">
      <w:pPr>
        <w:pStyle w:val="101"/>
        <w:shd w:val="clear" w:color="auto" w:fill="auto"/>
        <w:spacing w:after="0" w:line="245" w:lineRule="exact"/>
        <w:ind w:left="340" w:hanging="340"/>
        <w:jc w:val="both"/>
      </w:pPr>
      <w:r>
        <w:rPr>
          <w:rStyle w:val="100pt0"/>
          <w:b/>
          <w:bCs/>
        </w:rPr>
        <w:t>Демагогия — многословная, витиеватая речь, используемая не для коммуни</w:t>
      </w:r>
      <w:r>
        <w:rPr>
          <w:rStyle w:val="100pt0"/>
          <w:b/>
          <w:bCs/>
        </w:rPr>
        <w:softHyphen/>
        <w:t>кации, а для достижения иных целей (введение собеседника в заблужде</w:t>
      </w:r>
      <w:r>
        <w:rPr>
          <w:rStyle w:val="100pt0"/>
          <w:b/>
          <w:bCs/>
        </w:rPr>
        <w:softHyphen/>
        <w:t>ние, обман, извлечение выгоды).</w:t>
      </w:r>
    </w:p>
    <w:p w:rsidR="000F1739" w:rsidRDefault="00706FC3">
      <w:pPr>
        <w:pStyle w:val="101"/>
        <w:shd w:val="clear" w:color="auto" w:fill="auto"/>
        <w:spacing w:after="0" w:line="245" w:lineRule="exact"/>
        <w:ind w:left="340" w:hanging="340"/>
        <w:jc w:val="both"/>
      </w:pPr>
      <w:r>
        <w:rPr>
          <w:rStyle w:val="100pt0"/>
          <w:b/>
          <w:bCs/>
        </w:rPr>
        <w:t>Дизартрия — расстройство артикуляции, проявляющееся неясностью произ</w:t>
      </w:r>
      <w:r>
        <w:rPr>
          <w:rStyle w:val="100pt0"/>
          <w:b/>
          <w:bCs/>
        </w:rPr>
        <w:softHyphen/>
        <w:t>ношения (особенно согласных звуков), замедленностью или прерывисто</w:t>
      </w:r>
      <w:r>
        <w:rPr>
          <w:rStyle w:val="100pt0"/>
          <w:b/>
          <w:bCs/>
        </w:rPr>
        <w:softHyphen/>
        <w:t>стью речи и т. п.</w:t>
      </w:r>
    </w:p>
    <w:p w:rsidR="000F1739" w:rsidRDefault="00706FC3">
      <w:pPr>
        <w:pStyle w:val="101"/>
        <w:shd w:val="clear" w:color="auto" w:fill="auto"/>
        <w:spacing w:after="0" w:line="245" w:lineRule="exact"/>
        <w:ind w:left="340" w:hanging="340"/>
        <w:jc w:val="both"/>
      </w:pPr>
      <w:r>
        <w:rPr>
          <w:rStyle w:val="100pt0"/>
          <w:b/>
          <w:bCs/>
        </w:rPr>
        <w:t>Дислалия — см. Косноязычие.</w:t>
      </w:r>
    </w:p>
    <w:p w:rsidR="000F1739" w:rsidRDefault="00706FC3">
      <w:pPr>
        <w:pStyle w:val="101"/>
        <w:shd w:val="clear" w:color="auto" w:fill="auto"/>
        <w:spacing w:after="0" w:line="245" w:lineRule="exact"/>
        <w:ind w:left="340" w:hanging="340"/>
        <w:jc w:val="both"/>
      </w:pPr>
      <w:r>
        <w:rPr>
          <w:rStyle w:val="100pt0"/>
          <w:b/>
          <w:bCs/>
        </w:rPr>
        <w:t>Инкогерентность речевая — речевая бессвязность, речь состоит из отдельных слогов.</w:t>
      </w:r>
    </w:p>
    <w:p w:rsidR="000F1739" w:rsidRDefault="00706FC3">
      <w:pPr>
        <w:pStyle w:val="101"/>
        <w:shd w:val="clear" w:color="auto" w:fill="auto"/>
        <w:spacing w:after="0" w:line="245" w:lineRule="exact"/>
        <w:ind w:left="340" w:hanging="340"/>
        <w:jc w:val="both"/>
      </w:pPr>
      <w:r>
        <w:rPr>
          <w:rStyle w:val="100pt0"/>
          <w:b/>
          <w:bCs/>
        </w:rPr>
        <w:t>Катафазия — расстройство речи, заключающееся в многократном повторе</w:t>
      </w:r>
      <w:r>
        <w:rPr>
          <w:rStyle w:val="100pt0"/>
          <w:b/>
          <w:bCs/>
        </w:rPr>
        <w:softHyphen/>
        <w:t>нии в стереотипной форме ответа на один заданный вопрос.</w:t>
      </w:r>
    </w:p>
    <w:p w:rsidR="000F1739" w:rsidRDefault="00706FC3">
      <w:pPr>
        <w:pStyle w:val="101"/>
        <w:shd w:val="clear" w:color="auto" w:fill="auto"/>
        <w:spacing w:after="0" w:line="245" w:lineRule="exact"/>
        <w:ind w:left="340" w:hanging="340"/>
        <w:jc w:val="both"/>
      </w:pPr>
      <w:r>
        <w:rPr>
          <w:rStyle w:val="100pt0"/>
          <w:b/>
          <w:bCs/>
        </w:rPr>
        <w:t>Копролалия — импульсивное произнесение бранных и нецензурных слов.</w:t>
      </w:r>
    </w:p>
    <w:p w:rsidR="000F1739" w:rsidRDefault="00706FC3">
      <w:pPr>
        <w:pStyle w:val="101"/>
        <w:shd w:val="clear" w:color="auto" w:fill="auto"/>
        <w:spacing w:after="0" w:line="245" w:lineRule="exact"/>
        <w:ind w:left="340" w:hanging="340"/>
        <w:jc w:val="both"/>
      </w:pPr>
      <w:r>
        <w:rPr>
          <w:rStyle w:val="100pt0"/>
          <w:b/>
          <w:bCs/>
        </w:rPr>
        <w:t>Косноязычие— 1) расстройство речи, характеризующееся неправильным произношением отдельных звуков (пропуском, искажением или заменой другим звуком), дислалия; 2) неумение складно говорить.</w:t>
      </w:r>
    </w:p>
    <w:p w:rsidR="000F1739" w:rsidRDefault="00706FC3">
      <w:pPr>
        <w:pStyle w:val="101"/>
        <w:shd w:val="clear" w:color="auto" w:fill="auto"/>
        <w:spacing w:after="0" w:line="245" w:lineRule="exact"/>
        <w:ind w:left="340" w:hanging="340"/>
        <w:jc w:val="both"/>
      </w:pPr>
      <w:r>
        <w:rPr>
          <w:rStyle w:val="100pt0"/>
          <w:b/>
          <w:bCs/>
        </w:rPr>
        <w:t>Краснобайство — пустое красноречие, многословие.</w:t>
      </w:r>
    </w:p>
    <w:p w:rsidR="000F1739" w:rsidRDefault="00706FC3">
      <w:pPr>
        <w:pStyle w:val="101"/>
        <w:shd w:val="clear" w:color="auto" w:fill="auto"/>
        <w:spacing w:after="0" w:line="245" w:lineRule="exact"/>
        <w:ind w:left="340" w:hanging="340"/>
        <w:jc w:val="both"/>
      </w:pPr>
      <w:r>
        <w:rPr>
          <w:rStyle w:val="100pt0"/>
          <w:b/>
          <w:bCs/>
        </w:rPr>
        <w:t>Ксенолалия — нарушение речи с изменением структуры ее звуков, вследствие чего речь становится похожей на иноязычную (наблюдается при пораже</w:t>
      </w:r>
      <w:r>
        <w:rPr>
          <w:rStyle w:val="100pt0"/>
          <w:b/>
          <w:bCs/>
        </w:rPr>
        <w:softHyphen/>
        <w:t>нии экстрапирамидной системы).</w:t>
      </w:r>
    </w:p>
    <w:p w:rsidR="000F1739" w:rsidRDefault="00706FC3">
      <w:pPr>
        <w:pStyle w:val="101"/>
        <w:shd w:val="clear" w:color="auto" w:fill="auto"/>
        <w:spacing w:after="0" w:line="245" w:lineRule="exact"/>
        <w:ind w:left="340" w:hanging="340"/>
        <w:jc w:val="both"/>
      </w:pPr>
      <w:r>
        <w:rPr>
          <w:rStyle w:val="100pt0"/>
          <w:b/>
          <w:bCs/>
        </w:rPr>
        <w:t>Логастения — расстройство речи, проявляющееся повышенной речевой утом</w:t>
      </w:r>
      <w:r>
        <w:rPr>
          <w:rStyle w:val="100pt0"/>
          <w:b/>
          <w:bCs/>
        </w:rPr>
        <w:softHyphen/>
        <w:t>ляемостью и страхом неправильного произнесения, обусловленное функ</w:t>
      </w:r>
      <w:r>
        <w:rPr>
          <w:rStyle w:val="100pt0"/>
          <w:b/>
          <w:bCs/>
        </w:rPr>
        <w:softHyphen/>
        <w:t>циональными нарушениями ЦНС, вызванными интоксикацией, инфек</w:t>
      </w:r>
      <w:r>
        <w:rPr>
          <w:rStyle w:val="100pt0"/>
          <w:b/>
          <w:bCs/>
        </w:rPr>
        <w:softHyphen/>
        <w:t>ционной болезнью и др.; у детей Л. может наблюдаться в результате неправильного воспитания в период становления речи.</w:t>
      </w:r>
    </w:p>
    <w:p w:rsidR="000F1739" w:rsidRDefault="00706FC3">
      <w:pPr>
        <w:pStyle w:val="101"/>
        <w:shd w:val="clear" w:color="auto" w:fill="auto"/>
        <w:spacing w:after="0" w:line="245" w:lineRule="exact"/>
        <w:ind w:left="340" w:hanging="340"/>
        <w:jc w:val="both"/>
      </w:pPr>
      <w:r>
        <w:rPr>
          <w:rStyle w:val="100pt0"/>
          <w:b/>
          <w:bCs/>
        </w:rPr>
        <w:t>Логоклония — заикание с прерывистым повторением отдельных слогов, слов, междометий, обусловленное клоническими сокращениями мышц.</w:t>
      </w:r>
    </w:p>
    <w:p w:rsidR="000F1739" w:rsidRDefault="00706FC3">
      <w:pPr>
        <w:pStyle w:val="101"/>
        <w:shd w:val="clear" w:color="auto" w:fill="auto"/>
        <w:spacing w:after="0" w:line="240" w:lineRule="exact"/>
        <w:ind w:left="320" w:hanging="320"/>
        <w:jc w:val="both"/>
      </w:pPr>
      <w:r>
        <w:rPr>
          <w:rStyle w:val="100pt0"/>
          <w:b/>
          <w:bCs/>
        </w:rPr>
        <w:t>Логоневроз — расстройство речи в форме заикания, обусловленное неврозом.</w:t>
      </w:r>
    </w:p>
    <w:p w:rsidR="000F1739" w:rsidRDefault="00706FC3">
      <w:pPr>
        <w:pStyle w:val="101"/>
        <w:shd w:val="clear" w:color="auto" w:fill="auto"/>
        <w:spacing w:after="0" w:line="240" w:lineRule="exact"/>
        <w:ind w:left="320" w:hanging="320"/>
        <w:jc w:val="both"/>
      </w:pPr>
      <w:r>
        <w:rPr>
          <w:rStyle w:val="100pt0"/>
          <w:b/>
          <w:bCs/>
        </w:rPr>
        <w:t>Логопатия — общее название речевых расстройств.</w:t>
      </w:r>
    </w:p>
    <w:p w:rsidR="000F1739" w:rsidRDefault="00706FC3">
      <w:pPr>
        <w:pStyle w:val="101"/>
        <w:shd w:val="clear" w:color="auto" w:fill="auto"/>
        <w:spacing w:after="0" w:line="240" w:lineRule="exact"/>
        <w:ind w:left="320" w:hanging="320"/>
        <w:jc w:val="both"/>
      </w:pPr>
      <w:r>
        <w:rPr>
          <w:rStyle w:val="100pt0"/>
          <w:b/>
          <w:bCs/>
        </w:rPr>
        <w:t>Логорея — неудержимость речи больного, сочетающаяся с быстротой и мно</w:t>
      </w:r>
      <w:r>
        <w:rPr>
          <w:rStyle w:val="100pt0"/>
          <w:b/>
          <w:bCs/>
        </w:rPr>
        <w:softHyphen/>
        <w:t>гословием (часто является признаком маниакального синдрома).</w:t>
      </w:r>
    </w:p>
    <w:p w:rsidR="000F1739" w:rsidRDefault="00706FC3">
      <w:pPr>
        <w:pStyle w:val="101"/>
        <w:shd w:val="clear" w:color="auto" w:fill="auto"/>
        <w:spacing w:after="0" w:line="240" w:lineRule="exact"/>
        <w:ind w:left="320" w:hanging="320"/>
        <w:jc w:val="both"/>
      </w:pPr>
      <w:r>
        <w:rPr>
          <w:rStyle w:val="100pt0"/>
          <w:b/>
          <w:bCs/>
        </w:rPr>
        <w:t>Метонимия — замена слова или выражения сходным, но не вполне адекват</w:t>
      </w:r>
      <w:r>
        <w:rPr>
          <w:rStyle w:val="100pt0"/>
          <w:b/>
          <w:bCs/>
        </w:rPr>
        <w:softHyphen/>
        <w:t>ным, наблюдаемая при некоторых расстройствах речи.</w:t>
      </w:r>
    </w:p>
    <w:p w:rsidR="000F1739" w:rsidRDefault="00706FC3">
      <w:pPr>
        <w:pStyle w:val="101"/>
        <w:shd w:val="clear" w:color="auto" w:fill="auto"/>
        <w:spacing w:after="0" w:line="240" w:lineRule="exact"/>
        <w:ind w:left="320" w:hanging="320"/>
        <w:jc w:val="both"/>
      </w:pPr>
      <w:r>
        <w:rPr>
          <w:rStyle w:val="100pt0"/>
          <w:b/>
          <w:bCs/>
        </w:rPr>
        <w:t>Могилалия — разновидность заикания, при котором затруднено произноше</w:t>
      </w:r>
      <w:r>
        <w:rPr>
          <w:rStyle w:val="100pt0"/>
          <w:b/>
          <w:bCs/>
        </w:rPr>
        <w:softHyphen/>
        <w:t>ние отдельных слогов.</w:t>
      </w:r>
    </w:p>
    <w:p w:rsidR="000F1739" w:rsidRDefault="00706FC3">
      <w:pPr>
        <w:pStyle w:val="101"/>
        <w:shd w:val="clear" w:color="auto" w:fill="auto"/>
        <w:spacing w:after="0" w:line="240" w:lineRule="exact"/>
        <w:ind w:left="320" w:hanging="320"/>
        <w:jc w:val="both"/>
      </w:pPr>
      <w:r>
        <w:rPr>
          <w:rStyle w:val="100pt0"/>
          <w:b/>
          <w:bCs/>
        </w:rPr>
        <w:t>Мутизм — отсутствие речевого общения больного с окружающими при со</w:t>
      </w:r>
      <w:r>
        <w:rPr>
          <w:rStyle w:val="100pt0"/>
          <w:b/>
          <w:bCs/>
        </w:rPr>
        <w:softHyphen/>
        <w:t>хранности речевого аппарата.</w:t>
      </w:r>
    </w:p>
    <w:p w:rsidR="000F1739" w:rsidRDefault="00706FC3">
      <w:pPr>
        <w:pStyle w:val="101"/>
        <w:shd w:val="clear" w:color="auto" w:fill="auto"/>
        <w:spacing w:after="0" w:line="240" w:lineRule="exact"/>
        <w:ind w:left="320" w:hanging="320"/>
        <w:jc w:val="both"/>
      </w:pPr>
      <w:r>
        <w:rPr>
          <w:rStyle w:val="100pt0"/>
          <w:b/>
          <w:bCs/>
        </w:rPr>
        <w:t>Немота — 1) отсутствие способности говорить; 2) молчание.</w:t>
      </w:r>
    </w:p>
    <w:p w:rsidR="000F1739" w:rsidRDefault="00706FC3">
      <w:pPr>
        <w:pStyle w:val="101"/>
        <w:shd w:val="clear" w:color="auto" w:fill="auto"/>
        <w:spacing w:after="0" w:line="240" w:lineRule="exact"/>
        <w:ind w:left="320" w:hanging="320"/>
        <w:jc w:val="both"/>
      </w:pPr>
      <w:r>
        <w:rPr>
          <w:rStyle w:val="100pt0"/>
          <w:b/>
          <w:bCs/>
        </w:rPr>
        <w:t>Олигофазия — пониженная речевая активность (наблюдается при поражениях головного мозга, чаще лобной доли доминантного полушария, и при не</w:t>
      </w:r>
      <w:r>
        <w:rPr>
          <w:rStyle w:val="100pt0"/>
          <w:b/>
          <w:bCs/>
        </w:rPr>
        <w:softHyphen/>
        <w:t>которых психических болезнях).</w:t>
      </w:r>
    </w:p>
    <w:p w:rsidR="000F1739" w:rsidRDefault="00706FC3">
      <w:pPr>
        <w:pStyle w:val="101"/>
        <w:shd w:val="clear" w:color="auto" w:fill="auto"/>
        <w:spacing w:after="0" w:line="240" w:lineRule="exact"/>
        <w:ind w:left="320" w:hanging="320"/>
        <w:jc w:val="both"/>
      </w:pPr>
      <w:r>
        <w:rPr>
          <w:rStyle w:val="100pt0"/>
          <w:b/>
          <w:bCs/>
        </w:rPr>
        <w:t>Палилалия — расстройство речи в виде многократного повторения отдель</w:t>
      </w:r>
      <w:r>
        <w:rPr>
          <w:rStyle w:val="100pt0"/>
          <w:b/>
          <w:bCs/>
        </w:rPr>
        <w:softHyphen/>
        <w:t>ных фраз, слов или слогов.</w:t>
      </w:r>
    </w:p>
    <w:p w:rsidR="000F1739" w:rsidRDefault="00706FC3">
      <w:pPr>
        <w:pStyle w:val="101"/>
        <w:shd w:val="clear" w:color="auto" w:fill="auto"/>
        <w:spacing w:after="0" w:line="240" w:lineRule="exact"/>
        <w:ind w:left="320" w:hanging="320"/>
        <w:jc w:val="both"/>
      </w:pPr>
      <w:r>
        <w:rPr>
          <w:rStyle w:val="100pt0"/>
          <w:b/>
          <w:bCs/>
        </w:rPr>
        <w:t>Параграмматизм — нарушение устной или письменной речи в форме непра</w:t>
      </w:r>
      <w:r>
        <w:rPr>
          <w:rStyle w:val="100pt0"/>
          <w:b/>
          <w:bCs/>
        </w:rPr>
        <w:softHyphen/>
        <w:t>вильного применения правил грамматики.</w:t>
      </w:r>
    </w:p>
    <w:p w:rsidR="000F1739" w:rsidRDefault="00706FC3">
      <w:pPr>
        <w:pStyle w:val="101"/>
        <w:shd w:val="clear" w:color="auto" w:fill="auto"/>
        <w:spacing w:after="0" w:line="240" w:lineRule="exact"/>
        <w:ind w:left="320" w:hanging="320"/>
        <w:jc w:val="both"/>
      </w:pPr>
      <w:r>
        <w:rPr>
          <w:rStyle w:val="100pt0"/>
          <w:b/>
          <w:bCs/>
        </w:rPr>
        <w:t>Парасигматизм — дефект речи, при котором звук «с» заменяется другими зву</w:t>
      </w:r>
      <w:r>
        <w:rPr>
          <w:rStyle w:val="100pt0"/>
          <w:b/>
          <w:bCs/>
        </w:rPr>
        <w:softHyphen/>
        <w:t>ками.</w:t>
      </w:r>
    </w:p>
    <w:p w:rsidR="000F1739" w:rsidRDefault="00706FC3">
      <w:pPr>
        <w:pStyle w:val="101"/>
        <w:shd w:val="clear" w:color="auto" w:fill="auto"/>
        <w:spacing w:after="0" w:line="240" w:lineRule="exact"/>
        <w:ind w:left="320" w:hanging="320"/>
        <w:jc w:val="both"/>
      </w:pPr>
      <w:r>
        <w:rPr>
          <w:rStyle w:val="100pt0"/>
          <w:b/>
          <w:bCs/>
        </w:rPr>
        <w:t>Парафазия — искажение отдельных элементов речи при афазии.</w:t>
      </w:r>
    </w:p>
    <w:p w:rsidR="000F1739" w:rsidRDefault="00706FC3">
      <w:pPr>
        <w:pStyle w:val="101"/>
        <w:shd w:val="clear" w:color="auto" w:fill="auto"/>
        <w:spacing w:after="0" w:line="240" w:lineRule="exact"/>
        <w:ind w:left="620" w:hanging="300"/>
      </w:pPr>
      <w:r>
        <w:rPr>
          <w:rStyle w:val="100pt0"/>
          <w:b/>
          <w:bCs/>
        </w:rPr>
        <w:t>П. вербальная — П., проявляющаяся заменой слов другими, обычно близ</w:t>
      </w:r>
      <w:r>
        <w:rPr>
          <w:rStyle w:val="100pt0"/>
          <w:b/>
          <w:bCs/>
        </w:rPr>
        <w:softHyphen/>
        <w:t>кими по звуковой характеристике.</w:t>
      </w:r>
    </w:p>
    <w:p w:rsidR="000F1739" w:rsidRDefault="00706FC3">
      <w:pPr>
        <w:pStyle w:val="101"/>
        <w:shd w:val="clear" w:color="auto" w:fill="auto"/>
        <w:spacing w:after="0" w:line="240" w:lineRule="exact"/>
        <w:ind w:left="620" w:hanging="300"/>
      </w:pPr>
      <w:r>
        <w:rPr>
          <w:rStyle w:val="100pt0"/>
          <w:b/>
          <w:bCs/>
        </w:rPr>
        <w:t>П. литеральная — П., характеризующаяся пропуском, заменой, переста</w:t>
      </w:r>
      <w:r>
        <w:rPr>
          <w:rStyle w:val="100pt0"/>
          <w:b/>
          <w:bCs/>
        </w:rPr>
        <w:softHyphen/>
        <w:t>новкой или повторением отдельных звуков в словах.</w:t>
      </w:r>
    </w:p>
    <w:p w:rsidR="000F1739" w:rsidRDefault="00706FC3">
      <w:pPr>
        <w:pStyle w:val="101"/>
        <w:shd w:val="clear" w:color="auto" w:fill="auto"/>
        <w:spacing w:after="0" w:line="240" w:lineRule="exact"/>
        <w:ind w:left="320" w:hanging="320"/>
        <w:jc w:val="both"/>
      </w:pPr>
      <w:r>
        <w:rPr>
          <w:rStyle w:val="100pt0"/>
          <w:b/>
          <w:bCs/>
        </w:rPr>
        <w:t>Парафразия — расстройство речи, заключающееся в утрате смысла и грамма</w:t>
      </w:r>
      <w:r>
        <w:rPr>
          <w:rStyle w:val="100pt0"/>
          <w:b/>
          <w:bCs/>
        </w:rPr>
        <w:softHyphen/>
        <w:t>тического строя и применении искусственно созданных слов.</w:t>
      </w:r>
    </w:p>
    <w:p w:rsidR="000F1739" w:rsidRDefault="00706FC3">
      <w:pPr>
        <w:pStyle w:val="101"/>
        <w:shd w:val="clear" w:color="auto" w:fill="auto"/>
        <w:spacing w:after="0" w:line="240" w:lineRule="exact"/>
        <w:ind w:left="620" w:hanging="300"/>
      </w:pPr>
      <w:r>
        <w:rPr>
          <w:rStyle w:val="100pt0"/>
          <w:b/>
          <w:bCs/>
        </w:rPr>
        <w:t>П. тематическая — расстройство речи у психически больного в виде не</w:t>
      </w:r>
      <w:r>
        <w:rPr>
          <w:rStyle w:val="100pt0"/>
          <w:b/>
          <w:bCs/>
        </w:rPr>
        <w:softHyphen/>
        <w:t>произвольного отклонения от темы или объекта рассуждения.</w:t>
      </w:r>
    </w:p>
    <w:p w:rsidR="000F1739" w:rsidRDefault="00706FC3">
      <w:pPr>
        <w:pStyle w:val="101"/>
        <w:shd w:val="clear" w:color="auto" w:fill="auto"/>
        <w:spacing w:after="0" w:line="240" w:lineRule="exact"/>
        <w:ind w:left="320" w:hanging="320"/>
        <w:jc w:val="both"/>
      </w:pPr>
      <w:r>
        <w:rPr>
          <w:rStyle w:val="100pt0"/>
          <w:b/>
          <w:bCs/>
        </w:rPr>
        <w:t>Пселлизм — расстройство речи, заключающееся в нечетком произношении отдельных согласных или в замене их другими согласными звуками.</w:t>
      </w:r>
    </w:p>
    <w:p w:rsidR="000F1739" w:rsidRDefault="00706FC3">
      <w:pPr>
        <w:pStyle w:val="101"/>
        <w:shd w:val="clear" w:color="auto" w:fill="auto"/>
        <w:spacing w:after="0" w:line="240" w:lineRule="exact"/>
        <w:ind w:left="320" w:hanging="320"/>
        <w:jc w:val="both"/>
      </w:pPr>
      <w:r>
        <w:rPr>
          <w:rStyle w:val="100pt0"/>
          <w:b/>
          <w:bCs/>
        </w:rPr>
        <w:t>Разорванность речи — расстройство речи, характеризующееся нарушением или отсутствием в ней смысловых связей, наличием неологизмов и дефор</w:t>
      </w:r>
      <w:r>
        <w:rPr>
          <w:rStyle w:val="100pt0"/>
          <w:b/>
          <w:bCs/>
        </w:rPr>
        <w:softHyphen/>
        <w:t>мированных слов (патогномоничный признак шизофрении).</w:t>
      </w:r>
    </w:p>
    <w:p w:rsidR="000F1739" w:rsidRDefault="00706FC3">
      <w:pPr>
        <w:pStyle w:val="101"/>
        <w:shd w:val="clear" w:color="auto" w:fill="auto"/>
        <w:spacing w:after="0" w:line="240" w:lineRule="exact"/>
        <w:ind w:left="320" w:hanging="320"/>
        <w:jc w:val="both"/>
      </w:pPr>
      <w:r>
        <w:rPr>
          <w:rStyle w:val="100pt0"/>
          <w:b/>
          <w:bCs/>
        </w:rPr>
        <w:t>Резонерство — бесплодное болезненное мудрствование со склонностью к витиеватости и утрате целенаправленности и продуктивности (патогно- моничный признак шизофрении).</w:t>
      </w:r>
    </w:p>
    <w:p w:rsidR="000F1739" w:rsidRDefault="00706FC3">
      <w:pPr>
        <w:pStyle w:val="101"/>
        <w:shd w:val="clear" w:color="auto" w:fill="auto"/>
        <w:spacing w:after="0" w:line="240" w:lineRule="exact"/>
        <w:ind w:left="320" w:hanging="320"/>
        <w:jc w:val="both"/>
      </w:pPr>
      <w:r>
        <w:rPr>
          <w:rStyle w:val="100pt0"/>
          <w:b/>
          <w:bCs/>
        </w:rPr>
        <w:t>Речевая бессвязность — патологическое речевое возбуждение с утратой смыс</w:t>
      </w:r>
      <w:r>
        <w:rPr>
          <w:rStyle w:val="100pt0"/>
          <w:b/>
          <w:bCs/>
        </w:rPr>
        <w:softHyphen/>
        <w:t>ловых и грамматических связей между словами и фразами, которые боль</w:t>
      </w:r>
      <w:r>
        <w:rPr>
          <w:rStyle w:val="100pt0"/>
          <w:b/>
          <w:bCs/>
        </w:rPr>
        <w:softHyphen/>
        <w:t>ной нередко рифмует.</w:t>
      </w:r>
    </w:p>
    <w:p w:rsidR="000F1739" w:rsidRDefault="00706FC3">
      <w:pPr>
        <w:pStyle w:val="101"/>
        <w:shd w:val="clear" w:color="auto" w:fill="auto"/>
        <w:spacing w:after="0" w:line="240" w:lineRule="exact"/>
        <w:ind w:left="320" w:hanging="320"/>
        <w:jc w:val="both"/>
      </w:pPr>
      <w:r>
        <w:rPr>
          <w:rStyle w:val="100pt0"/>
          <w:b/>
          <w:bCs/>
        </w:rPr>
        <w:t>Речевая спутанность — см. Речевая бессвязность.</w:t>
      </w:r>
    </w:p>
    <w:p w:rsidR="000F1739" w:rsidRDefault="00706FC3">
      <w:pPr>
        <w:pStyle w:val="101"/>
        <w:shd w:val="clear" w:color="auto" w:fill="auto"/>
        <w:spacing w:after="0" w:line="240" w:lineRule="exact"/>
        <w:ind w:left="320" w:hanging="320"/>
        <w:jc w:val="both"/>
      </w:pPr>
      <w:r>
        <w:rPr>
          <w:rStyle w:val="100pt0"/>
          <w:b/>
          <w:bCs/>
        </w:rPr>
        <w:t>Речевое недержание — см. Логорея.</w:t>
      </w:r>
    </w:p>
    <w:p w:rsidR="000F1739" w:rsidRDefault="00706FC3">
      <w:pPr>
        <w:pStyle w:val="101"/>
        <w:shd w:val="clear" w:color="auto" w:fill="auto"/>
        <w:spacing w:after="0" w:line="235" w:lineRule="exact"/>
        <w:ind w:left="320" w:hanging="320"/>
        <w:jc w:val="both"/>
      </w:pPr>
      <w:r>
        <w:rPr>
          <w:rStyle w:val="100pt0"/>
          <w:b/>
          <w:bCs/>
        </w:rPr>
        <w:t>Речевой напор — патологическое речевое возбуждение, при котором боль</w:t>
      </w:r>
      <w:r>
        <w:rPr>
          <w:rStyle w:val="100pt0"/>
          <w:b/>
          <w:bCs/>
        </w:rPr>
        <w:softHyphen/>
        <w:t>ной ощущает непрерывную потребность говорить и не может прекратить свои многословные высказывания.</w:t>
      </w:r>
    </w:p>
    <w:p w:rsidR="000F1739" w:rsidRDefault="00706FC3">
      <w:pPr>
        <w:pStyle w:val="101"/>
        <w:shd w:val="clear" w:color="auto" w:fill="auto"/>
        <w:spacing w:after="0" w:line="250" w:lineRule="exact"/>
      </w:pPr>
      <w:r>
        <w:rPr>
          <w:rStyle w:val="100pt0"/>
          <w:b/>
          <w:bCs/>
        </w:rPr>
        <w:t>Речь — специфически человеческая форма деятельности, служащая общению</w:t>
      </w:r>
    </w:p>
    <w:p w:rsidR="000F1739" w:rsidRDefault="00706FC3">
      <w:pPr>
        <w:pStyle w:val="101"/>
        <w:shd w:val="clear" w:color="auto" w:fill="auto"/>
        <w:spacing w:after="0" w:line="250" w:lineRule="exact"/>
        <w:ind w:left="580" w:hanging="280"/>
        <w:jc w:val="both"/>
      </w:pPr>
      <w:r>
        <w:rPr>
          <w:rStyle w:val="100pt0"/>
          <w:b/>
          <w:bCs/>
        </w:rPr>
        <w:t>между людьми посредством языка.</w:t>
      </w:r>
    </w:p>
    <w:p w:rsidR="000F1739" w:rsidRDefault="00706FC3">
      <w:pPr>
        <w:pStyle w:val="101"/>
        <w:shd w:val="clear" w:color="auto" w:fill="auto"/>
        <w:spacing w:after="0" w:line="250" w:lineRule="exact"/>
        <w:ind w:left="580" w:hanging="280"/>
        <w:jc w:val="both"/>
      </w:pPr>
      <w:r>
        <w:rPr>
          <w:rStyle w:val="100pt0"/>
          <w:b/>
          <w:bCs/>
        </w:rPr>
        <w:t>Р. автоматическая — воспроизведение хорошо выученной серии слов (по</w:t>
      </w:r>
      <w:r>
        <w:rPr>
          <w:rStyle w:val="100pt0"/>
          <w:b/>
          <w:bCs/>
        </w:rPr>
        <w:softHyphen/>
        <w:t>следовательный ряд чисел, дни недели, месяцы года, алфавит и др.).</w:t>
      </w:r>
    </w:p>
    <w:p w:rsidR="000F1739" w:rsidRDefault="00706FC3">
      <w:pPr>
        <w:pStyle w:val="101"/>
        <w:shd w:val="clear" w:color="auto" w:fill="auto"/>
        <w:spacing w:after="0" w:line="240" w:lineRule="exact"/>
        <w:ind w:left="580" w:hanging="280"/>
        <w:jc w:val="both"/>
      </w:pPr>
      <w:r>
        <w:rPr>
          <w:rStyle w:val="100pt0"/>
          <w:b/>
          <w:bCs/>
        </w:rPr>
        <w:t>Р. внутренняя — речевая деятельность, участвующая в процессах мышле</w:t>
      </w:r>
      <w:r>
        <w:rPr>
          <w:rStyle w:val="100pt0"/>
          <w:b/>
          <w:bCs/>
        </w:rPr>
        <w:softHyphen/>
        <w:t>ния и памяти и не предназначенная для непосредственного общения с другими людьми, внешне может проявляться лишь микродвижениями артикуляционного аппарата.</w:t>
      </w:r>
    </w:p>
    <w:p w:rsidR="000F1739" w:rsidRDefault="00706FC3">
      <w:pPr>
        <w:pStyle w:val="101"/>
        <w:shd w:val="clear" w:color="auto" w:fill="auto"/>
        <w:spacing w:after="0" w:line="245" w:lineRule="exact"/>
        <w:ind w:left="580" w:hanging="280"/>
        <w:jc w:val="both"/>
      </w:pPr>
      <w:r>
        <w:rPr>
          <w:rStyle w:val="100pt0"/>
          <w:b/>
          <w:bCs/>
        </w:rPr>
        <w:t>Р. вычурная — расстройство речи, при котором больной использует не</w:t>
      </w:r>
      <w:r>
        <w:rPr>
          <w:rStyle w:val="100pt0"/>
          <w:b/>
          <w:bCs/>
        </w:rPr>
        <w:softHyphen/>
        <w:t>обычные, малопонятные, часто не подходящие по смыслу слова, сопро</w:t>
      </w:r>
      <w:r>
        <w:rPr>
          <w:rStyle w:val="100pt0"/>
          <w:b/>
          <w:bCs/>
        </w:rPr>
        <w:softHyphen/>
        <w:t>вождается манерной жестикуляцией и гримасничанием, наблюдается при некоторых психических болезнях.</w:t>
      </w:r>
    </w:p>
    <w:p w:rsidR="000F1739" w:rsidRDefault="00706FC3">
      <w:pPr>
        <w:pStyle w:val="101"/>
        <w:shd w:val="clear" w:color="auto" w:fill="auto"/>
        <w:spacing w:after="0" w:line="245" w:lineRule="exact"/>
        <w:ind w:left="580" w:hanging="280"/>
        <w:jc w:val="both"/>
      </w:pPr>
      <w:r>
        <w:rPr>
          <w:rStyle w:val="100pt0"/>
          <w:b/>
          <w:bCs/>
        </w:rPr>
        <w:t>Р. жестовая — см. Речь мимико-жестикуляторная.</w:t>
      </w:r>
    </w:p>
    <w:p w:rsidR="000F1739" w:rsidRDefault="00706FC3">
      <w:pPr>
        <w:pStyle w:val="101"/>
        <w:shd w:val="clear" w:color="auto" w:fill="auto"/>
        <w:spacing w:after="0" w:line="240" w:lineRule="exact"/>
        <w:ind w:left="580" w:hanging="280"/>
        <w:jc w:val="both"/>
      </w:pPr>
      <w:r>
        <w:rPr>
          <w:rStyle w:val="100pt0"/>
          <w:b/>
          <w:bCs/>
        </w:rPr>
        <w:t>Р. зеркальная — расстройство речи, при котором больной непроизвольно повторяет слова, услышанные от окружающих, наблюдается при орга</w:t>
      </w:r>
      <w:r>
        <w:rPr>
          <w:rStyle w:val="100pt0"/>
          <w:b/>
          <w:bCs/>
        </w:rPr>
        <w:softHyphen/>
        <w:t>нических заболеваниях головного мозга, шизофрении.</w:t>
      </w:r>
    </w:p>
    <w:p w:rsidR="000F1739" w:rsidRDefault="00706FC3">
      <w:pPr>
        <w:pStyle w:val="101"/>
        <w:shd w:val="clear" w:color="auto" w:fill="auto"/>
        <w:spacing w:after="0" w:line="250" w:lineRule="exact"/>
        <w:ind w:left="580" w:hanging="280"/>
        <w:jc w:val="both"/>
      </w:pPr>
      <w:r>
        <w:rPr>
          <w:rStyle w:val="100pt0"/>
          <w:b/>
          <w:bCs/>
        </w:rPr>
        <w:t>Р. импрессивная — см. Речь сенсорная.</w:t>
      </w:r>
    </w:p>
    <w:p w:rsidR="000F1739" w:rsidRDefault="00706FC3">
      <w:pPr>
        <w:pStyle w:val="101"/>
        <w:shd w:val="clear" w:color="auto" w:fill="auto"/>
        <w:spacing w:after="0" w:line="250" w:lineRule="exact"/>
        <w:ind w:left="580" w:hanging="280"/>
        <w:jc w:val="both"/>
      </w:pPr>
      <w:r>
        <w:rPr>
          <w:rStyle w:val="100pt0"/>
          <w:b/>
          <w:bCs/>
        </w:rPr>
        <w:t>Р. манерная — см. Речь вычурная.</w:t>
      </w:r>
    </w:p>
    <w:p w:rsidR="000F1739" w:rsidRDefault="00706FC3">
      <w:pPr>
        <w:pStyle w:val="101"/>
        <w:shd w:val="clear" w:color="auto" w:fill="auto"/>
        <w:spacing w:after="0" w:line="250" w:lineRule="exact"/>
        <w:ind w:left="580" w:hanging="280"/>
        <w:jc w:val="both"/>
      </w:pPr>
      <w:r>
        <w:rPr>
          <w:rStyle w:val="100pt0"/>
          <w:b/>
          <w:bCs/>
        </w:rPr>
        <w:t>Р. мимико-жестикуляторная — общение между людьми, основанное на системе жестов и мимических движений.</w:t>
      </w:r>
    </w:p>
    <w:p w:rsidR="000F1739" w:rsidRDefault="00706FC3">
      <w:pPr>
        <w:pStyle w:val="101"/>
        <w:shd w:val="clear" w:color="auto" w:fill="auto"/>
        <w:spacing w:after="0" w:line="245" w:lineRule="exact"/>
        <w:ind w:left="580" w:hanging="280"/>
        <w:jc w:val="both"/>
      </w:pPr>
      <w:r>
        <w:rPr>
          <w:rStyle w:val="100pt0"/>
          <w:b/>
          <w:bCs/>
        </w:rPr>
        <w:t>Р. монотонная — расстройство речи, при котором отсутствуют (или край</w:t>
      </w:r>
      <w:r>
        <w:rPr>
          <w:rStyle w:val="100pt0"/>
          <w:b/>
          <w:bCs/>
        </w:rPr>
        <w:softHyphen/>
        <w:t>не незначительны) изменения интонаций; наблюдается при некоторых болезнях нервной системы (паркинсонизм и др.), иногда и у здоровых людей.</w:t>
      </w:r>
    </w:p>
    <w:p w:rsidR="000F1739" w:rsidRDefault="00706FC3">
      <w:pPr>
        <w:pStyle w:val="101"/>
        <w:shd w:val="clear" w:color="auto" w:fill="auto"/>
        <w:spacing w:after="0" w:line="245" w:lineRule="exact"/>
        <w:ind w:left="580" w:hanging="280"/>
        <w:jc w:val="both"/>
      </w:pPr>
      <w:r>
        <w:rPr>
          <w:rStyle w:val="100pt0"/>
          <w:b/>
          <w:bCs/>
        </w:rPr>
        <w:t>Р. моторная — формулировка и высказывание своих мыслей, чувств и же</w:t>
      </w:r>
      <w:r>
        <w:rPr>
          <w:rStyle w:val="100pt0"/>
          <w:b/>
          <w:bCs/>
        </w:rPr>
        <w:softHyphen/>
        <w:t>ланий в устной или письменной форме.</w:t>
      </w:r>
    </w:p>
    <w:p w:rsidR="000F1739" w:rsidRDefault="00706FC3">
      <w:pPr>
        <w:pStyle w:val="101"/>
        <w:shd w:val="clear" w:color="auto" w:fill="auto"/>
        <w:spacing w:after="0" w:line="245" w:lineRule="exact"/>
        <w:ind w:left="580" w:hanging="280"/>
        <w:jc w:val="both"/>
      </w:pPr>
      <w:r>
        <w:rPr>
          <w:rStyle w:val="100pt0"/>
          <w:b/>
          <w:bCs/>
        </w:rPr>
        <w:t>Р. обстоятельная — расстройство речи, при котором больной медленно и подробно излагает маловажные детали, что затрудняет понимание цели высказывания (наблюдается, например, при эпилепсии и органичес</w:t>
      </w:r>
      <w:r>
        <w:rPr>
          <w:rStyle w:val="100pt0"/>
          <w:b/>
          <w:bCs/>
        </w:rPr>
        <w:softHyphen/>
        <w:t>ких поражениях ЦНС).</w:t>
      </w:r>
    </w:p>
    <w:p w:rsidR="000F1739" w:rsidRDefault="00706FC3">
      <w:pPr>
        <w:pStyle w:val="101"/>
        <w:shd w:val="clear" w:color="auto" w:fill="auto"/>
        <w:spacing w:after="0" w:line="245" w:lineRule="exact"/>
        <w:ind w:left="580" w:hanging="280"/>
        <w:jc w:val="both"/>
      </w:pPr>
      <w:r>
        <w:rPr>
          <w:rStyle w:val="100pt0"/>
          <w:b/>
          <w:bCs/>
        </w:rPr>
        <w:t>Р. олигофазическая — расстройство речи, при котором речь обеднена по словарному запасу, грамматическому строю и интонациям (наблюдает</w:t>
      </w:r>
      <w:r>
        <w:rPr>
          <w:rStyle w:val="100pt0"/>
          <w:b/>
          <w:bCs/>
        </w:rPr>
        <w:softHyphen/>
        <w:t>ся при эпилепсии и органических поражениях ЦНС).</w:t>
      </w:r>
    </w:p>
    <w:p w:rsidR="000F1739" w:rsidRDefault="00706FC3">
      <w:pPr>
        <w:pStyle w:val="101"/>
        <w:shd w:val="clear" w:color="auto" w:fill="auto"/>
        <w:spacing w:after="0" w:line="245" w:lineRule="exact"/>
        <w:ind w:left="580" w:hanging="280"/>
        <w:jc w:val="both"/>
      </w:pPr>
      <w:r>
        <w:rPr>
          <w:rStyle w:val="100pt0"/>
          <w:b/>
          <w:bCs/>
        </w:rPr>
        <w:t>Р. парадоксальная — расстройство речи, при котором преобладают проти</w:t>
      </w:r>
      <w:r>
        <w:rPr>
          <w:rStyle w:val="100pt0"/>
          <w:b/>
          <w:bCs/>
        </w:rPr>
        <w:softHyphen/>
        <w:t>воречивые по смыслу высказывания (наблюдается при некоторых пси</w:t>
      </w:r>
      <w:r>
        <w:rPr>
          <w:rStyle w:val="100pt0"/>
          <w:b/>
          <w:bCs/>
        </w:rPr>
        <w:softHyphen/>
        <w:t>хических болезнях).</w:t>
      </w:r>
    </w:p>
    <w:p w:rsidR="000F1739" w:rsidRDefault="00706FC3">
      <w:pPr>
        <w:pStyle w:val="101"/>
        <w:shd w:val="clear" w:color="auto" w:fill="auto"/>
        <w:spacing w:after="0" w:line="245" w:lineRule="exact"/>
        <w:ind w:left="580" w:hanging="280"/>
        <w:jc w:val="both"/>
      </w:pPr>
      <w:r>
        <w:rPr>
          <w:rStyle w:val="100pt0"/>
          <w:b/>
          <w:bCs/>
        </w:rPr>
        <w:t>Р. персеверативная — расстройство речи, при котором больной многократ</w:t>
      </w:r>
      <w:r>
        <w:rPr>
          <w:rStyle w:val="100pt0"/>
          <w:b/>
          <w:bCs/>
        </w:rPr>
        <w:softHyphen/>
        <w:t>но повторяет одно и то же слово или оборот речи и затрудняется подбо</w:t>
      </w:r>
      <w:r>
        <w:rPr>
          <w:rStyle w:val="100pt0"/>
          <w:b/>
          <w:bCs/>
        </w:rPr>
        <w:softHyphen/>
        <w:t>ром других слов и оборотов, требуемых для продолжения речи (на</w:t>
      </w:r>
      <w:r>
        <w:rPr>
          <w:rStyle w:val="100pt0"/>
          <w:b/>
          <w:bCs/>
        </w:rPr>
        <w:softHyphen/>
        <w:t>блюдается при органических заболеваниях головного мозга).</w:t>
      </w:r>
    </w:p>
    <w:p w:rsidR="000F1739" w:rsidRDefault="00706FC3">
      <w:pPr>
        <w:pStyle w:val="101"/>
        <w:shd w:val="clear" w:color="auto" w:fill="auto"/>
        <w:spacing w:after="0" w:line="245" w:lineRule="exact"/>
        <w:ind w:left="580" w:hanging="280"/>
        <w:jc w:val="both"/>
      </w:pPr>
      <w:r>
        <w:rPr>
          <w:rStyle w:val="100pt0"/>
          <w:b/>
          <w:bCs/>
        </w:rPr>
        <w:t>Р. пуэрильная — расстройство речи, при котором речь взрослого больного напоминает детскую (упоминание себя в третьем лице, картавость и др.), наблюдается главным образом при невротических и связанных со стрес</w:t>
      </w:r>
      <w:r>
        <w:rPr>
          <w:rStyle w:val="100pt0"/>
          <w:b/>
          <w:bCs/>
        </w:rPr>
        <w:softHyphen/>
        <w:t>сом расстройствах, реже при органических заболеваниях головного мозга.</w:t>
      </w:r>
    </w:p>
    <w:p w:rsidR="000F1739" w:rsidRDefault="00706FC3">
      <w:pPr>
        <w:pStyle w:val="101"/>
        <w:shd w:val="clear" w:color="auto" w:fill="auto"/>
        <w:spacing w:after="0" w:line="245" w:lineRule="exact"/>
        <w:ind w:left="600" w:hanging="280"/>
        <w:jc w:val="both"/>
      </w:pPr>
      <w:r>
        <w:rPr>
          <w:rStyle w:val="100pt0"/>
          <w:b/>
          <w:bCs/>
        </w:rPr>
        <w:t>Р. рифмованная — расстройство речи, при котором больной рифмует сло</w:t>
      </w:r>
      <w:r>
        <w:rPr>
          <w:rStyle w:val="100pt0"/>
          <w:b/>
          <w:bCs/>
        </w:rPr>
        <w:softHyphen/>
        <w:t>ва, часто в ущерб смыслу (наблюдается, например, у больных с маниа</w:t>
      </w:r>
      <w:r>
        <w:rPr>
          <w:rStyle w:val="100pt0"/>
          <w:b/>
          <w:bCs/>
        </w:rPr>
        <w:softHyphen/>
        <w:t>кальными состояниями и при кататонии).</w:t>
      </w:r>
    </w:p>
    <w:p w:rsidR="000F1739" w:rsidRDefault="00706FC3">
      <w:pPr>
        <w:pStyle w:val="101"/>
        <w:shd w:val="clear" w:color="auto" w:fill="auto"/>
        <w:spacing w:after="0" w:line="245" w:lineRule="exact"/>
        <w:ind w:left="600" w:hanging="280"/>
        <w:jc w:val="both"/>
      </w:pPr>
      <w:r>
        <w:rPr>
          <w:rStyle w:val="100pt0"/>
          <w:b/>
          <w:bCs/>
        </w:rPr>
        <w:t>Р. сенсорная — восприятие и понимание чужой устной или письменной речи.</w:t>
      </w:r>
    </w:p>
    <w:p w:rsidR="000F1739" w:rsidRDefault="00706FC3">
      <w:pPr>
        <w:pStyle w:val="101"/>
        <w:shd w:val="clear" w:color="auto" w:fill="auto"/>
        <w:spacing w:after="0" w:line="245" w:lineRule="exact"/>
        <w:ind w:left="600" w:hanging="280"/>
        <w:jc w:val="both"/>
      </w:pPr>
      <w:r>
        <w:rPr>
          <w:rStyle w:val="100pt0"/>
          <w:b/>
          <w:bCs/>
        </w:rPr>
        <w:t>Р. скандированная — расстройство речи, при котором больной говорит медленно, раздельно произнося слоги и слова (наблюдается при пора</w:t>
      </w:r>
      <w:r>
        <w:rPr>
          <w:rStyle w:val="100pt0"/>
          <w:b/>
          <w:bCs/>
        </w:rPr>
        <w:softHyphen/>
        <w:t>жении мозжечка; характерный симптом рассеянного склероза).</w:t>
      </w:r>
    </w:p>
    <w:p w:rsidR="000F1739" w:rsidRDefault="00706FC3">
      <w:pPr>
        <w:pStyle w:val="101"/>
        <w:shd w:val="clear" w:color="auto" w:fill="auto"/>
        <w:spacing w:after="0" w:line="245" w:lineRule="exact"/>
        <w:ind w:left="600" w:hanging="280"/>
        <w:jc w:val="both"/>
      </w:pPr>
      <w:r>
        <w:rPr>
          <w:rStyle w:val="100pt0"/>
          <w:b/>
          <w:bCs/>
        </w:rPr>
        <w:t>Р. слащавая — расстройство речи, при котором больной говорит с вкрад</w:t>
      </w:r>
      <w:r>
        <w:rPr>
          <w:rStyle w:val="100pt0"/>
          <w:b/>
          <w:bCs/>
        </w:rPr>
        <w:softHyphen/>
        <w:t>чивой интонацией, употребляет уменьшительные формы слов и шаб</w:t>
      </w:r>
      <w:r>
        <w:rPr>
          <w:rStyle w:val="100pt0"/>
          <w:b/>
          <w:bCs/>
        </w:rPr>
        <w:softHyphen/>
        <w:t>лонные хвалебные обороты (наблюдается при эпилепсии, некоторых личностных расстройствах).</w:t>
      </w:r>
    </w:p>
    <w:p w:rsidR="000F1739" w:rsidRDefault="00706FC3">
      <w:pPr>
        <w:pStyle w:val="101"/>
        <w:shd w:val="clear" w:color="auto" w:fill="auto"/>
        <w:spacing w:after="0" w:line="245" w:lineRule="exact"/>
        <w:ind w:left="600" w:hanging="280"/>
        <w:jc w:val="both"/>
      </w:pPr>
      <w:r>
        <w:rPr>
          <w:rStyle w:val="100pt0"/>
          <w:b/>
          <w:bCs/>
        </w:rPr>
        <w:t>Р. экспрессивная — см. Речь моторная.</w:t>
      </w:r>
    </w:p>
    <w:p w:rsidR="000F1739" w:rsidRDefault="00706FC3">
      <w:pPr>
        <w:pStyle w:val="101"/>
        <w:shd w:val="clear" w:color="auto" w:fill="auto"/>
        <w:spacing w:after="0" w:line="245" w:lineRule="exact"/>
        <w:ind w:left="320" w:hanging="320"/>
        <w:jc w:val="both"/>
      </w:pPr>
      <w:r>
        <w:rPr>
          <w:rStyle w:val="100pt0"/>
          <w:b/>
          <w:bCs/>
        </w:rPr>
        <w:t>Симптом «граммофона» — постоянное повторение больным одних и тех же коротких рассказов (спонтанно или в ответ на обращение); вид речевой стереотипии, связанный с утраченным или сниженным пониманием чу</w:t>
      </w:r>
      <w:r>
        <w:rPr>
          <w:rStyle w:val="100pt0"/>
          <w:b/>
          <w:bCs/>
        </w:rPr>
        <w:softHyphen/>
        <w:t>жой речи (наблюдается, например, при болезни Пика).</w:t>
      </w:r>
    </w:p>
    <w:p w:rsidR="000F1739" w:rsidRDefault="00706FC3">
      <w:pPr>
        <w:pStyle w:val="101"/>
        <w:shd w:val="clear" w:color="auto" w:fill="auto"/>
        <w:spacing w:after="0" w:line="245" w:lineRule="exact"/>
        <w:ind w:left="320" w:hanging="320"/>
        <w:jc w:val="both"/>
      </w:pPr>
      <w:r>
        <w:rPr>
          <w:rStyle w:val="100pt0"/>
          <w:b/>
          <w:bCs/>
        </w:rPr>
        <w:t>Симптом монолога — безостановочная речь психически больного в ответ на любой заданный ему вопрос без учета внимания собеседника (наблюдает</w:t>
      </w:r>
      <w:r>
        <w:rPr>
          <w:rStyle w:val="100pt0"/>
          <w:b/>
          <w:bCs/>
        </w:rPr>
        <w:softHyphen/>
        <w:t>ся при шизофрении).</w:t>
      </w:r>
    </w:p>
    <w:p w:rsidR="000F1739" w:rsidRDefault="00706FC3">
      <w:pPr>
        <w:pStyle w:val="101"/>
        <w:shd w:val="clear" w:color="auto" w:fill="auto"/>
        <w:spacing w:after="0" w:line="245" w:lineRule="exact"/>
        <w:ind w:left="320" w:hanging="320"/>
        <w:jc w:val="both"/>
      </w:pPr>
      <w:r>
        <w:rPr>
          <w:rStyle w:val="100pt0"/>
          <w:b/>
          <w:bCs/>
        </w:rPr>
        <w:t>Симптом повышенной откликаемости — повторение психически больным слов и фраз, произнесенных окружающими, с последующим ответом на них (наблюдается, например, при деменции).</w:t>
      </w:r>
    </w:p>
    <w:p w:rsidR="000F1739" w:rsidRDefault="00706FC3">
      <w:pPr>
        <w:pStyle w:val="101"/>
        <w:shd w:val="clear" w:color="auto" w:fill="auto"/>
        <w:spacing w:after="0" w:line="245" w:lineRule="exact"/>
        <w:ind w:left="320" w:hanging="320"/>
        <w:jc w:val="both"/>
      </w:pPr>
      <w:r>
        <w:rPr>
          <w:rStyle w:val="100pt0"/>
          <w:b/>
          <w:bCs/>
        </w:rPr>
        <w:t>Симптом последнего слова — неожиданное произнесение психически боль</w:t>
      </w:r>
      <w:r>
        <w:rPr>
          <w:rStyle w:val="100pt0"/>
          <w:b/>
          <w:bCs/>
        </w:rPr>
        <w:softHyphen/>
        <w:t>ным, не вступавшим до этого в беседу, какого-нибудь слова при расстава</w:t>
      </w:r>
      <w:r>
        <w:rPr>
          <w:rStyle w:val="100pt0"/>
          <w:b/>
          <w:bCs/>
        </w:rPr>
        <w:softHyphen/>
        <w:t>нии с собеседником (наблюдается при шизофрении).</w:t>
      </w:r>
    </w:p>
    <w:p w:rsidR="000F1739" w:rsidRDefault="00706FC3">
      <w:pPr>
        <w:pStyle w:val="101"/>
        <w:shd w:val="clear" w:color="auto" w:fill="auto"/>
        <w:spacing w:after="0" w:line="245" w:lineRule="exact"/>
        <w:ind w:left="320" w:hanging="320"/>
        <w:jc w:val="both"/>
      </w:pPr>
      <w:r>
        <w:rPr>
          <w:rStyle w:val="100pt0"/>
          <w:b/>
          <w:bCs/>
        </w:rPr>
        <w:t>Словесная «окрошка» — речь, состоящая из набора слов, лишенных смысло</w:t>
      </w:r>
      <w:r>
        <w:rPr>
          <w:rStyle w:val="100pt0"/>
          <w:b/>
          <w:bCs/>
        </w:rPr>
        <w:softHyphen/>
        <w:t>вой и грамматической связи (наблюдается при шизофрении, при некото</w:t>
      </w:r>
      <w:r>
        <w:rPr>
          <w:rStyle w:val="100pt0"/>
          <w:b/>
          <w:bCs/>
        </w:rPr>
        <w:softHyphen/>
        <w:t>рых формах помрачения сознания).</w:t>
      </w:r>
    </w:p>
    <w:p w:rsidR="000F1739" w:rsidRDefault="00706FC3">
      <w:pPr>
        <w:pStyle w:val="101"/>
        <w:shd w:val="clear" w:color="auto" w:fill="auto"/>
        <w:spacing w:after="0" w:line="245" w:lineRule="exact"/>
        <w:ind w:left="320" w:hanging="320"/>
        <w:jc w:val="both"/>
      </w:pPr>
      <w:r>
        <w:rPr>
          <w:rStyle w:val="100pt0"/>
          <w:b/>
          <w:bCs/>
        </w:rPr>
        <w:t>Словесный «салат» — см. Словесная «окрошка».</w:t>
      </w:r>
    </w:p>
    <w:p w:rsidR="000F1739" w:rsidRDefault="00706FC3">
      <w:pPr>
        <w:pStyle w:val="101"/>
        <w:shd w:val="clear" w:color="auto" w:fill="auto"/>
        <w:spacing w:after="0" w:line="240" w:lineRule="exact"/>
        <w:ind w:left="320" w:hanging="320"/>
        <w:jc w:val="both"/>
      </w:pPr>
      <w:r>
        <w:rPr>
          <w:rStyle w:val="100pt0"/>
          <w:b/>
          <w:bCs/>
        </w:rPr>
        <w:t>Стереотипия речевая — непроизвольное повторение в спонтанной речи боль</w:t>
      </w:r>
      <w:r>
        <w:rPr>
          <w:rStyle w:val="100pt0"/>
          <w:b/>
          <w:bCs/>
        </w:rPr>
        <w:softHyphen/>
        <w:t>ного и в его ответах на вопросы малоизменяющихся или неизмененных коротких, часто аграмматически построенных фраз, словосочетаний или слов, лишенных коммуникационного значения (наблюдается при болез</w:t>
      </w:r>
      <w:r>
        <w:rPr>
          <w:rStyle w:val="100pt0"/>
          <w:b/>
          <w:bCs/>
        </w:rPr>
        <w:softHyphen/>
        <w:t>ни Пика и других психических болезнях, обусловленных атрофией голов</w:t>
      </w:r>
      <w:r>
        <w:rPr>
          <w:rStyle w:val="100pt0"/>
          <w:b/>
          <w:bCs/>
        </w:rPr>
        <w:softHyphen/>
        <w:t>ного мозга).</w:t>
      </w:r>
    </w:p>
    <w:p w:rsidR="000F1739" w:rsidRDefault="00706FC3">
      <w:pPr>
        <w:pStyle w:val="101"/>
        <w:shd w:val="clear" w:color="auto" w:fill="auto"/>
        <w:spacing w:after="0" w:line="245" w:lineRule="exact"/>
        <w:ind w:left="320" w:hanging="320"/>
        <w:jc w:val="both"/>
      </w:pPr>
      <w:r>
        <w:rPr>
          <w:rStyle w:val="100pt0"/>
          <w:b/>
          <w:bCs/>
        </w:rPr>
        <w:t>Стоячий оборот — короткая, часто аграмматически построенная фраза, сло</w:t>
      </w:r>
      <w:r>
        <w:rPr>
          <w:rStyle w:val="100pt0"/>
          <w:b/>
          <w:bCs/>
        </w:rPr>
        <w:softHyphen/>
        <w:t>восочетание или отдельное слово, непроизвольно повторяемое больным без изменений (или почти без изменений) при спонтанной речи или при ответах на вопросы в случае речевой стереотипии (характерна для демен</w:t>
      </w:r>
      <w:r>
        <w:rPr>
          <w:rStyle w:val="100pt0"/>
          <w:b/>
          <w:bCs/>
        </w:rPr>
        <w:softHyphen/>
        <w:t>ции атрофического типа, болезни Пика).</w:t>
      </w:r>
    </w:p>
    <w:p w:rsidR="000F1739" w:rsidRDefault="00706FC3">
      <w:pPr>
        <w:pStyle w:val="101"/>
        <w:shd w:val="clear" w:color="auto" w:fill="auto"/>
        <w:spacing w:after="0" w:line="245" w:lineRule="exact"/>
        <w:ind w:left="320" w:hanging="320"/>
        <w:jc w:val="both"/>
      </w:pPr>
      <w:r>
        <w:rPr>
          <w:rStyle w:val="100pt0"/>
          <w:b/>
          <w:bCs/>
        </w:rPr>
        <w:t>Сурдомутизм — см. Глухонемота.</w:t>
      </w:r>
    </w:p>
    <w:p w:rsidR="000F1739" w:rsidRDefault="00706FC3">
      <w:pPr>
        <w:pStyle w:val="101"/>
        <w:shd w:val="clear" w:color="auto" w:fill="auto"/>
        <w:spacing w:after="0" w:line="235" w:lineRule="exact"/>
        <w:ind w:left="320" w:hanging="320"/>
        <w:jc w:val="both"/>
        <w:sectPr w:rsidR="000F1739">
          <w:headerReference w:type="even" r:id="rId497"/>
          <w:headerReference w:type="default" r:id="rId498"/>
          <w:footerReference w:type="even" r:id="rId499"/>
          <w:footerReference w:type="default" r:id="rId500"/>
          <w:headerReference w:type="first" r:id="rId501"/>
          <w:footerReference w:type="first" r:id="rId502"/>
          <w:pgSz w:w="11640" w:h="15442"/>
          <w:pgMar w:top="1372" w:right="2066" w:bottom="2995" w:left="2105" w:header="0" w:footer="3" w:gutter="0"/>
          <w:cols w:space="720"/>
          <w:noEndnote/>
          <w:titlePg/>
          <w:docGrid w:linePitch="360"/>
        </w:sectPr>
      </w:pPr>
      <w:r>
        <w:rPr>
          <w:rStyle w:val="100pt0"/>
          <w:b/>
          <w:bCs/>
        </w:rPr>
        <w:t>Тахилалия — нарушение речи в форме выраженного многословия или резко ускоренного темпа речи.</w:t>
      </w:r>
    </w:p>
    <w:p w:rsidR="000F1739" w:rsidRDefault="00706FC3">
      <w:pPr>
        <w:pStyle w:val="101"/>
        <w:shd w:val="clear" w:color="auto" w:fill="auto"/>
        <w:spacing w:after="0" w:line="240" w:lineRule="exact"/>
      </w:pPr>
      <w:r>
        <w:rPr>
          <w:rStyle w:val="100pt0"/>
          <w:b/>
          <w:bCs/>
        </w:rPr>
        <w:t>«Телеграфный стиль» — нарушение речи, при котором в ней преобладают имена существительные и глаголы в неопределенной форме, а предлоги отсутствуют (наблюдается при некоторых органических поражениях ЦНС). Хореофразия — бессмысленное повторение психическим больным частей слов или отрывков фраз.</w:t>
      </w:r>
    </w:p>
    <w:p w:rsidR="000F1739" w:rsidRDefault="00706FC3">
      <w:pPr>
        <w:pStyle w:val="101"/>
        <w:shd w:val="clear" w:color="auto" w:fill="auto"/>
        <w:spacing w:after="0" w:line="240" w:lineRule="exact"/>
        <w:ind w:left="340" w:hanging="340"/>
      </w:pPr>
      <w:r>
        <w:rPr>
          <w:rStyle w:val="100pt0"/>
          <w:b/>
          <w:bCs/>
        </w:rPr>
        <w:t>Шепелявость — произношение свистящих звуков.</w:t>
      </w:r>
    </w:p>
    <w:p w:rsidR="000F1739" w:rsidRDefault="00706FC3">
      <w:pPr>
        <w:pStyle w:val="101"/>
        <w:shd w:val="clear" w:color="auto" w:fill="auto"/>
        <w:spacing w:after="0" w:line="240" w:lineRule="exact"/>
        <w:ind w:left="340" w:hanging="340"/>
        <w:jc w:val="both"/>
      </w:pPr>
      <w:r>
        <w:rPr>
          <w:rStyle w:val="100pt0"/>
          <w:b/>
          <w:bCs/>
        </w:rPr>
        <w:t>Шизофазия — расстройство речи в виде отсутствия смысловой связи между словами и предложениями, правильности их грамматического строя (при</w:t>
      </w:r>
      <w:r>
        <w:rPr>
          <w:rStyle w:val="100pt0"/>
          <w:b/>
          <w:bCs/>
        </w:rPr>
        <w:softHyphen/>
        <w:t>знак шизофрении).</w:t>
      </w:r>
    </w:p>
    <w:p w:rsidR="000F1739" w:rsidRDefault="00706FC3">
      <w:pPr>
        <w:pStyle w:val="101"/>
        <w:shd w:val="clear" w:color="auto" w:fill="auto"/>
        <w:spacing w:after="0" w:line="240" w:lineRule="exact"/>
        <w:ind w:left="340" w:hanging="340"/>
        <w:jc w:val="both"/>
      </w:pPr>
      <w:r>
        <w:rPr>
          <w:rStyle w:val="100pt0"/>
          <w:b/>
          <w:bCs/>
        </w:rPr>
        <w:t>Эмбол речевой — слово, часть слова или короткое словосочетание, много</w:t>
      </w:r>
      <w:r>
        <w:rPr>
          <w:rStyle w:val="100pt0"/>
          <w:b/>
          <w:bCs/>
        </w:rPr>
        <w:softHyphen/>
        <w:t>кратно повторяемое больным при попытке говорить (признак моторной афазии).</w:t>
      </w:r>
    </w:p>
    <w:p w:rsidR="000F1739" w:rsidRDefault="00706FC3">
      <w:pPr>
        <w:pStyle w:val="101"/>
        <w:shd w:val="clear" w:color="auto" w:fill="auto"/>
        <w:spacing w:after="0" w:line="240" w:lineRule="exact"/>
        <w:ind w:left="340" w:hanging="340"/>
      </w:pPr>
      <w:r>
        <w:rPr>
          <w:rStyle w:val="100pt0"/>
          <w:b/>
          <w:bCs/>
        </w:rPr>
        <w:t>Эмбололалия — частое, привычное употребление в речи одних и тех же бес</w:t>
      </w:r>
      <w:r>
        <w:rPr>
          <w:rStyle w:val="100pt0"/>
          <w:b/>
          <w:bCs/>
        </w:rPr>
        <w:softHyphen/>
        <w:t>смысленных слов и оборотов.</w:t>
      </w:r>
    </w:p>
    <w:p w:rsidR="000F1739" w:rsidRDefault="00706FC3">
      <w:pPr>
        <w:pStyle w:val="101"/>
        <w:shd w:val="clear" w:color="auto" w:fill="auto"/>
        <w:spacing w:after="256" w:line="240" w:lineRule="exact"/>
        <w:ind w:left="340" w:hanging="340"/>
      </w:pPr>
      <w:r>
        <w:rPr>
          <w:rStyle w:val="100pt0"/>
          <w:b/>
          <w:bCs/>
        </w:rPr>
        <w:t>Эхолалия — непроизвольное повторение психически больным слов и фраз, услышанных от окружающих (симптом кататонии).</w:t>
      </w:r>
    </w:p>
    <w:p w:rsidR="000F1739" w:rsidRDefault="00706FC3">
      <w:pPr>
        <w:pStyle w:val="351"/>
        <w:shd w:val="clear" w:color="auto" w:fill="auto"/>
        <w:spacing w:before="0" w:after="153" w:line="220" w:lineRule="exact"/>
      </w:pPr>
      <w:r>
        <w:t>Стили и феномены письменной речи, почерка</w:t>
      </w:r>
    </w:p>
    <w:p w:rsidR="000F1739" w:rsidRDefault="00706FC3">
      <w:pPr>
        <w:pStyle w:val="101"/>
        <w:shd w:val="clear" w:color="auto" w:fill="auto"/>
        <w:spacing w:after="0" w:line="240" w:lineRule="exact"/>
        <w:ind w:left="340" w:hanging="340"/>
      </w:pPr>
      <w:r>
        <w:rPr>
          <w:rStyle w:val="100pt0"/>
          <w:b/>
          <w:bCs/>
        </w:rPr>
        <w:t>Аграмматизм — нарушение способности пользоваться грамматическим строем речи.</w:t>
      </w:r>
    </w:p>
    <w:p w:rsidR="000F1739" w:rsidRDefault="00706FC3">
      <w:pPr>
        <w:pStyle w:val="101"/>
        <w:shd w:val="clear" w:color="auto" w:fill="auto"/>
        <w:spacing w:after="0" w:line="240" w:lineRule="exact"/>
        <w:ind w:left="340" w:hanging="340"/>
        <w:jc w:val="both"/>
      </w:pPr>
      <w:r>
        <w:rPr>
          <w:rStyle w:val="100pt0"/>
          <w:b/>
          <w:bCs/>
        </w:rPr>
        <w:t>Аграфия — нарушение способности писать правильно по смыслу и форме при сохранности двигательной функции руки, обусловленное очаговым пора</w:t>
      </w:r>
      <w:r>
        <w:rPr>
          <w:rStyle w:val="100pt0"/>
          <w:b/>
          <w:bCs/>
        </w:rPr>
        <w:softHyphen/>
        <w:t>жением коры доминантного полушария головного мозга.</w:t>
      </w:r>
    </w:p>
    <w:p w:rsidR="000F1739" w:rsidRDefault="00706FC3">
      <w:pPr>
        <w:pStyle w:val="101"/>
        <w:shd w:val="clear" w:color="auto" w:fill="auto"/>
        <w:spacing w:after="0" w:line="240" w:lineRule="exact"/>
        <w:ind w:left="340" w:hanging="340"/>
      </w:pPr>
      <w:r>
        <w:rPr>
          <w:rStyle w:val="100pt0"/>
          <w:b/>
          <w:bCs/>
        </w:rPr>
        <w:t>Акатаграфия — расстройство письменной речи, при котором не соблюдается порядок слогов в словах или слов в предложении.</w:t>
      </w:r>
    </w:p>
    <w:p w:rsidR="000F1739" w:rsidRDefault="00706FC3">
      <w:pPr>
        <w:pStyle w:val="101"/>
        <w:shd w:val="clear" w:color="auto" w:fill="auto"/>
        <w:spacing w:after="0" w:line="240" w:lineRule="exact"/>
        <w:ind w:left="340" w:hanging="340"/>
      </w:pPr>
      <w:r>
        <w:rPr>
          <w:rStyle w:val="100pt0"/>
          <w:b/>
          <w:bCs/>
        </w:rPr>
        <w:t>Макрография — нарушение письма, при котором величина букв значитель</w:t>
      </w:r>
      <w:r>
        <w:rPr>
          <w:rStyle w:val="100pt0"/>
          <w:b/>
          <w:bCs/>
        </w:rPr>
        <w:softHyphen/>
        <w:t>но увеличена.</w:t>
      </w:r>
    </w:p>
    <w:p w:rsidR="000F1739" w:rsidRDefault="00706FC3">
      <w:pPr>
        <w:pStyle w:val="101"/>
        <w:shd w:val="clear" w:color="auto" w:fill="auto"/>
        <w:spacing w:after="0" w:line="240" w:lineRule="exact"/>
        <w:ind w:left="340" w:hanging="340"/>
      </w:pPr>
      <w:r>
        <w:rPr>
          <w:rStyle w:val="100pt0"/>
          <w:b/>
          <w:bCs/>
        </w:rPr>
        <w:t>Микрография — нарушение письма, при котором величина букв значитель</w:t>
      </w:r>
      <w:r>
        <w:rPr>
          <w:rStyle w:val="100pt0"/>
          <w:b/>
          <w:bCs/>
        </w:rPr>
        <w:softHyphen/>
        <w:t>но уменьшена, особенно к концу строки.</w:t>
      </w:r>
    </w:p>
    <w:p w:rsidR="000F1739" w:rsidRDefault="00706FC3">
      <w:pPr>
        <w:pStyle w:val="101"/>
        <w:shd w:val="clear" w:color="auto" w:fill="auto"/>
        <w:spacing w:after="0" w:line="240" w:lineRule="exact"/>
        <w:ind w:left="340" w:hanging="340"/>
      </w:pPr>
      <w:r>
        <w:rPr>
          <w:rStyle w:val="100pt0"/>
          <w:b/>
          <w:bCs/>
        </w:rPr>
        <w:t>Параграфия — расстройство письма в форме неправильного написания от</w:t>
      </w:r>
      <w:r>
        <w:rPr>
          <w:rStyle w:val="100pt0"/>
          <w:b/>
          <w:bCs/>
        </w:rPr>
        <w:softHyphen/>
        <w:t>дельных слов или букв, замены одних букв другими.</w:t>
      </w:r>
    </w:p>
    <w:p w:rsidR="000F1739" w:rsidRDefault="00706FC3">
      <w:pPr>
        <w:pStyle w:val="101"/>
        <w:shd w:val="clear" w:color="auto" w:fill="auto"/>
        <w:spacing w:after="0" w:line="240" w:lineRule="exact"/>
        <w:ind w:left="340" w:hanging="340"/>
      </w:pPr>
      <w:r>
        <w:rPr>
          <w:rStyle w:val="100pt0"/>
          <w:b/>
          <w:bCs/>
        </w:rPr>
        <w:t>Почерк — манера письменного изображения букв, графических знаков.</w:t>
      </w:r>
    </w:p>
    <w:p w:rsidR="000F1739" w:rsidRDefault="00706FC3">
      <w:pPr>
        <w:pStyle w:val="101"/>
        <w:shd w:val="clear" w:color="auto" w:fill="auto"/>
        <w:spacing w:after="0" w:line="240" w:lineRule="exact"/>
        <w:ind w:left="340"/>
      </w:pPr>
      <w:r>
        <w:rPr>
          <w:rStyle w:val="100pt0"/>
          <w:b/>
          <w:bCs/>
        </w:rPr>
        <w:t>П., наклоненный влево, — П., характеризующийся наклоном букв влево. П., наклоненный вправо, — П., характеризующийся наклоном букв вправо. П. каллиграфический — П., характеризующийся изысканным и четким стилем.</w:t>
      </w:r>
    </w:p>
    <w:p w:rsidR="000F1739" w:rsidRDefault="00706FC3">
      <w:pPr>
        <w:pStyle w:val="101"/>
        <w:shd w:val="clear" w:color="auto" w:fill="auto"/>
        <w:spacing w:after="0" w:line="240" w:lineRule="exact"/>
        <w:ind w:left="620" w:hanging="280"/>
      </w:pPr>
      <w:r>
        <w:rPr>
          <w:rStyle w:val="100pt0"/>
          <w:b/>
          <w:bCs/>
        </w:rPr>
        <w:t>П. крупный (крупноразмашистый) — П., характеризующийся изображе</w:t>
      </w:r>
      <w:r>
        <w:rPr>
          <w:rStyle w:val="100pt0"/>
          <w:b/>
          <w:bCs/>
        </w:rPr>
        <w:softHyphen/>
        <w:t>нием крупных букв, занимающих максимальное место на листе.</w:t>
      </w:r>
    </w:p>
    <w:p w:rsidR="000F1739" w:rsidRDefault="00706FC3">
      <w:pPr>
        <w:pStyle w:val="101"/>
        <w:shd w:val="clear" w:color="auto" w:fill="auto"/>
        <w:spacing w:after="0" w:line="240" w:lineRule="exact"/>
        <w:ind w:left="620" w:hanging="280"/>
      </w:pPr>
      <w:r>
        <w:rPr>
          <w:rStyle w:val="100pt0"/>
          <w:b/>
          <w:bCs/>
        </w:rPr>
        <w:t>П. мелкий — П., характеризующийся изображением мелких букв, занима</w:t>
      </w:r>
      <w:r>
        <w:rPr>
          <w:rStyle w:val="100pt0"/>
          <w:b/>
          <w:bCs/>
        </w:rPr>
        <w:softHyphen/>
        <w:t>ющих минимальное место на листе.</w:t>
      </w:r>
    </w:p>
    <w:p w:rsidR="000F1739" w:rsidRDefault="00706FC3">
      <w:pPr>
        <w:pStyle w:val="101"/>
        <w:shd w:val="clear" w:color="auto" w:fill="auto"/>
        <w:spacing w:after="0" w:line="240" w:lineRule="exact"/>
        <w:ind w:left="620" w:hanging="280"/>
        <w:sectPr w:rsidR="000F1739">
          <w:headerReference w:type="even" r:id="rId503"/>
          <w:headerReference w:type="default" r:id="rId504"/>
          <w:footerReference w:type="even" r:id="rId505"/>
          <w:footerReference w:type="default" r:id="rId506"/>
          <w:headerReference w:type="first" r:id="rId507"/>
          <w:footerReference w:type="first" r:id="rId508"/>
          <w:pgSz w:w="11640" w:h="15442"/>
          <w:pgMar w:top="1372" w:right="2066" w:bottom="2995" w:left="2105" w:header="0" w:footer="3" w:gutter="0"/>
          <w:cols w:space="720"/>
          <w:noEndnote/>
          <w:titlePg/>
          <w:docGrid w:linePitch="360"/>
        </w:sectPr>
      </w:pPr>
      <w:r>
        <w:rPr>
          <w:rStyle w:val="100pt0"/>
          <w:b/>
          <w:bCs/>
        </w:rPr>
        <w:t>П. неразборчивый— П., характеризующийся нечеткостью изображения букв.</w:t>
      </w:r>
    </w:p>
    <w:p w:rsidR="000F1739" w:rsidRDefault="00706FC3">
      <w:pPr>
        <w:pStyle w:val="101"/>
        <w:shd w:val="clear" w:color="auto" w:fill="auto"/>
        <w:spacing w:after="329" w:line="210" w:lineRule="exact"/>
        <w:jc w:val="right"/>
      </w:pPr>
      <w:r>
        <w:rPr>
          <w:rStyle w:val="102pt"/>
          <w:b/>
          <w:bCs/>
        </w:rPr>
        <w:t>Приложение 2</w:t>
      </w:r>
    </w:p>
    <w:p w:rsidR="000F1739" w:rsidRDefault="00706FC3">
      <w:pPr>
        <w:pStyle w:val="42"/>
        <w:keepNext/>
        <w:keepLines/>
        <w:shd w:val="clear" w:color="auto" w:fill="auto"/>
        <w:spacing w:after="553" w:line="370" w:lineRule="exact"/>
      </w:pPr>
      <w:bookmarkStart w:id="81" w:name="bookmark80"/>
      <w:r>
        <w:t>ТЕСТЫ, ПРИМЕНЯЕМЫЕ ДЛЯ ОЦЕНКИ</w:t>
      </w:r>
      <w:r>
        <w:br/>
        <w:t>ДЕВИАНТНОГО ПОВЕДЕНИЯ</w:t>
      </w:r>
      <w:bookmarkEnd w:id="81"/>
    </w:p>
    <w:p w:rsidR="000F1739" w:rsidRDefault="00706FC3">
      <w:pPr>
        <w:pStyle w:val="42"/>
        <w:keepNext/>
        <w:keepLines/>
        <w:shd w:val="clear" w:color="auto" w:fill="auto"/>
        <w:spacing w:after="207" w:line="278" w:lineRule="exact"/>
      </w:pPr>
      <w:bookmarkStart w:id="82" w:name="bookmark81"/>
      <w:r>
        <w:t>Опросник для оценки агрессии</w:t>
      </w:r>
      <w:r>
        <w:br/>
        <w:t>(Ч. Спилбергер)</w:t>
      </w:r>
      <w:bookmarkEnd w:id="82"/>
    </w:p>
    <w:p w:rsidR="000F1739" w:rsidRDefault="00706FC3">
      <w:pPr>
        <w:pStyle w:val="101"/>
        <w:shd w:val="clear" w:color="auto" w:fill="auto"/>
        <w:spacing w:after="0" w:line="245" w:lineRule="exact"/>
        <w:ind w:firstLine="360"/>
      </w:pPr>
      <w:r>
        <w:rPr>
          <w:rStyle w:val="100pt0"/>
          <w:b/>
          <w:bCs/>
        </w:rPr>
        <w:t>Предназначен для определения уровня агрессии.</w:t>
      </w:r>
    </w:p>
    <w:p w:rsidR="000F1739" w:rsidRDefault="00706FC3">
      <w:pPr>
        <w:pStyle w:val="101"/>
        <w:shd w:val="clear" w:color="auto" w:fill="auto"/>
        <w:spacing w:after="551" w:line="245" w:lineRule="exact"/>
        <w:ind w:firstLine="360"/>
      </w:pPr>
      <w:r>
        <w:rPr>
          <w:rStyle w:val="100pt0"/>
          <w:b/>
          <w:bCs/>
        </w:rPr>
        <w:t>Инструкция. Испытуемый должен отметить в соответствующем столбце знаком «+» те утверждения, с которыми он согласен.</w:t>
      </w:r>
    </w:p>
    <w:p w:rsidR="000F1739" w:rsidRDefault="00706FC3">
      <w:pPr>
        <w:pStyle w:val="52"/>
        <w:framePr w:w="7445" w:wrap="notBeside" w:vAnchor="text" w:hAnchor="text" w:xAlign="center" w:y="1"/>
        <w:shd w:val="clear" w:color="auto" w:fill="auto"/>
        <w:spacing w:line="210" w:lineRule="exact"/>
      </w:pPr>
      <w:r>
        <w:t>Часть 1. Как я себя чувствую СЕЙЧАС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0"/>
        <w:gridCol w:w="3168"/>
        <w:gridCol w:w="1238"/>
        <w:gridCol w:w="845"/>
        <w:gridCol w:w="960"/>
        <w:gridCol w:w="883"/>
      </w:tblGrid>
      <w:tr w:rsidR="000F1739">
        <w:trPr>
          <w:trHeight w:hRule="exact" w:val="686"/>
          <w:jc w:val="center"/>
        </w:trPr>
        <w:tc>
          <w:tcPr>
            <w:tcW w:w="350"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pPr>
            <w:r>
              <w:rPr>
                <w:rStyle w:val="210pt0"/>
              </w:rPr>
              <w:t>№</w:t>
            </w:r>
          </w:p>
          <w:p w:rsidR="000F1739" w:rsidRDefault="00706FC3">
            <w:pPr>
              <w:pStyle w:val="22"/>
              <w:framePr w:w="7445" w:wrap="notBeside" w:vAnchor="text" w:hAnchor="text" w:xAlign="center" w:y="1"/>
              <w:shd w:val="clear" w:color="auto" w:fill="auto"/>
              <w:spacing w:before="0" w:line="200" w:lineRule="exact"/>
              <w:ind w:firstLine="0"/>
            </w:pPr>
            <w:r>
              <w:rPr>
                <w:rStyle w:val="210pt0"/>
              </w:rPr>
              <w:t>п/п</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jc w:val="center"/>
            </w:pPr>
            <w:r>
              <w:rPr>
                <w:rStyle w:val="210pt0"/>
              </w:rPr>
              <w:t>Утверждения</w:t>
            </w:r>
          </w:p>
        </w:tc>
        <w:tc>
          <w:tcPr>
            <w:tcW w:w="123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197" w:lineRule="exact"/>
              <w:ind w:firstLine="0"/>
            </w:pPr>
            <w:r>
              <w:rPr>
                <w:rStyle w:val="210pt0"/>
              </w:rPr>
              <w:t>Совершенно</w:t>
            </w:r>
          </w:p>
          <w:p w:rsidR="000F1739" w:rsidRDefault="00706FC3">
            <w:pPr>
              <w:pStyle w:val="22"/>
              <w:framePr w:w="7445" w:wrap="notBeside" w:vAnchor="text" w:hAnchor="text" w:xAlign="center" w:y="1"/>
              <w:shd w:val="clear" w:color="auto" w:fill="auto"/>
              <w:spacing w:before="0" w:line="197" w:lineRule="exact"/>
              <w:ind w:firstLine="0"/>
              <w:jc w:val="center"/>
            </w:pPr>
            <w:r>
              <w:rPr>
                <w:rStyle w:val="210pt0"/>
              </w:rPr>
              <w:t>верно</w:t>
            </w:r>
          </w:p>
          <w:p w:rsidR="000F1739" w:rsidRDefault="00706FC3">
            <w:pPr>
              <w:pStyle w:val="22"/>
              <w:framePr w:w="7445" w:wrap="notBeside" w:vAnchor="text" w:hAnchor="text" w:xAlign="center" w:y="1"/>
              <w:shd w:val="clear" w:color="auto" w:fill="auto"/>
              <w:spacing w:before="0" w:line="197" w:lineRule="exact"/>
              <w:ind w:firstLine="0"/>
              <w:jc w:val="center"/>
            </w:pPr>
            <w:r>
              <w:rPr>
                <w:rStyle w:val="2b"/>
              </w:rPr>
              <w:t>I</w:t>
            </w:r>
          </w:p>
        </w:tc>
        <w:tc>
          <w:tcPr>
            <w:tcW w:w="845"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pPr>
            <w:r>
              <w:rPr>
                <w:rStyle w:val="210pt0"/>
              </w:rPr>
              <w:t>Немного</w:t>
            </w:r>
          </w:p>
          <w:p w:rsidR="000F1739" w:rsidRDefault="00706FC3">
            <w:pPr>
              <w:pStyle w:val="22"/>
              <w:framePr w:w="7445" w:wrap="notBeside" w:vAnchor="text" w:hAnchor="text" w:xAlign="center" w:y="1"/>
              <w:shd w:val="clear" w:color="auto" w:fill="auto"/>
              <w:spacing w:before="0" w:line="200" w:lineRule="exact"/>
              <w:ind w:firstLine="0"/>
              <w:jc w:val="center"/>
            </w:pPr>
            <w:r>
              <w:rPr>
                <w:rStyle w:val="210pt0"/>
              </w:rPr>
              <w:t>2</w:t>
            </w:r>
          </w:p>
        </w:tc>
        <w:tc>
          <w:tcPr>
            <w:tcW w:w="960"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pPr>
            <w:r>
              <w:rPr>
                <w:rStyle w:val="210pt0"/>
              </w:rPr>
              <w:t>Умеренно</w:t>
            </w:r>
          </w:p>
          <w:p w:rsidR="000F1739" w:rsidRDefault="00706FC3">
            <w:pPr>
              <w:pStyle w:val="22"/>
              <w:framePr w:w="7445" w:wrap="notBeside" w:vAnchor="text" w:hAnchor="text" w:xAlign="center" w:y="1"/>
              <w:shd w:val="clear" w:color="auto" w:fill="auto"/>
              <w:spacing w:before="0" w:line="200" w:lineRule="exact"/>
              <w:ind w:firstLine="0"/>
              <w:jc w:val="center"/>
            </w:pPr>
            <w:r>
              <w:rPr>
                <w:rStyle w:val="210pt0"/>
              </w:rPr>
              <w:t>3</w:t>
            </w:r>
          </w:p>
        </w:tc>
        <w:tc>
          <w:tcPr>
            <w:tcW w:w="88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left="180" w:firstLine="0"/>
            </w:pPr>
            <w:r>
              <w:rPr>
                <w:rStyle w:val="210pt0"/>
              </w:rPr>
              <w:t>Очень</w:t>
            </w:r>
          </w:p>
          <w:p w:rsidR="000F1739" w:rsidRDefault="00706FC3">
            <w:pPr>
              <w:pStyle w:val="22"/>
              <w:framePr w:w="7445" w:wrap="notBeside" w:vAnchor="text" w:hAnchor="text" w:xAlign="center" w:y="1"/>
              <w:shd w:val="clear" w:color="auto" w:fill="auto"/>
              <w:spacing w:before="0" w:line="200" w:lineRule="exact"/>
              <w:ind w:firstLine="0"/>
              <w:jc w:val="center"/>
            </w:pPr>
            <w:r>
              <w:rPr>
                <w:rStyle w:val="210pt0"/>
              </w:rPr>
              <w:t>4</w:t>
            </w:r>
          </w:p>
        </w:tc>
      </w:tr>
      <w:tr w:rsidR="000F1739">
        <w:trPr>
          <w:trHeight w:hRule="exact" w:val="269"/>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445" w:wrap="notBeside" w:vAnchor="text" w:hAnchor="text" w:xAlign="center" w:y="1"/>
              <w:shd w:val="clear" w:color="auto" w:fill="auto"/>
              <w:spacing w:before="0" w:line="210" w:lineRule="exact"/>
              <w:ind w:left="220" w:firstLine="0"/>
            </w:pPr>
            <w:r>
              <w:rPr>
                <w:rStyle w:val="2b"/>
              </w:rPr>
              <w:t>1</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jc w:val="both"/>
            </w:pPr>
            <w:r>
              <w:rPr>
                <w:rStyle w:val="210pt0"/>
              </w:rPr>
              <w:t>Я разъярен</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278"/>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2</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jc w:val="both"/>
            </w:pPr>
            <w:r>
              <w:rPr>
                <w:rStyle w:val="210pt0"/>
              </w:rPr>
              <w:t>Я чувствую себя раздраженным</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3</w:t>
            </w:r>
          </w:p>
        </w:tc>
        <w:tc>
          <w:tcPr>
            <w:tcW w:w="3168"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firstLine="0"/>
              <w:jc w:val="both"/>
            </w:pPr>
            <w:r>
              <w:rPr>
                <w:rStyle w:val="210pt0"/>
              </w:rPr>
              <w:t>Я зол</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4</w:t>
            </w:r>
          </w:p>
        </w:tc>
        <w:tc>
          <w:tcPr>
            <w:tcW w:w="3168"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2" w:lineRule="exact"/>
              <w:ind w:firstLine="0"/>
            </w:pPr>
            <w:r>
              <w:rPr>
                <w:rStyle w:val="210pt0"/>
              </w:rPr>
              <w:t>Я чувствую, мне хочется накричать на кого-нибудь</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5</w:t>
            </w:r>
          </w:p>
        </w:tc>
        <w:tc>
          <w:tcPr>
            <w:tcW w:w="3168"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197" w:lineRule="exact"/>
              <w:ind w:firstLine="0"/>
            </w:pPr>
            <w:r>
              <w:rPr>
                <w:rStyle w:val="210pt0"/>
              </w:rPr>
              <w:t>Я чувствую, мне хочется разбить что- нибудь вдребезги</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6</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pPr>
            <w:r>
              <w:rPr>
                <w:rStyle w:val="210pt0"/>
              </w:rPr>
              <w:t>Я взбешен</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7</w:t>
            </w:r>
          </w:p>
        </w:tc>
        <w:tc>
          <w:tcPr>
            <w:tcW w:w="3168"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197" w:lineRule="exact"/>
              <w:ind w:firstLine="0"/>
            </w:pPr>
            <w:r>
              <w:rPr>
                <w:rStyle w:val="210pt0"/>
              </w:rPr>
              <w:t>Я чувствую, мне хочется стукнуть по столу кулаком</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8</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197" w:lineRule="exact"/>
              <w:ind w:firstLine="0"/>
            </w:pPr>
            <w:r>
              <w:rPr>
                <w:rStyle w:val="210pt0"/>
              </w:rPr>
              <w:t>Я чувствую, мне хочется кого-нибудь ударить</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9</w:t>
            </w:r>
          </w:p>
        </w:tc>
        <w:tc>
          <w:tcPr>
            <w:tcW w:w="3168" w:type="dxa"/>
            <w:tcBorders>
              <w:top w:val="single" w:sz="4" w:space="0" w:color="auto"/>
              <w:left w:val="single" w:sz="4" w:space="0" w:color="auto"/>
            </w:tcBorders>
            <w:shd w:val="clear" w:color="auto" w:fill="FFFFFF"/>
          </w:tcPr>
          <w:p w:rsidR="000F1739" w:rsidRDefault="00706FC3">
            <w:pPr>
              <w:pStyle w:val="22"/>
              <w:framePr w:w="7445" w:wrap="notBeside" w:vAnchor="text" w:hAnchor="text" w:xAlign="center" w:y="1"/>
              <w:shd w:val="clear" w:color="auto" w:fill="auto"/>
              <w:spacing w:before="0" w:line="200" w:lineRule="exact"/>
              <w:ind w:firstLine="0"/>
            </w:pPr>
            <w:r>
              <w:rPr>
                <w:rStyle w:val="210pt0"/>
              </w:rPr>
              <w:t>Я готов взорваться</w:t>
            </w:r>
          </w:p>
        </w:tc>
        <w:tc>
          <w:tcPr>
            <w:tcW w:w="1238"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r w:rsidR="000F1739">
        <w:trPr>
          <w:trHeight w:hRule="exact" w:val="302"/>
          <w:jc w:val="center"/>
        </w:trPr>
        <w:tc>
          <w:tcPr>
            <w:tcW w:w="35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left="220" w:firstLine="0"/>
            </w:pPr>
            <w:r>
              <w:rPr>
                <w:rStyle w:val="210pt0"/>
              </w:rPr>
              <w:t>10</w:t>
            </w:r>
          </w:p>
        </w:tc>
        <w:tc>
          <w:tcPr>
            <w:tcW w:w="316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445" w:wrap="notBeside" w:vAnchor="text" w:hAnchor="text" w:xAlign="center" w:y="1"/>
              <w:shd w:val="clear" w:color="auto" w:fill="auto"/>
              <w:spacing w:before="0" w:line="200" w:lineRule="exact"/>
              <w:ind w:firstLine="0"/>
            </w:pPr>
            <w:r>
              <w:rPr>
                <w:rStyle w:val="210pt0"/>
              </w:rPr>
              <w:t>Я чувствую, мне хочется ругаться</w:t>
            </w:r>
          </w:p>
        </w:tc>
        <w:tc>
          <w:tcPr>
            <w:tcW w:w="1238" w:type="dxa"/>
            <w:tcBorders>
              <w:top w:val="single" w:sz="4" w:space="0" w:color="auto"/>
              <w:left w:val="single" w:sz="4" w:space="0" w:color="auto"/>
              <w:bottom w:val="single" w:sz="4" w:space="0" w:color="auto"/>
            </w:tcBorders>
            <w:shd w:val="clear" w:color="auto" w:fill="FFFFFF"/>
          </w:tcPr>
          <w:p w:rsidR="000F1739" w:rsidRDefault="000F1739">
            <w:pPr>
              <w:framePr w:w="7445" w:wrap="notBeside" w:vAnchor="text" w:hAnchor="text" w:xAlign="center" w:y="1"/>
              <w:rPr>
                <w:sz w:val="10"/>
                <w:szCs w:val="10"/>
              </w:rPr>
            </w:pPr>
          </w:p>
        </w:tc>
        <w:tc>
          <w:tcPr>
            <w:tcW w:w="845" w:type="dxa"/>
            <w:tcBorders>
              <w:top w:val="single" w:sz="4" w:space="0" w:color="auto"/>
              <w:left w:val="single" w:sz="4" w:space="0" w:color="auto"/>
              <w:bottom w:val="single" w:sz="4" w:space="0" w:color="auto"/>
            </w:tcBorders>
            <w:shd w:val="clear" w:color="auto" w:fill="FFFFFF"/>
          </w:tcPr>
          <w:p w:rsidR="000F1739" w:rsidRDefault="000F1739">
            <w:pPr>
              <w:framePr w:w="7445" w:wrap="notBeside" w:vAnchor="text" w:hAnchor="text" w:xAlign="center" w:y="1"/>
              <w:rPr>
                <w:sz w:val="10"/>
                <w:szCs w:val="10"/>
              </w:rPr>
            </w:pPr>
          </w:p>
        </w:tc>
        <w:tc>
          <w:tcPr>
            <w:tcW w:w="960" w:type="dxa"/>
            <w:tcBorders>
              <w:top w:val="single" w:sz="4" w:space="0" w:color="auto"/>
              <w:left w:val="single" w:sz="4" w:space="0" w:color="auto"/>
              <w:bottom w:val="single" w:sz="4" w:space="0" w:color="auto"/>
            </w:tcBorders>
            <w:shd w:val="clear" w:color="auto" w:fill="FFFFFF"/>
          </w:tcPr>
          <w:p w:rsidR="000F1739" w:rsidRDefault="000F1739">
            <w:pPr>
              <w:framePr w:w="7445" w:wrap="notBeside" w:vAnchor="text" w:hAnchor="text" w:xAlign="center" w:y="1"/>
              <w:rPr>
                <w:sz w:val="10"/>
                <w:szCs w:val="10"/>
              </w:rPr>
            </w:pP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445" w:wrap="notBeside" w:vAnchor="text" w:hAnchor="text" w:xAlign="center" w:y="1"/>
              <w:rPr>
                <w:sz w:val="10"/>
                <w:szCs w:val="10"/>
              </w:rPr>
            </w:pPr>
          </w:p>
        </w:tc>
      </w:tr>
    </w:tbl>
    <w:p w:rsidR="000F1739" w:rsidRDefault="000F1739">
      <w:pPr>
        <w:framePr w:w="7445"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pgSz w:w="11640" w:h="15442"/>
          <w:pgMar w:top="2933" w:right="2140" w:bottom="2933" w:left="2054" w:header="0" w:footer="3" w:gutter="0"/>
          <w:cols w:space="720"/>
          <w:noEndnote/>
          <w:docGrid w:linePitch="360"/>
        </w:sectPr>
      </w:pPr>
    </w:p>
    <w:p w:rsidR="000F1739" w:rsidRDefault="00706FC3">
      <w:pPr>
        <w:pStyle w:val="aa"/>
        <w:framePr w:w="7550" w:wrap="notBeside" w:vAnchor="text" w:hAnchor="text" w:xAlign="center" w:y="1"/>
        <w:shd w:val="clear" w:color="auto" w:fill="auto"/>
        <w:spacing w:line="170" w:lineRule="exact"/>
        <w:jc w:val="left"/>
      </w:pPr>
      <w:r>
        <w:rPr>
          <w:rStyle w:val="0pt0"/>
          <w:b/>
          <w:bCs/>
        </w:rPr>
        <w:t>Часть 2. Как я себя ОБЫЧНО чувствую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9"/>
        <w:gridCol w:w="3158"/>
        <w:gridCol w:w="1238"/>
        <w:gridCol w:w="802"/>
        <w:gridCol w:w="792"/>
        <w:gridCol w:w="1171"/>
      </w:tblGrid>
      <w:tr w:rsidR="000F1739">
        <w:trPr>
          <w:trHeight w:hRule="exact" w:val="490"/>
          <w:jc w:val="center"/>
        </w:trPr>
        <w:tc>
          <w:tcPr>
            <w:tcW w:w="389"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w:t>
            </w:r>
          </w:p>
          <w:p w:rsidR="000F1739" w:rsidRDefault="00706FC3">
            <w:pPr>
              <w:pStyle w:val="22"/>
              <w:framePr w:w="7550" w:wrap="notBeside" w:vAnchor="text" w:hAnchor="text" w:xAlign="center" w:y="1"/>
              <w:shd w:val="clear" w:color="auto" w:fill="auto"/>
              <w:spacing w:before="0" w:line="200" w:lineRule="exact"/>
              <w:ind w:firstLine="0"/>
            </w:pPr>
            <w:r>
              <w:rPr>
                <w:rStyle w:val="210pt0"/>
              </w:rPr>
              <w:t>п/п</w:t>
            </w:r>
          </w:p>
        </w:tc>
        <w:tc>
          <w:tcPr>
            <w:tcW w:w="315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firstLine="0"/>
              <w:jc w:val="center"/>
            </w:pPr>
            <w:r>
              <w:rPr>
                <w:rStyle w:val="210pt0"/>
              </w:rPr>
              <w:t>Утверждения</w:t>
            </w:r>
          </w:p>
        </w:tc>
        <w:tc>
          <w:tcPr>
            <w:tcW w:w="123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197" w:lineRule="exact"/>
              <w:ind w:firstLine="0"/>
              <w:jc w:val="center"/>
            </w:pPr>
            <w:r>
              <w:rPr>
                <w:rStyle w:val="210pt0"/>
              </w:rPr>
              <w:t>Почти никогда 1</w:t>
            </w:r>
          </w:p>
        </w:tc>
        <w:tc>
          <w:tcPr>
            <w:tcW w:w="802"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firstLine="0"/>
            </w:pPr>
            <w:r>
              <w:rPr>
                <w:rStyle w:val="210pt0"/>
              </w:rPr>
              <w:t>Иногда</w:t>
            </w:r>
          </w:p>
          <w:p w:rsidR="000F1739" w:rsidRDefault="00706FC3">
            <w:pPr>
              <w:pStyle w:val="22"/>
              <w:framePr w:w="7550" w:wrap="notBeside" w:vAnchor="text" w:hAnchor="text" w:xAlign="center" w:y="1"/>
              <w:shd w:val="clear" w:color="auto" w:fill="auto"/>
              <w:spacing w:before="0" w:line="200" w:lineRule="exact"/>
              <w:ind w:firstLine="0"/>
              <w:jc w:val="center"/>
            </w:pPr>
            <w:r>
              <w:rPr>
                <w:rStyle w:val="210pt0"/>
              </w:rPr>
              <w:t>2</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after="60" w:line="200" w:lineRule="exact"/>
              <w:ind w:left="180" w:firstLine="0"/>
            </w:pPr>
            <w:r>
              <w:rPr>
                <w:rStyle w:val="210pt0"/>
              </w:rPr>
              <w:t>Часто</w:t>
            </w:r>
          </w:p>
          <w:p w:rsidR="000F1739" w:rsidRDefault="00706FC3">
            <w:pPr>
              <w:pStyle w:val="22"/>
              <w:framePr w:w="7550" w:wrap="notBeside" w:vAnchor="text" w:hAnchor="text" w:xAlign="center" w:y="1"/>
              <w:shd w:val="clear" w:color="auto" w:fill="auto"/>
              <w:spacing w:before="60" w:line="200" w:lineRule="exact"/>
              <w:ind w:firstLine="0"/>
              <w:jc w:val="center"/>
            </w:pPr>
            <w:r>
              <w:rPr>
                <w:rStyle w:val="210pt0"/>
              </w:rPr>
              <w:t>3</w:t>
            </w:r>
          </w:p>
        </w:tc>
        <w:tc>
          <w:tcPr>
            <w:tcW w:w="117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197" w:lineRule="exact"/>
              <w:ind w:firstLine="0"/>
              <w:jc w:val="center"/>
            </w:pPr>
            <w:r>
              <w:rPr>
                <w:rStyle w:val="210pt0"/>
              </w:rPr>
              <w:t>Почти всегда 4</w:t>
            </w:r>
          </w:p>
        </w:tc>
      </w:tr>
      <w:tr w:rsidR="000F1739">
        <w:trPr>
          <w:trHeight w:hRule="exact" w:val="274"/>
          <w:jc w:val="center"/>
        </w:trPr>
        <w:tc>
          <w:tcPr>
            <w:tcW w:w="389"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11</w:t>
            </w:r>
          </w:p>
        </w:tc>
        <w:tc>
          <w:tcPr>
            <w:tcW w:w="315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firstLine="0"/>
            </w:pPr>
            <w:r>
              <w:rPr>
                <w:rStyle w:val="210pt0"/>
              </w:rPr>
              <w:t>Я легко завожусь</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278"/>
          <w:jc w:val="center"/>
        </w:trPr>
        <w:tc>
          <w:tcPr>
            <w:tcW w:w="389" w:type="dxa"/>
            <w:tcBorders>
              <w:top w:val="single" w:sz="4" w:space="0" w:color="auto"/>
              <w:left w:val="single" w:sz="4" w:space="0" w:color="auto"/>
            </w:tcBorders>
            <w:shd w:val="clear" w:color="auto" w:fill="FFFFFF"/>
            <w:vAlign w:val="bottom"/>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12</w:t>
            </w:r>
          </w:p>
        </w:tc>
        <w:tc>
          <w:tcPr>
            <w:tcW w:w="315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firstLine="0"/>
            </w:pPr>
            <w:r>
              <w:rPr>
                <w:rStyle w:val="210pt0"/>
              </w:rPr>
              <w:t>Я человек огненного темперамента</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269"/>
          <w:jc w:val="center"/>
        </w:trPr>
        <w:tc>
          <w:tcPr>
            <w:tcW w:w="389"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13</w:t>
            </w:r>
          </w:p>
        </w:tc>
        <w:tc>
          <w:tcPr>
            <w:tcW w:w="3158"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firstLine="0"/>
            </w:pPr>
            <w:r>
              <w:rPr>
                <w:rStyle w:val="210pt0"/>
              </w:rPr>
              <w:t>Я вспыльчивый человек</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662"/>
          <w:jc w:val="center"/>
        </w:trPr>
        <w:tc>
          <w:tcPr>
            <w:tcW w:w="389"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14</w:t>
            </w:r>
          </w:p>
        </w:tc>
        <w:tc>
          <w:tcPr>
            <w:tcW w:w="3158"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197" w:lineRule="exact"/>
              <w:ind w:firstLine="0"/>
            </w:pPr>
            <w:r>
              <w:rPr>
                <w:rStyle w:val="210pt0"/>
              </w:rPr>
              <w:t>Меня злит, когда мне приходится действовать медленнее из-за чужих ошибок</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466"/>
          <w:jc w:val="center"/>
        </w:trPr>
        <w:tc>
          <w:tcPr>
            <w:tcW w:w="389"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15</w:t>
            </w:r>
          </w:p>
        </w:tc>
        <w:tc>
          <w:tcPr>
            <w:tcW w:w="3158"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192" w:lineRule="exact"/>
              <w:ind w:firstLine="0"/>
            </w:pPr>
            <w:r>
              <w:rPr>
                <w:rStyle w:val="210pt0"/>
              </w:rPr>
              <w:t>Меня раздражает, если моя хорошая работа остается незамеченной</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274"/>
          <w:jc w:val="center"/>
        </w:trPr>
        <w:tc>
          <w:tcPr>
            <w:tcW w:w="389" w:type="dxa"/>
            <w:tcBorders>
              <w:top w:val="single" w:sz="4" w:space="0" w:color="auto"/>
              <w:left w:val="single" w:sz="4" w:space="0" w:color="auto"/>
            </w:tcBorders>
            <w:shd w:val="clear" w:color="auto" w:fill="FFFFFF"/>
            <w:vAlign w:val="bottom"/>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16</w:t>
            </w:r>
          </w:p>
        </w:tc>
        <w:tc>
          <w:tcPr>
            <w:tcW w:w="315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firstLine="0"/>
            </w:pPr>
            <w:r>
              <w:rPr>
                <w:rStyle w:val="210pt0"/>
              </w:rPr>
              <w:t>Я — взрывчатый человек</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470"/>
          <w:jc w:val="center"/>
        </w:trPr>
        <w:tc>
          <w:tcPr>
            <w:tcW w:w="389"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17</w:t>
            </w:r>
          </w:p>
        </w:tc>
        <w:tc>
          <w:tcPr>
            <w:tcW w:w="3158"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197" w:lineRule="exact"/>
              <w:ind w:firstLine="0"/>
            </w:pPr>
            <w:r>
              <w:rPr>
                <w:rStyle w:val="210pt0"/>
              </w:rPr>
              <w:t>Когда я взбешен, я говорю очень неприятные вещи</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470"/>
          <w:jc w:val="center"/>
        </w:trPr>
        <w:tc>
          <w:tcPr>
            <w:tcW w:w="389"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18</w:t>
            </w:r>
          </w:p>
        </w:tc>
        <w:tc>
          <w:tcPr>
            <w:tcW w:w="3158" w:type="dxa"/>
            <w:tcBorders>
              <w:top w:val="single" w:sz="4" w:space="0" w:color="auto"/>
              <w:left w:val="single" w:sz="4" w:space="0" w:color="auto"/>
            </w:tcBorders>
            <w:shd w:val="clear" w:color="auto" w:fill="FFFFFF"/>
            <w:vAlign w:val="center"/>
          </w:tcPr>
          <w:p w:rsidR="000F1739" w:rsidRDefault="00706FC3">
            <w:pPr>
              <w:pStyle w:val="22"/>
              <w:framePr w:w="7550" w:wrap="notBeside" w:vAnchor="text" w:hAnchor="text" w:xAlign="center" w:y="1"/>
              <w:shd w:val="clear" w:color="auto" w:fill="auto"/>
              <w:spacing w:before="0" w:line="197" w:lineRule="exact"/>
              <w:ind w:firstLine="0"/>
            </w:pPr>
            <w:r>
              <w:rPr>
                <w:rStyle w:val="210pt0"/>
              </w:rPr>
              <w:t>Я впадаю в ярость, когда меня критикуют в чьем-то присутствии</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672"/>
          <w:jc w:val="center"/>
        </w:trPr>
        <w:tc>
          <w:tcPr>
            <w:tcW w:w="389"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19</w:t>
            </w:r>
          </w:p>
        </w:tc>
        <w:tc>
          <w:tcPr>
            <w:tcW w:w="3158" w:type="dxa"/>
            <w:tcBorders>
              <w:top w:val="single" w:sz="4" w:space="0" w:color="auto"/>
              <w:left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197" w:lineRule="exact"/>
              <w:ind w:firstLine="0"/>
            </w:pPr>
            <w:r>
              <w:rPr>
                <w:rStyle w:val="210pt0"/>
              </w:rPr>
              <w:t>Когда я сильно не удовлетворен чем- то и никак не могу сделать, что хочу, мне хочется кого-нибудь ударить</w:t>
            </w:r>
          </w:p>
        </w:tc>
        <w:tc>
          <w:tcPr>
            <w:tcW w:w="1238"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r w:rsidR="000F1739">
        <w:trPr>
          <w:trHeight w:hRule="exact" w:val="686"/>
          <w:jc w:val="center"/>
        </w:trPr>
        <w:tc>
          <w:tcPr>
            <w:tcW w:w="389" w:type="dxa"/>
            <w:tcBorders>
              <w:top w:val="single" w:sz="4" w:space="0" w:color="auto"/>
              <w:left w:val="single" w:sz="4" w:space="0" w:color="auto"/>
              <w:bottom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200" w:lineRule="exact"/>
              <w:ind w:left="160" w:firstLine="0"/>
            </w:pPr>
            <w:r>
              <w:rPr>
                <w:rStyle w:val="210pt0"/>
              </w:rPr>
              <w:t>20</w:t>
            </w:r>
          </w:p>
        </w:tc>
        <w:tc>
          <w:tcPr>
            <w:tcW w:w="3158" w:type="dxa"/>
            <w:tcBorders>
              <w:top w:val="single" w:sz="4" w:space="0" w:color="auto"/>
              <w:left w:val="single" w:sz="4" w:space="0" w:color="auto"/>
              <w:bottom w:val="single" w:sz="4" w:space="0" w:color="auto"/>
            </w:tcBorders>
            <w:shd w:val="clear" w:color="auto" w:fill="FFFFFF"/>
          </w:tcPr>
          <w:p w:rsidR="000F1739" w:rsidRDefault="00706FC3">
            <w:pPr>
              <w:pStyle w:val="22"/>
              <w:framePr w:w="7550" w:wrap="notBeside" w:vAnchor="text" w:hAnchor="text" w:xAlign="center" w:y="1"/>
              <w:shd w:val="clear" w:color="auto" w:fill="auto"/>
              <w:spacing w:before="0" w:line="197" w:lineRule="exact"/>
              <w:ind w:firstLine="0"/>
            </w:pPr>
            <w:r>
              <w:rPr>
                <w:rStyle w:val="210pt0"/>
              </w:rPr>
              <w:t>Меня приводит в ярость, если я делаю хорошую работу, а ее плохо оценивают</w:t>
            </w:r>
          </w:p>
        </w:tc>
        <w:tc>
          <w:tcPr>
            <w:tcW w:w="1238" w:type="dxa"/>
            <w:tcBorders>
              <w:top w:val="single" w:sz="4" w:space="0" w:color="auto"/>
              <w:left w:val="single" w:sz="4" w:space="0" w:color="auto"/>
              <w:bottom w:val="single" w:sz="4" w:space="0" w:color="auto"/>
            </w:tcBorders>
            <w:shd w:val="clear" w:color="auto" w:fill="FFFFFF"/>
          </w:tcPr>
          <w:p w:rsidR="000F1739" w:rsidRDefault="000F1739">
            <w:pPr>
              <w:framePr w:w="7550" w:wrap="notBeside" w:vAnchor="text" w:hAnchor="text" w:xAlign="center" w:y="1"/>
              <w:rPr>
                <w:sz w:val="10"/>
                <w:szCs w:val="10"/>
              </w:rPr>
            </w:pPr>
          </w:p>
        </w:tc>
        <w:tc>
          <w:tcPr>
            <w:tcW w:w="802" w:type="dxa"/>
            <w:tcBorders>
              <w:top w:val="single" w:sz="4" w:space="0" w:color="auto"/>
              <w:left w:val="single" w:sz="4" w:space="0" w:color="auto"/>
              <w:bottom w:val="single" w:sz="4" w:space="0" w:color="auto"/>
            </w:tcBorders>
            <w:shd w:val="clear" w:color="auto" w:fill="FFFFFF"/>
          </w:tcPr>
          <w:p w:rsidR="000F1739" w:rsidRDefault="000F1739">
            <w:pPr>
              <w:framePr w:w="7550" w:wrap="notBeside" w:vAnchor="text" w:hAnchor="text" w:xAlign="center" w:y="1"/>
              <w:rPr>
                <w:sz w:val="10"/>
                <w:szCs w:val="10"/>
              </w:rPr>
            </w:pPr>
          </w:p>
        </w:tc>
        <w:tc>
          <w:tcPr>
            <w:tcW w:w="792" w:type="dxa"/>
            <w:tcBorders>
              <w:top w:val="single" w:sz="4" w:space="0" w:color="auto"/>
              <w:left w:val="single" w:sz="4" w:space="0" w:color="auto"/>
              <w:bottom w:val="single" w:sz="4" w:space="0" w:color="auto"/>
            </w:tcBorders>
            <w:shd w:val="clear" w:color="auto" w:fill="FFFFFF"/>
          </w:tcPr>
          <w:p w:rsidR="000F1739" w:rsidRDefault="000F1739">
            <w:pPr>
              <w:framePr w:w="7550"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550" w:wrap="notBeside" w:vAnchor="text" w:hAnchor="text" w:xAlign="center" w:y="1"/>
              <w:rPr>
                <w:sz w:val="10"/>
                <w:szCs w:val="10"/>
              </w:rPr>
            </w:pPr>
          </w:p>
        </w:tc>
      </w:tr>
    </w:tbl>
    <w:p w:rsidR="000F1739" w:rsidRDefault="000F1739">
      <w:pPr>
        <w:framePr w:w="7550" w:wrap="notBeside" w:vAnchor="text" w:hAnchor="text" w:xAlign="center" w:y="1"/>
        <w:rPr>
          <w:sz w:val="2"/>
          <w:szCs w:val="2"/>
        </w:rPr>
      </w:pPr>
    </w:p>
    <w:p w:rsidR="000F1739" w:rsidRDefault="000F1739">
      <w:pPr>
        <w:spacing w:line="480" w:lineRule="exact"/>
      </w:pPr>
    </w:p>
    <w:p w:rsidR="000F1739" w:rsidRDefault="00706FC3">
      <w:pPr>
        <w:pStyle w:val="aa"/>
        <w:framePr w:w="7541" w:wrap="notBeside" w:vAnchor="text" w:hAnchor="text" w:xAlign="center" w:y="1"/>
        <w:shd w:val="clear" w:color="auto" w:fill="auto"/>
        <w:spacing w:line="170" w:lineRule="exact"/>
        <w:jc w:val="left"/>
      </w:pPr>
      <w:r>
        <w:rPr>
          <w:rStyle w:val="0pt0"/>
          <w:b/>
          <w:bCs/>
        </w:rPr>
        <w:t>Часть 3. Когда я зол или разъярен</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0"/>
        <w:gridCol w:w="3187"/>
        <w:gridCol w:w="1301"/>
        <w:gridCol w:w="792"/>
        <w:gridCol w:w="739"/>
        <w:gridCol w:w="1171"/>
      </w:tblGrid>
      <w:tr w:rsidR="000F1739">
        <w:trPr>
          <w:trHeight w:hRule="exact" w:val="221"/>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w:t>
            </w:r>
          </w:p>
        </w:tc>
        <w:tc>
          <w:tcPr>
            <w:tcW w:w="3187" w:type="dxa"/>
            <w:vMerge w:val="restart"/>
            <w:tcBorders>
              <w:top w:val="single" w:sz="4" w:space="0" w:color="auto"/>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center"/>
            </w:pPr>
            <w:r>
              <w:rPr>
                <w:rStyle w:val="210pt0"/>
              </w:rPr>
              <w:t>Утверждения</w:t>
            </w:r>
          </w:p>
        </w:tc>
        <w:tc>
          <w:tcPr>
            <w:tcW w:w="1301"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Почти никогда</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Иногда</w:t>
            </w:r>
          </w:p>
        </w:tc>
        <w:tc>
          <w:tcPr>
            <w:tcW w:w="739"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Часто</w:t>
            </w:r>
          </w:p>
        </w:tc>
        <w:tc>
          <w:tcPr>
            <w:tcW w:w="117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Почти всегда</w:t>
            </w:r>
          </w:p>
        </w:tc>
      </w:tr>
      <w:tr w:rsidR="000F1739">
        <w:trPr>
          <w:trHeight w:hRule="exact" w:val="274"/>
          <w:jc w:val="center"/>
        </w:trPr>
        <w:tc>
          <w:tcPr>
            <w:tcW w:w="350" w:type="dxa"/>
            <w:tcBorders>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pPr>
            <w:r>
              <w:rPr>
                <w:rStyle w:val="210pt0"/>
              </w:rPr>
              <w:t>п/п</w:t>
            </w:r>
          </w:p>
        </w:tc>
        <w:tc>
          <w:tcPr>
            <w:tcW w:w="3187" w:type="dxa"/>
            <w:vMerge/>
            <w:tcBorders>
              <w:left w:val="single" w:sz="4" w:space="0" w:color="auto"/>
            </w:tcBorders>
            <w:shd w:val="clear" w:color="auto" w:fill="FFFFFF"/>
            <w:vAlign w:val="center"/>
          </w:tcPr>
          <w:p w:rsidR="000F1739" w:rsidRDefault="000F1739">
            <w:pPr>
              <w:framePr w:w="7541" w:wrap="notBeside" w:vAnchor="text" w:hAnchor="text" w:xAlign="center" w:y="1"/>
            </w:pPr>
          </w:p>
        </w:tc>
        <w:tc>
          <w:tcPr>
            <w:tcW w:w="1301" w:type="dxa"/>
            <w:tcBorders>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jc w:val="center"/>
            </w:pPr>
            <w:r>
              <w:rPr>
                <w:rStyle w:val="210pt0"/>
              </w:rPr>
              <w:t>1</w:t>
            </w:r>
          </w:p>
        </w:tc>
        <w:tc>
          <w:tcPr>
            <w:tcW w:w="792" w:type="dxa"/>
            <w:tcBorders>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jc w:val="center"/>
            </w:pPr>
            <w:r>
              <w:rPr>
                <w:rStyle w:val="210pt0"/>
              </w:rPr>
              <w:t>2</w:t>
            </w:r>
          </w:p>
        </w:tc>
        <w:tc>
          <w:tcPr>
            <w:tcW w:w="739" w:type="dxa"/>
            <w:tcBorders>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center"/>
            </w:pPr>
            <w:r>
              <w:rPr>
                <w:rStyle w:val="210pt0"/>
              </w:rPr>
              <w:t>3</w:t>
            </w:r>
          </w:p>
        </w:tc>
        <w:tc>
          <w:tcPr>
            <w:tcW w:w="1171" w:type="dxa"/>
            <w:tcBorders>
              <w:left w:val="single" w:sz="4" w:space="0" w:color="auto"/>
              <w:righ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center"/>
            </w:pPr>
            <w:r>
              <w:rPr>
                <w:rStyle w:val="210pt0"/>
              </w:rPr>
              <w:t>4</w:t>
            </w:r>
          </w:p>
        </w:tc>
      </w:tr>
      <w:tr w:rsidR="000F1739">
        <w:trPr>
          <w:trHeight w:hRule="exact" w:val="269"/>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21</w:t>
            </w:r>
          </w:p>
        </w:tc>
        <w:tc>
          <w:tcPr>
            <w:tcW w:w="3187" w:type="dxa"/>
            <w:tcBorders>
              <w:top w:val="single" w:sz="4" w:space="0" w:color="auto"/>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both"/>
            </w:pPr>
            <w:r>
              <w:rPr>
                <w:rStyle w:val="210pt0"/>
              </w:rPr>
              <w:t>Я контролирую свой гнев</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78"/>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22</w:t>
            </w:r>
          </w:p>
        </w:tc>
        <w:tc>
          <w:tcPr>
            <w:tcW w:w="3187" w:type="dxa"/>
            <w:tcBorders>
              <w:top w:val="single" w:sz="4" w:space="0" w:color="auto"/>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both"/>
            </w:pPr>
            <w:r>
              <w:rPr>
                <w:rStyle w:val="210pt0"/>
              </w:rPr>
              <w:t>Я проявляю свою злость</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456"/>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23</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2" w:lineRule="exact"/>
              <w:ind w:firstLine="0"/>
            </w:pPr>
            <w:r>
              <w:rPr>
                <w:rStyle w:val="210pt0"/>
              </w:rPr>
              <w:t>Во мне накапливается возбуждение, не находя разрядки</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24</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jc w:val="both"/>
            </w:pPr>
            <w:r>
              <w:rPr>
                <w:rStyle w:val="210pt0"/>
              </w:rPr>
              <w:t>Я терпелив с окружающими</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83"/>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25</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jc w:val="both"/>
            </w:pPr>
            <w:r>
              <w:rPr>
                <w:rStyle w:val="210pt0"/>
              </w:rPr>
              <w:t>Я угрюмый и хмурый</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26</w:t>
            </w:r>
          </w:p>
        </w:tc>
        <w:tc>
          <w:tcPr>
            <w:tcW w:w="3187" w:type="dxa"/>
            <w:tcBorders>
              <w:top w:val="single" w:sz="4" w:space="0" w:color="auto"/>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jc w:val="both"/>
            </w:pPr>
            <w:r>
              <w:rPr>
                <w:rStyle w:val="210pt0"/>
              </w:rPr>
              <w:t>Я отдаляюсь от людей</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27</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192" w:lineRule="exact"/>
              <w:ind w:firstLine="0"/>
            </w:pPr>
            <w:r>
              <w:rPr>
                <w:rStyle w:val="210pt0"/>
              </w:rPr>
              <w:t>Я делаю едкие замечания окружающим</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vAlign w:val="bottom"/>
          </w:tcPr>
          <w:p w:rsidR="000F1739" w:rsidRDefault="00706FC3">
            <w:pPr>
              <w:pStyle w:val="22"/>
              <w:framePr w:w="7541" w:wrap="notBeside" w:vAnchor="text" w:hAnchor="text" w:xAlign="center" w:y="1"/>
              <w:shd w:val="clear" w:color="auto" w:fill="auto"/>
              <w:spacing w:before="0" w:line="200" w:lineRule="exact"/>
              <w:ind w:firstLine="0"/>
            </w:pPr>
            <w:r>
              <w:rPr>
                <w:rStyle w:val="210pt0"/>
              </w:rPr>
              <w:t>28</w:t>
            </w:r>
          </w:p>
        </w:tc>
        <w:tc>
          <w:tcPr>
            <w:tcW w:w="3187" w:type="dxa"/>
            <w:tcBorders>
              <w:top w:val="single" w:sz="4" w:space="0" w:color="auto"/>
              <w:left w:val="single" w:sz="4" w:space="0" w:color="auto"/>
            </w:tcBorders>
            <w:shd w:val="clear" w:color="auto" w:fill="FFFFFF"/>
            <w:vAlign w:val="center"/>
          </w:tcPr>
          <w:p w:rsidR="000F1739" w:rsidRDefault="00706FC3">
            <w:pPr>
              <w:pStyle w:val="22"/>
              <w:framePr w:w="7541" w:wrap="notBeside" w:vAnchor="text" w:hAnchor="text" w:xAlign="center" w:y="1"/>
              <w:shd w:val="clear" w:color="auto" w:fill="auto"/>
              <w:spacing w:before="0" w:line="200" w:lineRule="exact"/>
              <w:ind w:firstLine="0"/>
            </w:pPr>
            <w:r>
              <w:rPr>
                <w:rStyle w:val="210pt0"/>
              </w:rPr>
              <w:t>Я не даю выход гневу</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29</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Я могу хлопнуть дверью</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470"/>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30</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197" w:lineRule="exact"/>
              <w:ind w:firstLine="0"/>
            </w:pPr>
            <w:r>
              <w:rPr>
                <w:rStyle w:val="210pt0"/>
              </w:rPr>
              <w:t>Моя злость не находит выхода, и я надолго остаюсь раздраженным</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69"/>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31</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Я контролирую свое поведение</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278"/>
          <w:jc w:val="center"/>
        </w:trPr>
        <w:tc>
          <w:tcPr>
            <w:tcW w:w="350"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32</w:t>
            </w:r>
          </w:p>
        </w:tc>
        <w:tc>
          <w:tcPr>
            <w:tcW w:w="3187" w:type="dxa"/>
            <w:tcBorders>
              <w:top w:val="single" w:sz="4" w:space="0" w:color="auto"/>
              <w:left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Я ругаюсь с окружающими</w:t>
            </w:r>
          </w:p>
        </w:tc>
        <w:tc>
          <w:tcPr>
            <w:tcW w:w="1301"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r w:rsidR="000F1739">
        <w:trPr>
          <w:trHeight w:hRule="exact" w:val="494"/>
          <w:jc w:val="center"/>
        </w:trPr>
        <w:tc>
          <w:tcPr>
            <w:tcW w:w="350" w:type="dxa"/>
            <w:tcBorders>
              <w:top w:val="single" w:sz="4" w:space="0" w:color="auto"/>
              <w:left w:val="single" w:sz="4" w:space="0" w:color="auto"/>
              <w:bottom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200" w:lineRule="exact"/>
              <w:ind w:firstLine="0"/>
            </w:pPr>
            <w:r>
              <w:rPr>
                <w:rStyle w:val="210pt0"/>
              </w:rPr>
              <w:t>33</w:t>
            </w:r>
          </w:p>
        </w:tc>
        <w:tc>
          <w:tcPr>
            <w:tcW w:w="3187" w:type="dxa"/>
            <w:tcBorders>
              <w:top w:val="single" w:sz="4" w:space="0" w:color="auto"/>
              <w:left w:val="single" w:sz="4" w:space="0" w:color="auto"/>
              <w:bottom w:val="single" w:sz="4" w:space="0" w:color="auto"/>
            </w:tcBorders>
            <w:shd w:val="clear" w:color="auto" w:fill="FFFFFF"/>
          </w:tcPr>
          <w:p w:rsidR="000F1739" w:rsidRDefault="00706FC3">
            <w:pPr>
              <w:pStyle w:val="22"/>
              <w:framePr w:w="7541" w:wrap="notBeside" w:vAnchor="text" w:hAnchor="text" w:xAlign="center" w:y="1"/>
              <w:shd w:val="clear" w:color="auto" w:fill="auto"/>
              <w:spacing w:before="0" w:line="197" w:lineRule="exact"/>
              <w:ind w:firstLine="0"/>
            </w:pPr>
            <w:r>
              <w:rPr>
                <w:rStyle w:val="210pt0"/>
              </w:rPr>
              <w:t>Я склонен копить обиды, о которых никому не говорю</w:t>
            </w:r>
          </w:p>
        </w:tc>
        <w:tc>
          <w:tcPr>
            <w:tcW w:w="1301" w:type="dxa"/>
            <w:tcBorders>
              <w:top w:val="single" w:sz="4" w:space="0" w:color="auto"/>
              <w:left w:val="single" w:sz="4" w:space="0" w:color="auto"/>
              <w:bottom w:val="single" w:sz="4" w:space="0" w:color="auto"/>
            </w:tcBorders>
            <w:shd w:val="clear" w:color="auto" w:fill="FFFFFF"/>
          </w:tcPr>
          <w:p w:rsidR="000F1739" w:rsidRDefault="000F1739">
            <w:pPr>
              <w:framePr w:w="7541" w:wrap="notBeside" w:vAnchor="text" w:hAnchor="text" w:xAlign="center" w:y="1"/>
              <w:rPr>
                <w:sz w:val="10"/>
                <w:szCs w:val="10"/>
              </w:rPr>
            </w:pPr>
          </w:p>
        </w:tc>
        <w:tc>
          <w:tcPr>
            <w:tcW w:w="792" w:type="dxa"/>
            <w:tcBorders>
              <w:top w:val="single" w:sz="4" w:space="0" w:color="auto"/>
              <w:left w:val="single" w:sz="4" w:space="0" w:color="auto"/>
              <w:bottom w:val="single" w:sz="4" w:space="0" w:color="auto"/>
            </w:tcBorders>
            <w:shd w:val="clear" w:color="auto" w:fill="FFFFFF"/>
          </w:tcPr>
          <w:p w:rsidR="000F1739" w:rsidRDefault="000F1739">
            <w:pPr>
              <w:framePr w:w="7541" w:wrap="notBeside" w:vAnchor="text" w:hAnchor="text" w:xAlign="center" w:y="1"/>
              <w:rPr>
                <w:sz w:val="10"/>
                <w:szCs w:val="10"/>
              </w:rPr>
            </w:pPr>
          </w:p>
        </w:tc>
        <w:tc>
          <w:tcPr>
            <w:tcW w:w="739" w:type="dxa"/>
            <w:tcBorders>
              <w:top w:val="single" w:sz="4" w:space="0" w:color="auto"/>
              <w:left w:val="single" w:sz="4" w:space="0" w:color="auto"/>
              <w:bottom w:val="single" w:sz="4" w:space="0" w:color="auto"/>
            </w:tcBorders>
            <w:shd w:val="clear" w:color="auto" w:fill="FFFFFF"/>
          </w:tcPr>
          <w:p w:rsidR="000F1739" w:rsidRDefault="000F1739">
            <w:pPr>
              <w:framePr w:w="7541"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541" w:wrap="notBeside" w:vAnchor="text" w:hAnchor="text" w:xAlign="center" w:y="1"/>
              <w:rPr>
                <w:sz w:val="10"/>
                <w:szCs w:val="10"/>
              </w:rPr>
            </w:pPr>
          </w:p>
        </w:tc>
      </w:tr>
    </w:tbl>
    <w:p w:rsidR="000F1739" w:rsidRDefault="000F1739">
      <w:pPr>
        <w:framePr w:w="7541" w:wrap="notBeside" w:vAnchor="text" w:hAnchor="text" w:xAlign="center" w:y="1"/>
        <w:rPr>
          <w:sz w:val="2"/>
          <w:szCs w:val="2"/>
        </w:rPr>
      </w:pPr>
    </w:p>
    <w:p w:rsidR="000F1739" w:rsidRDefault="000F1739">
      <w:pPr>
        <w:rPr>
          <w:sz w:val="2"/>
          <w:szCs w:val="2"/>
        </w:rPr>
      </w:pPr>
    </w:p>
    <w:p w:rsidR="000F1739" w:rsidRDefault="00706FC3">
      <w:pPr>
        <w:pStyle w:val="52"/>
        <w:framePr w:w="7488" w:wrap="notBeside" w:vAnchor="text" w:hAnchor="text" w:xAlign="center" w:y="1"/>
        <w:shd w:val="clear" w:color="auto" w:fill="auto"/>
        <w:spacing w:line="210" w:lineRule="exact"/>
      </w:pPr>
      <w:r>
        <w:t>Часть 3 (окончание)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6"/>
        <w:gridCol w:w="3168"/>
        <w:gridCol w:w="1296"/>
        <w:gridCol w:w="787"/>
        <w:gridCol w:w="730"/>
        <w:gridCol w:w="1171"/>
      </w:tblGrid>
      <w:tr w:rsidR="000F1739">
        <w:trPr>
          <w:trHeight w:hRule="exact" w:val="494"/>
          <w:jc w:val="center"/>
        </w:trPr>
        <w:tc>
          <w:tcPr>
            <w:tcW w:w="336" w:type="dxa"/>
            <w:tcBorders>
              <w:top w:val="single" w:sz="4" w:space="0" w:color="auto"/>
              <w:lef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line="200" w:lineRule="exact"/>
              <w:ind w:firstLine="0"/>
            </w:pPr>
            <w:r>
              <w:rPr>
                <w:rStyle w:val="210pt0"/>
              </w:rPr>
              <w:t>№</w:t>
            </w:r>
          </w:p>
          <w:p w:rsidR="000F1739" w:rsidRDefault="00706FC3">
            <w:pPr>
              <w:pStyle w:val="22"/>
              <w:framePr w:w="7488" w:wrap="notBeside" w:vAnchor="text" w:hAnchor="text" w:xAlign="center" w:y="1"/>
              <w:shd w:val="clear" w:color="auto" w:fill="auto"/>
              <w:spacing w:before="0" w:line="200" w:lineRule="exact"/>
              <w:ind w:firstLine="0"/>
            </w:pPr>
            <w:r>
              <w:rPr>
                <w:rStyle w:val="210pt2"/>
                <w:lang w:val="ru-RU" w:eastAsia="ru-RU" w:bidi="ru-RU"/>
              </w:rPr>
              <w:t>п</w:t>
            </w:r>
            <w:r>
              <w:rPr>
                <w:rStyle w:val="210pt2"/>
              </w:rPr>
              <w:t>/h</w:t>
            </w:r>
          </w:p>
        </w:tc>
        <w:tc>
          <w:tcPr>
            <w:tcW w:w="3168" w:type="dxa"/>
            <w:tcBorders>
              <w:top w:val="single" w:sz="4" w:space="0" w:color="auto"/>
              <w:lef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line="200" w:lineRule="exact"/>
              <w:ind w:firstLine="0"/>
              <w:jc w:val="center"/>
            </w:pPr>
            <w:r>
              <w:rPr>
                <w:rStyle w:val="210pt0"/>
              </w:rPr>
              <w:t>Утверждения</w:t>
            </w:r>
          </w:p>
        </w:tc>
        <w:tc>
          <w:tcPr>
            <w:tcW w:w="1296" w:type="dxa"/>
            <w:tcBorders>
              <w:top w:val="single" w:sz="4" w:space="0" w:color="auto"/>
              <w:lef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line="206" w:lineRule="exact"/>
              <w:ind w:firstLine="0"/>
              <w:jc w:val="center"/>
            </w:pPr>
            <w:r>
              <w:rPr>
                <w:rStyle w:val="210pt0"/>
              </w:rPr>
              <w:t>Почти никогда 1</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after="60" w:line="200" w:lineRule="exact"/>
              <w:ind w:firstLine="0"/>
            </w:pPr>
            <w:r>
              <w:rPr>
                <w:rStyle w:val="210pt0"/>
              </w:rPr>
              <w:t>Иногда</w:t>
            </w:r>
          </w:p>
          <w:p w:rsidR="000F1739" w:rsidRDefault="00706FC3">
            <w:pPr>
              <w:pStyle w:val="22"/>
              <w:framePr w:w="7488" w:wrap="notBeside" w:vAnchor="text" w:hAnchor="text" w:xAlign="center" w:y="1"/>
              <w:shd w:val="clear" w:color="auto" w:fill="auto"/>
              <w:spacing w:before="60" w:line="200" w:lineRule="exact"/>
              <w:ind w:firstLine="0"/>
              <w:jc w:val="center"/>
            </w:pPr>
            <w:r>
              <w:rPr>
                <w:rStyle w:val="210pt0"/>
              </w:rPr>
              <w:t>2</w:t>
            </w:r>
          </w:p>
        </w:tc>
        <w:tc>
          <w:tcPr>
            <w:tcW w:w="730" w:type="dxa"/>
            <w:tcBorders>
              <w:top w:val="single" w:sz="4" w:space="0" w:color="auto"/>
              <w:lef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after="60" w:line="200" w:lineRule="exact"/>
              <w:ind w:firstLine="0"/>
            </w:pPr>
            <w:r>
              <w:rPr>
                <w:rStyle w:val="210pt0"/>
              </w:rPr>
              <w:t>Часто</w:t>
            </w:r>
          </w:p>
          <w:p w:rsidR="000F1739" w:rsidRDefault="00706FC3">
            <w:pPr>
              <w:pStyle w:val="22"/>
              <w:framePr w:w="7488" w:wrap="notBeside" w:vAnchor="text" w:hAnchor="text" w:xAlign="center" w:y="1"/>
              <w:shd w:val="clear" w:color="auto" w:fill="auto"/>
              <w:spacing w:before="60" w:line="200" w:lineRule="exact"/>
              <w:ind w:firstLine="0"/>
              <w:jc w:val="center"/>
            </w:pPr>
            <w:r>
              <w:rPr>
                <w:rStyle w:val="210pt0"/>
              </w:rPr>
              <w:t>3</w:t>
            </w:r>
          </w:p>
        </w:tc>
        <w:tc>
          <w:tcPr>
            <w:tcW w:w="117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488" w:wrap="notBeside" w:vAnchor="text" w:hAnchor="text" w:xAlign="center" w:y="1"/>
              <w:shd w:val="clear" w:color="auto" w:fill="auto"/>
              <w:spacing w:before="0" w:line="202" w:lineRule="exact"/>
              <w:ind w:firstLine="0"/>
              <w:jc w:val="center"/>
            </w:pPr>
            <w:r>
              <w:rPr>
                <w:rStyle w:val="210pt0"/>
              </w:rPr>
              <w:t>Почти всегда 4</w:t>
            </w:r>
          </w:p>
        </w:tc>
      </w:tr>
      <w:tr w:rsidR="000F1739">
        <w:trPr>
          <w:trHeight w:hRule="exact" w:val="470"/>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34</w:t>
            </w:r>
          </w:p>
        </w:tc>
        <w:tc>
          <w:tcPr>
            <w:tcW w:w="3168" w:type="dxa"/>
            <w:tcBorders>
              <w:top w:val="single" w:sz="4" w:space="0" w:color="auto"/>
              <w:left w:val="single" w:sz="4" w:space="0" w:color="auto"/>
            </w:tcBorders>
            <w:shd w:val="clear" w:color="auto" w:fill="FFFFFF"/>
            <w:vAlign w:val="bottom"/>
          </w:tcPr>
          <w:p w:rsidR="000F1739" w:rsidRDefault="00706FC3">
            <w:pPr>
              <w:pStyle w:val="22"/>
              <w:framePr w:w="7488" w:wrap="notBeside" w:vAnchor="text" w:hAnchor="text" w:xAlign="center" w:y="1"/>
              <w:shd w:val="clear" w:color="auto" w:fill="auto"/>
              <w:spacing w:before="0" w:line="192" w:lineRule="exact"/>
              <w:ind w:firstLine="0"/>
            </w:pPr>
            <w:r>
              <w:rPr>
                <w:rStyle w:val="210pt0"/>
              </w:rPr>
              <w:t>Если меня что-то или кто-то взбесит, я этого просто так не спускаю</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470"/>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35</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197" w:lineRule="exact"/>
              <w:ind w:firstLine="0"/>
            </w:pPr>
            <w:r>
              <w:rPr>
                <w:rStyle w:val="210pt0"/>
              </w:rPr>
              <w:t>Я могу удержать себя от потери самообладания</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269"/>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36</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Я затаиваю обиду</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470"/>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37</w:t>
            </w:r>
          </w:p>
        </w:tc>
        <w:tc>
          <w:tcPr>
            <w:tcW w:w="3168" w:type="dxa"/>
            <w:tcBorders>
              <w:top w:val="single" w:sz="4" w:space="0" w:color="auto"/>
              <w:left w:val="single" w:sz="4" w:space="0" w:color="auto"/>
            </w:tcBorders>
            <w:shd w:val="clear" w:color="auto" w:fill="FFFFFF"/>
            <w:vAlign w:val="bottom"/>
          </w:tcPr>
          <w:p w:rsidR="000F1739" w:rsidRDefault="00706FC3">
            <w:pPr>
              <w:pStyle w:val="22"/>
              <w:framePr w:w="7488" w:wrap="notBeside" w:vAnchor="text" w:hAnchor="text" w:xAlign="center" w:y="1"/>
              <w:shd w:val="clear" w:color="auto" w:fill="auto"/>
              <w:spacing w:before="0" w:line="192" w:lineRule="exact"/>
              <w:ind w:firstLine="0"/>
            </w:pPr>
            <w:r>
              <w:rPr>
                <w:rStyle w:val="210pt0"/>
              </w:rPr>
              <w:t>Я гораздо более злой, чем это обычно признаю</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269"/>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38</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Я все сдерживаю внутри</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269"/>
          <w:jc w:val="center"/>
        </w:trPr>
        <w:tc>
          <w:tcPr>
            <w:tcW w:w="336" w:type="dxa"/>
            <w:tcBorders>
              <w:top w:val="single" w:sz="4" w:space="0" w:color="auto"/>
              <w:left w:val="single" w:sz="4" w:space="0" w:color="auto"/>
            </w:tcBorders>
            <w:shd w:val="clear" w:color="auto" w:fill="FFFFFF"/>
            <w:vAlign w:val="bottom"/>
          </w:tcPr>
          <w:p w:rsidR="000F1739" w:rsidRDefault="00706FC3">
            <w:pPr>
              <w:pStyle w:val="22"/>
              <w:framePr w:w="7488" w:wrap="notBeside" w:vAnchor="text" w:hAnchor="text" w:xAlign="center" w:y="1"/>
              <w:shd w:val="clear" w:color="auto" w:fill="auto"/>
              <w:spacing w:before="0" w:line="200" w:lineRule="exact"/>
              <w:ind w:firstLine="0"/>
            </w:pPr>
            <w:r>
              <w:rPr>
                <w:rStyle w:val="210pt0"/>
              </w:rPr>
              <w:t>39</w:t>
            </w:r>
          </w:p>
        </w:tc>
        <w:tc>
          <w:tcPr>
            <w:tcW w:w="3168" w:type="dxa"/>
            <w:tcBorders>
              <w:top w:val="single" w:sz="4" w:space="0" w:color="auto"/>
              <w:left w:val="single" w:sz="4" w:space="0" w:color="auto"/>
            </w:tcBorders>
            <w:shd w:val="clear" w:color="auto" w:fill="FFFFFF"/>
            <w:vAlign w:val="bottom"/>
          </w:tcPr>
          <w:p w:rsidR="000F1739" w:rsidRDefault="00706FC3">
            <w:pPr>
              <w:pStyle w:val="22"/>
              <w:framePr w:w="7488" w:wrap="notBeside" w:vAnchor="text" w:hAnchor="text" w:xAlign="center" w:y="1"/>
              <w:shd w:val="clear" w:color="auto" w:fill="auto"/>
              <w:spacing w:before="0" w:line="200" w:lineRule="exact"/>
              <w:ind w:firstLine="0"/>
            </w:pPr>
            <w:r>
              <w:rPr>
                <w:rStyle w:val="210pt0"/>
              </w:rPr>
              <w:t>Я говорю гадкие вещи</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470"/>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40</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2" w:lineRule="exact"/>
              <w:ind w:firstLine="0"/>
            </w:pPr>
            <w:r>
              <w:rPr>
                <w:rStyle w:val="210pt0"/>
              </w:rPr>
              <w:t>Ничто не заставит меня показать свою злость</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672"/>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41</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197" w:lineRule="exact"/>
              <w:ind w:firstLine="0"/>
            </w:pPr>
            <w:r>
              <w:rPr>
                <w:rStyle w:val="210pt0"/>
              </w:rPr>
              <w:t>Я раздражаюсь гораздо в большей степени, чем окружающие это замечают</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278"/>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42</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Я теряю самообладание</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461"/>
          <w:jc w:val="center"/>
        </w:trPr>
        <w:tc>
          <w:tcPr>
            <w:tcW w:w="336"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lang w:val="en-US" w:eastAsia="en-US" w:bidi="en-US"/>
              </w:rPr>
              <w:t>43</w:t>
            </w:r>
          </w:p>
        </w:tc>
        <w:tc>
          <w:tcPr>
            <w:tcW w:w="3168" w:type="dxa"/>
            <w:tcBorders>
              <w:top w:val="single" w:sz="4" w:space="0" w:color="auto"/>
              <w:left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192" w:lineRule="exact"/>
              <w:ind w:firstLine="0"/>
            </w:pPr>
            <w:r>
              <w:rPr>
                <w:rStyle w:val="210pt0"/>
              </w:rPr>
              <w:t>Если кто-то меня раздражает, я готов высказать ему или ей, что я чувствую</w:t>
            </w:r>
          </w:p>
        </w:tc>
        <w:tc>
          <w:tcPr>
            <w:tcW w:w="1296"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r w:rsidR="000F1739">
        <w:trPr>
          <w:trHeight w:hRule="exact" w:val="293"/>
          <w:jc w:val="center"/>
        </w:trPr>
        <w:tc>
          <w:tcPr>
            <w:tcW w:w="336" w:type="dxa"/>
            <w:tcBorders>
              <w:top w:val="single" w:sz="4" w:space="0" w:color="auto"/>
              <w:left w:val="single" w:sz="4" w:space="0" w:color="auto"/>
              <w:bottom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lang w:val="en-US" w:eastAsia="en-US" w:bidi="en-US"/>
              </w:rPr>
              <w:t>44</w:t>
            </w:r>
          </w:p>
        </w:tc>
        <w:tc>
          <w:tcPr>
            <w:tcW w:w="3168" w:type="dxa"/>
            <w:tcBorders>
              <w:top w:val="single" w:sz="4" w:space="0" w:color="auto"/>
              <w:left w:val="single" w:sz="4" w:space="0" w:color="auto"/>
              <w:bottom w:val="single" w:sz="4" w:space="0" w:color="auto"/>
            </w:tcBorders>
            <w:shd w:val="clear" w:color="auto" w:fill="FFFFFF"/>
          </w:tcPr>
          <w:p w:rsidR="000F1739" w:rsidRDefault="00706FC3">
            <w:pPr>
              <w:pStyle w:val="22"/>
              <w:framePr w:w="7488" w:wrap="notBeside" w:vAnchor="text" w:hAnchor="text" w:xAlign="center" w:y="1"/>
              <w:shd w:val="clear" w:color="auto" w:fill="auto"/>
              <w:spacing w:before="0" w:line="200" w:lineRule="exact"/>
              <w:ind w:firstLine="0"/>
            </w:pPr>
            <w:r>
              <w:rPr>
                <w:rStyle w:val="210pt0"/>
              </w:rPr>
              <w:t>Я контролирую свое чувство гнева</w:t>
            </w:r>
          </w:p>
        </w:tc>
        <w:tc>
          <w:tcPr>
            <w:tcW w:w="1296" w:type="dxa"/>
            <w:tcBorders>
              <w:top w:val="single" w:sz="4" w:space="0" w:color="auto"/>
              <w:left w:val="single" w:sz="4" w:space="0" w:color="auto"/>
              <w:bottom w:val="single" w:sz="4" w:space="0" w:color="auto"/>
            </w:tcBorders>
            <w:shd w:val="clear" w:color="auto" w:fill="FFFFFF"/>
          </w:tcPr>
          <w:p w:rsidR="000F1739" w:rsidRDefault="000F1739">
            <w:pPr>
              <w:framePr w:w="7488"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488" w:wrap="notBeside" w:vAnchor="text" w:hAnchor="text" w:xAlign="center" w:y="1"/>
              <w:rPr>
                <w:sz w:val="10"/>
                <w:szCs w:val="10"/>
              </w:rPr>
            </w:pPr>
          </w:p>
        </w:tc>
        <w:tc>
          <w:tcPr>
            <w:tcW w:w="730" w:type="dxa"/>
            <w:tcBorders>
              <w:top w:val="single" w:sz="4" w:space="0" w:color="auto"/>
              <w:left w:val="single" w:sz="4" w:space="0" w:color="auto"/>
              <w:bottom w:val="single" w:sz="4" w:space="0" w:color="auto"/>
            </w:tcBorders>
            <w:shd w:val="clear" w:color="auto" w:fill="FFFFFF"/>
          </w:tcPr>
          <w:p w:rsidR="000F1739" w:rsidRDefault="000F1739">
            <w:pPr>
              <w:framePr w:w="7488"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488" w:wrap="notBeside" w:vAnchor="text" w:hAnchor="text" w:xAlign="center" w:y="1"/>
              <w:rPr>
                <w:sz w:val="10"/>
                <w:szCs w:val="10"/>
              </w:rPr>
            </w:pPr>
          </w:p>
        </w:tc>
      </w:tr>
    </w:tbl>
    <w:p w:rsidR="000F1739" w:rsidRDefault="000F1739">
      <w:pPr>
        <w:framePr w:w="7488"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312" w:after="180" w:line="240" w:lineRule="exact"/>
        <w:ind w:firstLine="320"/>
        <w:jc w:val="both"/>
      </w:pPr>
      <w:r>
        <w:rPr>
          <w:rStyle w:val="2b"/>
        </w:rPr>
        <w:t xml:space="preserve">Интерпретация. </w:t>
      </w:r>
      <w:r>
        <w:t>Диагностируется агрессия как состояние, как черта, как темперамент, как реакция, а также аутоагрессия, гетероагрессия и контроль агрессии.</w:t>
      </w:r>
    </w:p>
    <w:p w:rsidR="000F1739" w:rsidRDefault="00706FC3">
      <w:pPr>
        <w:pStyle w:val="101"/>
        <w:shd w:val="clear" w:color="auto" w:fill="auto"/>
        <w:spacing w:after="0" w:line="240" w:lineRule="exact"/>
        <w:ind w:firstLine="320"/>
        <w:jc w:val="both"/>
      </w:pPr>
      <w:r>
        <w:rPr>
          <w:rStyle w:val="100pt0"/>
          <w:b/>
          <w:bCs/>
        </w:rPr>
        <w:t>Нормы:</w:t>
      </w:r>
    </w:p>
    <w:p w:rsidR="000F1739" w:rsidRDefault="00706FC3">
      <w:pPr>
        <w:pStyle w:val="22"/>
        <w:shd w:val="clear" w:color="auto" w:fill="auto"/>
        <w:spacing w:before="0" w:line="240" w:lineRule="exact"/>
        <w:ind w:right="4900" w:firstLine="320"/>
      </w:pPr>
      <w:r>
        <w:t>Агрессия как состояние 10,84 ±2,27</w:t>
      </w:r>
    </w:p>
    <w:p w:rsidR="000F1739" w:rsidRDefault="00706FC3">
      <w:pPr>
        <w:pStyle w:val="22"/>
        <w:shd w:val="clear" w:color="auto" w:fill="auto"/>
        <w:spacing w:before="0" w:line="240" w:lineRule="exact"/>
        <w:ind w:right="4620" w:firstLine="320"/>
      </w:pPr>
      <w:r>
        <w:t>Агрессия как черта 18,5213,75</w:t>
      </w:r>
    </w:p>
    <w:p w:rsidR="000F1739" w:rsidRDefault="00706FC3">
      <w:pPr>
        <w:pStyle w:val="22"/>
        <w:shd w:val="clear" w:color="auto" w:fill="auto"/>
        <w:spacing w:before="0" w:line="240" w:lineRule="exact"/>
        <w:ind w:right="4620" w:firstLine="320"/>
      </w:pPr>
      <w:r>
        <w:t>Агрессия как темперамент 7,67 ±2,58</w:t>
      </w:r>
    </w:p>
    <w:p w:rsidR="000F1739" w:rsidRDefault="00706FC3">
      <w:pPr>
        <w:pStyle w:val="22"/>
        <w:shd w:val="clear" w:color="auto" w:fill="auto"/>
        <w:spacing w:before="0" w:line="240" w:lineRule="exact"/>
        <w:ind w:right="5080" w:firstLine="320"/>
      </w:pPr>
      <w:r>
        <w:t>Агрессия как реакция 9,02 ±2,91 Аутоагрессия 15,1814,24</w:t>
      </w:r>
    </w:p>
    <w:p w:rsidR="000F1739" w:rsidRDefault="00706FC3">
      <w:pPr>
        <w:pStyle w:val="22"/>
        <w:shd w:val="clear" w:color="auto" w:fill="auto"/>
        <w:spacing w:before="0" w:line="240" w:lineRule="exact"/>
        <w:ind w:firstLine="320"/>
        <w:jc w:val="both"/>
      </w:pPr>
      <w:r>
        <w:t>Гетероагрессия</w:t>
      </w:r>
    </w:p>
    <w:p w:rsidR="000F1739" w:rsidRDefault="00706FC3">
      <w:pPr>
        <w:pStyle w:val="22"/>
        <w:shd w:val="clear" w:color="auto" w:fill="auto"/>
        <w:spacing w:before="0" w:line="240" w:lineRule="exact"/>
        <w:ind w:firstLine="0"/>
      </w:pPr>
      <w:r>
        <w:t>15,7513,71</w:t>
      </w:r>
    </w:p>
    <w:p w:rsidR="000F1739" w:rsidRDefault="00706FC3">
      <w:pPr>
        <w:pStyle w:val="22"/>
        <w:shd w:val="clear" w:color="auto" w:fill="auto"/>
        <w:spacing w:before="0" w:line="240" w:lineRule="exact"/>
        <w:ind w:right="5360" w:firstLine="320"/>
        <w:sectPr w:rsidR="000F1739">
          <w:headerReference w:type="even" r:id="rId509"/>
          <w:headerReference w:type="default" r:id="rId510"/>
          <w:footerReference w:type="even" r:id="rId511"/>
          <w:footerReference w:type="default" r:id="rId512"/>
          <w:headerReference w:type="first" r:id="rId513"/>
          <w:footerReference w:type="first" r:id="rId514"/>
          <w:pgSz w:w="11640" w:h="15442"/>
          <w:pgMar w:top="1792" w:right="2018" w:bottom="2843" w:left="2071" w:header="0" w:footer="3" w:gutter="0"/>
          <w:cols w:space="720"/>
          <w:noEndnote/>
          <w:titlePg/>
          <w:docGrid w:linePitch="360"/>
        </w:sectPr>
      </w:pPr>
      <w:r>
        <w:t>Контроль агрессии 21,9014,93</w:t>
      </w:r>
    </w:p>
    <w:p w:rsidR="000F1739" w:rsidRDefault="00706FC3">
      <w:pPr>
        <w:pStyle w:val="42"/>
        <w:keepNext/>
        <w:keepLines/>
        <w:shd w:val="clear" w:color="auto" w:fill="auto"/>
        <w:spacing w:after="211" w:line="283" w:lineRule="exact"/>
        <w:ind w:right="40"/>
      </w:pPr>
      <w:bookmarkStart w:id="83" w:name="bookmark82"/>
      <w:r>
        <w:t>Тест коммуникативной толерантности</w:t>
      </w:r>
      <w:r>
        <w:br/>
        <w:t>(В. В. Бойко)</w:t>
      </w:r>
      <w:bookmarkEnd w:id="83"/>
    </w:p>
    <w:p w:rsidR="000F1739" w:rsidRDefault="00706FC3">
      <w:pPr>
        <w:pStyle w:val="101"/>
        <w:shd w:val="clear" w:color="auto" w:fill="auto"/>
        <w:spacing w:after="0" w:line="245" w:lineRule="exact"/>
        <w:ind w:left="360"/>
        <w:jc w:val="both"/>
      </w:pPr>
      <w:r>
        <w:rPr>
          <w:rStyle w:val="100pt0"/>
          <w:b/>
          <w:bCs/>
        </w:rPr>
        <w:t>Предназначен для изучения коммуникативной толерантности.</w:t>
      </w:r>
    </w:p>
    <w:p w:rsidR="000F1739" w:rsidRDefault="00706FC3">
      <w:pPr>
        <w:pStyle w:val="101"/>
        <w:shd w:val="clear" w:color="auto" w:fill="auto"/>
        <w:spacing w:after="0" w:line="245" w:lineRule="exact"/>
        <w:ind w:firstLine="360"/>
      </w:pPr>
      <w:r>
        <w:rPr>
          <w:rStyle w:val="100pt0"/>
          <w:b/>
          <w:bCs/>
        </w:rPr>
        <w:t>Инструкция. Испытуемый должен ответить на утверждения, используя сле</w:t>
      </w:r>
      <w:r>
        <w:rPr>
          <w:rStyle w:val="100pt0"/>
          <w:b/>
          <w:bCs/>
        </w:rPr>
        <w:softHyphen/>
        <w:t>дующие оценки:</w:t>
      </w:r>
    </w:p>
    <w:p w:rsidR="000F1739" w:rsidRDefault="00706FC3">
      <w:pPr>
        <w:pStyle w:val="101"/>
        <w:numPr>
          <w:ilvl w:val="0"/>
          <w:numId w:val="101"/>
        </w:numPr>
        <w:shd w:val="clear" w:color="auto" w:fill="auto"/>
        <w:tabs>
          <w:tab w:val="left" w:pos="646"/>
        </w:tabs>
        <w:spacing w:after="0" w:line="245" w:lineRule="exact"/>
        <w:ind w:left="360"/>
        <w:jc w:val="both"/>
      </w:pPr>
      <w:r>
        <w:rPr>
          <w:rStyle w:val="100pt0"/>
          <w:b/>
          <w:bCs/>
        </w:rPr>
        <w:t>баллов — совсем неверно;</w:t>
      </w:r>
    </w:p>
    <w:p w:rsidR="000F1739" w:rsidRDefault="00706FC3">
      <w:pPr>
        <w:pStyle w:val="101"/>
        <w:numPr>
          <w:ilvl w:val="0"/>
          <w:numId w:val="101"/>
        </w:numPr>
        <w:shd w:val="clear" w:color="auto" w:fill="auto"/>
        <w:tabs>
          <w:tab w:val="left" w:pos="646"/>
        </w:tabs>
        <w:spacing w:after="0" w:line="245" w:lineRule="exact"/>
        <w:ind w:left="360"/>
        <w:jc w:val="both"/>
      </w:pPr>
      <w:r>
        <w:rPr>
          <w:rStyle w:val="100pt0"/>
          <w:b/>
          <w:bCs/>
        </w:rPr>
        <w:t>— верно в некоторой степени;</w:t>
      </w:r>
    </w:p>
    <w:p w:rsidR="000F1739" w:rsidRDefault="00706FC3">
      <w:pPr>
        <w:pStyle w:val="101"/>
        <w:numPr>
          <w:ilvl w:val="0"/>
          <w:numId w:val="101"/>
        </w:numPr>
        <w:shd w:val="clear" w:color="auto" w:fill="auto"/>
        <w:tabs>
          <w:tab w:val="left" w:pos="646"/>
        </w:tabs>
        <w:spacing w:after="0" w:line="245" w:lineRule="exact"/>
        <w:ind w:left="360"/>
        <w:jc w:val="both"/>
      </w:pPr>
      <w:r>
        <w:rPr>
          <w:rStyle w:val="100pt0"/>
          <w:b/>
          <w:bCs/>
        </w:rPr>
        <w:t>— верно в значительной степени;</w:t>
      </w:r>
    </w:p>
    <w:p w:rsidR="000F1739" w:rsidRDefault="00706FC3">
      <w:pPr>
        <w:pStyle w:val="101"/>
        <w:numPr>
          <w:ilvl w:val="0"/>
          <w:numId w:val="101"/>
        </w:numPr>
        <w:shd w:val="clear" w:color="auto" w:fill="auto"/>
        <w:tabs>
          <w:tab w:val="left" w:pos="646"/>
        </w:tabs>
        <w:spacing w:after="184" w:line="245" w:lineRule="exact"/>
        <w:ind w:left="360"/>
        <w:jc w:val="both"/>
      </w:pPr>
      <w:r>
        <w:rPr>
          <w:rStyle w:val="100pt0"/>
          <w:b/>
          <w:bCs/>
        </w:rPr>
        <w:t>— верно в высшей степени.</w:t>
      </w:r>
    </w:p>
    <w:p w:rsidR="000F1739" w:rsidRDefault="00706FC3">
      <w:pPr>
        <w:pStyle w:val="101"/>
        <w:numPr>
          <w:ilvl w:val="0"/>
          <w:numId w:val="102"/>
        </w:numPr>
        <w:shd w:val="clear" w:color="auto" w:fill="auto"/>
        <w:tabs>
          <w:tab w:val="left" w:pos="755"/>
        </w:tabs>
        <w:spacing w:after="0" w:line="240" w:lineRule="exact"/>
        <w:ind w:left="440"/>
        <w:jc w:val="both"/>
      </w:pPr>
      <w:r>
        <w:rPr>
          <w:rStyle w:val="100pt0"/>
          <w:b/>
          <w:bCs/>
        </w:rPr>
        <w:t>Медлительные люди обычно действуют мне на нервы.</w:t>
      </w:r>
    </w:p>
    <w:p w:rsidR="000F1739" w:rsidRDefault="00706FC3">
      <w:pPr>
        <w:pStyle w:val="101"/>
        <w:numPr>
          <w:ilvl w:val="0"/>
          <w:numId w:val="102"/>
        </w:numPr>
        <w:shd w:val="clear" w:color="auto" w:fill="auto"/>
        <w:tabs>
          <w:tab w:val="left" w:pos="774"/>
        </w:tabs>
        <w:spacing w:after="0" w:line="240" w:lineRule="exact"/>
        <w:ind w:left="440"/>
        <w:jc w:val="both"/>
      </w:pPr>
      <w:r>
        <w:rPr>
          <w:rStyle w:val="100pt0"/>
          <w:b/>
          <w:bCs/>
        </w:rPr>
        <w:t>Меня раздражают суетливые, непоседливые люди.</w:t>
      </w:r>
    </w:p>
    <w:p w:rsidR="000F1739" w:rsidRDefault="00706FC3">
      <w:pPr>
        <w:pStyle w:val="101"/>
        <w:numPr>
          <w:ilvl w:val="0"/>
          <w:numId w:val="102"/>
        </w:numPr>
        <w:shd w:val="clear" w:color="auto" w:fill="auto"/>
        <w:tabs>
          <w:tab w:val="left" w:pos="774"/>
        </w:tabs>
        <w:spacing w:after="0" w:line="240" w:lineRule="exact"/>
        <w:ind w:left="440"/>
        <w:jc w:val="both"/>
      </w:pPr>
      <w:r>
        <w:rPr>
          <w:rStyle w:val="100pt0"/>
          <w:b/>
          <w:bCs/>
        </w:rPr>
        <w:t>Шумные детские игры я переношу с трудом.</w:t>
      </w:r>
    </w:p>
    <w:p w:rsidR="000F1739" w:rsidRDefault="00706FC3">
      <w:pPr>
        <w:pStyle w:val="101"/>
        <w:numPr>
          <w:ilvl w:val="0"/>
          <w:numId w:val="102"/>
        </w:numPr>
        <w:shd w:val="clear" w:color="auto" w:fill="auto"/>
        <w:tabs>
          <w:tab w:val="left" w:pos="779"/>
        </w:tabs>
        <w:spacing w:after="0" w:line="240" w:lineRule="exact"/>
        <w:ind w:left="640" w:hanging="200"/>
      </w:pPr>
      <w:r>
        <w:rPr>
          <w:rStyle w:val="100pt0"/>
          <w:b/>
          <w:bCs/>
        </w:rPr>
        <w:t>Оригинальные, нестандартные, яркие личности обычно действуют на меня отрицательно.</w:t>
      </w:r>
    </w:p>
    <w:p w:rsidR="000F1739" w:rsidRDefault="00706FC3">
      <w:pPr>
        <w:pStyle w:val="101"/>
        <w:numPr>
          <w:ilvl w:val="0"/>
          <w:numId w:val="102"/>
        </w:numPr>
        <w:shd w:val="clear" w:color="auto" w:fill="auto"/>
        <w:tabs>
          <w:tab w:val="left" w:pos="779"/>
        </w:tabs>
        <w:spacing w:after="0" w:line="240" w:lineRule="exact"/>
        <w:ind w:left="440"/>
        <w:jc w:val="both"/>
      </w:pPr>
      <w:r>
        <w:rPr>
          <w:rStyle w:val="100pt0"/>
          <w:b/>
          <w:bCs/>
        </w:rPr>
        <w:t>Безудержный во всех отношениях человек насторожил бы меня.</w:t>
      </w:r>
    </w:p>
    <w:p w:rsidR="000F1739" w:rsidRDefault="00706FC3">
      <w:pPr>
        <w:pStyle w:val="101"/>
        <w:numPr>
          <w:ilvl w:val="0"/>
          <w:numId w:val="102"/>
        </w:numPr>
        <w:shd w:val="clear" w:color="auto" w:fill="auto"/>
        <w:tabs>
          <w:tab w:val="left" w:pos="779"/>
        </w:tabs>
        <w:spacing w:after="0" w:line="240" w:lineRule="exact"/>
        <w:ind w:left="440"/>
        <w:jc w:val="both"/>
      </w:pPr>
      <w:r>
        <w:rPr>
          <w:rStyle w:val="100pt0"/>
          <w:b/>
          <w:bCs/>
        </w:rPr>
        <w:t>Меня обычно выводит из равновесия несообразительный собеседник.</w:t>
      </w:r>
    </w:p>
    <w:p w:rsidR="000F1739" w:rsidRDefault="00706FC3">
      <w:pPr>
        <w:pStyle w:val="101"/>
        <w:numPr>
          <w:ilvl w:val="0"/>
          <w:numId w:val="102"/>
        </w:numPr>
        <w:shd w:val="clear" w:color="auto" w:fill="auto"/>
        <w:tabs>
          <w:tab w:val="left" w:pos="779"/>
        </w:tabs>
        <w:spacing w:after="0" w:line="240" w:lineRule="exact"/>
        <w:ind w:left="440"/>
        <w:jc w:val="both"/>
      </w:pPr>
      <w:r>
        <w:rPr>
          <w:rStyle w:val="100pt0"/>
          <w:b/>
          <w:bCs/>
        </w:rPr>
        <w:t>Меня раздражают любители поговорить.</w:t>
      </w:r>
    </w:p>
    <w:p w:rsidR="000F1739" w:rsidRDefault="00706FC3">
      <w:pPr>
        <w:pStyle w:val="101"/>
        <w:numPr>
          <w:ilvl w:val="0"/>
          <w:numId w:val="102"/>
        </w:numPr>
        <w:shd w:val="clear" w:color="auto" w:fill="auto"/>
        <w:tabs>
          <w:tab w:val="left" w:pos="779"/>
        </w:tabs>
        <w:spacing w:after="0" w:line="240" w:lineRule="exact"/>
        <w:ind w:left="640" w:hanging="200"/>
      </w:pPr>
      <w:r>
        <w:rPr>
          <w:rStyle w:val="100pt0"/>
          <w:b/>
          <w:bCs/>
        </w:rPr>
        <w:t>Я тяготился бы разговором с безразличным мне попутчиком в поезде, самолете, если он проявит инициативу.</w:t>
      </w:r>
    </w:p>
    <w:p w:rsidR="000F1739" w:rsidRDefault="00706FC3">
      <w:pPr>
        <w:pStyle w:val="101"/>
        <w:numPr>
          <w:ilvl w:val="0"/>
          <w:numId w:val="102"/>
        </w:numPr>
        <w:shd w:val="clear" w:color="auto" w:fill="auto"/>
        <w:tabs>
          <w:tab w:val="left" w:pos="779"/>
        </w:tabs>
        <w:spacing w:after="0" w:line="240" w:lineRule="exact"/>
        <w:ind w:left="640" w:hanging="200"/>
      </w:pPr>
      <w:r>
        <w:rPr>
          <w:rStyle w:val="100pt0"/>
          <w:b/>
          <w:bCs/>
        </w:rPr>
        <w:t>Я тяготился бы разговорами случайного попутчика, который уступает мне по уровню знаний и культуры.</w:t>
      </w:r>
    </w:p>
    <w:p w:rsidR="000F1739" w:rsidRDefault="00706FC3">
      <w:pPr>
        <w:pStyle w:val="101"/>
        <w:numPr>
          <w:ilvl w:val="0"/>
          <w:numId w:val="102"/>
        </w:numPr>
        <w:shd w:val="clear" w:color="auto" w:fill="auto"/>
        <w:tabs>
          <w:tab w:val="left" w:pos="766"/>
        </w:tabs>
        <w:spacing w:after="0" w:line="240" w:lineRule="exact"/>
        <w:ind w:left="640" w:hanging="280"/>
      </w:pPr>
      <w:r>
        <w:rPr>
          <w:rStyle w:val="100pt0"/>
          <w:b/>
          <w:bCs/>
        </w:rPr>
        <w:t>Мне трудно найти общий язык с партнерами иного интеллектуального уровня, чем у меня.</w:t>
      </w:r>
    </w:p>
    <w:p w:rsidR="000F1739" w:rsidRDefault="00706FC3">
      <w:pPr>
        <w:pStyle w:val="101"/>
        <w:numPr>
          <w:ilvl w:val="0"/>
          <w:numId w:val="102"/>
        </w:numPr>
        <w:shd w:val="clear" w:color="auto" w:fill="auto"/>
        <w:tabs>
          <w:tab w:val="left" w:pos="776"/>
        </w:tabs>
        <w:spacing w:after="0" w:line="240" w:lineRule="exact"/>
        <w:ind w:left="640" w:hanging="280"/>
      </w:pPr>
      <w:r>
        <w:rPr>
          <w:rStyle w:val="100pt0"/>
          <w:b/>
          <w:bCs/>
        </w:rPr>
        <w:t>Современная молодежь вызывает неприятные чувства своим внешним видом (прически, косметика, наряды).</w:t>
      </w:r>
    </w:p>
    <w:p w:rsidR="000F1739" w:rsidRDefault="00706FC3">
      <w:pPr>
        <w:pStyle w:val="101"/>
        <w:numPr>
          <w:ilvl w:val="0"/>
          <w:numId w:val="102"/>
        </w:numPr>
        <w:shd w:val="clear" w:color="auto" w:fill="auto"/>
        <w:tabs>
          <w:tab w:val="left" w:pos="776"/>
        </w:tabs>
        <w:spacing w:after="0" w:line="240" w:lineRule="exact"/>
        <w:ind w:left="640" w:hanging="280"/>
      </w:pPr>
      <w:r>
        <w:rPr>
          <w:rStyle w:val="100pt0"/>
          <w:b/>
          <w:bCs/>
        </w:rPr>
        <w:t>Так называемые «новые русские» обычно производят неприятное впе</w:t>
      </w:r>
      <w:r>
        <w:rPr>
          <w:rStyle w:val="100pt0"/>
          <w:b/>
          <w:bCs/>
        </w:rPr>
        <w:softHyphen/>
        <w:t>чатление либо бескультурьем, либо рвачеством.</w:t>
      </w:r>
    </w:p>
    <w:p w:rsidR="000F1739" w:rsidRDefault="00706FC3">
      <w:pPr>
        <w:pStyle w:val="101"/>
        <w:numPr>
          <w:ilvl w:val="0"/>
          <w:numId w:val="102"/>
        </w:numPr>
        <w:shd w:val="clear" w:color="auto" w:fill="auto"/>
        <w:tabs>
          <w:tab w:val="left" w:pos="776"/>
        </w:tabs>
        <w:spacing w:after="0" w:line="240" w:lineRule="exact"/>
        <w:ind w:left="640" w:hanging="280"/>
      </w:pPr>
      <w:r>
        <w:rPr>
          <w:rStyle w:val="100pt0"/>
          <w:b/>
          <w:bCs/>
        </w:rPr>
        <w:t>Представители некоторых национальностей в моем окружении откро</w:t>
      </w:r>
      <w:r>
        <w:rPr>
          <w:rStyle w:val="100pt0"/>
          <w:b/>
          <w:bCs/>
        </w:rPr>
        <w:softHyphen/>
        <w:t>венно несимпатичны мне.</w:t>
      </w:r>
    </w:p>
    <w:p w:rsidR="000F1739" w:rsidRDefault="00706FC3">
      <w:pPr>
        <w:pStyle w:val="101"/>
        <w:numPr>
          <w:ilvl w:val="0"/>
          <w:numId w:val="102"/>
        </w:numPr>
        <w:shd w:val="clear" w:color="auto" w:fill="auto"/>
        <w:tabs>
          <w:tab w:val="left" w:pos="776"/>
        </w:tabs>
        <w:spacing w:after="0" w:line="240" w:lineRule="exact"/>
        <w:ind w:left="360"/>
        <w:jc w:val="both"/>
      </w:pPr>
      <w:r>
        <w:rPr>
          <w:rStyle w:val="100pt0"/>
          <w:b/>
          <w:bCs/>
        </w:rPr>
        <w:t>Есть тип мужчин (женщин), который я не выношу.</w:t>
      </w:r>
    </w:p>
    <w:p w:rsidR="000F1739" w:rsidRDefault="00706FC3">
      <w:pPr>
        <w:pStyle w:val="101"/>
        <w:numPr>
          <w:ilvl w:val="0"/>
          <w:numId w:val="102"/>
        </w:numPr>
        <w:shd w:val="clear" w:color="auto" w:fill="auto"/>
        <w:tabs>
          <w:tab w:val="left" w:pos="776"/>
        </w:tabs>
        <w:spacing w:after="0" w:line="240" w:lineRule="exact"/>
        <w:ind w:left="640" w:hanging="280"/>
      </w:pPr>
      <w:r>
        <w:rPr>
          <w:rStyle w:val="100pt0"/>
          <w:b/>
          <w:bCs/>
        </w:rPr>
        <w:t>Терпеть не могу деловых партнеров с низким профессиональным уров</w:t>
      </w:r>
      <w:r>
        <w:rPr>
          <w:rStyle w:val="100pt0"/>
          <w:b/>
          <w:bCs/>
        </w:rPr>
        <w:softHyphen/>
        <w:t>нем.</w:t>
      </w:r>
    </w:p>
    <w:p w:rsidR="000F1739" w:rsidRDefault="00706FC3">
      <w:pPr>
        <w:pStyle w:val="101"/>
        <w:numPr>
          <w:ilvl w:val="0"/>
          <w:numId w:val="102"/>
        </w:numPr>
        <w:shd w:val="clear" w:color="auto" w:fill="auto"/>
        <w:tabs>
          <w:tab w:val="left" w:pos="776"/>
        </w:tabs>
        <w:spacing w:after="0" w:line="240" w:lineRule="exact"/>
        <w:ind w:left="360"/>
        <w:jc w:val="both"/>
      </w:pPr>
      <w:r>
        <w:rPr>
          <w:rStyle w:val="100pt0"/>
          <w:b/>
          <w:bCs/>
        </w:rPr>
        <w:t>Считаю, что на грубость надо отвечать тем же.</w:t>
      </w:r>
    </w:p>
    <w:p w:rsidR="000F1739" w:rsidRDefault="00706FC3">
      <w:pPr>
        <w:pStyle w:val="101"/>
        <w:numPr>
          <w:ilvl w:val="0"/>
          <w:numId w:val="102"/>
        </w:numPr>
        <w:shd w:val="clear" w:color="auto" w:fill="auto"/>
        <w:tabs>
          <w:tab w:val="left" w:pos="776"/>
        </w:tabs>
        <w:spacing w:after="0" w:line="240" w:lineRule="exact"/>
        <w:ind w:left="360"/>
        <w:jc w:val="both"/>
      </w:pPr>
      <w:r>
        <w:rPr>
          <w:rStyle w:val="100pt0"/>
          <w:b/>
          <w:bCs/>
        </w:rPr>
        <w:t>Мне трудно скрыть, если человек чем-либо мне неприятен.</w:t>
      </w:r>
    </w:p>
    <w:p w:rsidR="000F1739" w:rsidRDefault="00706FC3">
      <w:pPr>
        <w:pStyle w:val="101"/>
        <w:numPr>
          <w:ilvl w:val="0"/>
          <w:numId w:val="102"/>
        </w:numPr>
        <w:shd w:val="clear" w:color="auto" w:fill="auto"/>
        <w:tabs>
          <w:tab w:val="left" w:pos="776"/>
        </w:tabs>
        <w:spacing w:after="0" w:line="240" w:lineRule="exact"/>
        <w:ind w:left="360"/>
        <w:jc w:val="both"/>
      </w:pPr>
      <w:r>
        <w:rPr>
          <w:rStyle w:val="100pt0"/>
          <w:b/>
          <w:bCs/>
        </w:rPr>
        <w:t>Меня раздражают люди, стремящиеся в споре настоять на своем.</w:t>
      </w:r>
    </w:p>
    <w:p w:rsidR="000F1739" w:rsidRDefault="00706FC3">
      <w:pPr>
        <w:pStyle w:val="101"/>
        <w:numPr>
          <w:ilvl w:val="0"/>
          <w:numId w:val="102"/>
        </w:numPr>
        <w:shd w:val="clear" w:color="auto" w:fill="auto"/>
        <w:tabs>
          <w:tab w:val="left" w:pos="776"/>
        </w:tabs>
        <w:spacing w:after="0" w:line="240" w:lineRule="exact"/>
        <w:ind w:left="360"/>
        <w:jc w:val="both"/>
      </w:pPr>
      <w:r>
        <w:rPr>
          <w:rStyle w:val="100pt0"/>
          <w:b/>
          <w:bCs/>
        </w:rPr>
        <w:t>Мне неприятны самоуверенные люди.</w:t>
      </w:r>
    </w:p>
    <w:p w:rsidR="000F1739" w:rsidRDefault="00706FC3">
      <w:pPr>
        <w:pStyle w:val="101"/>
        <w:numPr>
          <w:ilvl w:val="0"/>
          <w:numId w:val="102"/>
        </w:numPr>
        <w:shd w:val="clear" w:color="auto" w:fill="auto"/>
        <w:tabs>
          <w:tab w:val="left" w:pos="790"/>
        </w:tabs>
        <w:spacing w:after="0" w:line="240" w:lineRule="exact"/>
        <w:ind w:left="640" w:hanging="280"/>
      </w:pPr>
      <w:r>
        <w:rPr>
          <w:rStyle w:val="100pt0"/>
          <w:b/>
          <w:bCs/>
        </w:rPr>
        <w:t>Обычно мне трудно удержаться от замечания в адрес озлобленного или нервного человека, который толкается в транспорте.</w:t>
      </w:r>
    </w:p>
    <w:p w:rsidR="000F1739" w:rsidRDefault="00706FC3">
      <w:pPr>
        <w:pStyle w:val="101"/>
        <w:numPr>
          <w:ilvl w:val="0"/>
          <w:numId w:val="102"/>
        </w:numPr>
        <w:shd w:val="clear" w:color="auto" w:fill="auto"/>
        <w:tabs>
          <w:tab w:val="left" w:pos="810"/>
        </w:tabs>
        <w:spacing w:after="0" w:line="240" w:lineRule="exact"/>
        <w:ind w:left="360"/>
        <w:jc w:val="both"/>
      </w:pPr>
      <w:r>
        <w:rPr>
          <w:rStyle w:val="100pt0"/>
          <w:b/>
          <w:bCs/>
        </w:rPr>
        <w:t>Я имею привычку поучать окружающих.</w:t>
      </w:r>
    </w:p>
    <w:p w:rsidR="000F1739" w:rsidRDefault="00706FC3">
      <w:pPr>
        <w:pStyle w:val="101"/>
        <w:numPr>
          <w:ilvl w:val="0"/>
          <w:numId w:val="102"/>
        </w:numPr>
        <w:shd w:val="clear" w:color="auto" w:fill="auto"/>
        <w:tabs>
          <w:tab w:val="left" w:pos="810"/>
        </w:tabs>
        <w:spacing w:after="0" w:line="240" w:lineRule="exact"/>
        <w:ind w:left="360"/>
        <w:jc w:val="both"/>
      </w:pPr>
      <w:r>
        <w:rPr>
          <w:rStyle w:val="100pt0"/>
          <w:b/>
          <w:bCs/>
        </w:rPr>
        <w:t>Невоспитанные люди возмущают меня.</w:t>
      </w:r>
    </w:p>
    <w:p w:rsidR="000F1739" w:rsidRDefault="00706FC3">
      <w:pPr>
        <w:pStyle w:val="101"/>
        <w:numPr>
          <w:ilvl w:val="0"/>
          <w:numId w:val="102"/>
        </w:numPr>
        <w:shd w:val="clear" w:color="auto" w:fill="auto"/>
        <w:tabs>
          <w:tab w:val="left" w:pos="810"/>
        </w:tabs>
        <w:spacing w:after="0" w:line="240" w:lineRule="exact"/>
        <w:ind w:left="360"/>
        <w:jc w:val="both"/>
      </w:pPr>
      <w:r>
        <w:rPr>
          <w:rStyle w:val="100pt0"/>
          <w:b/>
          <w:bCs/>
        </w:rPr>
        <w:t>Я часто ловлю себя на том, что пытаюсь воспитывать кого-либо.</w:t>
      </w:r>
    </w:p>
    <w:p w:rsidR="000F1739" w:rsidRDefault="00706FC3">
      <w:pPr>
        <w:pStyle w:val="101"/>
        <w:numPr>
          <w:ilvl w:val="0"/>
          <w:numId w:val="102"/>
        </w:numPr>
        <w:shd w:val="clear" w:color="auto" w:fill="auto"/>
        <w:tabs>
          <w:tab w:val="left" w:pos="810"/>
        </w:tabs>
        <w:spacing w:after="0" w:line="240" w:lineRule="exact"/>
        <w:ind w:left="360"/>
        <w:jc w:val="both"/>
      </w:pPr>
      <w:r>
        <w:rPr>
          <w:rStyle w:val="100pt0"/>
          <w:b/>
          <w:bCs/>
        </w:rPr>
        <w:t>Я по привычке постоянно делаю кому-либо замечания.</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Я люблю командовать близкими.</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Меня раздражают старики, когда в час пик они оказываются в город</w:t>
      </w:r>
      <w:r>
        <w:rPr>
          <w:rStyle w:val="100pt0"/>
          <w:b/>
          <w:bCs/>
        </w:rPr>
        <w:softHyphen/>
        <w:t>ском транспорте или в магазинах.</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Жить в номере гостиницы с посторонним человеком для меня просто пытка.</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Когда партнер не соглашается в чем-то с моей правильной позицией, то обычно это раздражает меня.</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Я проявляю нетерпение, когда мне возражают.</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Меня раздражает, если партнер делает что-то по-своему, не так, как мне того хочется.</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Обычно я надеюсь, что моим обидчикам достанется по заслугам.</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Меня часто упрекают в ворчливости.</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Я долго помню нанесенные мне обиды теми, кого я ценю или уважаю.</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Нельзя прощать сослуживцам бестактные шутки.</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Если деловой партнер непреднамеренно заденет мое самолюбие, то я на него тем не менее обижусь.</w:t>
      </w:r>
    </w:p>
    <w:p w:rsidR="000F1739" w:rsidRDefault="00706FC3">
      <w:pPr>
        <w:pStyle w:val="101"/>
        <w:numPr>
          <w:ilvl w:val="0"/>
          <w:numId w:val="102"/>
        </w:numPr>
        <w:shd w:val="clear" w:color="auto" w:fill="auto"/>
        <w:tabs>
          <w:tab w:val="left" w:pos="764"/>
        </w:tabs>
        <w:spacing w:after="0" w:line="240" w:lineRule="exact"/>
        <w:ind w:firstLine="360"/>
        <w:jc w:val="both"/>
      </w:pPr>
      <w:r>
        <w:rPr>
          <w:rStyle w:val="100pt0"/>
          <w:b/>
          <w:bCs/>
        </w:rPr>
        <w:t>Я осуждаю людей, которые плачутся в чужую жилетку.</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Внутренне я не одобряю коллег (приятелей), которые при удобном слу</w:t>
      </w:r>
      <w:r>
        <w:rPr>
          <w:rStyle w:val="100pt0"/>
          <w:b/>
          <w:bCs/>
        </w:rPr>
        <w:softHyphen/>
        <w:t>чае рассказывают о своих болезнях.</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Я стараюсь уходить от разговора, когда кто-нибудь начинает жаловать</w:t>
      </w:r>
      <w:r>
        <w:rPr>
          <w:rStyle w:val="100pt0"/>
          <w:b/>
          <w:bCs/>
        </w:rPr>
        <w:softHyphen/>
        <w:t>ся на свою семейную жизнь.</w:t>
      </w:r>
    </w:p>
    <w:p w:rsidR="000F1739" w:rsidRDefault="00706FC3">
      <w:pPr>
        <w:pStyle w:val="101"/>
        <w:numPr>
          <w:ilvl w:val="0"/>
          <w:numId w:val="102"/>
        </w:numPr>
        <w:shd w:val="clear" w:color="auto" w:fill="auto"/>
        <w:tabs>
          <w:tab w:val="left" w:pos="764"/>
        </w:tabs>
        <w:spacing w:after="0" w:line="240" w:lineRule="exact"/>
        <w:ind w:left="660" w:hanging="300"/>
      </w:pPr>
      <w:r>
        <w:rPr>
          <w:rStyle w:val="100pt0"/>
          <w:b/>
          <w:bCs/>
        </w:rPr>
        <w:t>Обычно я без особого внимания выслушиваю исповеди друзей (по</w:t>
      </w:r>
      <w:r>
        <w:rPr>
          <w:rStyle w:val="100pt0"/>
          <w:b/>
          <w:bCs/>
        </w:rPr>
        <w:softHyphen/>
        <w:t>друг).</w:t>
      </w:r>
    </w:p>
    <w:p w:rsidR="000F1739" w:rsidRDefault="00706FC3">
      <w:pPr>
        <w:pStyle w:val="101"/>
        <w:numPr>
          <w:ilvl w:val="0"/>
          <w:numId w:val="102"/>
        </w:numPr>
        <w:shd w:val="clear" w:color="auto" w:fill="auto"/>
        <w:tabs>
          <w:tab w:val="left" w:pos="769"/>
        </w:tabs>
        <w:spacing w:after="0" w:line="240" w:lineRule="exact"/>
        <w:ind w:firstLine="360"/>
        <w:jc w:val="both"/>
      </w:pPr>
      <w:r>
        <w:rPr>
          <w:rStyle w:val="100pt0"/>
          <w:b/>
          <w:bCs/>
        </w:rPr>
        <w:t>Мне иногда нравится позлить кого-нибудь из родных или друзей.</w:t>
      </w:r>
    </w:p>
    <w:p w:rsidR="000F1739" w:rsidRDefault="00706FC3">
      <w:pPr>
        <w:pStyle w:val="101"/>
        <w:numPr>
          <w:ilvl w:val="0"/>
          <w:numId w:val="102"/>
        </w:numPr>
        <w:shd w:val="clear" w:color="auto" w:fill="auto"/>
        <w:tabs>
          <w:tab w:val="left" w:pos="784"/>
        </w:tabs>
        <w:spacing w:after="0" w:line="240" w:lineRule="exact"/>
        <w:ind w:firstLine="360"/>
        <w:jc w:val="both"/>
      </w:pPr>
      <w:r>
        <w:rPr>
          <w:rStyle w:val="100pt0"/>
          <w:b/>
          <w:bCs/>
        </w:rPr>
        <w:t>Обычно мне трудно идти на уступки партнерам.</w:t>
      </w:r>
    </w:p>
    <w:p w:rsidR="000F1739" w:rsidRDefault="00706FC3">
      <w:pPr>
        <w:pStyle w:val="101"/>
        <w:numPr>
          <w:ilvl w:val="0"/>
          <w:numId w:val="102"/>
        </w:numPr>
        <w:shd w:val="clear" w:color="auto" w:fill="auto"/>
        <w:tabs>
          <w:tab w:val="left" w:pos="784"/>
        </w:tabs>
        <w:spacing w:after="0" w:line="240" w:lineRule="exact"/>
        <w:ind w:firstLine="360"/>
        <w:jc w:val="both"/>
      </w:pPr>
      <w:r>
        <w:rPr>
          <w:rStyle w:val="100pt0"/>
          <w:b/>
          <w:bCs/>
        </w:rPr>
        <w:t>Мне трудно ладить с людьми, у меня плохой характер.</w:t>
      </w:r>
    </w:p>
    <w:p w:rsidR="000F1739" w:rsidRDefault="00706FC3">
      <w:pPr>
        <w:pStyle w:val="101"/>
        <w:numPr>
          <w:ilvl w:val="0"/>
          <w:numId w:val="102"/>
        </w:numPr>
        <w:shd w:val="clear" w:color="auto" w:fill="auto"/>
        <w:tabs>
          <w:tab w:val="left" w:pos="784"/>
        </w:tabs>
        <w:spacing w:after="0" w:line="240" w:lineRule="exact"/>
        <w:ind w:firstLine="360"/>
        <w:jc w:val="both"/>
      </w:pPr>
      <w:r>
        <w:rPr>
          <w:rStyle w:val="100pt0"/>
          <w:b/>
          <w:bCs/>
        </w:rPr>
        <w:t>Обычно я с трудом приспосабливаюсь к новым партнерам по работе.</w:t>
      </w:r>
    </w:p>
    <w:p w:rsidR="000F1739" w:rsidRDefault="00706FC3">
      <w:pPr>
        <w:pStyle w:val="101"/>
        <w:numPr>
          <w:ilvl w:val="0"/>
          <w:numId w:val="102"/>
        </w:numPr>
        <w:shd w:val="clear" w:color="auto" w:fill="auto"/>
        <w:tabs>
          <w:tab w:val="left" w:pos="784"/>
        </w:tabs>
        <w:spacing w:after="0" w:line="240" w:lineRule="exact"/>
        <w:ind w:left="660" w:hanging="300"/>
      </w:pPr>
      <w:r>
        <w:rPr>
          <w:rStyle w:val="100pt0"/>
          <w:b/>
          <w:bCs/>
        </w:rPr>
        <w:t>Я воздерживаюсь поддерживать отношения с несколько странными людьми.</w:t>
      </w:r>
    </w:p>
    <w:p w:rsidR="000F1739" w:rsidRDefault="00706FC3">
      <w:pPr>
        <w:pStyle w:val="101"/>
        <w:numPr>
          <w:ilvl w:val="0"/>
          <w:numId w:val="102"/>
        </w:numPr>
        <w:shd w:val="clear" w:color="auto" w:fill="auto"/>
        <w:tabs>
          <w:tab w:val="left" w:pos="784"/>
        </w:tabs>
        <w:spacing w:after="204" w:line="240" w:lineRule="exact"/>
        <w:ind w:left="660" w:hanging="300"/>
      </w:pPr>
      <w:r>
        <w:rPr>
          <w:rStyle w:val="100pt0"/>
          <w:b/>
          <w:bCs/>
        </w:rPr>
        <w:t>Обычно я из принципа настаиваю на своем, даже если понимаю, что партнер прав.</w:t>
      </w:r>
    </w:p>
    <w:p w:rsidR="000F1739" w:rsidRDefault="00706FC3">
      <w:pPr>
        <w:pStyle w:val="101"/>
        <w:shd w:val="clear" w:color="auto" w:fill="auto"/>
        <w:spacing w:after="0" w:line="210" w:lineRule="exact"/>
        <w:ind w:firstLine="360"/>
        <w:jc w:val="both"/>
      </w:pPr>
      <w:r>
        <w:rPr>
          <w:rStyle w:val="100pt0"/>
          <w:b/>
          <w:bCs/>
        </w:rPr>
        <w:t>Интерпретация. Баллы суммируются. Максимальное количество баллов: 135.</w:t>
      </w:r>
    </w:p>
    <w:p w:rsidR="000F1739" w:rsidRDefault="00706FC3">
      <w:pPr>
        <w:pStyle w:val="101"/>
        <w:shd w:val="clear" w:color="auto" w:fill="auto"/>
        <w:spacing w:after="210" w:line="210" w:lineRule="exact"/>
        <w:ind w:firstLine="360"/>
        <w:jc w:val="both"/>
      </w:pPr>
      <w:r>
        <w:rPr>
          <w:rStyle w:val="100pt0"/>
          <w:b/>
          <w:bCs/>
        </w:rPr>
        <w:t>Норма: 30-40.</w:t>
      </w:r>
    </w:p>
    <w:p w:rsidR="000F1739" w:rsidRDefault="00706FC3">
      <w:pPr>
        <w:pStyle w:val="101"/>
        <w:shd w:val="clear" w:color="auto" w:fill="auto"/>
        <w:spacing w:after="0" w:line="240" w:lineRule="exact"/>
        <w:ind w:firstLine="360"/>
        <w:jc w:val="both"/>
      </w:pPr>
      <w:r>
        <w:rPr>
          <w:rStyle w:val="100pt0"/>
          <w:b/>
          <w:bCs/>
        </w:rPr>
        <w:t>Коммуникативная толерантность — характеристика отношений личнос</w:t>
      </w:r>
      <w:r>
        <w:rPr>
          <w:rStyle w:val="100pt0"/>
          <w:b/>
          <w:bCs/>
        </w:rPr>
        <w:softHyphen/>
        <w:t>ти к людям, показывающая степень переносимости ею неприятных или не</w:t>
      </w:r>
      <w:r>
        <w:rPr>
          <w:rStyle w:val="100pt0"/>
          <w:b/>
          <w:bCs/>
        </w:rPr>
        <w:softHyphen/>
        <w:t>приемлемых, по ее мнению, психических состояний и поступков партнеров по взаимодействию.</w:t>
      </w:r>
    </w:p>
    <w:p w:rsidR="000F1739" w:rsidRDefault="00706FC3">
      <w:pPr>
        <w:pStyle w:val="101"/>
        <w:shd w:val="clear" w:color="auto" w:fill="auto"/>
        <w:spacing w:after="0" w:line="240" w:lineRule="exact"/>
        <w:ind w:firstLine="360"/>
        <w:jc w:val="both"/>
      </w:pPr>
      <w:r>
        <w:rPr>
          <w:rStyle w:val="100pt0"/>
          <w:b/>
          <w:bCs/>
        </w:rPr>
        <w:t>Подструктуры личности, обусловливающие коммуникативную толерант</w:t>
      </w:r>
      <w:r>
        <w:rPr>
          <w:rStyle w:val="100pt0"/>
          <w:b/>
          <w:bCs/>
        </w:rPr>
        <w:softHyphen/>
        <w:t>ность:</w:t>
      </w:r>
    </w:p>
    <w:p w:rsidR="000F1739" w:rsidRDefault="00706FC3">
      <w:pPr>
        <w:pStyle w:val="101"/>
        <w:shd w:val="clear" w:color="auto" w:fill="auto"/>
        <w:spacing w:after="0" w:line="240" w:lineRule="exact"/>
        <w:ind w:firstLine="360"/>
        <w:jc w:val="both"/>
      </w:pPr>
      <w:r>
        <w:rPr>
          <w:rStyle w:val="1010pt0pt"/>
          <w:b/>
          <w:bCs/>
        </w:rPr>
        <w:t>Интеллектуальная</w:t>
      </w:r>
      <w:r>
        <w:rPr>
          <w:rStyle w:val="100pt0"/>
          <w:b/>
          <w:bCs/>
        </w:rPr>
        <w:t xml:space="preserve"> передает парадигму (образец, тип, стиль) мыслитель</w:t>
      </w:r>
      <w:r>
        <w:rPr>
          <w:rStyle w:val="100pt0"/>
          <w:b/>
          <w:bCs/>
        </w:rPr>
        <w:softHyphen/>
        <w:t>ной деятельности конкретного человека, то есть принципы его понимания действительности, привычные для него стереотипы осмысления проблем, идей, принятия решений.</w:t>
      </w:r>
    </w:p>
    <w:p w:rsidR="000F1739" w:rsidRDefault="00706FC3">
      <w:pPr>
        <w:pStyle w:val="22"/>
        <w:shd w:val="clear" w:color="auto" w:fill="auto"/>
        <w:spacing w:before="0" w:line="240" w:lineRule="exact"/>
        <w:ind w:firstLine="340"/>
        <w:jc w:val="both"/>
      </w:pPr>
      <w:r>
        <w:rPr>
          <w:rStyle w:val="210pt1"/>
        </w:rPr>
        <w:t>Ценностно-ориентационная</w:t>
      </w:r>
      <w:r>
        <w:rPr>
          <w:rStyle w:val="2b"/>
        </w:rPr>
        <w:t xml:space="preserve"> </w:t>
      </w:r>
      <w:r>
        <w:t>вбирает в себя основные мировоззренческие идеалы конкретного человека, его жизненные ближайшие и отдаленные цели, интересы, оценки происходящего.</w:t>
      </w:r>
    </w:p>
    <w:p w:rsidR="000F1739" w:rsidRDefault="00706FC3">
      <w:pPr>
        <w:pStyle w:val="22"/>
        <w:shd w:val="clear" w:color="auto" w:fill="auto"/>
        <w:spacing w:before="0" w:line="240" w:lineRule="exact"/>
        <w:ind w:firstLine="340"/>
        <w:jc w:val="both"/>
      </w:pPr>
      <w:r>
        <w:rPr>
          <w:rStyle w:val="210pt1"/>
        </w:rPr>
        <w:t>Этическая</w:t>
      </w:r>
      <w:r>
        <w:rPr>
          <w:rStyle w:val="2b"/>
        </w:rPr>
        <w:t xml:space="preserve"> </w:t>
      </w:r>
      <w:r>
        <w:t>выражает нравственные нормы, которых придерживается человек.</w:t>
      </w:r>
    </w:p>
    <w:p w:rsidR="000F1739" w:rsidRDefault="00706FC3">
      <w:pPr>
        <w:pStyle w:val="22"/>
        <w:shd w:val="clear" w:color="auto" w:fill="auto"/>
        <w:spacing w:before="0" w:line="240" w:lineRule="exact"/>
        <w:ind w:firstLine="340"/>
        <w:jc w:val="both"/>
      </w:pPr>
      <w:r>
        <w:rPr>
          <w:rStyle w:val="210pt1"/>
        </w:rPr>
        <w:t>Эстетическая</w:t>
      </w:r>
      <w:r>
        <w:rPr>
          <w:rStyle w:val="2b"/>
        </w:rPr>
        <w:t xml:space="preserve"> </w:t>
      </w:r>
      <w:r>
        <w:t>охватывает область предпочтений, вкусов и чувств, особен</w:t>
      </w:r>
      <w:r>
        <w:softHyphen/>
        <w:t>ности восприятия человеком красивого и безобразного, возвышенного и низ</w:t>
      </w:r>
      <w:r>
        <w:softHyphen/>
        <w:t>менного, комического и трагического.</w:t>
      </w:r>
    </w:p>
    <w:p w:rsidR="000F1739" w:rsidRDefault="00706FC3">
      <w:pPr>
        <w:pStyle w:val="22"/>
        <w:shd w:val="clear" w:color="auto" w:fill="auto"/>
        <w:spacing w:before="0" w:line="240" w:lineRule="exact"/>
        <w:ind w:firstLine="340"/>
        <w:jc w:val="both"/>
      </w:pPr>
      <w:r>
        <w:rPr>
          <w:rStyle w:val="210pt1"/>
        </w:rPr>
        <w:t>Эмоциональная</w:t>
      </w:r>
      <w:r>
        <w:rPr>
          <w:rStyle w:val="2b"/>
        </w:rPr>
        <w:t xml:space="preserve"> </w:t>
      </w:r>
      <w:r>
        <w:t>передает преобладающий эмоциональный спектр, в кото</w:t>
      </w:r>
      <w:r>
        <w:softHyphen/>
        <w:t>ром чаше всего находится данный человек.</w:t>
      </w:r>
    </w:p>
    <w:p w:rsidR="000F1739" w:rsidRDefault="00706FC3">
      <w:pPr>
        <w:pStyle w:val="22"/>
        <w:shd w:val="clear" w:color="auto" w:fill="auto"/>
        <w:spacing w:before="0" w:line="240" w:lineRule="exact"/>
        <w:ind w:firstLine="340"/>
        <w:jc w:val="both"/>
      </w:pPr>
      <w:r>
        <w:rPr>
          <w:rStyle w:val="210pt1"/>
        </w:rPr>
        <w:t>Сенсорная (чувственная)</w:t>
      </w:r>
      <w:r>
        <w:rPr>
          <w:rStyle w:val="2b"/>
        </w:rPr>
        <w:t xml:space="preserve"> </w:t>
      </w:r>
      <w:r>
        <w:t>вбирает особенности чувственного восприятия мира на уровне зрительного, слухового, обонятельного, вкусового, кожного и двигательного ощущений.</w:t>
      </w:r>
    </w:p>
    <w:p w:rsidR="000F1739" w:rsidRDefault="00706FC3">
      <w:pPr>
        <w:pStyle w:val="22"/>
        <w:shd w:val="clear" w:color="auto" w:fill="auto"/>
        <w:spacing w:before="0" w:line="240" w:lineRule="exact"/>
        <w:ind w:firstLine="340"/>
        <w:jc w:val="both"/>
      </w:pPr>
      <w:r>
        <w:rPr>
          <w:rStyle w:val="210pt1"/>
        </w:rPr>
        <w:t>Энергодинамическая</w:t>
      </w:r>
      <w:r>
        <w:rPr>
          <w:rStyle w:val="2b"/>
        </w:rPr>
        <w:t xml:space="preserve"> </w:t>
      </w:r>
      <w:r>
        <w:t>отражает энергетические особенности человека.</w:t>
      </w:r>
    </w:p>
    <w:p w:rsidR="000F1739" w:rsidRDefault="00706FC3">
      <w:pPr>
        <w:pStyle w:val="22"/>
        <w:shd w:val="clear" w:color="auto" w:fill="auto"/>
        <w:spacing w:before="0" w:line="240" w:lineRule="exact"/>
        <w:ind w:firstLine="340"/>
        <w:jc w:val="both"/>
      </w:pPr>
      <w:r>
        <w:rPr>
          <w:rStyle w:val="210pt1"/>
        </w:rPr>
        <w:t>Алгоритмическая</w:t>
      </w:r>
      <w:r>
        <w:rPr>
          <w:rStyle w:val="2b"/>
        </w:rPr>
        <w:t xml:space="preserve"> </w:t>
      </w:r>
      <w:r>
        <w:t>— однообразие воспроизводимости.</w:t>
      </w:r>
    </w:p>
    <w:p w:rsidR="000F1739" w:rsidRDefault="00706FC3">
      <w:pPr>
        <w:pStyle w:val="160"/>
        <w:shd w:val="clear" w:color="auto" w:fill="auto"/>
        <w:spacing w:line="240" w:lineRule="exact"/>
        <w:ind w:firstLine="340"/>
      </w:pPr>
      <w:r>
        <w:t>Характерологическая.</w:t>
      </w:r>
    </w:p>
    <w:p w:rsidR="000F1739" w:rsidRDefault="00706FC3">
      <w:pPr>
        <w:pStyle w:val="160"/>
        <w:shd w:val="clear" w:color="auto" w:fill="auto"/>
        <w:spacing w:after="480" w:line="240" w:lineRule="exact"/>
        <w:ind w:firstLine="340"/>
      </w:pPr>
      <w:r>
        <w:t>Функциональная.</w:t>
      </w:r>
    </w:p>
    <w:p w:rsidR="000F1739" w:rsidRDefault="00706FC3">
      <w:pPr>
        <w:pStyle w:val="42"/>
        <w:keepNext/>
        <w:keepLines/>
        <w:shd w:val="clear" w:color="auto" w:fill="auto"/>
        <w:spacing w:after="200" w:line="240" w:lineRule="exact"/>
      </w:pPr>
      <w:bookmarkStart w:id="84" w:name="bookmark83"/>
      <w:r>
        <w:t xml:space="preserve">Методика </w:t>
      </w:r>
      <w:r>
        <w:rPr>
          <w:lang w:val="en-US" w:eastAsia="en-US" w:bidi="en-US"/>
        </w:rPr>
        <w:t>«Q</w:t>
      </w:r>
      <w:r>
        <w:t>-сортировка» (В. Стефансон)</w:t>
      </w:r>
      <w:bookmarkEnd w:id="84"/>
    </w:p>
    <w:p w:rsidR="000F1739" w:rsidRDefault="00706FC3">
      <w:pPr>
        <w:pStyle w:val="22"/>
        <w:shd w:val="clear" w:color="auto" w:fill="auto"/>
        <w:spacing w:before="0"/>
        <w:ind w:firstLine="340"/>
        <w:jc w:val="both"/>
      </w:pPr>
      <w:r>
        <w:t>Предназначен для определения тенденций поведения человека в реальной группе.</w:t>
      </w:r>
    </w:p>
    <w:p w:rsidR="000F1739" w:rsidRDefault="00706FC3">
      <w:pPr>
        <w:pStyle w:val="22"/>
        <w:shd w:val="clear" w:color="auto" w:fill="auto"/>
        <w:spacing w:before="0" w:after="184"/>
        <w:ind w:firstLine="340"/>
        <w:jc w:val="both"/>
      </w:pPr>
      <w:r>
        <w:rPr>
          <w:rStyle w:val="2b"/>
        </w:rPr>
        <w:t xml:space="preserve">Инструкция. </w:t>
      </w:r>
      <w:r>
        <w:t>Необходимо ответить «да», если утверждение соответствует представлению испытуемого о себе как члене данной конкретной группы, или «нет», если оно противоречит его представлению (в исключительных случаях разрешается ответить «сомневаюсь»).</w:t>
      </w:r>
    </w:p>
    <w:p w:rsidR="000F1739" w:rsidRDefault="00706FC3">
      <w:pPr>
        <w:pStyle w:val="22"/>
        <w:numPr>
          <w:ilvl w:val="0"/>
          <w:numId w:val="103"/>
        </w:numPr>
        <w:shd w:val="clear" w:color="auto" w:fill="auto"/>
        <w:tabs>
          <w:tab w:val="left" w:pos="755"/>
        </w:tabs>
        <w:spacing w:before="0" w:line="240" w:lineRule="exact"/>
        <w:ind w:left="440" w:firstLine="0"/>
        <w:jc w:val="both"/>
      </w:pPr>
      <w:r>
        <w:t>Критичен к окружающим товарищам.</w:t>
      </w:r>
    </w:p>
    <w:p w:rsidR="000F1739" w:rsidRDefault="00706FC3">
      <w:pPr>
        <w:pStyle w:val="22"/>
        <w:numPr>
          <w:ilvl w:val="0"/>
          <w:numId w:val="103"/>
        </w:numPr>
        <w:shd w:val="clear" w:color="auto" w:fill="auto"/>
        <w:tabs>
          <w:tab w:val="left" w:pos="774"/>
        </w:tabs>
        <w:spacing w:before="0" w:line="240" w:lineRule="exact"/>
        <w:ind w:left="440" w:firstLine="0"/>
        <w:jc w:val="both"/>
      </w:pPr>
      <w:r>
        <w:t>Возникает тревога, когда в группе начинается конфликт.</w:t>
      </w:r>
    </w:p>
    <w:p w:rsidR="000F1739" w:rsidRDefault="00706FC3">
      <w:pPr>
        <w:pStyle w:val="22"/>
        <w:numPr>
          <w:ilvl w:val="0"/>
          <w:numId w:val="103"/>
        </w:numPr>
        <w:shd w:val="clear" w:color="auto" w:fill="auto"/>
        <w:tabs>
          <w:tab w:val="left" w:pos="774"/>
        </w:tabs>
        <w:spacing w:before="0" w:line="240" w:lineRule="exact"/>
        <w:ind w:left="440" w:firstLine="0"/>
        <w:jc w:val="both"/>
      </w:pPr>
      <w:r>
        <w:t>Склонен следовать советам лидера.</w:t>
      </w:r>
    </w:p>
    <w:p w:rsidR="000F1739" w:rsidRDefault="00706FC3">
      <w:pPr>
        <w:pStyle w:val="22"/>
        <w:numPr>
          <w:ilvl w:val="0"/>
          <w:numId w:val="103"/>
        </w:numPr>
        <w:shd w:val="clear" w:color="auto" w:fill="auto"/>
        <w:tabs>
          <w:tab w:val="left" w:pos="779"/>
        </w:tabs>
        <w:spacing w:before="0" w:line="240" w:lineRule="exact"/>
        <w:ind w:left="440" w:firstLine="0"/>
        <w:jc w:val="both"/>
      </w:pPr>
      <w:r>
        <w:t>Не склонен создавать слишком близкие отношения с товарищами.</w:t>
      </w:r>
    </w:p>
    <w:p w:rsidR="000F1739" w:rsidRDefault="00706FC3">
      <w:pPr>
        <w:pStyle w:val="22"/>
        <w:numPr>
          <w:ilvl w:val="0"/>
          <w:numId w:val="103"/>
        </w:numPr>
        <w:shd w:val="clear" w:color="auto" w:fill="auto"/>
        <w:tabs>
          <w:tab w:val="left" w:pos="779"/>
        </w:tabs>
        <w:spacing w:before="0" w:line="240" w:lineRule="exact"/>
        <w:ind w:left="440" w:firstLine="0"/>
        <w:jc w:val="both"/>
      </w:pPr>
      <w:r>
        <w:t>Нравится дружественность в группе.</w:t>
      </w:r>
    </w:p>
    <w:p w:rsidR="000F1739" w:rsidRDefault="00706FC3">
      <w:pPr>
        <w:pStyle w:val="22"/>
        <w:numPr>
          <w:ilvl w:val="0"/>
          <w:numId w:val="103"/>
        </w:numPr>
        <w:shd w:val="clear" w:color="auto" w:fill="auto"/>
        <w:tabs>
          <w:tab w:val="left" w:pos="779"/>
        </w:tabs>
        <w:spacing w:before="0" w:line="240" w:lineRule="exact"/>
        <w:ind w:left="440" w:firstLine="0"/>
        <w:jc w:val="both"/>
      </w:pPr>
      <w:r>
        <w:t>Склонен противоречить лидеру.</w:t>
      </w:r>
    </w:p>
    <w:p w:rsidR="000F1739" w:rsidRDefault="00706FC3">
      <w:pPr>
        <w:pStyle w:val="22"/>
        <w:numPr>
          <w:ilvl w:val="0"/>
          <w:numId w:val="103"/>
        </w:numPr>
        <w:shd w:val="clear" w:color="auto" w:fill="auto"/>
        <w:tabs>
          <w:tab w:val="left" w:pos="779"/>
        </w:tabs>
        <w:spacing w:before="0" w:line="240" w:lineRule="exact"/>
        <w:ind w:left="440" w:firstLine="0"/>
        <w:jc w:val="both"/>
      </w:pPr>
      <w:r>
        <w:t>Испытывает симпатии к одному-двум членам группы.</w:t>
      </w:r>
    </w:p>
    <w:p w:rsidR="000F1739" w:rsidRDefault="00706FC3">
      <w:pPr>
        <w:pStyle w:val="22"/>
        <w:numPr>
          <w:ilvl w:val="0"/>
          <w:numId w:val="103"/>
        </w:numPr>
        <w:shd w:val="clear" w:color="auto" w:fill="auto"/>
        <w:tabs>
          <w:tab w:val="left" w:pos="779"/>
        </w:tabs>
        <w:spacing w:before="0" w:line="240" w:lineRule="exact"/>
        <w:ind w:left="440" w:firstLine="0"/>
        <w:jc w:val="both"/>
      </w:pPr>
      <w:r>
        <w:t>Избегает встреч и собраний в группе.</w:t>
      </w:r>
    </w:p>
    <w:p w:rsidR="000F1739" w:rsidRDefault="00706FC3">
      <w:pPr>
        <w:pStyle w:val="22"/>
        <w:numPr>
          <w:ilvl w:val="0"/>
          <w:numId w:val="103"/>
        </w:numPr>
        <w:shd w:val="clear" w:color="auto" w:fill="auto"/>
        <w:tabs>
          <w:tab w:val="left" w:pos="779"/>
        </w:tabs>
        <w:spacing w:before="0" w:line="240" w:lineRule="exact"/>
        <w:ind w:left="440" w:firstLine="0"/>
        <w:jc w:val="both"/>
      </w:pPr>
      <w:r>
        <w:t>Нравится похвала лидера.</w:t>
      </w:r>
    </w:p>
    <w:p w:rsidR="000F1739" w:rsidRDefault="00706FC3">
      <w:pPr>
        <w:pStyle w:val="22"/>
        <w:numPr>
          <w:ilvl w:val="0"/>
          <w:numId w:val="103"/>
        </w:numPr>
        <w:shd w:val="clear" w:color="auto" w:fill="auto"/>
        <w:tabs>
          <w:tab w:val="left" w:pos="746"/>
        </w:tabs>
        <w:spacing w:before="0" w:line="240" w:lineRule="exact"/>
        <w:ind w:firstLine="340"/>
        <w:jc w:val="both"/>
      </w:pPr>
      <w:r>
        <w:t>Независим в суждениях и манере поведения.</w:t>
      </w:r>
    </w:p>
    <w:p w:rsidR="000F1739" w:rsidRDefault="00706FC3">
      <w:pPr>
        <w:pStyle w:val="22"/>
        <w:numPr>
          <w:ilvl w:val="0"/>
          <w:numId w:val="103"/>
        </w:numPr>
        <w:shd w:val="clear" w:color="auto" w:fill="auto"/>
        <w:tabs>
          <w:tab w:val="left" w:pos="756"/>
        </w:tabs>
        <w:spacing w:before="0" w:line="240" w:lineRule="exact"/>
        <w:ind w:firstLine="340"/>
        <w:jc w:val="both"/>
      </w:pPr>
      <w:r>
        <w:t>Готов встать на чью-либо сторону в споре.</w:t>
      </w:r>
    </w:p>
    <w:p w:rsidR="000F1739" w:rsidRDefault="00706FC3">
      <w:pPr>
        <w:pStyle w:val="22"/>
        <w:numPr>
          <w:ilvl w:val="0"/>
          <w:numId w:val="103"/>
        </w:numPr>
        <w:shd w:val="clear" w:color="auto" w:fill="auto"/>
        <w:tabs>
          <w:tab w:val="left" w:pos="756"/>
        </w:tabs>
        <w:spacing w:before="0" w:line="240" w:lineRule="exact"/>
        <w:ind w:firstLine="340"/>
        <w:jc w:val="both"/>
      </w:pPr>
      <w:r>
        <w:t>Склонен руководить товарищами.</w:t>
      </w:r>
    </w:p>
    <w:p w:rsidR="000F1739" w:rsidRDefault="00706FC3">
      <w:pPr>
        <w:pStyle w:val="22"/>
        <w:numPr>
          <w:ilvl w:val="0"/>
          <w:numId w:val="103"/>
        </w:numPr>
        <w:shd w:val="clear" w:color="auto" w:fill="auto"/>
        <w:tabs>
          <w:tab w:val="left" w:pos="756"/>
        </w:tabs>
        <w:spacing w:before="0" w:line="240" w:lineRule="exact"/>
        <w:ind w:firstLine="340"/>
        <w:jc w:val="both"/>
      </w:pPr>
      <w:r>
        <w:t>Радуется общению с одним-двумя друзьями.</w:t>
      </w:r>
    </w:p>
    <w:p w:rsidR="000F1739" w:rsidRDefault="00706FC3">
      <w:pPr>
        <w:pStyle w:val="22"/>
        <w:numPr>
          <w:ilvl w:val="0"/>
          <w:numId w:val="103"/>
        </w:numPr>
        <w:shd w:val="clear" w:color="auto" w:fill="auto"/>
        <w:tabs>
          <w:tab w:val="left" w:pos="756"/>
        </w:tabs>
        <w:spacing w:before="0" w:line="240" w:lineRule="exact"/>
        <w:ind w:left="640" w:hanging="300"/>
      </w:pPr>
      <w:r>
        <w:t>Внешне спокоен при проявлении враждебности со стороны членов группы.</w:t>
      </w:r>
    </w:p>
    <w:p w:rsidR="000F1739" w:rsidRDefault="00706FC3">
      <w:pPr>
        <w:pStyle w:val="22"/>
        <w:numPr>
          <w:ilvl w:val="0"/>
          <w:numId w:val="103"/>
        </w:numPr>
        <w:shd w:val="clear" w:color="auto" w:fill="auto"/>
        <w:tabs>
          <w:tab w:val="left" w:pos="756"/>
        </w:tabs>
        <w:spacing w:before="0" w:line="240" w:lineRule="exact"/>
        <w:ind w:firstLine="340"/>
        <w:jc w:val="both"/>
      </w:pPr>
      <w:r>
        <w:t>Склонен поддерживать настроение своей группы.</w:t>
      </w:r>
    </w:p>
    <w:p w:rsidR="000F1739" w:rsidRDefault="00706FC3">
      <w:pPr>
        <w:pStyle w:val="22"/>
        <w:numPr>
          <w:ilvl w:val="0"/>
          <w:numId w:val="103"/>
        </w:numPr>
        <w:shd w:val="clear" w:color="auto" w:fill="auto"/>
        <w:tabs>
          <w:tab w:val="left" w:pos="756"/>
        </w:tabs>
        <w:spacing w:before="0" w:line="240" w:lineRule="exact"/>
        <w:ind w:firstLine="340"/>
        <w:jc w:val="both"/>
      </w:pPr>
      <w:r>
        <w:t>Не придает значения личным качествам членов группы.</w:t>
      </w:r>
    </w:p>
    <w:p w:rsidR="000F1739" w:rsidRDefault="00706FC3">
      <w:pPr>
        <w:pStyle w:val="22"/>
        <w:numPr>
          <w:ilvl w:val="0"/>
          <w:numId w:val="103"/>
        </w:numPr>
        <w:shd w:val="clear" w:color="auto" w:fill="auto"/>
        <w:tabs>
          <w:tab w:val="left" w:pos="756"/>
        </w:tabs>
        <w:spacing w:before="0" w:line="240" w:lineRule="exact"/>
        <w:ind w:firstLine="340"/>
        <w:jc w:val="both"/>
      </w:pPr>
      <w:r>
        <w:t>Склонен отвлекать группу от ее целей.</w:t>
      </w:r>
    </w:p>
    <w:p w:rsidR="000F1739" w:rsidRDefault="00706FC3">
      <w:pPr>
        <w:pStyle w:val="101"/>
        <w:numPr>
          <w:ilvl w:val="0"/>
          <w:numId w:val="103"/>
        </w:numPr>
        <w:shd w:val="clear" w:color="auto" w:fill="auto"/>
        <w:tabs>
          <w:tab w:val="left" w:pos="782"/>
        </w:tabs>
        <w:spacing w:after="0" w:line="240" w:lineRule="exact"/>
        <w:ind w:left="380"/>
        <w:jc w:val="both"/>
      </w:pPr>
      <w:r>
        <w:rPr>
          <w:rStyle w:val="100pt0"/>
          <w:b/>
          <w:bCs/>
        </w:rPr>
        <w:t>Испытывает удовлетворение, противопоставляя себя лидеру.</w:t>
      </w:r>
    </w:p>
    <w:p w:rsidR="000F1739" w:rsidRDefault="00706FC3">
      <w:pPr>
        <w:pStyle w:val="101"/>
        <w:numPr>
          <w:ilvl w:val="0"/>
          <w:numId w:val="103"/>
        </w:numPr>
        <w:shd w:val="clear" w:color="auto" w:fill="auto"/>
        <w:tabs>
          <w:tab w:val="left" w:pos="786"/>
        </w:tabs>
        <w:spacing w:after="0" w:line="240" w:lineRule="exact"/>
        <w:ind w:left="380"/>
        <w:jc w:val="both"/>
      </w:pPr>
      <w:r>
        <w:rPr>
          <w:rStyle w:val="100pt0"/>
          <w:b/>
          <w:bCs/>
        </w:rPr>
        <w:t>Хотел бы сблизиться с некоторыми членами группы.</w:t>
      </w:r>
    </w:p>
    <w:p w:rsidR="000F1739" w:rsidRDefault="00706FC3">
      <w:pPr>
        <w:pStyle w:val="101"/>
        <w:numPr>
          <w:ilvl w:val="0"/>
          <w:numId w:val="103"/>
        </w:numPr>
        <w:shd w:val="clear" w:color="auto" w:fill="auto"/>
        <w:tabs>
          <w:tab w:val="left" w:pos="810"/>
        </w:tabs>
        <w:spacing w:after="0" w:line="240" w:lineRule="exact"/>
        <w:ind w:left="380"/>
        <w:jc w:val="both"/>
      </w:pPr>
      <w:r>
        <w:rPr>
          <w:rStyle w:val="100pt0"/>
          <w:b/>
          <w:bCs/>
        </w:rPr>
        <w:t>Предпочитает оставаться нейтральным в споре.</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Нравится, когда лидер активен и хорошо руководит.</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Предпочитает хладнокровно обсуждать разногласия.</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Недостаточно сдержан в выражении чувств.</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Стремится сплотить вокруг себя единомышленников.</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Недоволен слишком формальными отношениями.</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Когда обвиняют — теряется и молчит.</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Предпочитает соглашаться с основными направлениями в группе.</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Привязан к группе в целом больше, чем к определенным товарищам.</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Склонен затягивать и обострять спор.</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Стремится быть в центре внимания.</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Хотел бы быть членом более узкой группировки.</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Склонен к компромиссам.</w:t>
      </w:r>
    </w:p>
    <w:p w:rsidR="000F1739" w:rsidRDefault="00706FC3">
      <w:pPr>
        <w:pStyle w:val="101"/>
        <w:numPr>
          <w:ilvl w:val="0"/>
          <w:numId w:val="103"/>
        </w:numPr>
        <w:shd w:val="clear" w:color="auto" w:fill="auto"/>
        <w:tabs>
          <w:tab w:val="left" w:pos="830"/>
        </w:tabs>
        <w:spacing w:after="0" w:line="240" w:lineRule="exact"/>
        <w:ind w:left="680" w:hanging="300"/>
      </w:pPr>
      <w:r>
        <w:rPr>
          <w:rStyle w:val="100pt0"/>
          <w:b/>
          <w:bCs/>
        </w:rPr>
        <w:t>Испытывает внутреннее беспокойство, когда лидер поступает вопреки его ожиданиям.</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Болезненно относится к замечаниям товарищей.</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Может быть коварным и вкрадчивым.</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Склонен принять на себя руководство в группе.</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Откровенен в группе.</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Возникает нервное беспокойство во время группового разногласия.</w:t>
      </w:r>
    </w:p>
    <w:p w:rsidR="000F1739" w:rsidRDefault="00706FC3">
      <w:pPr>
        <w:pStyle w:val="101"/>
        <w:numPr>
          <w:ilvl w:val="0"/>
          <w:numId w:val="103"/>
        </w:numPr>
        <w:shd w:val="clear" w:color="auto" w:fill="auto"/>
        <w:tabs>
          <w:tab w:val="left" w:pos="830"/>
        </w:tabs>
        <w:spacing w:after="0" w:line="240" w:lineRule="exact"/>
        <w:ind w:left="680" w:hanging="300"/>
      </w:pPr>
      <w:r>
        <w:rPr>
          <w:rStyle w:val="100pt0"/>
          <w:b/>
          <w:bCs/>
        </w:rPr>
        <w:t>Предпочитает, чтобы лидер брал на себя ответственность при планиро</w:t>
      </w:r>
      <w:r>
        <w:rPr>
          <w:rStyle w:val="100pt0"/>
          <w:b/>
          <w:bCs/>
        </w:rPr>
        <w:softHyphen/>
        <w:t>вании работ.</w:t>
      </w:r>
    </w:p>
    <w:p w:rsidR="000F1739" w:rsidRDefault="00706FC3">
      <w:pPr>
        <w:pStyle w:val="101"/>
        <w:numPr>
          <w:ilvl w:val="0"/>
          <w:numId w:val="103"/>
        </w:numPr>
        <w:shd w:val="clear" w:color="auto" w:fill="auto"/>
        <w:tabs>
          <w:tab w:val="left" w:pos="830"/>
        </w:tabs>
        <w:spacing w:after="0" w:line="240" w:lineRule="exact"/>
        <w:ind w:left="380"/>
        <w:jc w:val="both"/>
      </w:pPr>
      <w:r>
        <w:rPr>
          <w:rStyle w:val="100pt0"/>
          <w:b/>
          <w:bCs/>
        </w:rPr>
        <w:t>Не склонен отвечать на проявление дружелюбия.</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Склонен сердиться на товарищей.</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Пытается вести других против лидера.</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Легко находит знакомства за пределами группы.</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Старается избегать быть втянутым в спор.</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Легко соглашается с предложениями других членов группы.</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Оказывает сопротивление образованию группировок в группе.</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Насмешлив и ироничен, когда раздражен.</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Возникает неприязнь к тем, кто пытается выделиться.</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Предпочитает меньшую, но более интимную группу.</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Старается не показывать свои истинные чувства.</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Становится на сторону лидера при групповых разногласиях.</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Инициативен в установлении контактов в общении.</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Избегает критиковать товарищей.</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Предпочитает обращаться к лидеру чаще, чем к другим.</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Не нравится, что отношения в группе слишком фамильярны.</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Любит затевать споры.</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Стремится удерживать свое высокое положение в группе.</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Склонен вмешиваться в контакты товарищей и нарушать их.</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Склонен к «перепалкам», «задиристый».</w:t>
      </w:r>
    </w:p>
    <w:p w:rsidR="000F1739" w:rsidRDefault="00706FC3">
      <w:pPr>
        <w:pStyle w:val="101"/>
        <w:numPr>
          <w:ilvl w:val="0"/>
          <w:numId w:val="103"/>
        </w:numPr>
        <w:shd w:val="clear" w:color="auto" w:fill="auto"/>
        <w:tabs>
          <w:tab w:val="left" w:pos="834"/>
        </w:tabs>
        <w:spacing w:after="0" w:line="240" w:lineRule="exact"/>
        <w:ind w:left="380"/>
        <w:jc w:val="both"/>
      </w:pPr>
      <w:r>
        <w:rPr>
          <w:rStyle w:val="100pt0"/>
          <w:b/>
          <w:bCs/>
        </w:rPr>
        <w:t>Склонен выражать недовольство лидером.</w:t>
      </w:r>
    </w:p>
    <w:p w:rsidR="000F1739" w:rsidRDefault="00706FC3">
      <w:pPr>
        <w:pStyle w:val="22"/>
        <w:shd w:val="clear" w:color="auto" w:fill="auto"/>
        <w:spacing w:before="0" w:after="60" w:line="240" w:lineRule="exact"/>
        <w:ind w:firstLine="360"/>
        <w:jc w:val="both"/>
      </w:pPr>
      <w:r>
        <w:rPr>
          <w:rStyle w:val="2b"/>
        </w:rPr>
        <w:t xml:space="preserve">Интерпретация и обработка данных. </w:t>
      </w:r>
      <w:r>
        <w:t>Оцениваются зависимость — незави</w:t>
      </w:r>
      <w:r>
        <w:softHyphen/>
        <w:t>симость, общительность — необщительность, принятие «борьбы» — избега</w:t>
      </w:r>
      <w:r>
        <w:softHyphen/>
        <w:t xml:space="preserve">ние «борьбы». Тенденция к </w:t>
      </w:r>
      <w:r>
        <w:rPr>
          <w:rStyle w:val="27"/>
        </w:rPr>
        <w:t>зависимости</w:t>
      </w:r>
      <w:r>
        <w:t xml:space="preserve"> определена как внутреннее стремле</w:t>
      </w:r>
      <w:r>
        <w:softHyphen/>
        <w:t xml:space="preserve">ние индивида к принятию групповых стандартов и ценностей: социальных и морально-этических. Тенденция к </w:t>
      </w:r>
      <w:r>
        <w:rPr>
          <w:rStyle w:val="27"/>
        </w:rPr>
        <w:t>общительности</w:t>
      </w:r>
      <w:r>
        <w:t xml:space="preserve"> свидетельствует о контакт</w:t>
      </w:r>
      <w:r>
        <w:softHyphen/>
        <w:t xml:space="preserve">ности, стремлении образовать эмоциональные связи как в своей группе, так и за ее пределами. Тенденция к </w:t>
      </w:r>
      <w:r>
        <w:rPr>
          <w:rStyle w:val="27"/>
        </w:rPr>
        <w:t>«борьбе» —</w:t>
      </w:r>
      <w:r>
        <w:t xml:space="preserve"> активное стремление личности участвовать в групповой жизни, добиваться более высокого статуса в системе межличностных взаимоотношений; в противоположность этой тенденции </w:t>
      </w:r>
      <w:r>
        <w:rPr>
          <w:rStyle w:val="27"/>
        </w:rPr>
        <w:t>избегание «борьбы»</w:t>
      </w:r>
      <w:r>
        <w:t xml:space="preserve"> показывает стремление уйти от взаимодействия, сохранить нейтралитет в групповых спорах и конфликтах, склонность к компромисс</w:t>
      </w:r>
      <w:r>
        <w:softHyphen/>
        <w:t>ным решениям. Каждая из этих тенденций имеет внутреннюю и внешнюю характеристику, то есть зависимость, общительность и «борьба» могут быть истинными, внутренне присущими личности, а могут быть внешними, свое</w:t>
      </w:r>
      <w:r>
        <w:softHyphen/>
        <w:t>образной «маской», скрывающей истинное лицо человека. Если число поло</w:t>
      </w:r>
      <w:r>
        <w:softHyphen/>
        <w:t>жительных ответов в каждой сопряженной паре (зависимость—независимость, общительность — необщительность, принятие «борьбы» — избегание «борь</w:t>
      </w:r>
      <w:r>
        <w:softHyphen/>
        <w:t>бы») приближается к 20, то это говорит об истинном преобладании той или иной устойчивой тенденции, присущей индивиду и проявляющейся не толь</w:t>
      </w:r>
      <w:r>
        <w:softHyphen/>
        <w:t>ко в определенной группе, но и за ее пределами.</w:t>
      </w:r>
    </w:p>
    <w:p w:rsidR="000F1739" w:rsidRDefault="00706FC3">
      <w:pPr>
        <w:pStyle w:val="22"/>
        <w:shd w:val="clear" w:color="auto" w:fill="auto"/>
        <w:spacing w:before="0" w:line="240" w:lineRule="exact"/>
        <w:ind w:firstLine="360"/>
        <w:jc w:val="both"/>
        <w:sectPr w:rsidR="000F1739">
          <w:pgSz w:w="11640" w:h="15442"/>
          <w:pgMar w:top="1396" w:right="2086" w:bottom="3024" w:left="2095" w:header="0" w:footer="3" w:gutter="0"/>
          <w:cols w:space="720"/>
          <w:noEndnote/>
          <w:docGrid w:linePitch="360"/>
        </w:sectPr>
      </w:pPr>
      <w:r>
        <w:t>Подсчитываются тенденции по каждой из сопряженных пар. Количество ответов «да» суммируется с количеством ответов «нет» противоположных тен</w:t>
      </w:r>
      <w:r>
        <w:softHyphen/>
        <w:t>денций. Для сведения результатов в границы от +1 до —1 полученное число делится на 10. Предполагается, что ответ «да» имеет положительный знак, а ответ «нет» — отрицательный. Три-четыре ответа «сомневаюсь» по отдельным тенденциям расцениваются как признак нерешительности, уклончивости, астеничности, однако в других случаях это может свидетельствовать об из</w:t>
      </w:r>
      <w:r>
        <w:softHyphen/>
        <w:t>вестной избирательности в поведении, о тактической гибкости, стеничности. Возможна нулевая оценка, когда суммы ответов «да» и «нет» совпадают. Та</w:t>
      </w:r>
      <w:r>
        <w:softHyphen/>
        <w:t>кое положение может трактоваться как источник внутреннего конфликта личности, находящейся во власти имеющих одинаковую выраженность про</w:t>
      </w:r>
      <w:r>
        <w:softHyphen/>
        <w:t>тивоположных тенденций. Возможна и повторная сортировка того же набора карточек, но в других отношениях: «социальное „Я"» (Каким меня видят дру</w:t>
      </w:r>
      <w:r>
        <w:softHyphen/>
        <w:t>гие); «идеальное „Я"» (Каким бы я хотел быть); «актуальное „Я"» (Какой я в разных ситуациях); «значимые другие» (Каким я вижу своего партнера); «иде</w:t>
      </w:r>
      <w:r>
        <w:softHyphen/>
        <w:t xml:space="preserve">альный партнер» (Каким бы я хотел видеть своего партнера). </w:t>
      </w:r>
      <w:r>
        <w:rPr>
          <w:vertAlign w:val="superscript"/>
        </w:rPr>
        <w:footnoteReference w:id="1"/>
      </w:r>
      <w:r>
        <w:rPr>
          <w:vertAlign w:val="superscript"/>
        </w:rPr>
        <w:t xml:space="preserve"> </w:t>
      </w:r>
      <w:r>
        <w:rPr>
          <w:vertAlign w:val="superscript"/>
        </w:rPr>
        <w:footnoteReference w:id="2"/>
      </w:r>
      <w:r>
        <w:rPr>
          <w:vertAlign w:val="superscript"/>
        </w:rPr>
        <w:t xml:space="preserve"> </w:t>
      </w:r>
      <w:r>
        <w:rPr>
          <w:vertAlign w:val="superscript"/>
        </w:rPr>
        <w:footnoteReference w:id="3"/>
      </w:r>
      <w:r>
        <w:rPr>
          <w:vertAlign w:val="superscript"/>
        </w:rPr>
        <w:t xml:space="preserve"> </w:t>
      </w:r>
      <w:r>
        <w:rPr>
          <w:vertAlign w:val="superscript"/>
        </w:rPr>
        <w:footnoteReference w:id="4"/>
      </w:r>
      <w:r>
        <w:rPr>
          <w:vertAlign w:val="superscript"/>
        </w:rPr>
        <w:t xml:space="preserve"> </w:t>
      </w:r>
      <w:r>
        <w:rPr>
          <w:vertAlign w:val="superscript"/>
        </w:rPr>
        <w:footnoteReference w:id="5"/>
      </w:r>
      <w:r>
        <w:rPr>
          <w:vertAlign w:val="superscript"/>
        </w:rPr>
        <w:t xml:space="preserve"> </w:t>
      </w:r>
      <w:r>
        <w:rPr>
          <w:vertAlign w:val="superscript"/>
        </w:rPr>
        <w:footnoteReference w:id="6"/>
      </w:r>
    </w:p>
    <w:p w:rsidR="000F1739" w:rsidRDefault="00706FC3">
      <w:pPr>
        <w:pStyle w:val="42"/>
        <w:keepNext/>
        <w:keepLines/>
        <w:shd w:val="clear" w:color="auto" w:fill="auto"/>
        <w:spacing w:after="200" w:line="240" w:lineRule="exact"/>
        <w:ind w:left="640" w:hanging="260"/>
        <w:jc w:val="both"/>
      </w:pPr>
      <w:bookmarkStart w:id="85" w:name="bookmark84"/>
      <w:r>
        <w:t>Томский опросник ригидности (ТОР)</w:t>
      </w:r>
      <w:r>
        <w:rPr>
          <w:vertAlign w:val="superscript"/>
        </w:rPr>
        <w:t>1</w:t>
      </w:r>
      <w:r>
        <w:t xml:space="preserve"> (Г. В. Залевский)</w:t>
      </w:r>
      <w:bookmarkEnd w:id="85"/>
    </w:p>
    <w:p w:rsidR="000F1739" w:rsidRDefault="00706FC3">
      <w:pPr>
        <w:pStyle w:val="22"/>
        <w:shd w:val="clear" w:color="auto" w:fill="auto"/>
        <w:spacing w:before="0"/>
        <w:ind w:left="640" w:hanging="260"/>
        <w:jc w:val="both"/>
      </w:pPr>
      <w:r>
        <w:t>Применяется для оценки психической ригидности.</w:t>
      </w:r>
    </w:p>
    <w:p w:rsidR="000F1739" w:rsidRDefault="00706FC3">
      <w:pPr>
        <w:pStyle w:val="22"/>
        <w:shd w:val="clear" w:color="auto" w:fill="auto"/>
        <w:spacing w:before="0" w:after="184"/>
        <w:ind w:firstLine="380"/>
      </w:pPr>
      <w:r>
        <w:rPr>
          <w:rStyle w:val="2b"/>
        </w:rPr>
        <w:t xml:space="preserve">Инструкция. </w:t>
      </w:r>
      <w:r>
        <w:t>Испытуемый дает ответы по четырехбалльной системе: «да», «скорее да», «скорее нет», «нет».</w:t>
      </w:r>
    </w:p>
    <w:p w:rsidR="000F1739" w:rsidRDefault="00706FC3">
      <w:pPr>
        <w:pStyle w:val="22"/>
        <w:numPr>
          <w:ilvl w:val="0"/>
          <w:numId w:val="104"/>
        </w:numPr>
        <w:shd w:val="clear" w:color="auto" w:fill="auto"/>
        <w:tabs>
          <w:tab w:val="left" w:pos="762"/>
        </w:tabs>
        <w:spacing w:before="0" w:line="240" w:lineRule="exact"/>
        <w:ind w:left="460" w:firstLine="0"/>
        <w:jc w:val="both"/>
      </w:pPr>
      <w:r>
        <w:t>Я легко осваиваюсь в новых условиях (привыкаю к новым условиям).</w:t>
      </w:r>
    </w:p>
    <w:p w:rsidR="000F1739" w:rsidRDefault="00706FC3">
      <w:pPr>
        <w:pStyle w:val="22"/>
        <w:numPr>
          <w:ilvl w:val="0"/>
          <w:numId w:val="104"/>
        </w:numPr>
        <w:shd w:val="clear" w:color="auto" w:fill="auto"/>
        <w:tabs>
          <w:tab w:val="left" w:pos="777"/>
        </w:tabs>
        <w:spacing w:before="0" w:line="240" w:lineRule="exact"/>
        <w:ind w:left="460" w:firstLine="0"/>
        <w:jc w:val="both"/>
      </w:pPr>
      <w:r>
        <w:t>Я радуюсь возможности попутешествовать, увидеть новые места и т. п.</w:t>
      </w:r>
    </w:p>
    <w:p w:rsidR="000F1739" w:rsidRDefault="00706FC3">
      <w:pPr>
        <w:pStyle w:val="22"/>
        <w:numPr>
          <w:ilvl w:val="0"/>
          <w:numId w:val="104"/>
        </w:numPr>
        <w:shd w:val="clear" w:color="auto" w:fill="auto"/>
        <w:tabs>
          <w:tab w:val="left" w:pos="777"/>
        </w:tabs>
        <w:spacing w:before="0" w:line="240" w:lineRule="exact"/>
        <w:ind w:left="640" w:hanging="180"/>
      </w:pPr>
      <w:r>
        <w:t>С детства я предпочитаю есть только определенную пищу, иметь вещи определенного цвета и стараюсь не изменять своему вкусу.</w:t>
      </w:r>
    </w:p>
    <w:p w:rsidR="000F1739" w:rsidRDefault="00706FC3">
      <w:pPr>
        <w:pStyle w:val="22"/>
        <w:numPr>
          <w:ilvl w:val="0"/>
          <w:numId w:val="104"/>
        </w:numPr>
        <w:shd w:val="clear" w:color="auto" w:fill="auto"/>
        <w:tabs>
          <w:tab w:val="left" w:pos="782"/>
        </w:tabs>
        <w:spacing w:before="0" w:line="240" w:lineRule="exact"/>
        <w:ind w:left="460" w:firstLine="0"/>
        <w:jc w:val="both"/>
      </w:pPr>
      <w:r>
        <w:t>Остается ли у вас надолго чувство обиды, досады и т. п.?</w:t>
      </w:r>
    </w:p>
    <w:p w:rsidR="000F1739" w:rsidRDefault="00706FC3">
      <w:pPr>
        <w:pStyle w:val="22"/>
        <w:numPr>
          <w:ilvl w:val="0"/>
          <w:numId w:val="104"/>
        </w:numPr>
        <w:shd w:val="clear" w:color="auto" w:fill="auto"/>
        <w:tabs>
          <w:tab w:val="left" w:pos="782"/>
        </w:tabs>
        <w:spacing w:before="0" w:line="240" w:lineRule="exact"/>
        <w:ind w:left="640" w:hanging="180"/>
      </w:pPr>
      <w:r>
        <w:t>Если факты против моего первоначального предположения о чем-то или о ком-то, то я легко отказываюсь от него и выдвигаю новое предложение.</w:t>
      </w:r>
    </w:p>
    <w:p w:rsidR="000F1739" w:rsidRDefault="00706FC3">
      <w:pPr>
        <w:pStyle w:val="22"/>
        <w:numPr>
          <w:ilvl w:val="0"/>
          <w:numId w:val="104"/>
        </w:numPr>
        <w:shd w:val="clear" w:color="auto" w:fill="auto"/>
        <w:tabs>
          <w:tab w:val="left" w:pos="782"/>
        </w:tabs>
        <w:spacing w:before="0" w:line="240" w:lineRule="exact"/>
        <w:ind w:left="460" w:firstLine="0"/>
        <w:jc w:val="both"/>
      </w:pPr>
      <w:r>
        <w:t>Я переживаю, если приходится менять свои планы на полпути.</w:t>
      </w:r>
    </w:p>
    <w:p w:rsidR="000F1739" w:rsidRDefault="00706FC3">
      <w:pPr>
        <w:pStyle w:val="22"/>
        <w:numPr>
          <w:ilvl w:val="0"/>
          <w:numId w:val="104"/>
        </w:numPr>
        <w:shd w:val="clear" w:color="auto" w:fill="auto"/>
        <w:tabs>
          <w:tab w:val="left" w:pos="782"/>
        </w:tabs>
        <w:spacing w:before="0" w:line="240" w:lineRule="exact"/>
        <w:ind w:left="640" w:hanging="180"/>
      </w:pPr>
      <w:r>
        <w:t>В детстве и/или юности мне было трудно отказаться от привычек, даже если они мне были не по душе.</w:t>
      </w:r>
    </w:p>
    <w:p w:rsidR="000F1739" w:rsidRDefault="00706FC3">
      <w:pPr>
        <w:pStyle w:val="22"/>
        <w:numPr>
          <w:ilvl w:val="0"/>
          <w:numId w:val="104"/>
        </w:numPr>
        <w:shd w:val="clear" w:color="auto" w:fill="auto"/>
        <w:tabs>
          <w:tab w:val="left" w:pos="782"/>
        </w:tabs>
        <w:spacing w:before="0" w:line="240" w:lineRule="exact"/>
        <w:ind w:left="460" w:firstLine="0"/>
        <w:jc w:val="both"/>
      </w:pPr>
      <w:r>
        <w:t>Бывает, что вы меняете круг своих знакомых и друзей?</w:t>
      </w:r>
    </w:p>
    <w:p w:rsidR="000F1739" w:rsidRDefault="00706FC3">
      <w:pPr>
        <w:pStyle w:val="22"/>
        <w:numPr>
          <w:ilvl w:val="0"/>
          <w:numId w:val="104"/>
        </w:numPr>
        <w:shd w:val="clear" w:color="auto" w:fill="auto"/>
        <w:tabs>
          <w:tab w:val="left" w:pos="782"/>
        </w:tabs>
        <w:spacing w:before="0" w:line="240" w:lineRule="exact"/>
        <w:ind w:left="460" w:firstLine="0"/>
        <w:jc w:val="both"/>
      </w:pPr>
      <w:r>
        <w:t>Я обычно легко меняю свой привычный темп и ритм работы и жизни.</w:t>
      </w:r>
    </w:p>
    <w:p w:rsidR="000F1739" w:rsidRDefault="00706FC3">
      <w:pPr>
        <w:pStyle w:val="22"/>
        <w:numPr>
          <w:ilvl w:val="0"/>
          <w:numId w:val="104"/>
        </w:numPr>
        <w:shd w:val="clear" w:color="auto" w:fill="auto"/>
        <w:tabs>
          <w:tab w:val="left" w:pos="764"/>
        </w:tabs>
        <w:spacing w:before="0" w:line="240" w:lineRule="exact"/>
        <w:ind w:left="640" w:hanging="260"/>
        <w:jc w:val="both"/>
      </w:pPr>
      <w:r>
        <w:t>Я переживаю, если приходится изменять своему вкусу.</w:t>
      </w:r>
    </w:p>
    <w:p w:rsidR="000F1739" w:rsidRDefault="00706FC3">
      <w:pPr>
        <w:pStyle w:val="22"/>
        <w:numPr>
          <w:ilvl w:val="0"/>
          <w:numId w:val="104"/>
        </w:numPr>
        <w:shd w:val="clear" w:color="auto" w:fill="auto"/>
        <w:tabs>
          <w:tab w:val="left" w:pos="778"/>
        </w:tabs>
        <w:spacing w:before="0" w:line="240" w:lineRule="exact"/>
        <w:ind w:left="640" w:hanging="260"/>
      </w:pPr>
      <w:r>
        <w:t>В детстве и/или юности я обычно легко менял однажды принятое ре</w:t>
      </w:r>
      <w:r>
        <w:softHyphen/>
        <w:t>шение.</w:t>
      </w:r>
    </w:p>
    <w:p w:rsidR="000F1739" w:rsidRDefault="00706FC3">
      <w:pPr>
        <w:pStyle w:val="22"/>
        <w:numPr>
          <w:ilvl w:val="0"/>
          <w:numId w:val="104"/>
        </w:numPr>
        <w:shd w:val="clear" w:color="auto" w:fill="auto"/>
        <w:tabs>
          <w:tab w:val="left" w:pos="778"/>
        </w:tabs>
        <w:spacing w:before="0" w:line="240" w:lineRule="exact"/>
        <w:ind w:left="640" w:hanging="260"/>
      </w:pPr>
      <w:r>
        <w:t>Я предпочитаю проводить отпуск, каникулы и т. п. в привычной обста</w:t>
      </w:r>
      <w:r>
        <w:softHyphen/>
        <w:t>новке.</w:t>
      </w:r>
    </w:p>
    <w:p w:rsidR="000F1739" w:rsidRDefault="00706FC3">
      <w:pPr>
        <w:pStyle w:val="22"/>
        <w:numPr>
          <w:ilvl w:val="0"/>
          <w:numId w:val="104"/>
        </w:numPr>
        <w:shd w:val="clear" w:color="auto" w:fill="auto"/>
        <w:tabs>
          <w:tab w:val="left" w:pos="778"/>
        </w:tabs>
        <w:spacing w:before="0" w:line="240" w:lineRule="exact"/>
        <w:ind w:left="640" w:hanging="260"/>
      </w:pPr>
      <w:r>
        <w:t>Я переживаю, что никак не могу избавиться от привычки считать со</w:t>
      </w:r>
      <w:r>
        <w:softHyphen/>
        <w:t>вершенно ненужные мне предметы (ступеньки, окна, фонари и т. п.).</w:t>
      </w:r>
    </w:p>
    <w:p w:rsidR="000F1739" w:rsidRDefault="00706FC3">
      <w:pPr>
        <w:pStyle w:val="22"/>
        <w:numPr>
          <w:ilvl w:val="0"/>
          <w:numId w:val="104"/>
        </w:numPr>
        <w:shd w:val="clear" w:color="auto" w:fill="auto"/>
        <w:tabs>
          <w:tab w:val="left" w:pos="778"/>
        </w:tabs>
        <w:spacing w:before="0" w:line="240" w:lineRule="exact"/>
        <w:ind w:left="640" w:hanging="260"/>
      </w:pPr>
      <w:r>
        <w:t>В школьные годы я обычно легко отказывался от старого, привычного способа или пути решения той или иной проблемы и искал новый.</w:t>
      </w:r>
    </w:p>
    <w:p w:rsidR="000F1739" w:rsidRDefault="00706FC3">
      <w:pPr>
        <w:pStyle w:val="22"/>
        <w:numPr>
          <w:ilvl w:val="0"/>
          <w:numId w:val="104"/>
        </w:numPr>
        <w:shd w:val="clear" w:color="auto" w:fill="auto"/>
        <w:tabs>
          <w:tab w:val="left" w:pos="778"/>
        </w:tabs>
        <w:spacing w:before="0" w:line="240" w:lineRule="exact"/>
        <w:ind w:left="640" w:hanging="260"/>
      </w:pPr>
      <w:r>
        <w:t>Сохраняете ли вы прежний ритм действий, если куда-нибудь спешите, но знаете, что успеете?</w:t>
      </w:r>
    </w:p>
    <w:p w:rsidR="000F1739" w:rsidRDefault="00706FC3">
      <w:pPr>
        <w:pStyle w:val="22"/>
        <w:numPr>
          <w:ilvl w:val="0"/>
          <w:numId w:val="104"/>
        </w:numPr>
        <w:shd w:val="clear" w:color="auto" w:fill="auto"/>
        <w:tabs>
          <w:tab w:val="left" w:pos="778"/>
        </w:tabs>
        <w:spacing w:before="0" w:line="240" w:lineRule="exact"/>
        <w:ind w:left="640" w:hanging="260"/>
        <w:jc w:val="both"/>
      </w:pPr>
      <w:r>
        <w:t>Мне трудно изменить что-нибудь в своей жизни, в работе, когда я утомлен.</w:t>
      </w:r>
    </w:p>
    <w:p w:rsidR="000F1739" w:rsidRDefault="00706FC3">
      <w:pPr>
        <w:pStyle w:val="22"/>
        <w:numPr>
          <w:ilvl w:val="0"/>
          <w:numId w:val="104"/>
        </w:numPr>
        <w:shd w:val="clear" w:color="auto" w:fill="auto"/>
        <w:tabs>
          <w:tab w:val="left" w:pos="778"/>
        </w:tabs>
        <w:spacing w:before="0" w:line="240" w:lineRule="exact"/>
        <w:ind w:left="640" w:hanging="260"/>
        <w:jc w:val="both"/>
      </w:pPr>
      <w:r>
        <w:t>Я предпочитаю решать те или иные проблемы привычным способом.</w:t>
      </w:r>
    </w:p>
    <w:p w:rsidR="000F1739" w:rsidRDefault="00706FC3">
      <w:pPr>
        <w:pStyle w:val="22"/>
        <w:numPr>
          <w:ilvl w:val="0"/>
          <w:numId w:val="104"/>
        </w:numPr>
        <w:shd w:val="clear" w:color="auto" w:fill="auto"/>
        <w:tabs>
          <w:tab w:val="left" w:pos="778"/>
        </w:tabs>
        <w:spacing w:before="0" w:line="240" w:lineRule="exact"/>
        <w:ind w:left="640" w:hanging="260"/>
        <w:jc w:val="both"/>
      </w:pPr>
      <w:r>
        <w:t>Я переживаю, если приходится менять свое отношение к людям.</w:t>
      </w:r>
    </w:p>
    <w:p w:rsidR="000F1739" w:rsidRDefault="00706FC3">
      <w:pPr>
        <w:pStyle w:val="22"/>
        <w:numPr>
          <w:ilvl w:val="0"/>
          <w:numId w:val="104"/>
        </w:numPr>
        <w:shd w:val="clear" w:color="auto" w:fill="auto"/>
        <w:tabs>
          <w:tab w:val="left" w:pos="778"/>
        </w:tabs>
        <w:spacing w:before="0" w:line="240" w:lineRule="exact"/>
        <w:ind w:left="640" w:hanging="260"/>
      </w:pPr>
      <w:r>
        <w:t>В школьные годы у меня были определенные маршруты в школу и т. п., которые я старался не менять.</w:t>
      </w:r>
    </w:p>
    <w:p w:rsidR="000F1739" w:rsidRDefault="00706FC3">
      <w:pPr>
        <w:pStyle w:val="22"/>
        <w:numPr>
          <w:ilvl w:val="0"/>
          <w:numId w:val="104"/>
        </w:numPr>
        <w:shd w:val="clear" w:color="auto" w:fill="auto"/>
        <w:tabs>
          <w:tab w:val="left" w:pos="798"/>
        </w:tabs>
        <w:spacing w:before="0" w:line="240" w:lineRule="exact"/>
        <w:ind w:left="640" w:hanging="260"/>
        <w:jc w:val="both"/>
      </w:pPr>
      <w:r>
        <w:t>Можете вы в последний момент отказаться от давно задуманного?</w:t>
      </w:r>
    </w:p>
    <w:p w:rsidR="000F1739" w:rsidRDefault="00706FC3">
      <w:pPr>
        <w:pStyle w:val="22"/>
        <w:numPr>
          <w:ilvl w:val="0"/>
          <w:numId w:val="104"/>
        </w:numPr>
        <w:shd w:val="clear" w:color="auto" w:fill="auto"/>
        <w:tabs>
          <w:tab w:val="left" w:pos="812"/>
        </w:tabs>
        <w:spacing w:before="0" w:line="240" w:lineRule="exact"/>
        <w:ind w:left="640" w:hanging="260"/>
      </w:pPr>
      <w:r>
        <w:t>Бывает, что я непроизвольно начинаю считать, например ступеньки, фонари, окна и т. п.</w:t>
      </w:r>
    </w:p>
    <w:p w:rsidR="000F1739" w:rsidRDefault="00706FC3">
      <w:pPr>
        <w:pStyle w:val="22"/>
        <w:numPr>
          <w:ilvl w:val="0"/>
          <w:numId w:val="104"/>
        </w:numPr>
        <w:shd w:val="clear" w:color="auto" w:fill="auto"/>
        <w:tabs>
          <w:tab w:val="left" w:pos="812"/>
        </w:tabs>
        <w:spacing w:before="0" w:line="240" w:lineRule="exact"/>
        <w:ind w:left="640" w:hanging="260"/>
      </w:pPr>
      <w:r>
        <w:t>Я переживаю, если оказываюсь не в состоянии избавиться от плохого настроения, чувства страха, эмоционального напряжения.</w:t>
      </w:r>
    </w:p>
    <w:p w:rsidR="000F1739" w:rsidRDefault="00706FC3">
      <w:pPr>
        <w:pStyle w:val="22"/>
        <w:numPr>
          <w:ilvl w:val="0"/>
          <w:numId w:val="104"/>
        </w:numPr>
        <w:shd w:val="clear" w:color="auto" w:fill="auto"/>
        <w:tabs>
          <w:tab w:val="left" w:pos="812"/>
        </w:tabs>
        <w:spacing w:before="0" w:line="240" w:lineRule="exact"/>
        <w:ind w:left="640" w:hanging="260"/>
        <w:jc w:val="both"/>
      </w:pPr>
      <w:r>
        <w:t>В детстве и/или юности в оценке своих качеств характера, возможнос</w:t>
      </w:r>
      <w:r>
        <w:softHyphen/>
        <w:t xml:space="preserve">тей, способностей я считал необязательным прислушиваться к мнению других и что-либо в себе менять. </w:t>
      </w:r>
      <w:r>
        <w:rPr>
          <w:vertAlign w:val="superscript"/>
        </w:rPr>
        <w:footnoteReference w:id="7"/>
      </w:r>
    </w:p>
    <w:p w:rsidR="000F1739" w:rsidRDefault="00706FC3">
      <w:pPr>
        <w:pStyle w:val="101"/>
        <w:numPr>
          <w:ilvl w:val="0"/>
          <w:numId w:val="104"/>
        </w:numPr>
        <w:shd w:val="clear" w:color="auto" w:fill="auto"/>
        <w:tabs>
          <w:tab w:val="left" w:pos="424"/>
        </w:tabs>
        <w:spacing w:after="0" w:line="240" w:lineRule="exact"/>
        <w:ind w:left="360" w:hanging="360"/>
        <w:jc w:val="both"/>
      </w:pPr>
      <w:r>
        <w:rPr>
          <w:rStyle w:val="100pt0"/>
          <w:b/>
          <w:bCs/>
        </w:rPr>
        <w:t>Вам трудно заводить знакомства?</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Вам трудно перейти от печали к радости?</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Мне с трудом удается изменение собственного мнения о себе, если оно не совпадает с мнением других людей.</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Вы долго переживаете события, которые коснулись вас лично?</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Я переживаю, если приходится менять однажды принятое решение.</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Испытываете ли вы в сходных ситуациях одни и те же чувства?</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В детстве и/или юности я обычно легко менял свои планы на полпути.</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В состоянии ли вы слушать одновременно двух рассказчиков?</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Мне трудно изменять свой привычный путь на работу (учебу).</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Можете ли вы одновременно читать и слушать других людей?</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Мне трудно изменить что-либо в своей жизни, если я оказываюсь в на</w:t>
      </w:r>
      <w:r>
        <w:rPr>
          <w:rStyle w:val="100pt0"/>
          <w:b/>
          <w:bCs/>
        </w:rPr>
        <w:softHyphen/>
        <w:t>пряженной ситуации (ситуации стресса).</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Подходит ли к вам поговорка «За словом в карман не полезет»?</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Нравится ли вам не быть похожим на других?</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Меня привлекают путешествия.</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Я переживаю, если надо изменить привычку, даже если она мне не по душе.</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В детстве и/или юности я обычно легко мог изменить свое отношение к кому-либо.</w:t>
      </w:r>
    </w:p>
    <w:p w:rsidR="000F1739" w:rsidRDefault="00706FC3">
      <w:pPr>
        <w:pStyle w:val="101"/>
        <w:numPr>
          <w:ilvl w:val="0"/>
          <w:numId w:val="104"/>
        </w:numPr>
        <w:shd w:val="clear" w:color="auto" w:fill="auto"/>
        <w:tabs>
          <w:tab w:val="left" w:pos="433"/>
        </w:tabs>
        <w:spacing w:after="0" w:line="240" w:lineRule="exact"/>
        <w:ind w:left="360" w:hanging="360"/>
        <w:jc w:val="both"/>
      </w:pPr>
      <w:r>
        <w:rPr>
          <w:rStyle w:val="100pt0"/>
          <w:b/>
          <w:bCs/>
        </w:rPr>
        <w:t>Можете ли вы перевоплощаться?</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Вы все делаете не спеша, с расстановкой?</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Мне трудно изменить что-либо в своей жизни/работе в состоянии по</w:t>
      </w:r>
      <w:r>
        <w:rPr>
          <w:rStyle w:val="100pt0"/>
          <w:b/>
          <w:bCs/>
        </w:rPr>
        <w:softHyphen/>
        <w:t>давленности, плохого настроения.</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Вы быстро подготавливаетесь к началу какой-либо новой деятель</w:t>
      </w:r>
      <w:r>
        <w:rPr>
          <w:rStyle w:val="100pt0"/>
          <w:b/>
          <w:bCs/>
        </w:rPr>
        <w:softHyphen/>
        <w:t>ности?</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Я обычно легко отказываюсь от привычек, которые мне не по душе.</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Я переживаю, если мне приходится расставаться с привычными для меня условиями жизни и т. п.</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Когда вы заняты чем-то, трудно ли вам оторваться или отвлечься от этого занятия?</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Когда вы отвлеклись от этого занятия, то оно никак не выходит у вас из головы?</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С детства я привык к определенному режиму (распорядку) и неохотно его изменяю.</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После поездки на поезде, корабле или на каком-либо другом виде транс</w:t>
      </w:r>
      <w:r>
        <w:rPr>
          <w:rStyle w:val="100pt0"/>
          <w:b/>
          <w:bCs/>
        </w:rPr>
        <w:softHyphen/>
        <w:t>порта вы обычно продолжаете еще некоторое время слышать гудки, сиг</w:t>
      </w:r>
      <w:r>
        <w:rPr>
          <w:rStyle w:val="100pt0"/>
          <w:b/>
          <w:bCs/>
        </w:rPr>
        <w:softHyphen/>
        <w:t>налы, ощущать движение?</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Я обычно легко меняю свои планы на полпути, если этого требуют об</w:t>
      </w:r>
      <w:r>
        <w:rPr>
          <w:rStyle w:val="100pt0"/>
          <w:b/>
          <w:bCs/>
        </w:rPr>
        <w:softHyphen/>
        <w:t>стоятельства.</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Видите ли вы во сне то, что произошло совсем недавно?</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Расстраивает ли вас необходимость выполнять в одно и то же время много разных поручений, заданий, обязанностей?</w:t>
      </w:r>
    </w:p>
    <w:p w:rsidR="000F1739" w:rsidRDefault="00706FC3">
      <w:pPr>
        <w:pStyle w:val="101"/>
        <w:numPr>
          <w:ilvl w:val="0"/>
          <w:numId w:val="104"/>
        </w:numPr>
        <w:shd w:val="clear" w:color="auto" w:fill="auto"/>
        <w:tabs>
          <w:tab w:val="left" w:pos="448"/>
        </w:tabs>
        <w:spacing w:after="0" w:line="240" w:lineRule="exact"/>
        <w:ind w:left="360" w:hanging="360"/>
        <w:jc w:val="both"/>
      </w:pPr>
      <w:r>
        <w:rPr>
          <w:rStyle w:val="100pt0"/>
          <w:b/>
          <w:bCs/>
        </w:rPr>
        <w:t>В детстве и/или юности меня было обычно трудно переубедить, даже если я был неправ.</w:t>
      </w:r>
    </w:p>
    <w:p w:rsidR="000F1739" w:rsidRDefault="00706FC3">
      <w:pPr>
        <w:pStyle w:val="101"/>
        <w:numPr>
          <w:ilvl w:val="0"/>
          <w:numId w:val="104"/>
        </w:numPr>
        <w:shd w:val="clear" w:color="auto" w:fill="auto"/>
        <w:tabs>
          <w:tab w:val="left" w:pos="361"/>
        </w:tabs>
        <w:spacing w:after="0" w:line="240" w:lineRule="exact"/>
        <w:ind w:left="340" w:hanging="340"/>
        <w:jc w:val="both"/>
      </w:pPr>
      <w:r>
        <w:rPr>
          <w:rStyle w:val="100pt0"/>
          <w:b/>
          <w:bCs/>
        </w:rPr>
        <w:t>Если к вам обращаются с вопросом, который вы достаточно хорошо знаете, но о котором в данный момент не думаете, можете ли вы легко и быстро ответить на него?</w:t>
      </w:r>
    </w:p>
    <w:p w:rsidR="000F1739" w:rsidRDefault="00706FC3">
      <w:pPr>
        <w:pStyle w:val="101"/>
        <w:numPr>
          <w:ilvl w:val="0"/>
          <w:numId w:val="104"/>
        </w:numPr>
        <w:shd w:val="clear" w:color="auto" w:fill="auto"/>
        <w:tabs>
          <w:tab w:val="left" w:pos="366"/>
        </w:tabs>
        <w:spacing w:after="0" w:line="240" w:lineRule="exact"/>
        <w:ind w:left="340" w:hanging="340"/>
        <w:jc w:val="both"/>
      </w:pPr>
      <w:r>
        <w:rPr>
          <w:rStyle w:val="100pt0"/>
          <w:b/>
          <w:bCs/>
        </w:rPr>
        <w:t>Я с радостью берусь за работу, которая требует необычного, нового ре</w:t>
      </w:r>
      <w:r>
        <w:rPr>
          <w:rStyle w:val="100pt0"/>
          <w:b/>
          <w:bCs/>
        </w:rPr>
        <w:softHyphen/>
        <w:t>шения.</w:t>
      </w:r>
    </w:p>
    <w:p w:rsidR="000F1739" w:rsidRDefault="00706FC3">
      <w:pPr>
        <w:pStyle w:val="101"/>
        <w:numPr>
          <w:ilvl w:val="0"/>
          <w:numId w:val="104"/>
        </w:numPr>
        <w:shd w:val="clear" w:color="auto" w:fill="auto"/>
        <w:tabs>
          <w:tab w:val="left" w:pos="366"/>
        </w:tabs>
        <w:spacing w:after="0" w:line="240" w:lineRule="exact"/>
        <w:ind w:left="340" w:hanging="340"/>
        <w:jc w:val="both"/>
      </w:pPr>
      <w:r>
        <w:rPr>
          <w:rStyle w:val="100pt0"/>
          <w:b/>
          <w:bCs/>
        </w:rPr>
        <w:t>Я обычно легко избавляюсь от каких-либо переживаний (плохого на</w:t>
      </w:r>
      <w:r>
        <w:rPr>
          <w:rStyle w:val="100pt0"/>
          <w:b/>
          <w:bCs/>
        </w:rPr>
        <w:softHyphen/>
        <w:t>строения, беспокойства).</w:t>
      </w:r>
    </w:p>
    <w:p w:rsidR="000F1739" w:rsidRDefault="00706FC3">
      <w:pPr>
        <w:pStyle w:val="101"/>
        <w:numPr>
          <w:ilvl w:val="0"/>
          <w:numId w:val="104"/>
        </w:numPr>
        <w:shd w:val="clear" w:color="auto" w:fill="auto"/>
        <w:tabs>
          <w:tab w:val="left" w:pos="366"/>
        </w:tabs>
        <w:spacing w:after="0" w:line="240" w:lineRule="exact"/>
        <w:ind w:left="340" w:hanging="340"/>
        <w:jc w:val="both"/>
      </w:pPr>
      <w:r>
        <w:rPr>
          <w:rStyle w:val="100pt0"/>
          <w:b/>
          <w:bCs/>
        </w:rPr>
        <w:t>В школьные годы мне нравилось путешествовать, для того чтобы ока</w:t>
      </w:r>
      <w:r>
        <w:rPr>
          <w:rStyle w:val="100pt0"/>
          <w:b/>
          <w:bCs/>
        </w:rPr>
        <w:softHyphen/>
        <w:t>заться в новых условиях, узнать новое.</w:t>
      </w:r>
    </w:p>
    <w:p w:rsidR="000F1739" w:rsidRDefault="00706FC3">
      <w:pPr>
        <w:pStyle w:val="101"/>
        <w:numPr>
          <w:ilvl w:val="0"/>
          <w:numId w:val="104"/>
        </w:numPr>
        <w:shd w:val="clear" w:color="auto" w:fill="auto"/>
        <w:tabs>
          <w:tab w:val="left" w:pos="366"/>
        </w:tabs>
        <w:spacing w:after="0" w:line="240" w:lineRule="exact"/>
        <w:ind w:left="340" w:hanging="340"/>
        <w:jc w:val="both"/>
      </w:pPr>
      <w:r>
        <w:rPr>
          <w:rStyle w:val="100pt0"/>
          <w:b/>
          <w:bCs/>
        </w:rPr>
        <w:t>Если вы смотрели какой-либо спектакль/фильм или были свидетелем трагического случая, то долго ли вы еще находитесь под властью пере</w:t>
      </w:r>
      <w:r>
        <w:rPr>
          <w:rStyle w:val="100pt0"/>
          <w:b/>
          <w:bCs/>
        </w:rPr>
        <w:softHyphen/>
        <w:t>житого?</w:t>
      </w:r>
    </w:p>
    <w:p w:rsidR="000F1739" w:rsidRDefault="00706FC3">
      <w:pPr>
        <w:pStyle w:val="101"/>
        <w:numPr>
          <w:ilvl w:val="0"/>
          <w:numId w:val="104"/>
        </w:numPr>
        <w:shd w:val="clear" w:color="auto" w:fill="auto"/>
        <w:tabs>
          <w:tab w:val="left" w:pos="366"/>
        </w:tabs>
        <w:spacing w:after="0" w:line="240" w:lineRule="exact"/>
        <w:ind w:left="340" w:hanging="340"/>
        <w:jc w:val="both"/>
      </w:pPr>
      <w:r>
        <w:rPr>
          <w:rStyle w:val="100pt0"/>
          <w:b/>
          <w:bCs/>
        </w:rPr>
        <w:t>Я обычно легко меняю однажды принятое решение, если этого требу</w:t>
      </w:r>
      <w:r>
        <w:rPr>
          <w:rStyle w:val="100pt0"/>
          <w:b/>
          <w:bCs/>
        </w:rPr>
        <w:softHyphen/>
        <w:t>ют обстоятельства.</w:t>
      </w:r>
    </w:p>
    <w:p w:rsidR="000F1739" w:rsidRDefault="00706FC3">
      <w:pPr>
        <w:pStyle w:val="101"/>
        <w:numPr>
          <w:ilvl w:val="0"/>
          <w:numId w:val="104"/>
        </w:numPr>
        <w:shd w:val="clear" w:color="auto" w:fill="auto"/>
        <w:tabs>
          <w:tab w:val="left" w:pos="370"/>
        </w:tabs>
        <w:spacing w:after="0" w:line="240" w:lineRule="exact"/>
        <w:ind w:left="340" w:hanging="340"/>
        <w:jc w:val="both"/>
      </w:pPr>
      <w:r>
        <w:rPr>
          <w:rStyle w:val="100pt0"/>
          <w:b/>
          <w:bCs/>
        </w:rPr>
        <w:t>Вы легко забываете неприятности?</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В детстве и/или юности я обычно легко и быстро приспосабливался к новым условиям жизни.</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Мне трудно изменить место жительства, работу и т. п.</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Замечаете ли вы, что вам в голову постоянно приходят и тревожат вас какие-то незначимые мысли и идеи?</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Я себя плохо чувствую, если приходится отступать от своего первона- чального/привычного режима жизни (распорядка дня и т. п.).</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Если вас что-то тревожит, то это чувство тревоги не покидает вас, не</w:t>
      </w:r>
      <w:r>
        <w:rPr>
          <w:rStyle w:val="100pt0"/>
          <w:b/>
          <w:bCs/>
        </w:rPr>
        <w:softHyphen/>
        <w:t>смотря на ваше старание избавиться от него?</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В детстве и/или юности мне было обычно трудно изменить первона</w:t>
      </w:r>
      <w:r>
        <w:rPr>
          <w:rStyle w:val="100pt0"/>
          <w:b/>
          <w:bCs/>
        </w:rPr>
        <w:softHyphen/>
        <w:t>чальное мнение о чем-либо или ком-либо, даже если факты его опро</w:t>
      </w:r>
      <w:r>
        <w:rPr>
          <w:rStyle w:val="100pt0"/>
          <w:b/>
          <w:bCs/>
        </w:rPr>
        <w:softHyphen/>
        <w:t>вергали.</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Вы лучше выполняете какое-либо задание, если ваши мысли заняты только им?</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Если вы оказываетесь в новой обстановке, на новом месте жительства, то вам трудно выполнять ту или иную работу?</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В детстве и/или юности мне обычно легко давались какие-либо изме</w:t>
      </w:r>
      <w:r>
        <w:rPr>
          <w:rStyle w:val="100pt0"/>
          <w:b/>
          <w:bCs/>
        </w:rPr>
        <w:softHyphen/>
        <w:t>нения в моей жизни (школы, места жительства и т. п.).</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Если вам предстоит выполнить несколько заданий, то сначала вы вы</w:t>
      </w:r>
      <w:r>
        <w:rPr>
          <w:rStyle w:val="100pt0"/>
          <w:b/>
          <w:bCs/>
        </w:rPr>
        <w:softHyphen/>
        <w:t>полните одно задание, а затем другое?</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Мне трудно изменять что-либо в своей жизни/работе, если я нахожусь в состоянии страха.</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Мне трудно обычно изменить что-либо в своей жизни даже в обычных условиях.</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Я переживаю, если найденный мною способ или путь решения той или иной проблемы ее не решает и надо искать другой.</w:t>
      </w:r>
    </w:p>
    <w:p w:rsidR="000F1739" w:rsidRDefault="00706FC3">
      <w:pPr>
        <w:pStyle w:val="101"/>
        <w:numPr>
          <w:ilvl w:val="0"/>
          <w:numId w:val="104"/>
        </w:numPr>
        <w:shd w:val="clear" w:color="auto" w:fill="auto"/>
        <w:tabs>
          <w:tab w:val="left" w:pos="385"/>
        </w:tabs>
        <w:spacing w:after="0" w:line="240" w:lineRule="exact"/>
        <w:ind w:left="340" w:hanging="340"/>
        <w:jc w:val="both"/>
      </w:pPr>
      <w:r>
        <w:rPr>
          <w:rStyle w:val="100pt0"/>
          <w:b/>
          <w:bCs/>
        </w:rPr>
        <w:t>В детстве и/или юности я обычно долго переживал уже прошедшие со</w:t>
      </w:r>
      <w:r>
        <w:rPr>
          <w:rStyle w:val="100pt0"/>
          <w:b/>
          <w:bCs/>
        </w:rPr>
        <w:softHyphen/>
        <w:t>бытия.</w:t>
      </w:r>
    </w:p>
    <w:p w:rsidR="000F1739" w:rsidRDefault="00706FC3">
      <w:pPr>
        <w:pStyle w:val="101"/>
        <w:numPr>
          <w:ilvl w:val="0"/>
          <w:numId w:val="104"/>
        </w:numPr>
        <w:shd w:val="clear" w:color="auto" w:fill="auto"/>
        <w:tabs>
          <w:tab w:val="left" w:pos="385"/>
        </w:tabs>
        <w:spacing w:after="0" w:line="240" w:lineRule="exact"/>
        <w:ind w:left="340" w:hanging="340"/>
        <w:jc w:val="both"/>
        <w:sectPr w:rsidR="000F1739">
          <w:headerReference w:type="even" r:id="rId515"/>
          <w:headerReference w:type="default" r:id="rId516"/>
          <w:footerReference w:type="even" r:id="rId517"/>
          <w:footerReference w:type="default" r:id="rId518"/>
          <w:headerReference w:type="first" r:id="rId519"/>
          <w:footerReference w:type="first" r:id="rId520"/>
          <w:pgSz w:w="11640" w:h="15442"/>
          <w:pgMar w:top="1325" w:right="2010" w:bottom="3004" w:left="2228" w:header="0" w:footer="3" w:gutter="0"/>
          <w:cols w:space="720"/>
          <w:noEndnote/>
          <w:titlePg/>
          <w:docGrid w:linePitch="360"/>
        </w:sectPr>
      </w:pPr>
      <w:r>
        <w:rPr>
          <w:rStyle w:val="100pt0"/>
          <w:b/>
          <w:bCs/>
        </w:rPr>
        <w:t>Я переживаю, если мое первоначальное предположение не подтверж</w:t>
      </w:r>
      <w:r>
        <w:rPr>
          <w:rStyle w:val="100pt0"/>
          <w:b/>
          <w:bCs/>
        </w:rPr>
        <w:softHyphen/>
        <w:t>дается и необходимо искать новое объяснение чему-либо.</w:t>
      </w:r>
    </w:p>
    <w:p w:rsidR="000F1739" w:rsidRDefault="00706FC3">
      <w:pPr>
        <w:pStyle w:val="101"/>
        <w:numPr>
          <w:ilvl w:val="0"/>
          <w:numId w:val="105"/>
        </w:numPr>
        <w:shd w:val="clear" w:color="auto" w:fill="auto"/>
        <w:tabs>
          <w:tab w:val="left" w:pos="403"/>
        </w:tabs>
        <w:spacing w:after="0" w:line="240" w:lineRule="exact"/>
        <w:ind w:left="420" w:hanging="420"/>
        <w:jc w:val="both"/>
      </w:pPr>
      <w:r>
        <w:rPr>
          <w:rStyle w:val="100pt0"/>
          <w:b/>
          <w:bCs/>
        </w:rPr>
        <w:t>Вы даже своим друзьям не позволяете отвлекать вас от вашей работы?</w:t>
      </w:r>
    </w:p>
    <w:p w:rsidR="000F1739" w:rsidRDefault="00706FC3">
      <w:pPr>
        <w:pStyle w:val="101"/>
        <w:numPr>
          <w:ilvl w:val="0"/>
          <w:numId w:val="105"/>
        </w:numPr>
        <w:shd w:val="clear" w:color="auto" w:fill="auto"/>
        <w:tabs>
          <w:tab w:val="left" w:pos="403"/>
        </w:tabs>
        <w:spacing w:after="0" w:line="240" w:lineRule="exact"/>
        <w:ind w:left="420" w:hanging="420"/>
        <w:jc w:val="both"/>
      </w:pPr>
      <w:r>
        <w:rPr>
          <w:rStyle w:val="100pt0"/>
          <w:b/>
          <w:bCs/>
        </w:rPr>
        <w:t>Вам не нравится, если кто-то без предупреждения нарушает ваш покой?</w:t>
      </w:r>
    </w:p>
    <w:p w:rsidR="000F1739" w:rsidRDefault="00706FC3">
      <w:pPr>
        <w:pStyle w:val="101"/>
        <w:numPr>
          <w:ilvl w:val="0"/>
          <w:numId w:val="105"/>
        </w:numPr>
        <w:shd w:val="clear" w:color="auto" w:fill="auto"/>
        <w:tabs>
          <w:tab w:val="left" w:pos="408"/>
        </w:tabs>
        <w:spacing w:after="0" w:line="240" w:lineRule="exact"/>
        <w:ind w:left="420" w:hanging="420"/>
        <w:jc w:val="both"/>
      </w:pPr>
      <w:r>
        <w:rPr>
          <w:rStyle w:val="100pt0"/>
          <w:b/>
          <w:bCs/>
        </w:rPr>
        <w:t>Я обычно легко меняю отношение к людям.</w:t>
      </w:r>
    </w:p>
    <w:p w:rsidR="000F1739" w:rsidRDefault="00706FC3">
      <w:pPr>
        <w:pStyle w:val="101"/>
        <w:numPr>
          <w:ilvl w:val="0"/>
          <w:numId w:val="105"/>
        </w:numPr>
        <w:shd w:val="clear" w:color="auto" w:fill="auto"/>
        <w:tabs>
          <w:tab w:val="left" w:pos="408"/>
        </w:tabs>
        <w:spacing w:after="0" w:line="240" w:lineRule="exact"/>
        <w:ind w:left="420" w:hanging="420"/>
        <w:jc w:val="both"/>
      </w:pPr>
      <w:r>
        <w:rPr>
          <w:rStyle w:val="100pt0"/>
          <w:b/>
          <w:bCs/>
        </w:rPr>
        <w:t>Если вы что-то запланировали, думаете ли вы постоянно об этом, хотя и уверены, что все предусмотрели?</w:t>
      </w:r>
    </w:p>
    <w:p w:rsidR="000F1739" w:rsidRDefault="00706FC3">
      <w:pPr>
        <w:pStyle w:val="101"/>
        <w:numPr>
          <w:ilvl w:val="0"/>
          <w:numId w:val="105"/>
        </w:numPr>
        <w:shd w:val="clear" w:color="auto" w:fill="auto"/>
        <w:tabs>
          <w:tab w:val="left" w:pos="408"/>
        </w:tabs>
        <w:spacing w:after="0" w:line="240" w:lineRule="exact"/>
        <w:ind w:left="420" w:hanging="420"/>
        <w:jc w:val="both"/>
      </w:pPr>
      <w:r>
        <w:rPr>
          <w:rStyle w:val="100pt0"/>
          <w:b/>
          <w:bCs/>
        </w:rPr>
        <w:t>В детстве и/или юности мне обычно легко давались какие-либо изме</w:t>
      </w:r>
      <w:r>
        <w:rPr>
          <w:rStyle w:val="100pt0"/>
          <w:b/>
          <w:bCs/>
        </w:rPr>
        <w:softHyphen/>
        <w:t>нения в моей жизни (места жительства, учебы, работы и т. п.).</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Вы считаете, что хорошо упорядоченный образ жизни соответствует вашему темпераменту?</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После того, как вы написали и отправили какое-либо письмо, вы мыс</w:t>
      </w:r>
      <w:r>
        <w:rPr>
          <w:rStyle w:val="100pt0"/>
          <w:b/>
          <w:bCs/>
        </w:rPr>
        <w:softHyphen/>
        <w:t>ленно возвращаетесь к нему?</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 детстве и/или юности я обычно старался не менять свой привычный темп и ритм жизни и работы.</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Вы обычно тщательно планируете и организуете свою работу?</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Я переживаю, если приходится менять маршрут (путь, дорогу) на рабо</w:t>
      </w:r>
      <w:r>
        <w:rPr>
          <w:rStyle w:val="100pt0"/>
          <w:b/>
          <w:bCs/>
        </w:rPr>
        <w:softHyphen/>
        <w:t>ту, учебу и т. п.</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Большинство вопросов имеет один правильный ответ.</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Вы раздражаетесь, если что-то неожиданно нарушает ваш распорядок дня?</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Непривычные условия не ухудшают моего настроения.</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Вас возмущает человек, который упорно отказывается признать свою ошибку?</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Когда вы заняты своей основной работой, интересуетесь ли вы в то же время и работой своих товарищей?</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 детстве и/или юности я постоянно что-то переделывал, переиначи</w:t>
      </w:r>
      <w:r>
        <w:rPr>
          <w:rStyle w:val="100pt0"/>
          <w:b/>
          <w:bCs/>
        </w:rPr>
        <w:softHyphen/>
        <w:t>вал, изобретал и т. п.</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Мне обычно трудно изменить что-либо в своей жизни, если я болею или вообще плохо себя чувствую.</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Меня беспокоит, что я никак не могу избавиться от навязчивой мысли, мелодии и т. п.</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Я даже рад, если приходится менять свой привычный ритм и темп жиз</w:t>
      </w:r>
      <w:r>
        <w:rPr>
          <w:rStyle w:val="100pt0"/>
          <w:b/>
          <w:bCs/>
        </w:rPr>
        <w:softHyphen/>
        <w:t>ни и работы.</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Вы легко переходите от одного дела к другому?</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 детстве и/или юности у меня была привычка считать совершенно не</w:t>
      </w:r>
      <w:r>
        <w:rPr>
          <w:rStyle w:val="100pt0"/>
          <w:b/>
          <w:bCs/>
        </w:rPr>
        <w:softHyphen/>
        <w:t>нужные мне предметы (ступеньки, окна, фонари и т. п.), от которой я никак не мог избавиться.</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Вам нравится работа, требующая внимания к деталям?</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Мне трудно изменить своему вкусу в еде, в одежде.</w:t>
      </w:r>
    </w:p>
    <w:p w:rsidR="000F1739" w:rsidRDefault="00706FC3">
      <w:pPr>
        <w:pStyle w:val="101"/>
        <w:numPr>
          <w:ilvl w:val="0"/>
          <w:numId w:val="105"/>
        </w:numPr>
        <w:shd w:val="clear" w:color="auto" w:fill="auto"/>
        <w:tabs>
          <w:tab w:val="left" w:pos="418"/>
        </w:tabs>
        <w:spacing w:after="0" w:line="240" w:lineRule="exact"/>
        <w:ind w:left="420" w:hanging="420"/>
        <w:jc w:val="both"/>
      </w:pPr>
      <w:r>
        <w:rPr>
          <w:rStyle w:val="100pt0"/>
          <w:b/>
          <w:bCs/>
        </w:rPr>
        <w:t>Вы можете быстро прервать начатое дело и тут же приступить к выпол</w:t>
      </w:r>
      <w:r>
        <w:rPr>
          <w:rStyle w:val="100pt0"/>
          <w:b/>
          <w:bCs/>
        </w:rPr>
        <w:softHyphen/>
        <w:t>нению другого?</w:t>
      </w:r>
    </w:p>
    <w:p w:rsidR="000F1739" w:rsidRDefault="00706FC3">
      <w:pPr>
        <w:pStyle w:val="101"/>
        <w:numPr>
          <w:ilvl w:val="0"/>
          <w:numId w:val="105"/>
        </w:numPr>
        <w:shd w:val="clear" w:color="auto" w:fill="auto"/>
        <w:tabs>
          <w:tab w:val="left" w:pos="470"/>
        </w:tabs>
        <w:spacing w:after="0" w:line="240" w:lineRule="exact"/>
        <w:ind w:left="420" w:hanging="420"/>
      </w:pPr>
      <w:r>
        <w:rPr>
          <w:rStyle w:val="100pt0"/>
          <w:b/>
          <w:bCs/>
        </w:rPr>
        <w:t>Мне обычно трудно представить или поставить себя на место другого человека.</w:t>
      </w:r>
    </w:p>
    <w:p w:rsidR="000F1739" w:rsidRDefault="00706FC3">
      <w:pPr>
        <w:pStyle w:val="101"/>
        <w:numPr>
          <w:ilvl w:val="0"/>
          <w:numId w:val="105"/>
        </w:numPr>
        <w:shd w:val="clear" w:color="auto" w:fill="auto"/>
        <w:tabs>
          <w:tab w:val="left" w:pos="490"/>
        </w:tabs>
        <w:spacing w:after="0" w:line="240" w:lineRule="exact"/>
        <w:ind w:left="420" w:hanging="420"/>
      </w:pPr>
      <w:r>
        <w:rPr>
          <w:rStyle w:val="100pt0"/>
          <w:b/>
          <w:bCs/>
        </w:rPr>
        <w:t>Вы бываете так поглощены какой-либо работой, что ни на что больше не обращаете внимания?</w:t>
      </w:r>
    </w:p>
    <w:p w:rsidR="000F1739" w:rsidRDefault="00706FC3">
      <w:pPr>
        <w:pStyle w:val="101"/>
        <w:numPr>
          <w:ilvl w:val="0"/>
          <w:numId w:val="105"/>
        </w:numPr>
        <w:shd w:val="clear" w:color="auto" w:fill="auto"/>
        <w:tabs>
          <w:tab w:val="left" w:pos="490"/>
        </w:tabs>
        <w:spacing w:after="0" w:line="240" w:lineRule="exact"/>
        <w:ind w:left="420" w:hanging="420"/>
      </w:pPr>
      <w:r>
        <w:rPr>
          <w:rStyle w:val="100pt0"/>
          <w:b/>
          <w:bCs/>
        </w:rPr>
        <w:t>В детстве и/или юности я ловил себя на том, что много раз в день воз</w:t>
      </w:r>
      <w:r>
        <w:rPr>
          <w:rStyle w:val="100pt0"/>
          <w:b/>
          <w:bCs/>
        </w:rPr>
        <w:softHyphen/>
        <w:t>вращался к одной и той же мысли.</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Вы методичны, систематичны в том, что делаете?</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Вы раздеваетесь/одеваетесь в определенном порядке?</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Я переживаю, если приходится менять мнение о самом себе — менять самооценку.</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Вы обычно аккуратно соблюдаете рабочий или учебный режим?</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Я обычно легко изменяю свой режим жизни (распорядок дня и.т.п.), если этого требуют обстоятельства.</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Я считаю, что необходимо избавляться от привычек, если они не по душе.</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Мне уже приходилось менять однажды принятое решение.</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Я считаю, что проводить время (отпуск, каникулы и т. п.) необходимо в родных стенах, никуда не уезжая.</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Мне уже приходилось менять свой привычный путь (дорогу на работу, учебу и т. д.).</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Я считаю, что не следует изменять однажды принятое решение.</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Мне уже приходилось менять свои планы на полпути.</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Я считаю, что лучше всего ходить на работу, в школу и т. п. привычным путем.</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Мне уже приходилось менять место жительства, работу и т. п.</w:t>
      </w:r>
    </w:p>
    <w:p w:rsidR="000F1739" w:rsidRDefault="00706FC3">
      <w:pPr>
        <w:pStyle w:val="101"/>
        <w:numPr>
          <w:ilvl w:val="0"/>
          <w:numId w:val="105"/>
        </w:numPr>
        <w:shd w:val="clear" w:color="auto" w:fill="auto"/>
        <w:tabs>
          <w:tab w:val="left" w:pos="507"/>
        </w:tabs>
        <w:spacing w:after="0" w:line="240" w:lineRule="exact"/>
        <w:ind w:left="420" w:hanging="420"/>
      </w:pPr>
      <w:r>
        <w:rPr>
          <w:rStyle w:val="100pt0"/>
          <w:b/>
          <w:bCs/>
        </w:rPr>
        <w:t>Я считаю, что нужно отказываться от предположения, если оно проти</w:t>
      </w:r>
      <w:r>
        <w:rPr>
          <w:rStyle w:val="100pt0"/>
          <w:b/>
          <w:bCs/>
        </w:rPr>
        <w:softHyphen/>
        <w:t>воречит действительности.</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Мне уже приходилось менять свое отношение к людям.</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Я считаю, что надо ставить себя на место другого человека.</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Случалось, что меня переубеждали, если я был неправ.</w:t>
      </w:r>
    </w:p>
    <w:p w:rsidR="000F1739" w:rsidRDefault="00706FC3">
      <w:pPr>
        <w:pStyle w:val="101"/>
        <w:numPr>
          <w:ilvl w:val="0"/>
          <w:numId w:val="105"/>
        </w:numPr>
        <w:shd w:val="clear" w:color="auto" w:fill="auto"/>
        <w:tabs>
          <w:tab w:val="left" w:pos="507"/>
        </w:tabs>
        <w:spacing w:after="0" w:line="240" w:lineRule="exact"/>
        <w:jc w:val="both"/>
      </w:pPr>
      <w:r>
        <w:rPr>
          <w:rStyle w:val="100pt0"/>
          <w:b/>
          <w:bCs/>
        </w:rPr>
        <w:t>Я считаю, что лучше всего работать в привычном темпе и ритме.</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Мне уже приходилось приспосабливаться к новым условиям.</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Я считаю, что каждый должен иметь свой вкус в пище, одежде и т. п. и не должен торопиться изменять его.</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Случалось, что я никак не мог избавиться от каких-либо переживаний.</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Я считаю, что, если обстоятельства требуют, нужно приспособиться/ освоиться в новых условиях.</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Мне уже приходилось ставить себя на место другого человека.</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Я считаю, что человеку трудно избавиться от каких-либо переживаний.</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Мне уже приходилось изменять своему вкусу (в еде, одежде и т. п.).</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Я считаю, что не следует менять место жительства, работу и т. п.</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Мне уже приходилось отказываться от привычного способа, пути ре</w:t>
      </w:r>
      <w:r>
        <w:rPr>
          <w:rStyle w:val="100pt0"/>
          <w:b/>
          <w:bCs/>
        </w:rPr>
        <w:softHyphen/>
        <w:t>шения определенных проблем и искать новые.</w:t>
      </w:r>
    </w:p>
    <w:p w:rsidR="000F1739" w:rsidRDefault="00706FC3">
      <w:pPr>
        <w:pStyle w:val="101"/>
        <w:numPr>
          <w:ilvl w:val="0"/>
          <w:numId w:val="105"/>
        </w:numPr>
        <w:shd w:val="clear" w:color="auto" w:fill="auto"/>
        <w:tabs>
          <w:tab w:val="left" w:pos="512"/>
        </w:tabs>
        <w:spacing w:after="0" w:line="240" w:lineRule="exact"/>
        <w:jc w:val="both"/>
      </w:pPr>
      <w:r>
        <w:rPr>
          <w:rStyle w:val="100pt0"/>
          <w:b/>
          <w:bCs/>
        </w:rPr>
        <w:t>Я считаю, что любую работу следует выполнять привычным способом.</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Мне уже приходилось менять свой режим (распорядок дня и т. п.) жиз</w:t>
      </w:r>
      <w:r>
        <w:rPr>
          <w:rStyle w:val="100pt0"/>
          <w:b/>
          <w:bCs/>
        </w:rPr>
        <w:softHyphen/>
        <w:t>ни и работы.</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Я считаю, что необходимо строго соблюдать режим/распорядок дня, невзирая ни на что.</w:t>
      </w:r>
    </w:p>
    <w:p w:rsidR="000F1739" w:rsidRDefault="00706FC3">
      <w:pPr>
        <w:pStyle w:val="101"/>
        <w:numPr>
          <w:ilvl w:val="0"/>
          <w:numId w:val="105"/>
        </w:numPr>
        <w:shd w:val="clear" w:color="auto" w:fill="auto"/>
        <w:tabs>
          <w:tab w:val="left" w:pos="512"/>
        </w:tabs>
        <w:spacing w:after="0" w:line="240" w:lineRule="exact"/>
        <w:ind w:left="420" w:hanging="420"/>
      </w:pPr>
      <w:r>
        <w:rPr>
          <w:rStyle w:val="100pt0"/>
          <w:b/>
          <w:bCs/>
        </w:rPr>
        <w:t>Мне уже приходилось изменять свой привычный темп и ритм работы и жизни.</w:t>
      </w:r>
    </w:p>
    <w:p w:rsidR="000F1739" w:rsidRDefault="00706FC3">
      <w:pPr>
        <w:pStyle w:val="101"/>
        <w:numPr>
          <w:ilvl w:val="0"/>
          <w:numId w:val="105"/>
        </w:numPr>
        <w:shd w:val="clear" w:color="auto" w:fill="auto"/>
        <w:tabs>
          <w:tab w:val="left" w:pos="512"/>
        </w:tabs>
        <w:spacing w:after="0" w:line="240" w:lineRule="exact"/>
        <w:ind w:left="420" w:hanging="420"/>
        <w:sectPr w:rsidR="000F1739">
          <w:headerReference w:type="even" r:id="rId521"/>
          <w:headerReference w:type="default" r:id="rId522"/>
          <w:footerReference w:type="even" r:id="rId523"/>
          <w:footerReference w:type="default" r:id="rId524"/>
          <w:headerReference w:type="first" r:id="rId525"/>
          <w:footerReference w:type="first" r:id="rId526"/>
          <w:pgSz w:w="11640" w:h="15442"/>
          <w:pgMar w:top="1325" w:right="2010" w:bottom="3004" w:left="2228" w:header="0" w:footer="3" w:gutter="0"/>
          <w:cols w:space="720"/>
          <w:noEndnote/>
          <w:titlePg/>
          <w:docGrid w:linePitch="360"/>
        </w:sectPr>
      </w:pPr>
      <w:r>
        <w:rPr>
          <w:rStyle w:val="100pt0"/>
          <w:b/>
          <w:bCs/>
        </w:rPr>
        <w:t>Я считаю, что существует только один наилучший путь или способ ре</w:t>
      </w:r>
      <w:r>
        <w:rPr>
          <w:rStyle w:val="100pt0"/>
          <w:b/>
          <w:bCs/>
        </w:rPr>
        <w:softHyphen/>
        <w:t>шения большинства проблем.</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В моей жизни были случаи, когда я настаивал на своем предположе</w:t>
      </w:r>
      <w:r>
        <w:rPr>
          <w:rStyle w:val="100pt0"/>
          <w:b/>
          <w:bCs/>
        </w:rPr>
        <w:softHyphen/>
        <w:t>нии, хотя факты и говорили против него.</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Я считаю правильным, что «со стороны виднее», и поэтому необходи</w:t>
      </w:r>
      <w:r>
        <w:rPr>
          <w:rStyle w:val="100pt0"/>
          <w:b/>
          <w:bCs/>
        </w:rPr>
        <w:softHyphen/>
        <w:t>мо учитывать мнение других людей о себе.</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Мне уже приходилось вступать в конфликт с близкими по поводу оцен</w:t>
      </w:r>
      <w:r>
        <w:rPr>
          <w:rStyle w:val="100pt0"/>
          <w:b/>
          <w:bCs/>
        </w:rPr>
        <w:softHyphen/>
        <w:t>ки моего характера, способностей, поступков и т. п.</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Я считаю, что нужно изменять свои планы на полпути, если того требу</w:t>
      </w:r>
      <w:r>
        <w:rPr>
          <w:rStyle w:val="100pt0"/>
          <w:b/>
          <w:bCs/>
        </w:rPr>
        <w:softHyphen/>
        <w:t>ют обстоятельства.</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Мне уже приходилось путешествовать (уезжать из своего привычного места жительства).</w:t>
      </w:r>
    </w:p>
    <w:p w:rsidR="000F1739" w:rsidRDefault="00706FC3">
      <w:pPr>
        <w:pStyle w:val="101"/>
        <w:numPr>
          <w:ilvl w:val="0"/>
          <w:numId w:val="105"/>
        </w:numPr>
        <w:shd w:val="clear" w:color="auto" w:fill="auto"/>
        <w:tabs>
          <w:tab w:val="left" w:pos="747"/>
        </w:tabs>
        <w:spacing w:after="0" w:line="240" w:lineRule="exact"/>
        <w:ind w:left="640" w:hanging="340"/>
      </w:pPr>
      <w:r>
        <w:rPr>
          <w:rStyle w:val="100pt0"/>
          <w:b/>
          <w:bCs/>
        </w:rPr>
        <w:t>Я считаю, что нужно менять свое отношение к людям, если того требу</w:t>
      </w:r>
      <w:r>
        <w:rPr>
          <w:rStyle w:val="100pt0"/>
          <w:b/>
          <w:bCs/>
        </w:rPr>
        <w:softHyphen/>
        <w:t>ют обстоятельства.</w:t>
      </w:r>
    </w:p>
    <w:p w:rsidR="000F1739" w:rsidRDefault="00706FC3">
      <w:pPr>
        <w:pStyle w:val="101"/>
        <w:numPr>
          <w:ilvl w:val="0"/>
          <w:numId w:val="105"/>
        </w:numPr>
        <w:shd w:val="clear" w:color="auto" w:fill="auto"/>
        <w:tabs>
          <w:tab w:val="left" w:pos="762"/>
        </w:tabs>
        <w:spacing w:after="169" w:line="240" w:lineRule="exact"/>
        <w:ind w:left="640" w:hanging="340"/>
      </w:pPr>
      <w:r>
        <w:rPr>
          <w:rStyle w:val="100pt0"/>
          <w:b/>
          <w:bCs/>
        </w:rPr>
        <w:t>Мне уже приходилось избавляться от привычек, которые мне были не по душе.</w:t>
      </w:r>
    </w:p>
    <w:p w:rsidR="000F1739" w:rsidRDefault="00706FC3">
      <w:pPr>
        <w:pStyle w:val="101"/>
        <w:shd w:val="clear" w:color="auto" w:fill="auto"/>
        <w:spacing w:after="0" w:line="254" w:lineRule="exact"/>
        <w:ind w:firstLine="340"/>
        <w:jc w:val="both"/>
      </w:pPr>
      <w:r>
        <w:rPr>
          <w:rStyle w:val="100pt0"/>
          <w:b/>
          <w:bCs/>
        </w:rPr>
        <w:t>Интерпретация и обработка результатов. Подсчитываются баллы на прямые и обратные вопросы.</w:t>
      </w:r>
    </w:p>
    <w:p w:rsidR="000F1739" w:rsidRDefault="00706FC3">
      <w:pPr>
        <w:pStyle w:val="101"/>
        <w:shd w:val="clear" w:color="auto" w:fill="auto"/>
        <w:spacing w:after="0" w:line="240" w:lineRule="exact"/>
        <w:ind w:firstLine="340"/>
        <w:jc w:val="both"/>
      </w:pPr>
      <w:r>
        <w:rPr>
          <w:rStyle w:val="100pt0"/>
          <w:b/>
          <w:bCs/>
        </w:rPr>
        <w:t>Прямые вопросы («да» — 4 балла, «скорее да» — 3 балла, «скорее нет» — 1 балл, «нет» - 0): 3, 4, 6, 7, 10, 13, 14, 16, 18, 19, 20, 21, 23, 24, 25, 26, 27, 28, 29, 30, 31, 35, 37, 43, 47, 48, 52, 53, 54, 55, 56, 59, 61, 68, 73, 74, 75, 77, 78, 79, 80, 83, 84, 85, 86, 89, 90, 91, 92, 94, 96, 97, 98, 99, 100, 101, 102, 104, 107, 108, 112,113,114,116,117,118,120,121,122,124,128, 130, 132, 138, 140, 144, 146, 148, 150, 152.</w:t>
      </w:r>
    </w:p>
    <w:p w:rsidR="000F1739" w:rsidRDefault="00706FC3">
      <w:pPr>
        <w:pStyle w:val="101"/>
        <w:shd w:val="clear" w:color="auto" w:fill="auto"/>
        <w:spacing w:after="180" w:line="240" w:lineRule="exact"/>
        <w:ind w:firstLine="340"/>
        <w:jc w:val="both"/>
      </w:pPr>
      <w:r>
        <w:rPr>
          <w:rStyle w:val="100pt0"/>
          <w:b/>
          <w:bCs/>
        </w:rPr>
        <w:t>Обратные вопросы («да» — 0 баллов, «скорее да» — 1 балл, «скорее нет» — 3 балла, «нет» — 4 балла).</w:t>
      </w:r>
    </w:p>
    <w:p w:rsidR="000F1739" w:rsidRDefault="00706FC3">
      <w:pPr>
        <w:pStyle w:val="101"/>
        <w:shd w:val="clear" w:color="auto" w:fill="auto"/>
        <w:spacing w:after="0" w:line="240" w:lineRule="exact"/>
        <w:ind w:firstLine="340"/>
        <w:jc w:val="both"/>
      </w:pPr>
      <w:r>
        <w:rPr>
          <w:rStyle w:val="100pt0"/>
          <w:b/>
          <w:bCs/>
        </w:rPr>
        <w:t>Оцениваются:</w:t>
      </w:r>
    </w:p>
    <w:p w:rsidR="000F1739" w:rsidRDefault="00706FC3">
      <w:pPr>
        <w:pStyle w:val="101"/>
        <w:shd w:val="clear" w:color="auto" w:fill="auto"/>
        <w:spacing w:after="0" w:line="240" w:lineRule="exact"/>
        <w:ind w:firstLine="340"/>
        <w:jc w:val="both"/>
      </w:pPr>
      <w:r>
        <w:rPr>
          <w:rStyle w:val="1010pt0pt"/>
          <w:b/>
          <w:bCs/>
        </w:rPr>
        <w:t>Шкала общей ригидности</w:t>
      </w:r>
      <w:r>
        <w:rPr>
          <w:rStyle w:val="100pt0"/>
          <w:b/>
          <w:bCs/>
        </w:rPr>
        <w:t xml:space="preserve"> (склонности к широкому спектру фиксирован</w:t>
      </w:r>
      <w:r>
        <w:rPr>
          <w:rStyle w:val="100pt0"/>
          <w:b/>
          <w:bCs/>
        </w:rPr>
        <w:softHyphen/>
        <w:t xml:space="preserve">ных форм поведения) </w:t>
      </w:r>
      <w:r>
        <w:rPr>
          <w:rStyle w:val="1010pt0pt"/>
          <w:b/>
          <w:bCs/>
        </w:rPr>
        <w:t>СКР</w:t>
      </w:r>
      <w:r>
        <w:rPr>
          <w:rStyle w:val="100pt0"/>
          <w:b/>
          <w:bCs/>
        </w:rPr>
        <w:t xml:space="preserve"> — </w:t>
      </w:r>
      <w:r>
        <w:rPr>
          <w:rStyle w:val="1010pt0pt"/>
          <w:b/>
          <w:bCs/>
        </w:rPr>
        <w:t>«симптомокомплексригидности». Подшкала АР («актуальной ригидности»).</w:t>
      </w:r>
      <w:r>
        <w:rPr>
          <w:rStyle w:val="100pt0"/>
          <w:b/>
          <w:bCs/>
        </w:rPr>
        <w:t xml:space="preserve"> Отражает склонность к навязчивостям, стереоти</w:t>
      </w:r>
      <w:r>
        <w:rPr>
          <w:rStyle w:val="100pt0"/>
          <w:b/>
          <w:bCs/>
        </w:rPr>
        <w:softHyphen/>
        <w:t>пиям, педантизму, неспособность при объективной необходимости изменить мнение, отношение, установку, мотивы, модус переживания и т. п.</w:t>
      </w:r>
    </w:p>
    <w:p w:rsidR="000F1739" w:rsidRDefault="00706FC3">
      <w:pPr>
        <w:pStyle w:val="101"/>
        <w:shd w:val="clear" w:color="auto" w:fill="auto"/>
        <w:spacing w:after="0" w:line="240" w:lineRule="exact"/>
        <w:ind w:firstLine="340"/>
        <w:jc w:val="both"/>
      </w:pPr>
      <w:r>
        <w:rPr>
          <w:rStyle w:val="1010pt0pt"/>
          <w:b/>
          <w:bCs/>
        </w:rPr>
        <w:t>Шкала «сенситивной ригидности» (СР).</w:t>
      </w:r>
      <w:r>
        <w:rPr>
          <w:rStyle w:val="100pt0"/>
          <w:b/>
          <w:bCs/>
        </w:rPr>
        <w:t xml:space="preserve"> Отражает эмоциональную реакцию человека на ситуации, требующие изменений, на новое.</w:t>
      </w:r>
    </w:p>
    <w:p w:rsidR="000F1739" w:rsidRDefault="00706FC3">
      <w:pPr>
        <w:pStyle w:val="101"/>
        <w:shd w:val="clear" w:color="auto" w:fill="auto"/>
        <w:spacing w:after="0" w:line="240" w:lineRule="exact"/>
        <w:ind w:firstLine="340"/>
        <w:jc w:val="both"/>
      </w:pPr>
      <w:r>
        <w:rPr>
          <w:rStyle w:val="1010pt0pt"/>
          <w:b/>
          <w:bCs/>
        </w:rPr>
        <w:t>Шкала «установочной ригидности» (УР).</w:t>
      </w:r>
      <w:r>
        <w:rPr>
          <w:rStyle w:val="100pt0"/>
          <w:b/>
          <w:bCs/>
        </w:rPr>
        <w:t xml:space="preserve"> Отражает личностный уровень проявления ПР, выраженный в позиции, отношении или установке на при</w:t>
      </w:r>
      <w:r>
        <w:rPr>
          <w:rStyle w:val="100pt0"/>
          <w:b/>
          <w:bCs/>
        </w:rPr>
        <w:softHyphen/>
        <w:t>нятие или непринятие нового, необходимости изменения системы ценнос</w:t>
      </w:r>
      <w:r>
        <w:rPr>
          <w:rStyle w:val="100pt0"/>
          <w:b/>
          <w:bCs/>
        </w:rPr>
        <w:softHyphen/>
        <w:t>тей, привычек.</w:t>
      </w:r>
    </w:p>
    <w:p w:rsidR="000F1739" w:rsidRDefault="00706FC3">
      <w:pPr>
        <w:pStyle w:val="251"/>
        <w:shd w:val="clear" w:color="auto" w:fill="auto"/>
        <w:spacing w:after="9" w:line="200" w:lineRule="exact"/>
        <w:ind w:firstLine="340"/>
      </w:pPr>
      <w:r>
        <w:t>Шкала «ригидности как состояния» (РСО).</w:t>
      </w:r>
    </w:p>
    <w:p w:rsidR="000F1739" w:rsidRDefault="00706FC3">
      <w:pPr>
        <w:pStyle w:val="251"/>
        <w:shd w:val="clear" w:color="auto" w:fill="auto"/>
        <w:spacing w:line="200" w:lineRule="exact"/>
        <w:ind w:firstLine="340"/>
      </w:pPr>
      <w:r>
        <w:t>Шкала «преморбидной ригидности» (ПМР).</w:t>
      </w:r>
    </w:p>
    <w:p w:rsidR="000F1739" w:rsidRDefault="00706FC3">
      <w:pPr>
        <w:pStyle w:val="101"/>
        <w:shd w:val="clear" w:color="auto" w:fill="auto"/>
        <w:spacing w:after="180" w:line="245" w:lineRule="exact"/>
        <w:ind w:firstLine="340"/>
        <w:jc w:val="both"/>
      </w:pPr>
      <w:r>
        <w:rPr>
          <w:rStyle w:val="1010pt0pt"/>
          <w:b/>
          <w:bCs/>
        </w:rPr>
        <w:t>Шкала «реальности» (ШР).</w:t>
      </w:r>
      <w:r>
        <w:rPr>
          <w:rStyle w:val="100pt0"/>
          <w:b/>
          <w:bCs/>
        </w:rPr>
        <w:t xml:space="preserve"> Отражает, исходит ли испытуемый в своих от</w:t>
      </w:r>
      <w:r>
        <w:rPr>
          <w:rStyle w:val="100pt0"/>
          <w:b/>
          <w:bCs/>
        </w:rPr>
        <w:softHyphen/>
        <w:t>ветах из своего опыта или только из предположений.</w:t>
      </w:r>
    </w:p>
    <w:p w:rsidR="000F1739" w:rsidRDefault="00706FC3">
      <w:pPr>
        <w:pStyle w:val="101"/>
        <w:shd w:val="clear" w:color="auto" w:fill="auto"/>
        <w:spacing w:after="0" w:line="245" w:lineRule="exact"/>
        <w:ind w:firstLine="340"/>
        <w:jc w:val="both"/>
        <w:sectPr w:rsidR="000F1739">
          <w:pgSz w:w="11640" w:h="15442"/>
          <w:pgMar w:top="1452" w:right="2035" w:bottom="1452" w:left="2141" w:header="0" w:footer="3" w:gutter="0"/>
          <w:cols w:space="720"/>
          <w:noEndnote/>
          <w:docGrid w:linePitch="360"/>
        </w:sectPr>
      </w:pPr>
      <w:r>
        <w:rPr>
          <w:rStyle w:val="1010pt0pt"/>
          <w:b/>
          <w:bCs/>
        </w:rPr>
        <w:t>СКР(62</w:t>
      </w:r>
      <w:r>
        <w:rPr>
          <w:rStyle w:val="100pt0"/>
          <w:b/>
          <w:bCs/>
        </w:rPr>
        <w:t xml:space="preserve"> вопроса): 1, 4, 5, 8, 9, 13, 16, 19, 22, 23, 26, 27, 28, 29, 31, 34, 35, 36, 38,39,40,46,47,49, 50, 53, 54, 56, 57, 60, 62, 65, 68, 69, 70, 73, 74, 77, 79, 80, 83,</w:t>
      </w:r>
    </w:p>
    <w:p w:rsidR="000F1739" w:rsidRDefault="00706FC3">
      <w:pPr>
        <w:pStyle w:val="22"/>
        <w:shd w:val="clear" w:color="auto" w:fill="auto"/>
        <w:spacing w:before="0" w:line="240" w:lineRule="exact"/>
        <w:ind w:firstLine="0"/>
        <w:jc w:val="both"/>
      </w:pPr>
      <w:r>
        <w:t>91,92,93,94,96,97,99, 101,102, 104, 105, ПО, 113, 114, 115, 116, 117, 120, 121,</w:t>
      </w:r>
    </w:p>
    <w:p w:rsidR="000F1739" w:rsidRDefault="00706FC3">
      <w:pPr>
        <w:pStyle w:val="22"/>
        <w:numPr>
          <w:ilvl w:val="0"/>
          <w:numId w:val="106"/>
        </w:numPr>
        <w:shd w:val="clear" w:color="auto" w:fill="auto"/>
        <w:tabs>
          <w:tab w:val="left" w:pos="553"/>
        </w:tabs>
        <w:spacing w:before="0" w:line="240" w:lineRule="exact"/>
        <w:ind w:firstLine="0"/>
        <w:jc w:val="both"/>
      </w:pPr>
      <w:r>
        <w:t>125. Максимальное количество баллов — 248.</w:t>
      </w:r>
    </w:p>
    <w:p w:rsidR="000F1739" w:rsidRDefault="00706FC3">
      <w:pPr>
        <w:pStyle w:val="22"/>
        <w:shd w:val="clear" w:color="auto" w:fill="auto"/>
        <w:spacing w:before="0" w:line="240" w:lineRule="exact"/>
        <w:ind w:firstLine="340"/>
        <w:jc w:val="both"/>
      </w:pPr>
      <w:r>
        <w:rPr>
          <w:rStyle w:val="27"/>
        </w:rPr>
        <w:t>АР(18</w:t>
      </w:r>
      <w:r>
        <w:t xml:space="preserve"> вопросов): 1, 5, 9, 13, 19, 23, 28, 35, 40, 50, 57, 65, 69, 73, 93, 114, 116,</w:t>
      </w:r>
    </w:p>
    <w:p w:rsidR="000F1739" w:rsidRDefault="00706FC3">
      <w:pPr>
        <w:pStyle w:val="22"/>
        <w:numPr>
          <w:ilvl w:val="0"/>
          <w:numId w:val="107"/>
        </w:numPr>
        <w:shd w:val="clear" w:color="auto" w:fill="auto"/>
        <w:tabs>
          <w:tab w:val="left" w:pos="553"/>
        </w:tabs>
        <w:spacing w:before="0" w:line="240" w:lineRule="exact"/>
        <w:ind w:firstLine="0"/>
        <w:jc w:val="both"/>
      </w:pPr>
      <w:r>
        <w:t>Максимальное количество баллов — 72.</w:t>
      </w:r>
    </w:p>
    <w:p w:rsidR="000F1739" w:rsidRDefault="00706FC3">
      <w:pPr>
        <w:pStyle w:val="22"/>
        <w:shd w:val="clear" w:color="auto" w:fill="auto"/>
        <w:spacing w:before="0" w:line="240" w:lineRule="exact"/>
        <w:ind w:firstLine="340"/>
        <w:jc w:val="both"/>
      </w:pPr>
      <w:r>
        <w:t>СР(19 вопросов): 2, 6, 10, 14, 20, 24, 30, 43, 52, 59, 63, 75, 86, 90, 100, 103, 108, 109, 122. Максимальное количество баллов — 76.</w:t>
      </w:r>
    </w:p>
    <w:p w:rsidR="000F1739" w:rsidRDefault="00706FC3">
      <w:pPr>
        <w:pStyle w:val="22"/>
        <w:shd w:val="clear" w:color="auto" w:fill="auto"/>
        <w:spacing w:before="0" w:line="240" w:lineRule="exact"/>
        <w:ind w:firstLine="340"/>
        <w:jc w:val="both"/>
      </w:pPr>
      <w:r>
        <w:rPr>
          <w:rStyle w:val="27"/>
        </w:rPr>
        <w:t>УР(\7</w:t>
      </w:r>
      <w:r>
        <w:t xml:space="preserve"> вопросов): 126, 128, 130, 132, 134, 136, 138, 140, 142, 144, 146, 148,</w:t>
      </w:r>
    </w:p>
    <w:p w:rsidR="000F1739" w:rsidRDefault="00706FC3">
      <w:pPr>
        <w:pStyle w:val="22"/>
        <w:numPr>
          <w:ilvl w:val="0"/>
          <w:numId w:val="108"/>
        </w:numPr>
        <w:shd w:val="clear" w:color="auto" w:fill="auto"/>
        <w:tabs>
          <w:tab w:val="left" w:pos="553"/>
        </w:tabs>
        <w:spacing w:before="0" w:line="240" w:lineRule="exact"/>
        <w:ind w:firstLine="0"/>
        <w:jc w:val="both"/>
      </w:pPr>
      <w:r>
        <w:t>152, 154, 156, 158. Максимальное количество баллов — 68.</w:t>
      </w:r>
    </w:p>
    <w:p w:rsidR="000F1739" w:rsidRDefault="00706FC3">
      <w:pPr>
        <w:pStyle w:val="22"/>
        <w:shd w:val="clear" w:color="auto" w:fill="auto"/>
        <w:spacing w:before="0" w:line="240" w:lineRule="exact"/>
        <w:ind w:firstLine="340"/>
        <w:jc w:val="both"/>
      </w:pPr>
      <w:r>
        <w:rPr>
          <w:rStyle w:val="27"/>
        </w:rPr>
        <w:t>РСО</w:t>
      </w:r>
      <w:r>
        <w:t xml:space="preserve"> (6 вопросов): 18, 37, 48, 84, 85, 107. Максимальное количество бал</w:t>
      </w:r>
      <w:r>
        <w:softHyphen/>
        <w:t>лов — 24.</w:t>
      </w:r>
    </w:p>
    <w:p w:rsidR="000F1739" w:rsidRDefault="00706FC3">
      <w:pPr>
        <w:pStyle w:val="22"/>
        <w:shd w:val="clear" w:color="auto" w:fill="auto"/>
        <w:spacing w:before="0" w:line="240" w:lineRule="exact"/>
        <w:ind w:firstLine="340"/>
        <w:jc w:val="both"/>
      </w:pPr>
      <w:r>
        <w:rPr>
          <w:rStyle w:val="27"/>
        </w:rPr>
        <w:t>ПМР (20</w:t>
      </w:r>
      <w:r>
        <w:t xml:space="preserve"> вопросов): 3, 7, 11, 15, 21, 25, 32,45, 55, 61,67, 71, 78, 81, 89, 95,98, 106, 112, 118. Максимальное количество баллов — 80.</w:t>
      </w:r>
    </w:p>
    <w:p w:rsidR="000F1739" w:rsidRDefault="00706FC3">
      <w:pPr>
        <w:pStyle w:val="22"/>
        <w:shd w:val="clear" w:color="auto" w:fill="auto"/>
        <w:spacing w:before="0" w:line="240" w:lineRule="exact"/>
        <w:ind w:firstLine="340"/>
        <w:jc w:val="both"/>
      </w:pPr>
      <w:r>
        <w:rPr>
          <w:rStyle w:val="27"/>
        </w:rPr>
        <w:t>ШР{</w:t>
      </w:r>
      <w:r>
        <w:t xml:space="preserve"> 17 вопросов): 127, 129, 131, 133, 135, 137, 139, 141, 143, 145, 147, 149,</w:t>
      </w:r>
    </w:p>
    <w:p w:rsidR="000F1739" w:rsidRDefault="00706FC3">
      <w:pPr>
        <w:pStyle w:val="22"/>
        <w:numPr>
          <w:ilvl w:val="0"/>
          <w:numId w:val="108"/>
        </w:numPr>
        <w:shd w:val="clear" w:color="auto" w:fill="auto"/>
        <w:tabs>
          <w:tab w:val="left" w:pos="553"/>
        </w:tabs>
        <w:spacing w:before="0" w:after="312" w:line="240" w:lineRule="exact"/>
        <w:ind w:firstLine="0"/>
        <w:jc w:val="both"/>
      </w:pPr>
      <w:r>
        <w:t>153, 155, 157, 159. Максимальное количество баллов — 68.</w:t>
      </w:r>
    </w:p>
    <w:p w:rsidR="000F1739" w:rsidRDefault="00706FC3">
      <w:pPr>
        <w:pStyle w:val="52"/>
        <w:framePr w:w="7224" w:wrap="notBeside" w:vAnchor="text" w:hAnchor="text" w:xAlign="center" w:y="1"/>
        <w:shd w:val="clear" w:color="auto" w:fill="auto"/>
        <w:spacing w:line="210" w:lineRule="exact"/>
      </w:pPr>
      <w:r>
        <w:t xml:space="preserve">Квартальная норма типов по </w:t>
      </w:r>
      <w:r>
        <w:rPr>
          <w:rStyle w:val="53"/>
        </w:rPr>
        <w:t xml:space="preserve">степени </w:t>
      </w:r>
      <w:r>
        <w:t>проявления ПР</w:t>
      </w:r>
    </w:p>
    <w:tbl>
      <w:tblPr>
        <w:tblOverlap w:val="never"/>
        <w:tblW w:w="0" w:type="auto"/>
        <w:jc w:val="center"/>
        <w:tblLayout w:type="fixed"/>
        <w:tblCellMar>
          <w:left w:w="10" w:type="dxa"/>
          <w:right w:w="10" w:type="dxa"/>
        </w:tblCellMar>
        <w:tblLook w:val="0000" w:firstRow="0" w:lastRow="0" w:firstColumn="0" w:lastColumn="0" w:noHBand="0" w:noVBand="0"/>
      </w:tblPr>
      <w:tblGrid>
        <w:gridCol w:w="869"/>
        <w:gridCol w:w="1699"/>
        <w:gridCol w:w="1066"/>
        <w:gridCol w:w="1181"/>
        <w:gridCol w:w="1190"/>
        <w:gridCol w:w="1219"/>
      </w:tblGrid>
      <w:tr w:rsidR="000F1739">
        <w:trPr>
          <w:trHeight w:hRule="exact" w:val="494"/>
          <w:jc w:val="center"/>
        </w:trPr>
        <w:tc>
          <w:tcPr>
            <w:tcW w:w="869"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left="160" w:firstLine="0"/>
            </w:pPr>
            <w:r>
              <w:t>Шкалы</w:t>
            </w:r>
          </w:p>
        </w:tc>
        <w:tc>
          <w:tcPr>
            <w:tcW w:w="1699"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7" w:lineRule="exact"/>
              <w:ind w:firstLine="0"/>
              <w:jc w:val="center"/>
            </w:pPr>
            <w:r>
              <w:t>Пределы балльных оценок</w:t>
            </w:r>
          </w:p>
        </w:tc>
        <w:tc>
          <w:tcPr>
            <w:tcW w:w="1066"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pPr>
            <w:r>
              <w:t>Низкая ПР</w:t>
            </w:r>
          </w:p>
        </w:tc>
        <w:tc>
          <w:tcPr>
            <w:tcW w:w="1181"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left="160" w:firstLine="0"/>
            </w:pPr>
            <w:r>
              <w:t>Умеренная</w:t>
            </w:r>
          </w:p>
          <w:p w:rsidR="000F1739" w:rsidRDefault="00706FC3">
            <w:pPr>
              <w:pStyle w:val="22"/>
              <w:framePr w:w="7224" w:wrap="notBeside" w:vAnchor="text" w:hAnchor="text" w:xAlign="center" w:y="1"/>
              <w:shd w:val="clear" w:color="auto" w:fill="auto"/>
              <w:spacing w:before="0" w:line="210" w:lineRule="exact"/>
              <w:ind w:firstLine="0"/>
              <w:jc w:val="center"/>
            </w:pPr>
            <w:r>
              <w:t>ПР</w:t>
            </w:r>
          </w:p>
        </w:tc>
        <w:tc>
          <w:tcPr>
            <w:tcW w:w="119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pPr>
            <w:r>
              <w:t>Высокая ПР</w:t>
            </w:r>
          </w:p>
        </w:tc>
        <w:tc>
          <w:tcPr>
            <w:tcW w:w="1219"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7" w:lineRule="exact"/>
              <w:ind w:firstLine="0"/>
              <w:jc w:val="center"/>
            </w:pPr>
            <w:r>
              <w:t>Очень высокая ПР</w:t>
            </w:r>
          </w:p>
        </w:tc>
      </w:tr>
      <w:tr w:rsidR="000F1739">
        <w:trPr>
          <w:trHeight w:hRule="exact" w:val="269"/>
          <w:jc w:val="center"/>
        </w:trPr>
        <w:tc>
          <w:tcPr>
            <w:tcW w:w="86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pPr>
            <w:r>
              <w:rPr>
                <w:rStyle w:val="285pt"/>
              </w:rPr>
              <w:t>СКР</w:t>
            </w:r>
          </w:p>
        </w:tc>
        <w:tc>
          <w:tcPr>
            <w:tcW w:w="169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0-248</w:t>
            </w:r>
          </w:p>
        </w:tc>
        <w:tc>
          <w:tcPr>
            <w:tcW w:w="1066"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0-62</w:t>
            </w:r>
          </w:p>
        </w:tc>
        <w:tc>
          <w:tcPr>
            <w:tcW w:w="1181"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63-124</w:t>
            </w:r>
          </w:p>
        </w:tc>
        <w:tc>
          <w:tcPr>
            <w:tcW w:w="119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125-186</w:t>
            </w:r>
          </w:p>
        </w:tc>
        <w:tc>
          <w:tcPr>
            <w:tcW w:w="1219"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187-248</w:t>
            </w:r>
          </w:p>
        </w:tc>
      </w:tr>
      <w:tr w:rsidR="000F1739">
        <w:trPr>
          <w:trHeight w:hRule="exact" w:val="269"/>
          <w:jc w:val="center"/>
        </w:trPr>
        <w:tc>
          <w:tcPr>
            <w:tcW w:w="86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pPr>
            <w:r>
              <w:rPr>
                <w:rStyle w:val="285pt"/>
              </w:rPr>
              <w:t>АР</w:t>
            </w:r>
          </w:p>
        </w:tc>
        <w:tc>
          <w:tcPr>
            <w:tcW w:w="169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0-72</w:t>
            </w:r>
          </w:p>
        </w:tc>
        <w:tc>
          <w:tcPr>
            <w:tcW w:w="1066"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0-18</w:t>
            </w:r>
          </w:p>
        </w:tc>
        <w:tc>
          <w:tcPr>
            <w:tcW w:w="1181"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19-36</w:t>
            </w:r>
          </w:p>
        </w:tc>
        <w:tc>
          <w:tcPr>
            <w:tcW w:w="119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37-54</w:t>
            </w:r>
          </w:p>
        </w:tc>
        <w:tc>
          <w:tcPr>
            <w:tcW w:w="1219"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55-72</w:t>
            </w:r>
          </w:p>
        </w:tc>
      </w:tr>
      <w:tr w:rsidR="000F1739">
        <w:trPr>
          <w:trHeight w:hRule="exact" w:val="278"/>
          <w:jc w:val="center"/>
        </w:trPr>
        <w:tc>
          <w:tcPr>
            <w:tcW w:w="86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pPr>
            <w:r>
              <w:rPr>
                <w:rStyle w:val="285pt"/>
              </w:rPr>
              <w:t>СР</w:t>
            </w:r>
          </w:p>
        </w:tc>
        <w:tc>
          <w:tcPr>
            <w:tcW w:w="169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0-76</w:t>
            </w:r>
          </w:p>
        </w:tc>
        <w:tc>
          <w:tcPr>
            <w:tcW w:w="1066"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0-19</w:t>
            </w:r>
          </w:p>
        </w:tc>
        <w:tc>
          <w:tcPr>
            <w:tcW w:w="1181"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20-38</w:t>
            </w:r>
          </w:p>
        </w:tc>
        <w:tc>
          <w:tcPr>
            <w:tcW w:w="119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39-57</w:t>
            </w:r>
          </w:p>
        </w:tc>
        <w:tc>
          <w:tcPr>
            <w:tcW w:w="1219"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58-76</w:t>
            </w:r>
          </w:p>
        </w:tc>
      </w:tr>
      <w:tr w:rsidR="000F1739">
        <w:trPr>
          <w:trHeight w:hRule="exact" w:val="269"/>
          <w:jc w:val="center"/>
        </w:trPr>
        <w:tc>
          <w:tcPr>
            <w:tcW w:w="86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pPr>
            <w:r>
              <w:rPr>
                <w:rStyle w:val="285pt"/>
              </w:rPr>
              <w:t>УР</w:t>
            </w:r>
          </w:p>
        </w:tc>
        <w:tc>
          <w:tcPr>
            <w:tcW w:w="169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0-68</w:t>
            </w:r>
          </w:p>
        </w:tc>
        <w:tc>
          <w:tcPr>
            <w:tcW w:w="1066"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0-17</w:t>
            </w:r>
          </w:p>
        </w:tc>
        <w:tc>
          <w:tcPr>
            <w:tcW w:w="1181"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18-34</w:t>
            </w:r>
          </w:p>
        </w:tc>
        <w:tc>
          <w:tcPr>
            <w:tcW w:w="119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35-51</w:t>
            </w:r>
          </w:p>
        </w:tc>
        <w:tc>
          <w:tcPr>
            <w:tcW w:w="1219"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52-68</w:t>
            </w:r>
          </w:p>
        </w:tc>
      </w:tr>
      <w:tr w:rsidR="000F1739">
        <w:trPr>
          <w:trHeight w:hRule="exact" w:val="278"/>
          <w:jc w:val="center"/>
        </w:trPr>
        <w:tc>
          <w:tcPr>
            <w:tcW w:w="86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pPr>
            <w:r>
              <w:rPr>
                <w:rStyle w:val="285pt"/>
              </w:rPr>
              <w:t>РСО</w:t>
            </w:r>
          </w:p>
        </w:tc>
        <w:tc>
          <w:tcPr>
            <w:tcW w:w="1699"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0-24</w:t>
            </w:r>
          </w:p>
        </w:tc>
        <w:tc>
          <w:tcPr>
            <w:tcW w:w="1066"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0-6</w:t>
            </w:r>
          </w:p>
        </w:tc>
        <w:tc>
          <w:tcPr>
            <w:tcW w:w="1181"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7-12</w:t>
            </w:r>
          </w:p>
        </w:tc>
        <w:tc>
          <w:tcPr>
            <w:tcW w:w="119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13-18</w:t>
            </w:r>
          </w:p>
        </w:tc>
        <w:tc>
          <w:tcPr>
            <w:tcW w:w="1219"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19-24</w:t>
            </w:r>
          </w:p>
        </w:tc>
      </w:tr>
      <w:tr w:rsidR="000F1739">
        <w:trPr>
          <w:trHeight w:hRule="exact" w:val="293"/>
          <w:jc w:val="center"/>
        </w:trPr>
        <w:tc>
          <w:tcPr>
            <w:tcW w:w="869"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pPr>
            <w:r>
              <w:t>ПМР</w:t>
            </w:r>
          </w:p>
        </w:tc>
        <w:tc>
          <w:tcPr>
            <w:tcW w:w="169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0-80</w:t>
            </w:r>
          </w:p>
        </w:tc>
        <w:tc>
          <w:tcPr>
            <w:tcW w:w="1066"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0-20</w:t>
            </w:r>
          </w:p>
        </w:tc>
        <w:tc>
          <w:tcPr>
            <w:tcW w:w="1181"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21-40</w:t>
            </w:r>
          </w:p>
        </w:tc>
        <w:tc>
          <w:tcPr>
            <w:tcW w:w="1190"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41-60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61-80</w:t>
            </w:r>
          </w:p>
        </w:tc>
      </w:tr>
    </w:tbl>
    <w:p w:rsidR="000F1739" w:rsidRDefault="000F1739">
      <w:pPr>
        <w:framePr w:w="7224" w:wrap="notBeside" w:vAnchor="text" w:hAnchor="text" w:xAlign="center" w:y="1"/>
        <w:rPr>
          <w:sz w:val="2"/>
          <w:szCs w:val="2"/>
        </w:rPr>
      </w:pPr>
    </w:p>
    <w:p w:rsidR="000F1739" w:rsidRDefault="000F1739">
      <w:pPr>
        <w:rPr>
          <w:sz w:val="2"/>
          <w:szCs w:val="2"/>
        </w:rPr>
      </w:pPr>
    </w:p>
    <w:p w:rsidR="000F1739" w:rsidRDefault="00706FC3">
      <w:pPr>
        <w:pStyle w:val="42"/>
        <w:keepNext/>
        <w:keepLines/>
        <w:shd w:val="clear" w:color="auto" w:fill="auto"/>
        <w:spacing w:before="564" w:after="207" w:line="278" w:lineRule="exact"/>
        <w:ind w:right="40"/>
      </w:pPr>
      <w:bookmarkStart w:id="86" w:name="bookmark85"/>
      <w:r>
        <w:t>Опросник определения типов темперамента</w:t>
      </w:r>
      <w:r>
        <w:br/>
        <w:t>(Я. Стреляу)</w:t>
      </w:r>
      <w:bookmarkEnd w:id="86"/>
    </w:p>
    <w:p w:rsidR="000F1739" w:rsidRDefault="00706FC3">
      <w:pPr>
        <w:pStyle w:val="22"/>
        <w:shd w:val="clear" w:color="auto" w:fill="auto"/>
        <w:spacing w:before="0"/>
        <w:ind w:firstLine="340"/>
        <w:jc w:val="both"/>
      </w:pPr>
      <w:r>
        <w:t>Предназначен для определения типов темперамента.</w:t>
      </w:r>
    </w:p>
    <w:p w:rsidR="000F1739" w:rsidRDefault="00706FC3">
      <w:pPr>
        <w:pStyle w:val="22"/>
        <w:shd w:val="clear" w:color="auto" w:fill="auto"/>
        <w:spacing w:before="0" w:after="184"/>
        <w:ind w:firstLine="340"/>
        <w:jc w:val="both"/>
      </w:pPr>
      <w:r>
        <w:rPr>
          <w:rStyle w:val="2b"/>
        </w:rPr>
        <w:t xml:space="preserve">Инструкция. </w:t>
      </w:r>
      <w:r>
        <w:t>Испытуемый должен отметить знаком «+» те вопросы, на ко</w:t>
      </w:r>
      <w:r>
        <w:softHyphen/>
        <w:t>торые он отвечает «да», знаком &lt;—» — те, на которые отвечает «нет», а знак «±» поставить при отсутствии твердого ответа.</w:t>
      </w:r>
    </w:p>
    <w:p w:rsidR="000F1739" w:rsidRDefault="00706FC3">
      <w:pPr>
        <w:pStyle w:val="22"/>
        <w:numPr>
          <w:ilvl w:val="0"/>
          <w:numId w:val="109"/>
        </w:numPr>
        <w:shd w:val="clear" w:color="auto" w:fill="auto"/>
        <w:tabs>
          <w:tab w:val="left" w:pos="755"/>
        </w:tabs>
        <w:spacing w:before="0" w:line="240" w:lineRule="exact"/>
        <w:ind w:left="440" w:firstLine="0"/>
        <w:jc w:val="both"/>
      </w:pPr>
      <w:r>
        <w:t>Легко ли вы сходитесь с людьми?</w:t>
      </w:r>
    </w:p>
    <w:p w:rsidR="000F1739" w:rsidRDefault="00706FC3">
      <w:pPr>
        <w:pStyle w:val="22"/>
        <w:numPr>
          <w:ilvl w:val="0"/>
          <w:numId w:val="109"/>
        </w:numPr>
        <w:shd w:val="clear" w:color="auto" w:fill="auto"/>
        <w:tabs>
          <w:tab w:val="left" w:pos="774"/>
        </w:tabs>
        <w:spacing w:before="0" w:line="240" w:lineRule="exact"/>
        <w:ind w:left="640" w:hanging="200"/>
      </w:pPr>
      <w:r>
        <w:t>Способны ли вы воздержаться от того или иного действия до момента, когда получите соответствующие распоряжения?</w:t>
      </w:r>
    </w:p>
    <w:p w:rsidR="000F1739" w:rsidRDefault="00706FC3">
      <w:pPr>
        <w:pStyle w:val="22"/>
        <w:numPr>
          <w:ilvl w:val="0"/>
          <w:numId w:val="109"/>
        </w:numPr>
        <w:shd w:val="clear" w:color="auto" w:fill="auto"/>
        <w:tabs>
          <w:tab w:val="left" w:pos="774"/>
        </w:tabs>
        <w:spacing w:before="0" w:line="240" w:lineRule="exact"/>
        <w:ind w:left="640" w:hanging="200"/>
      </w:pPr>
      <w:r>
        <w:t>Достаточно ли вам непродолжительного отдыха для восстановления после утомительной работы?</w:t>
      </w:r>
    </w:p>
    <w:p w:rsidR="000F1739" w:rsidRDefault="00706FC3">
      <w:pPr>
        <w:pStyle w:val="22"/>
        <w:numPr>
          <w:ilvl w:val="0"/>
          <w:numId w:val="109"/>
        </w:numPr>
        <w:shd w:val="clear" w:color="auto" w:fill="auto"/>
        <w:tabs>
          <w:tab w:val="left" w:pos="774"/>
        </w:tabs>
        <w:spacing w:before="0" w:line="240" w:lineRule="exact"/>
        <w:ind w:left="440" w:firstLine="0"/>
        <w:jc w:val="both"/>
      </w:pPr>
      <w:r>
        <w:t>Умеете ли вы работать в неблагоприятных условиях?</w:t>
      </w:r>
    </w:p>
    <w:p w:rsidR="000F1739" w:rsidRDefault="00706FC3">
      <w:pPr>
        <w:pStyle w:val="22"/>
        <w:numPr>
          <w:ilvl w:val="0"/>
          <w:numId w:val="109"/>
        </w:numPr>
        <w:shd w:val="clear" w:color="auto" w:fill="auto"/>
        <w:tabs>
          <w:tab w:val="left" w:pos="774"/>
        </w:tabs>
        <w:spacing w:before="0" w:line="240" w:lineRule="exact"/>
        <w:ind w:left="640" w:hanging="200"/>
        <w:sectPr w:rsidR="000F1739">
          <w:pgSz w:w="11640" w:h="15442"/>
          <w:pgMar w:top="1344" w:right="2070" w:bottom="2888" w:left="2101" w:header="0" w:footer="3" w:gutter="0"/>
          <w:cols w:space="720"/>
          <w:noEndnote/>
          <w:docGrid w:linePitch="360"/>
        </w:sectPr>
      </w:pPr>
      <w:r>
        <w:t>Воздерживаетесь ли вы во время спора от неделовых, эмоциональных аргументов?</w:t>
      </w:r>
    </w:p>
    <w:p w:rsidR="000F1739" w:rsidRDefault="00706FC3">
      <w:pPr>
        <w:pStyle w:val="101"/>
        <w:numPr>
          <w:ilvl w:val="0"/>
          <w:numId w:val="109"/>
        </w:numPr>
        <w:shd w:val="clear" w:color="auto" w:fill="auto"/>
        <w:tabs>
          <w:tab w:val="left" w:pos="634"/>
        </w:tabs>
        <w:spacing w:after="0" w:line="250" w:lineRule="exact"/>
        <w:ind w:left="580" w:hanging="280"/>
        <w:jc w:val="both"/>
      </w:pPr>
      <w:r>
        <w:rPr>
          <w:rStyle w:val="100pt0"/>
          <w:b/>
          <w:bCs/>
        </w:rPr>
        <w:t>Легко ли вам втянуться в работу после длительного перерыва, напри</w:t>
      </w:r>
      <w:r>
        <w:rPr>
          <w:rStyle w:val="100pt0"/>
          <w:b/>
          <w:bCs/>
        </w:rPr>
        <w:softHyphen/>
        <w:t>мер после отпуска или каникул?</w:t>
      </w:r>
    </w:p>
    <w:p w:rsidR="000F1739" w:rsidRDefault="00706FC3">
      <w:pPr>
        <w:pStyle w:val="101"/>
        <w:numPr>
          <w:ilvl w:val="0"/>
          <w:numId w:val="109"/>
        </w:numPr>
        <w:shd w:val="clear" w:color="auto" w:fill="auto"/>
        <w:tabs>
          <w:tab w:val="left" w:pos="634"/>
        </w:tabs>
        <w:spacing w:after="0" w:line="250" w:lineRule="exact"/>
        <w:ind w:left="580" w:hanging="280"/>
        <w:jc w:val="both"/>
      </w:pPr>
      <w:r>
        <w:rPr>
          <w:rStyle w:val="100pt0"/>
          <w:b/>
          <w:bCs/>
        </w:rPr>
        <w:t>Забываете ли вы об усталости, если работа вас полностью поглощает?</w:t>
      </w:r>
    </w:p>
    <w:p w:rsidR="000F1739" w:rsidRDefault="00706FC3">
      <w:pPr>
        <w:pStyle w:val="101"/>
        <w:numPr>
          <w:ilvl w:val="0"/>
          <w:numId w:val="109"/>
        </w:numPr>
        <w:shd w:val="clear" w:color="auto" w:fill="auto"/>
        <w:tabs>
          <w:tab w:val="left" w:pos="634"/>
        </w:tabs>
        <w:spacing w:after="0" w:line="250" w:lineRule="exact"/>
        <w:ind w:left="580" w:hanging="280"/>
        <w:jc w:val="both"/>
      </w:pPr>
      <w:r>
        <w:rPr>
          <w:rStyle w:val="100pt0"/>
          <w:b/>
          <w:bCs/>
        </w:rPr>
        <w:t>Способны ли вы, поручив кому-нибудь определенную работу, терпе</w:t>
      </w:r>
      <w:r>
        <w:rPr>
          <w:rStyle w:val="100pt0"/>
          <w:b/>
          <w:bCs/>
        </w:rPr>
        <w:softHyphen/>
        <w:t>ливо ждать ее окончания?</w:t>
      </w:r>
    </w:p>
    <w:p w:rsidR="000F1739" w:rsidRDefault="00706FC3">
      <w:pPr>
        <w:pStyle w:val="101"/>
        <w:numPr>
          <w:ilvl w:val="0"/>
          <w:numId w:val="109"/>
        </w:numPr>
        <w:shd w:val="clear" w:color="auto" w:fill="auto"/>
        <w:tabs>
          <w:tab w:val="left" w:pos="634"/>
        </w:tabs>
        <w:spacing w:after="0" w:line="250" w:lineRule="exact"/>
        <w:ind w:left="580" w:hanging="280"/>
        <w:jc w:val="both"/>
      </w:pPr>
      <w:r>
        <w:rPr>
          <w:rStyle w:val="100pt0"/>
          <w:b/>
          <w:bCs/>
        </w:rPr>
        <w:t>Засыпаете ли вы легко и одинаково, ложась спать в разное время суток?</w:t>
      </w:r>
    </w:p>
    <w:p w:rsidR="000F1739" w:rsidRDefault="00706FC3">
      <w:pPr>
        <w:pStyle w:val="101"/>
        <w:numPr>
          <w:ilvl w:val="0"/>
          <w:numId w:val="109"/>
        </w:numPr>
        <w:shd w:val="clear" w:color="auto" w:fill="auto"/>
        <w:tabs>
          <w:tab w:val="left" w:pos="706"/>
        </w:tabs>
        <w:spacing w:after="0" w:line="250" w:lineRule="exact"/>
        <w:ind w:left="580" w:hanging="280"/>
        <w:jc w:val="both"/>
      </w:pPr>
      <w:r>
        <w:rPr>
          <w:rStyle w:val="100pt0"/>
          <w:b/>
          <w:bCs/>
        </w:rPr>
        <w:t>Умеете ли вы хранить тайну, если вас об этом просят?</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Легко ли вам возвращаться к работе, которой вы не занимались несколь</w:t>
      </w:r>
      <w:r>
        <w:rPr>
          <w:rStyle w:val="100pt0"/>
          <w:b/>
          <w:bCs/>
        </w:rPr>
        <w:softHyphen/>
        <w:t>ко недель или месяцев?</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Умеете ли вы терпеливо объяснять?</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Любите ли вы работу, требующую умственного напряжения?</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Вызывает ли у вас монотонная работа скуку или сонливость?</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Легко ли вы засыпаете после сильных переживаний?</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Способны ли вы, когда требуется, воздерживаться от проявлений свое</w:t>
      </w:r>
      <w:r>
        <w:rPr>
          <w:rStyle w:val="100pt0"/>
          <w:b/>
          <w:bCs/>
        </w:rPr>
        <w:softHyphen/>
        <w:t>го превосходства?</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Ведете ли вы себя естественно в присутствии незнакомых людей?</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Трудно ли вам сдержать злость или раздражение?</w:t>
      </w:r>
    </w:p>
    <w:p w:rsidR="000F1739" w:rsidRDefault="00706FC3">
      <w:pPr>
        <w:pStyle w:val="101"/>
        <w:numPr>
          <w:ilvl w:val="0"/>
          <w:numId w:val="109"/>
        </w:numPr>
        <w:shd w:val="clear" w:color="auto" w:fill="auto"/>
        <w:tabs>
          <w:tab w:val="left" w:pos="721"/>
        </w:tabs>
        <w:spacing w:after="0" w:line="250" w:lineRule="exact"/>
        <w:ind w:left="580" w:hanging="280"/>
        <w:jc w:val="both"/>
      </w:pPr>
      <w:r>
        <w:rPr>
          <w:rStyle w:val="100pt0"/>
          <w:b/>
          <w:bCs/>
        </w:rPr>
        <w:t>В состоянии ли вы владеть собой в тяжелые минуты?</w:t>
      </w:r>
    </w:p>
    <w:p w:rsidR="000F1739" w:rsidRDefault="00706FC3">
      <w:pPr>
        <w:pStyle w:val="101"/>
        <w:numPr>
          <w:ilvl w:val="0"/>
          <w:numId w:val="109"/>
        </w:numPr>
        <w:shd w:val="clear" w:color="auto" w:fill="auto"/>
        <w:tabs>
          <w:tab w:val="left" w:pos="735"/>
        </w:tabs>
        <w:spacing w:after="0" w:line="250" w:lineRule="exact"/>
        <w:ind w:left="580" w:hanging="280"/>
        <w:jc w:val="both"/>
      </w:pPr>
      <w:r>
        <w:rPr>
          <w:rStyle w:val="100pt0"/>
          <w:b/>
          <w:bCs/>
        </w:rPr>
        <w:t>Умеете ли вы, если требуется, приспособить свое поведение к поведе</w:t>
      </w:r>
      <w:r>
        <w:rPr>
          <w:rStyle w:val="100pt0"/>
          <w:b/>
          <w:bCs/>
        </w:rPr>
        <w:softHyphen/>
        <w:t>нию окружающих?</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Охотно ли вы беретесь за ответственную работу?</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Влияет ли обычно окружение на ваше настроение?</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Способны ли вы переносить поражения?</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Разговариваете ли вы в присутствии кого-либо, чьим мнением особен</w:t>
      </w:r>
      <w:r>
        <w:rPr>
          <w:rStyle w:val="100pt0"/>
          <w:b/>
          <w:bCs/>
        </w:rPr>
        <w:softHyphen/>
        <w:t>но дорожите, столь же свободно, как обычно?</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Вызывают ли у вас раздражение неожиданные изменения в вашем рас</w:t>
      </w:r>
      <w:r>
        <w:rPr>
          <w:rStyle w:val="100pt0"/>
          <w:b/>
          <w:bCs/>
        </w:rPr>
        <w:softHyphen/>
        <w:t>порядке дня?</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Есть ли у вас на все готовые ответы?</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В состоянии ли вы вести себя спокойно, когда ждете важного решения (например, результата вступительных экзаменов, визы для поездки за границу)?</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Легко ли вы организуете первые дни своего отпуска, каникул?</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Обладаете ли вы так называемой «быстрой реакцией»?</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Легко ли вы приспосабливаете свою походку или манеру есть к походке или манере есть людей более медлительных?</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Быстро ли вы засыпаете?</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Охотно ли вы выступаете на собраниях, семинарах?</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Легко ли вам испортить настроение?</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Трудно ли вам оторваться от работы?</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Умеете ли вы воздерживаться от разговора, если это мешает другим?</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Легко ли вас спровоцировать на что-либо?</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Легко ли вы срабатываетесь с людьми?</w:t>
      </w:r>
    </w:p>
    <w:p w:rsidR="000F1739" w:rsidRDefault="00706FC3">
      <w:pPr>
        <w:pStyle w:val="101"/>
        <w:numPr>
          <w:ilvl w:val="0"/>
          <w:numId w:val="109"/>
        </w:numPr>
        <w:shd w:val="clear" w:color="auto" w:fill="auto"/>
        <w:tabs>
          <w:tab w:val="left" w:pos="754"/>
        </w:tabs>
        <w:spacing w:after="0" w:line="250" w:lineRule="exact"/>
        <w:ind w:left="580" w:hanging="280"/>
        <w:jc w:val="both"/>
      </w:pPr>
      <w:r>
        <w:rPr>
          <w:rStyle w:val="100pt0"/>
          <w:b/>
          <w:bCs/>
        </w:rPr>
        <w:t>Всегда ли, если вам предстоит что-нибудь важное, вы обдумываете свои поступки?</w:t>
      </w:r>
    </w:p>
    <w:p w:rsidR="000F1739" w:rsidRDefault="00706FC3">
      <w:pPr>
        <w:pStyle w:val="101"/>
        <w:numPr>
          <w:ilvl w:val="0"/>
          <w:numId w:val="109"/>
        </w:numPr>
        <w:shd w:val="clear" w:color="auto" w:fill="auto"/>
        <w:tabs>
          <w:tab w:val="left" w:pos="670"/>
        </w:tabs>
        <w:spacing w:after="0" w:line="240" w:lineRule="exact"/>
        <w:ind w:left="540" w:hanging="300"/>
      </w:pPr>
      <w:r>
        <w:rPr>
          <w:rStyle w:val="100pt0"/>
          <w:b/>
          <w:bCs/>
        </w:rPr>
        <w:t>В состоянии ли вы, читая текст, проследить от начала до конца ход мыслей автора?</w:t>
      </w:r>
    </w:p>
    <w:p w:rsidR="000F1739" w:rsidRDefault="00706FC3">
      <w:pPr>
        <w:pStyle w:val="101"/>
        <w:numPr>
          <w:ilvl w:val="0"/>
          <w:numId w:val="109"/>
        </w:numPr>
        <w:shd w:val="clear" w:color="auto" w:fill="auto"/>
        <w:tabs>
          <w:tab w:val="left" w:pos="685"/>
        </w:tabs>
        <w:spacing w:after="0" w:line="240" w:lineRule="exact"/>
        <w:ind w:left="240"/>
        <w:jc w:val="both"/>
      </w:pPr>
      <w:r>
        <w:rPr>
          <w:rStyle w:val="100pt0"/>
          <w:b/>
          <w:bCs/>
        </w:rPr>
        <w:t>Легко ли вы вступаете в разговор с попутчиками?</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Воздерживаетесь ли вы от доказательства неправоты собеседника, если это по тем или иным причинам нецелесообразно?</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Охотно ли вы беретесь за работу, требующую большой ловкости рук?</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 состоянии ли вы изменить уже принятое решение, учитывая мнение других?</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Быстро ли вы привыкаете к новой системе работы?</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Можете ли вы работать ночью, если работали днем?</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Быстро ли вы читаете беллетристику?</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Часто ли вы отказываетесь от своих намерений, если возникает пре</w:t>
      </w:r>
      <w:r>
        <w:rPr>
          <w:rStyle w:val="100pt0"/>
          <w:b/>
          <w:bCs/>
        </w:rPr>
        <w:softHyphen/>
        <w:t>пятствие?</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Умеете ли вы держать себя в руках, если этого требуют обстоятельства?</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Просыпаетесь ли вы обычно быстро, без труда?</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 состоянии ли вы воздержаться от моментальной импульсивной реакции?</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Трудно ли вам работать при шуме?</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Умеете ли вы, когда это необходимо, воздерживаться от того, чтобы «резать правду-матку»?</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Успешно ли вы сдерживаете волнение перед экзаменом, встречей с на</w:t>
      </w:r>
      <w:r>
        <w:rPr>
          <w:rStyle w:val="100pt0"/>
          <w:b/>
          <w:bCs/>
        </w:rPr>
        <w:softHyphen/>
        <w:t>чальством и т. п.?</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Любите ли вы частые перемены?</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Быстро ли вы привыкаете к новой среде?</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Восстанавливаете ли вы силы полностью после ночного отдыха, тяже</w:t>
      </w:r>
      <w:r>
        <w:rPr>
          <w:rStyle w:val="100pt0"/>
          <w:b/>
          <w:bCs/>
        </w:rPr>
        <w:softHyphen/>
        <w:t>ло проработав весь предыдущий день?</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Избегаете ли вы занятий, требующих выполнения в непродолжитель</w:t>
      </w:r>
      <w:r>
        <w:rPr>
          <w:rStyle w:val="100pt0"/>
          <w:b/>
          <w:bCs/>
        </w:rPr>
        <w:softHyphen/>
        <w:t>ный срок разнородных действий?</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Самостоятельно ли вы обычно боретесь с трудностями?</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Перебиваете ли вы собеседника?</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Прыгнули бы вы в воду, не умея плавать, чтобы спасти утопающего?</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В состоянии ли вы напряженно работать, заниматься?</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Можете ли вы воздержаться от неуместных замечаний?</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Имеет ли для вас значение постоянное место на работе, за столом, на лекции и т. п.?</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Легко ли вам переходить от одного занятия к другому?</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Взвешиваете ли вы все «за» и «против», прежде чем принять важное ре</w:t>
      </w:r>
      <w:r>
        <w:rPr>
          <w:rStyle w:val="100pt0"/>
          <w:b/>
          <w:bCs/>
        </w:rPr>
        <w:softHyphen/>
        <w:t>шение?</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Легко ли вы преодолеваете препятствия?</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Заглядываете ли вы в чужие письма, вещи?</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Скучно ли вам во время стереотипных (всегда одинаково протекающих) действий,занятий?</w:t>
      </w:r>
    </w:p>
    <w:p w:rsidR="000F1739" w:rsidRDefault="00706FC3">
      <w:pPr>
        <w:pStyle w:val="101"/>
        <w:numPr>
          <w:ilvl w:val="0"/>
          <w:numId w:val="109"/>
        </w:numPr>
        <w:shd w:val="clear" w:color="auto" w:fill="auto"/>
        <w:tabs>
          <w:tab w:val="left" w:pos="699"/>
        </w:tabs>
        <w:spacing w:after="0" w:line="240" w:lineRule="exact"/>
        <w:ind w:left="240"/>
        <w:jc w:val="both"/>
      </w:pPr>
      <w:r>
        <w:rPr>
          <w:rStyle w:val="100pt0"/>
          <w:b/>
          <w:bCs/>
        </w:rPr>
        <w:t>Соблюдаете ли вы правила поведения в общественных местах?</w:t>
      </w:r>
    </w:p>
    <w:p w:rsidR="000F1739" w:rsidRDefault="00706FC3">
      <w:pPr>
        <w:pStyle w:val="101"/>
        <w:numPr>
          <w:ilvl w:val="0"/>
          <w:numId w:val="109"/>
        </w:numPr>
        <w:shd w:val="clear" w:color="auto" w:fill="auto"/>
        <w:tabs>
          <w:tab w:val="left" w:pos="699"/>
        </w:tabs>
        <w:spacing w:after="0" w:line="240" w:lineRule="exact"/>
        <w:ind w:left="540" w:hanging="300"/>
      </w:pPr>
      <w:r>
        <w:rPr>
          <w:rStyle w:val="100pt0"/>
          <w:b/>
          <w:bCs/>
        </w:rPr>
        <w:t>Воздерживаетесь ли вы во время разговора, выступления или ответа от лишних движений и жестикуляции?</w:t>
      </w:r>
    </w:p>
    <w:p w:rsidR="000F1739" w:rsidRDefault="00706FC3">
      <w:pPr>
        <w:pStyle w:val="22"/>
        <w:numPr>
          <w:ilvl w:val="0"/>
          <w:numId w:val="109"/>
        </w:numPr>
        <w:shd w:val="clear" w:color="auto" w:fill="auto"/>
        <w:tabs>
          <w:tab w:val="left" w:pos="454"/>
        </w:tabs>
        <w:spacing w:before="0" w:line="240" w:lineRule="exact"/>
        <w:ind w:firstLine="0"/>
        <w:jc w:val="both"/>
      </w:pPr>
      <w:r>
        <w:t>Любите ли вы оживленную обстановку?</w:t>
      </w:r>
    </w:p>
    <w:p w:rsidR="000F1739" w:rsidRDefault="00706FC3">
      <w:pPr>
        <w:pStyle w:val="22"/>
        <w:numPr>
          <w:ilvl w:val="0"/>
          <w:numId w:val="109"/>
        </w:numPr>
        <w:shd w:val="clear" w:color="auto" w:fill="auto"/>
        <w:tabs>
          <w:tab w:val="left" w:pos="454"/>
        </w:tabs>
        <w:spacing w:before="0" w:line="240" w:lineRule="exact"/>
        <w:ind w:firstLine="0"/>
        <w:jc w:val="both"/>
      </w:pPr>
      <w:r>
        <w:t>Любите ли вы деятельность, требующую больших усилий?</w:t>
      </w:r>
    </w:p>
    <w:p w:rsidR="000F1739" w:rsidRDefault="00706FC3">
      <w:pPr>
        <w:pStyle w:val="22"/>
        <w:numPr>
          <w:ilvl w:val="0"/>
          <w:numId w:val="109"/>
        </w:numPr>
        <w:shd w:val="clear" w:color="auto" w:fill="auto"/>
        <w:tabs>
          <w:tab w:val="left" w:pos="454"/>
        </w:tabs>
        <w:spacing w:before="0" w:line="240" w:lineRule="exact"/>
        <w:ind w:left="420" w:hanging="420"/>
      </w:pPr>
      <w:r>
        <w:t>В состоянии ли вы длительное время сосредоточивать внимание на вы</w:t>
      </w:r>
      <w:r>
        <w:softHyphen/>
        <w:t>полнении определенной задачи?</w:t>
      </w:r>
    </w:p>
    <w:p w:rsidR="000F1739" w:rsidRDefault="00706FC3">
      <w:pPr>
        <w:pStyle w:val="22"/>
        <w:numPr>
          <w:ilvl w:val="0"/>
          <w:numId w:val="109"/>
        </w:numPr>
        <w:shd w:val="clear" w:color="auto" w:fill="auto"/>
        <w:tabs>
          <w:tab w:val="left" w:pos="454"/>
        </w:tabs>
        <w:spacing w:before="0" w:line="240" w:lineRule="exact"/>
        <w:ind w:firstLine="0"/>
        <w:jc w:val="both"/>
      </w:pPr>
      <w:r>
        <w:t>Любите ли вы работу, требующую быстрых движений?</w:t>
      </w:r>
    </w:p>
    <w:p w:rsidR="000F1739" w:rsidRDefault="00706FC3">
      <w:pPr>
        <w:pStyle w:val="22"/>
        <w:numPr>
          <w:ilvl w:val="0"/>
          <w:numId w:val="109"/>
        </w:numPr>
        <w:shd w:val="clear" w:color="auto" w:fill="auto"/>
        <w:tabs>
          <w:tab w:val="left" w:pos="454"/>
        </w:tabs>
        <w:spacing w:before="0" w:line="240" w:lineRule="exact"/>
        <w:ind w:firstLine="0"/>
        <w:jc w:val="both"/>
      </w:pPr>
      <w:r>
        <w:t>Умеете ли вы владеть собой в трудных жизненных ситуациях?</w:t>
      </w:r>
    </w:p>
    <w:p w:rsidR="000F1739" w:rsidRDefault="00706FC3">
      <w:pPr>
        <w:pStyle w:val="22"/>
        <w:numPr>
          <w:ilvl w:val="0"/>
          <w:numId w:val="109"/>
        </w:numPr>
        <w:shd w:val="clear" w:color="auto" w:fill="auto"/>
        <w:tabs>
          <w:tab w:val="left" w:pos="454"/>
        </w:tabs>
        <w:spacing w:before="0" w:line="240" w:lineRule="exact"/>
        <w:ind w:firstLine="0"/>
        <w:jc w:val="both"/>
      </w:pPr>
      <w:r>
        <w:t>Встаете ли вы, если нужно, сразу же после того, как проснулись?</w:t>
      </w:r>
    </w:p>
    <w:p w:rsidR="000F1739" w:rsidRDefault="00706FC3">
      <w:pPr>
        <w:pStyle w:val="22"/>
        <w:numPr>
          <w:ilvl w:val="0"/>
          <w:numId w:val="109"/>
        </w:numPr>
        <w:shd w:val="clear" w:color="auto" w:fill="auto"/>
        <w:tabs>
          <w:tab w:val="left" w:pos="454"/>
        </w:tabs>
        <w:spacing w:before="0" w:line="240" w:lineRule="exact"/>
        <w:ind w:left="420" w:hanging="420"/>
      </w:pPr>
      <w:r>
        <w:t>Способны ли вы, если требуется, окончив полученную работу, терпе</w:t>
      </w:r>
      <w:r>
        <w:softHyphen/>
        <w:t>ливо ждать, пока не закончат свою работу другие?</w:t>
      </w:r>
    </w:p>
    <w:p w:rsidR="000F1739" w:rsidRDefault="00706FC3">
      <w:pPr>
        <w:pStyle w:val="22"/>
        <w:numPr>
          <w:ilvl w:val="0"/>
          <w:numId w:val="109"/>
        </w:numPr>
        <w:shd w:val="clear" w:color="auto" w:fill="auto"/>
        <w:tabs>
          <w:tab w:val="left" w:pos="454"/>
        </w:tabs>
        <w:spacing w:before="0" w:line="240" w:lineRule="exact"/>
        <w:ind w:left="420" w:hanging="420"/>
      </w:pPr>
      <w:r>
        <w:t>Способны ли вы после того, как увидели что-то неприятное, действо</w:t>
      </w:r>
      <w:r>
        <w:softHyphen/>
        <w:t>вать столь же четко, как и обычно?</w:t>
      </w:r>
    </w:p>
    <w:p w:rsidR="000F1739" w:rsidRDefault="00706FC3">
      <w:pPr>
        <w:pStyle w:val="22"/>
        <w:numPr>
          <w:ilvl w:val="0"/>
          <w:numId w:val="109"/>
        </w:numPr>
        <w:shd w:val="clear" w:color="auto" w:fill="auto"/>
        <w:tabs>
          <w:tab w:val="left" w:pos="454"/>
        </w:tabs>
        <w:spacing w:before="0" w:line="240" w:lineRule="exact"/>
        <w:ind w:firstLine="0"/>
        <w:jc w:val="both"/>
      </w:pPr>
      <w:r>
        <w:t>Быстро ли вы просматриваете ежедневные газеты?</w:t>
      </w:r>
    </w:p>
    <w:p w:rsidR="000F1739" w:rsidRDefault="00706FC3">
      <w:pPr>
        <w:pStyle w:val="22"/>
        <w:numPr>
          <w:ilvl w:val="0"/>
          <w:numId w:val="109"/>
        </w:numPr>
        <w:shd w:val="clear" w:color="auto" w:fill="auto"/>
        <w:tabs>
          <w:tab w:val="left" w:pos="454"/>
        </w:tabs>
        <w:spacing w:before="0" w:line="240" w:lineRule="exact"/>
        <w:ind w:firstLine="0"/>
        <w:jc w:val="both"/>
      </w:pPr>
      <w:r>
        <w:t>Случается ли вам говорить так быстро, что вас трудно понять?</w:t>
      </w:r>
    </w:p>
    <w:p w:rsidR="000F1739" w:rsidRDefault="00706FC3">
      <w:pPr>
        <w:pStyle w:val="22"/>
        <w:numPr>
          <w:ilvl w:val="0"/>
          <w:numId w:val="109"/>
        </w:numPr>
        <w:shd w:val="clear" w:color="auto" w:fill="auto"/>
        <w:tabs>
          <w:tab w:val="left" w:pos="454"/>
        </w:tabs>
        <w:spacing w:before="0" w:line="240" w:lineRule="exact"/>
        <w:ind w:firstLine="0"/>
        <w:jc w:val="both"/>
      </w:pPr>
      <w:r>
        <w:t>Можете ли вы, не выспавшись, нормально работать?</w:t>
      </w:r>
    </w:p>
    <w:p w:rsidR="000F1739" w:rsidRDefault="00706FC3">
      <w:pPr>
        <w:pStyle w:val="22"/>
        <w:numPr>
          <w:ilvl w:val="0"/>
          <w:numId w:val="109"/>
        </w:numPr>
        <w:shd w:val="clear" w:color="auto" w:fill="auto"/>
        <w:tabs>
          <w:tab w:val="left" w:pos="454"/>
        </w:tabs>
        <w:spacing w:before="0" w:line="240" w:lineRule="exact"/>
        <w:ind w:firstLine="0"/>
        <w:jc w:val="both"/>
      </w:pPr>
      <w:r>
        <w:t>В состоянии ли вы длительное время работать без перерыва?</w:t>
      </w:r>
    </w:p>
    <w:p w:rsidR="000F1739" w:rsidRDefault="00706FC3">
      <w:pPr>
        <w:pStyle w:val="22"/>
        <w:numPr>
          <w:ilvl w:val="0"/>
          <w:numId w:val="109"/>
        </w:numPr>
        <w:shd w:val="clear" w:color="auto" w:fill="auto"/>
        <w:tabs>
          <w:tab w:val="left" w:pos="454"/>
        </w:tabs>
        <w:spacing w:before="0" w:line="240" w:lineRule="exact"/>
        <w:ind w:firstLine="0"/>
        <w:jc w:val="both"/>
      </w:pPr>
      <w:r>
        <w:t>В состоянии ли вы работать, если у вас болит голова, зуб и т. п.?</w:t>
      </w:r>
    </w:p>
    <w:p w:rsidR="000F1739" w:rsidRDefault="00706FC3">
      <w:pPr>
        <w:pStyle w:val="22"/>
        <w:numPr>
          <w:ilvl w:val="0"/>
          <w:numId w:val="109"/>
        </w:numPr>
        <w:shd w:val="clear" w:color="auto" w:fill="auto"/>
        <w:tabs>
          <w:tab w:val="left" w:pos="454"/>
        </w:tabs>
        <w:spacing w:before="0" w:line="240" w:lineRule="exact"/>
        <w:ind w:left="420" w:hanging="420"/>
      </w:pPr>
      <w:r>
        <w:t>В состоянии ли вы спокойно окончить работу, зная, что ваши товари</w:t>
      </w:r>
      <w:r>
        <w:softHyphen/>
        <w:t>щи развлекаются и ждут вас?</w:t>
      </w:r>
    </w:p>
    <w:p w:rsidR="000F1739" w:rsidRDefault="00706FC3">
      <w:pPr>
        <w:pStyle w:val="22"/>
        <w:numPr>
          <w:ilvl w:val="0"/>
          <w:numId w:val="109"/>
        </w:numPr>
        <w:shd w:val="clear" w:color="auto" w:fill="auto"/>
        <w:tabs>
          <w:tab w:val="left" w:pos="454"/>
        </w:tabs>
        <w:spacing w:before="0" w:line="240" w:lineRule="exact"/>
        <w:ind w:firstLine="0"/>
        <w:jc w:val="both"/>
      </w:pPr>
      <w:r>
        <w:t>Отвечаете ли вы, как правило, быстро на неожиданные вопросы?</w:t>
      </w:r>
    </w:p>
    <w:p w:rsidR="000F1739" w:rsidRDefault="00706FC3">
      <w:pPr>
        <w:pStyle w:val="22"/>
        <w:numPr>
          <w:ilvl w:val="0"/>
          <w:numId w:val="109"/>
        </w:numPr>
        <w:shd w:val="clear" w:color="auto" w:fill="auto"/>
        <w:tabs>
          <w:tab w:val="left" w:pos="454"/>
        </w:tabs>
        <w:spacing w:before="0" w:line="240" w:lineRule="exact"/>
        <w:ind w:firstLine="0"/>
        <w:jc w:val="both"/>
      </w:pPr>
      <w:r>
        <w:t>Говорите ли вы обычно быстро?</w:t>
      </w:r>
    </w:p>
    <w:p w:rsidR="000F1739" w:rsidRDefault="00706FC3">
      <w:pPr>
        <w:pStyle w:val="22"/>
        <w:numPr>
          <w:ilvl w:val="0"/>
          <w:numId w:val="109"/>
        </w:numPr>
        <w:shd w:val="clear" w:color="auto" w:fill="auto"/>
        <w:tabs>
          <w:tab w:val="left" w:pos="454"/>
        </w:tabs>
        <w:spacing w:before="0" w:line="240" w:lineRule="exact"/>
        <w:ind w:firstLine="0"/>
        <w:jc w:val="both"/>
      </w:pPr>
      <w:r>
        <w:t>Можете ли вы спокойно работать, если ждете гостей?</w:t>
      </w:r>
    </w:p>
    <w:p w:rsidR="000F1739" w:rsidRDefault="00706FC3">
      <w:pPr>
        <w:pStyle w:val="22"/>
        <w:numPr>
          <w:ilvl w:val="0"/>
          <w:numId w:val="109"/>
        </w:numPr>
        <w:shd w:val="clear" w:color="auto" w:fill="auto"/>
        <w:tabs>
          <w:tab w:val="left" w:pos="454"/>
        </w:tabs>
        <w:spacing w:before="0" w:line="240" w:lineRule="exact"/>
        <w:ind w:firstLine="0"/>
        <w:jc w:val="both"/>
      </w:pPr>
      <w:r>
        <w:t>Легко ли вы меняете свое мнение под влиянием убедительных аргументов?</w:t>
      </w:r>
    </w:p>
    <w:p w:rsidR="000F1739" w:rsidRDefault="00706FC3">
      <w:pPr>
        <w:pStyle w:val="22"/>
        <w:numPr>
          <w:ilvl w:val="0"/>
          <w:numId w:val="109"/>
        </w:numPr>
        <w:shd w:val="clear" w:color="auto" w:fill="auto"/>
        <w:tabs>
          <w:tab w:val="left" w:pos="454"/>
        </w:tabs>
        <w:spacing w:before="0" w:line="240" w:lineRule="exact"/>
        <w:ind w:firstLine="0"/>
        <w:jc w:val="both"/>
      </w:pPr>
      <w:r>
        <w:t>Терпеливы ли вы?</w:t>
      </w:r>
    </w:p>
    <w:p w:rsidR="000F1739" w:rsidRDefault="00706FC3">
      <w:pPr>
        <w:pStyle w:val="22"/>
        <w:numPr>
          <w:ilvl w:val="0"/>
          <w:numId w:val="109"/>
        </w:numPr>
        <w:shd w:val="clear" w:color="auto" w:fill="auto"/>
        <w:tabs>
          <w:tab w:val="left" w:pos="454"/>
        </w:tabs>
        <w:spacing w:before="0" w:line="240" w:lineRule="exact"/>
        <w:ind w:left="420" w:hanging="420"/>
      </w:pPr>
      <w:r>
        <w:t>Умеете ли вы приспособиться к ритму работы более медленного чело</w:t>
      </w:r>
      <w:r>
        <w:softHyphen/>
        <w:t>века?</w:t>
      </w:r>
    </w:p>
    <w:p w:rsidR="000F1739" w:rsidRDefault="00706FC3">
      <w:pPr>
        <w:pStyle w:val="22"/>
        <w:numPr>
          <w:ilvl w:val="0"/>
          <w:numId w:val="109"/>
        </w:numPr>
        <w:shd w:val="clear" w:color="auto" w:fill="auto"/>
        <w:tabs>
          <w:tab w:val="left" w:pos="454"/>
        </w:tabs>
        <w:spacing w:before="0" w:line="240" w:lineRule="exact"/>
        <w:ind w:left="420" w:hanging="420"/>
      </w:pPr>
      <w:r>
        <w:t>Умеете ли вы спланировать работу, чтобы выполнить несколько совмест</w:t>
      </w:r>
      <w:r>
        <w:softHyphen/>
        <w:t>ных действий?</w:t>
      </w:r>
    </w:p>
    <w:p w:rsidR="000F1739" w:rsidRDefault="00706FC3">
      <w:pPr>
        <w:pStyle w:val="22"/>
        <w:numPr>
          <w:ilvl w:val="0"/>
          <w:numId w:val="109"/>
        </w:numPr>
        <w:shd w:val="clear" w:color="auto" w:fill="auto"/>
        <w:tabs>
          <w:tab w:val="left" w:pos="454"/>
        </w:tabs>
        <w:spacing w:before="0" w:line="240" w:lineRule="exact"/>
        <w:ind w:firstLine="0"/>
        <w:jc w:val="both"/>
      </w:pPr>
      <w:r>
        <w:t>Может ли веселая компания изменить ваше настроение?</w:t>
      </w:r>
    </w:p>
    <w:p w:rsidR="000F1739" w:rsidRDefault="00706FC3">
      <w:pPr>
        <w:pStyle w:val="22"/>
        <w:numPr>
          <w:ilvl w:val="0"/>
          <w:numId w:val="109"/>
        </w:numPr>
        <w:shd w:val="clear" w:color="auto" w:fill="auto"/>
        <w:tabs>
          <w:tab w:val="left" w:pos="454"/>
        </w:tabs>
        <w:spacing w:before="0" w:line="240" w:lineRule="exact"/>
        <w:ind w:left="420" w:hanging="420"/>
      </w:pPr>
      <w:r>
        <w:t>Умеете ли вы без особого труда выполнить несколько действий одно</w:t>
      </w:r>
      <w:r>
        <w:softHyphen/>
        <w:t>временно?</w:t>
      </w:r>
    </w:p>
    <w:p w:rsidR="000F1739" w:rsidRDefault="00706FC3">
      <w:pPr>
        <w:pStyle w:val="22"/>
        <w:numPr>
          <w:ilvl w:val="0"/>
          <w:numId w:val="109"/>
        </w:numPr>
        <w:shd w:val="clear" w:color="auto" w:fill="auto"/>
        <w:tabs>
          <w:tab w:val="left" w:pos="454"/>
        </w:tabs>
        <w:spacing w:before="0" w:line="240" w:lineRule="exact"/>
        <w:ind w:left="420" w:hanging="420"/>
      </w:pPr>
      <w:r>
        <w:t>Сохраняете ли вы психологическое равновесие, когда являетесь свиде</w:t>
      </w:r>
      <w:r>
        <w:softHyphen/>
        <w:t>телем несчастного случая на улице?</w:t>
      </w:r>
    </w:p>
    <w:p w:rsidR="000F1739" w:rsidRDefault="00706FC3">
      <w:pPr>
        <w:pStyle w:val="22"/>
        <w:numPr>
          <w:ilvl w:val="0"/>
          <w:numId w:val="109"/>
        </w:numPr>
        <w:shd w:val="clear" w:color="auto" w:fill="auto"/>
        <w:tabs>
          <w:tab w:val="left" w:pos="454"/>
        </w:tabs>
        <w:spacing w:before="0" w:line="240" w:lineRule="exact"/>
        <w:ind w:left="420" w:hanging="420"/>
      </w:pPr>
      <w:r>
        <w:t>Любите ли вы работу, требующую множества разнообразных манипу</w:t>
      </w:r>
      <w:r>
        <w:softHyphen/>
        <w:t>ляций?</w:t>
      </w:r>
    </w:p>
    <w:p w:rsidR="000F1739" w:rsidRDefault="00706FC3">
      <w:pPr>
        <w:pStyle w:val="22"/>
        <w:numPr>
          <w:ilvl w:val="0"/>
          <w:numId w:val="109"/>
        </w:numPr>
        <w:shd w:val="clear" w:color="auto" w:fill="auto"/>
        <w:tabs>
          <w:tab w:val="left" w:pos="454"/>
        </w:tabs>
        <w:spacing w:before="0" w:line="240" w:lineRule="exact"/>
        <w:ind w:left="420" w:hanging="420"/>
      </w:pPr>
      <w:r>
        <w:t>Сохраняете ли вы спокойствие, когда страдает кто-нибудь из близких вам людей?</w:t>
      </w:r>
    </w:p>
    <w:p w:rsidR="000F1739" w:rsidRDefault="00706FC3">
      <w:pPr>
        <w:pStyle w:val="22"/>
        <w:numPr>
          <w:ilvl w:val="0"/>
          <w:numId w:val="109"/>
        </w:numPr>
        <w:shd w:val="clear" w:color="auto" w:fill="auto"/>
        <w:tabs>
          <w:tab w:val="left" w:pos="454"/>
        </w:tabs>
        <w:spacing w:before="0" w:line="240" w:lineRule="exact"/>
        <w:ind w:firstLine="0"/>
        <w:jc w:val="both"/>
      </w:pPr>
      <w:r>
        <w:t>Самостоятельны ли вы в трудных жизненных ситуациях?</w:t>
      </w:r>
    </w:p>
    <w:p w:rsidR="000F1739" w:rsidRDefault="00706FC3">
      <w:pPr>
        <w:pStyle w:val="22"/>
        <w:numPr>
          <w:ilvl w:val="0"/>
          <w:numId w:val="109"/>
        </w:numPr>
        <w:shd w:val="clear" w:color="auto" w:fill="auto"/>
        <w:tabs>
          <w:tab w:val="left" w:pos="454"/>
        </w:tabs>
        <w:spacing w:before="0" w:line="240" w:lineRule="exact"/>
        <w:ind w:firstLine="0"/>
        <w:jc w:val="both"/>
      </w:pPr>
      <w:r>
        <w:t>Свободно ли вы себя чувствуете в большой или незнакомой компании?</w:t>
      </w:r>
    </w:p>
    <w:p w:rsidR="000F1739" w:rsidRDefault="00706FC3">
      <w:pPr>
        <w:pStyle w:val="22"/>
        <w:numPr>
          <w:ilvl w:val="0"/>
          <w:numId w:val="109"/>
        </w:numPr>
        <w:shd w:val="clear" w:color="auto" w:fill="auto"/>
        <w:tabs>
          <w:tab w:val="left" w:pos="454"/>
        </w:tabs>
        <w:spacing w:before="0" w:line="240" w:lineRule="exact"/>
        <w:ind w:left="420" w:hanging="420"/>
      </w:pPr>
      <w:r>
        <w:t>Можете ли вы сразу прервать разговор, если это требуется (например, начало сеанса, лекции)?</w:t>
      </w:r>
    </w:p>
    <w:p w:rsidR="000F1739" w:rsidRDefault="00706FC3">
      <w:pPr>
        <w:pStyle w:val="22"/>
        <w:numPr>
          <w:ilvl w:val="0"/>
          <w:numId w:val="109"/>
        </w:numPr>
        <w:shd w:val="clear" w:color="auto" w:fill="auto"/>
        <w:tabs>
          <w:tab w:val="left" w:pos="512"/>
        </w:tabs>
        <w:spacing w:before="0" w:line="240" w:lineRule="exact"/>
        <w:ind w:firstLine="0"/>
        <w:jc w:val="both"/>
      </w:pPr>
      <w:r>
        <w:t>Легко ли вы приспосабливаетесь к методам работы других?</w:t>
      </w:r>
    </w:p>
    <w:p w:rsidR="000F1739" w:rsidRDefault="00706FC3">
      <w:pPr>
        <w:pStyle w:val="22"/>
        <w:numPr>
          <w:ilvl w:val="0"/>
          <w:numId w:val="109"/>
        </w:numPr>
        <w:shd w:val="clear" w:color="auto" w:fill="auto"/>
        <w:tabs>
          <w:tab w:val="left" w:pos="522"/>
        </w:tabs>
        <w:spacing w:before="0" w:line="240" w:lineRule="exact"/>
        <w:ind w:firstLine="0"/>
        <w:jc w:val="both"/>
      </w:pPr>
      <w:r>
        <w:t>Любите ли вы часто менять род работы?</w:t>
      </w:r>
    </w:p>
    <w:p w:rsidR="000F1739" w:rsidRDefault="00706FC3">
      <w:pPr>
        <w:pStyle w:val="22"/>
        <w:numPr>
          <w:ilvl w:val="0"/>
          <w:numId w:val="109"/>
        </w:numPr>
        <w:shd w:val="clear" w:color="auto" w:fill="auto"/>
        <w:tabs>
          <w:tab w:val="left" w:pos="522"/>
        </w:tabs>
        <w:spacing w:before="0" w:line="240" w:lineRule="exact"/>
        <w:ind w:left="420" w:hanging="420"/>
      </w:pPr>
      <w:r>
        <w:t>Склонны ли вы брать инициативу в свои руки, если случается что-ни</w:t>
      </w:r>
      <w:r>
        <w:softHyphen/>
        <w:t>будь из ряда вон выходящее?</w:t>
      </w:r>
    </w:p>
    <w:p w:rsidR="000F1739" w:rsidRDefault="00706FC3">
      <w:pPr>
        <w:pStyle w:val="22"/>
        <w:numPr>
          <w:ilvl w:val="0"/>
          <w:numId w:val="109"/>
        </w:numPr>
        <w:shd w:val="clear" w:color="auto" w:fill="auto"/>
        <w:tabs>
          <w:tab w:val="left" w:pos="522"/>
        </w:tabs>
        <w:spacing w:before="0" w:line="240" w:lineRule="exact"/>
        <w:ind w:firstLine="0"/>
        <w:jc w:val="both"/>
      </w:pPr>
      <w:r>
        <w:t>Воздерживаетесь ли вы от неуместных улыбок?</w:t>
      </w:r>
    </w:p>
    <w:p w:rsidR="000F1739" w:rsidRDefault="00706FC3">
      <w:pPr>
        <w:pStyle w:val="101"/>
        <w:numPr>
          <w:ilvl w:val="0"/>
          <w:numId w:val="109"/>
        </w:numPr>
        <w:shd w:val="clear" w:color="auto" w:fill="auto"/>
        <w:tabs>
          <w:tab w:val="left" w:pos="758"/>
        </w:tabs>
        <w:spacing w:after="0" w:line="240" w:lineRule="exact"/>
        <w:ind w:firstLine="260"/>
        <w:jc w:val="both"/>
      </w:pPr>
      <w:r>
        <w:rPr>
          <w:rStyle w:val="100pt0"/>
          <w:b/>
          <w:bCs/>
        </w:rPr>
        <w:t>Начинаете ли вы работать сразу интенсивно?</w:t>
      </w:r>
    </w:p>
    <w:p w:rsidR="000F1739" w:rsidRDefault="00706FC3">
      <w:pPr>
        <w:pStyle w:val="101"/>
        <w:numPr>
          <w:ilvl w:val="0"/>
          <w:numId w:val="109"/>
        </w:numPr>
        <w:shd w:val="clear" w:color="auto" w:fill="auto"/>
        <w:tabs>
          <w:tab w:val="left" w:pos="762"/>
        </w:tabs>
        <w:spacing w:after="0" w:line="240" w:lineRule="exact"/>
        <w:ind w:left="640" w:hanging="380"/>
      </w:pPr>
      <w:r>
        <w:rPr>
          <w:rStyle w:val="100pt0"/>
          <w:b/>
          <w:bCs/>
        </w:rPr>
        <w:t>Решаетесь ли вы выступить против общепринятого мнения, если вам кажется, что вы правы?</w:t>
      </w:r>
    </w:p>
    <w:p w:rsidR="000F1739" w:rsidRDefault="00706FC3">
      <w:pPr>
        <w:pStyle w:val="101"/>
        <w:numPr>
          <w:ilvl w:val="0"/>
          <w:numId w:val="109"/>
        </w:numPr>
        <w:shd w:val="clear" w:color="auto" w:fill="auto"/>
        <w:tabs>
          <w:tab w:val="left" w:pos="762"/>
        </w:tabs>
        <w:spacing w:after="0" w:line="240" w:lineRule="exact"/>
        <w:ind w:firstLine="260"/>
        <w:jc w:val="both"/>
      </w:pPr>
      <w:r>
        <w:rPr>
          <w:rStyle w:val="100pt0"/>
          <w:b/>
          <w:bCs/>
        </w:rPr>
        <w:t>В состоянии ли вы преодолеть временную депрессию?</w:t>
      </w:r>
    </w:p>
    <w:p w:rsidR="000F1739" w:rsidRDefault="00706FC3">
      <w:pPr>
        <w:pStyle w:val="101"/>
        <w:numPr>
          <w:ilvl w:val="0"/>
          <w:numId w:val="109"/>
        </w:numPr>
        <w:shd w:val="clear" w:color="auto" w:fill="auto"/>
        <w:tabs>
          <w:tab w:val="left" w:pos="767"/>
        </w:tabs>
        <w:spacing w:after="0" w:line="240" w:lineRule="exact"/>
        <w:ind w:firstLine="260"/>
        <w:jc w:val="both"/>
      </w:pPr>
      <w:r>
        <w:rPr>
          <w:rStyle w:val="100pt0"/>
          <w:b/>
          <w:bCs/>
        </w:rPr>
        <w:t>Засыпаете ли вы с трудом, сильно устав от умственной работы?</w:t>
      </w:r>
    </w:p>
    <w:p w:rsidR="000F1739" w:rsidRDefault="00706FC3">
      <w:pPr>
        <w:pStyle w:val="101"/>
        <w:numPr>
          <w:ilvl w:val="0"/>
          <w:numId w:val="109"/>
        </w:numPr>
        <w:shd w:val="clear" w:color="auto" w:fill="auto"/>
        <w:tabs>
          <w:tab w:val="left" w:pos="772"/>
        </w:tabs>
        <w:spacing w:after="0" w:line="240" w:lineRule="exact"/>
        <w:ind w:firstLine="260"/>
        <w:jc w:val="both"/>
      </w:pPr>
      <w:r>
        <w:rPr>
          <w:rStyle w:val="100pt0"/>
          <w:b/>
          <w:bCs/>
        </w:rPr>
        <w:t>В состоянии ли вы спокойно долго ждать (например, очереди)?</w:t>
      </w:r>
    </w:p>
    <w:p w:rsidR="000F1739" w:rsidRDefault="00706FC3">
      <w:pPr>
        <w:pStyle w:val="101"/>
        <w:numPr>
          <w:ilvl w:val="0"/>
          <w:numId w:val="109"/>
        </w:numPr>
        <w:shd w:val="clear" w:color="auto" w:fill="auto"/>
        <w:tabs>
          <w:tab w:val="left" w:pos="772"/>
        </w:tabs>
        <w:spacing w:after="0" w:line="240" w:lineRule="exact"/>
        <w:ind w:left="640" w:hanging="380"/>
      </w:pPr>
      <w:r>
        <w:rPr>
          <w:rStyle w:val="100pt0"/>
          <w:b/>
          <w:bCs/>
        </w:rPr>
        <w:t>Воздерживаетесь ли вы от вмешательства, если заранее известно, что оно ни к чему не приведет?</w:t>
      </w:r>
    </w:p>
    <w:p w:rsidR="000F1739" w:rsidRDefault="00706FC3">
      <w:pPr>
        <w:pStyle w:val="101"/>
        <w:numPr>
          <w:ilvl w:val="0"/>
          <w:numId w:val="109"/>
        </w:numPr>
        <w:shd w:val="clear" w:color="auto" w:fill="auto"/>
        <w:tabs>
          <w:tab w:val="left" w:pos="772"/>
        </w:tabs>
        <w:spacing w:after="0" w:line="240" w:lineRule="exact"/>
        <w:ind w:left="640" w:hanging="380"/>
      </w:pPr>
      <w:r>
        <w:rPr>
          <w:rStyle w:val="100pt0"/>
          <w:b/>
          <w:bCs/>
        </w:rPr>
        <w:t>В состоянии ли вы спокойно аргументировать во время резкого разго</w:t>
      </w:r>
      <w:r>
        <w:rPr>
          <w:rStyle w:val="100pt0"/>
          <w:b/>
          <w:bCs/>
        </w:rPr>
        <w:softHyphen/>
        <w:t>вора?</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В состоянии ли вы мгновенно реагировать в неожиданном положении?</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Ведете ли вы себя тихо, если вас об этом попросят?</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Соглашаетесь ли вы без особых внутренних колебаний на болезненные врачебные процедуры?</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Умеете ли вы интенсивно работать?</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Охотно ли вы меняете места отдыха, развлечения?</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Трудно ли вам привыкнуть к новому распорядку дня?</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Спешите ли вы на помощь в несчастных случаях?</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Воздерживаетесь ли вы от выкриков, жестов на спортивных матчах, в цирке?</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Любите ли вы работу, занятия, требующие частых разговоров с разны</w:t>
      </w:r>
      <w:r>
        <w:rPr>
          <w:rStyle w:val="100pt0"/>
          <w:b/>
          <w:bCs/>
        </w:rPr>
        <w:softHyphen/>
        <w:t>ми людьми?</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Владеете ли вы своей мимикой (гримасы, иронические усмешки и т. п.)?</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Любите ли вы работу, требующую четких, энергичных действий?</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Считаете ли вы себя смелым?</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Прерывается ли у вас голос (вам трудно говорить) в необычной ситуации?</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Умеете ли вы преодолевать уныние, вызванное неудачей?</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Если вас об этом просят, в состоянии ли вы долгое время стоять (си</w:t>
      </w:r>
      <w:r>
        <w:rPr>
          <w:rStyle w:val="100pt0"/>
          <w:b/>
          <w:bCs/>
        </w:rPr>
        <w:softHyphen/>
        <w:t>деть) спокойно?</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В состоянии ли вы подавить свое веселье, если это может кого-нибудь задеть?</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Легко ли вы переходите от печали к радости?</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Легко ли вас вывести из себя?</w:t>
      </w:r>
    </w:p>
    <w:p w:rsidR="000F1739" w:rsidRDefault="00706FC3">
      <w:pPr>
        <w:pStyle w:val="101"/>
        <w:numPr>
          <w:ilvl w:val="0"/>
          <w:numId w:val="109"/>
        </w:numPr>
        <w:shd w:val="clear" w:color="auto" w:fill="auto"/>
        <w:tabs>
          <w:tab w:val="left" w:pos="782"/>
        </w:tabs>
        <w:spacing w:after="0" w:line="240" w:lineRule="exact"/>
        <w:ind w:left="640" w:hanging="380"/>
      </w:pPr>
      <w:r>
        <w:rPr>
          <w:rStyle w:val="100pt0"/>
          <w:b/>
          <w:bCs/>
        </w:rPr>
        <w:t>Соблюдаете ли вы без особого труда обязательные в вашей среде пра</w:t>
      </w:r>
      <w:r>
        <w:rPr>
          <w:rStyle w:val="100pt0"/>
          <w:b/>
          <w:bCs/>
        </w:rPr>
        <w:softHyphen/>
        <w:t>вила поведения?</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Любите ли вы выступать публично?</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Приступаете ли вы к работе обычно быстро, без длительной подготовки?</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Готовы ли вы прийти на помощь другому, рискуя жизнью?</w:t>
      </w:r>
    </w:p>
    <w:p w:rsidR="000F1739" w:rsidRDefault="00706FC3">
      <w:pPr>
        <w:pStyle w:val="101"/>
        <w:numPr>
          <w:ilvl w:val="0"/>
          <w:numId w:val="109"/>
        </w:numPr>
        <w:shd w:val="clear" w:color="auto" w:fill="auto"/>
        <w:tabs>
          <w:tab w:val="left" w:pos="782"/>
        </w:tabs>
        <w:spacing w:after="0" w:line="240" w:lineRule="exact"/>
        <w:ind w:firstLine="260"/>
        <w:jc w:val="both"/>
      </w:pPr>
      <w:r>
        <w:rPr>
          <w:rStyle w:val="100pt0"/>
          <w:b/>
          <w:bCs/>
        </w:rPr>
        <w:t>Энергичны ли ваши движения?</w:t>
      </w:r>
    </w:p>
    <w:p w:rsidR="000F1739" w:rsidRDefault="00706FC3">
      <w:pPr>
        <w:pStyle w:val="101"/>
        <w:numPr>
          <w:ilvl w:val="0"/>
          <w:numId w:val="109"/>
        </w:numPr>
        <w:shd w:val="clear" w:color="auto" w:fill="auto"/>
        <w:tabs>
          <w:tab w:val="left" w:pos="782"/>
        </w:tabs>
        <w:spacing w:after="180" w:line="240" w:lineRule="exact"/>
        <w:ind w:firstLine="260"/>
        <w:jc w:val="both"/>
      </w:pPr>
      <w:r>
        <w:rPr>
          <w:rStyle w:val="100pt0"/>
          <w:b/>
          <w:bCs/>
        </w:rPr>
        <w:t>Охотно ли вы выполняете общественную работу?</w:t>
      </w:r>
    </w:p>
    <w:p w:rsidR="000F1739" w:rsidRDefault="00706FC3">
      <w:pPr>
        <w:pStyle w:val="101"/>
        <w:shd w:val="clear" w:color="auto" w:fill="auto"/>
        <w:spacing w:after="0" w:line="240" w:lineRule="exact"/>
        <w:ind w:firstLine="260"/>
        <w:jc w:val="both"/>
        <w:sectPr w:rsidR="000F1739">
          <w:headerReference w:type="even" r:id="rId527"/>
          <w:headerReference w:type="default" r:id="rId528"/>
          <w:footerReference w:type="even" r:id="rId529"/>
          <w:footerReference w:type="default" r:id="rId530"/>
          <w:headerReference w:type="first" r:id="rId531"/>
          <w:footerReference w:type="first" r:id="rId532"/>
          <w:pgSz w:w="11640" w:h="15442"/>
          <w:pgMar w:top="1344" w:right="2070" w:bottom="2888" w:left="2101" w:header="0" w:footer="3" w:gutter="0"/>
          <w:cols w:space="720"/>
          <w:noEndnote/>
          <w:titlePg/>
          <w:docGrid w:linePitch="360"/>
        </w:sectPr>
      </w:pPr>
      <w:r>
        <w:rPr>
          <w:rStyle w:val="100pt0"/>
          <w:b/>
          <w:bCs/>
        </w:rPr>
        <w:t>Обработка и интерпретация данных. Подсчитываются баллы на основании совпадения или несовпадения ответов с нижеприведенными кодами. Совпа</w:t>
      </w:r>
      <w:r>
        <w:rPr>
          <w:rStyle w:val="100pt0"/>
          <w:b/>
          <w:bCs/>
        </w:rPr>
        <w:softHyphen/>
        <w:t>дение оценивается в 2 балла, несовпадение — в 0 баллов, ответ «не знаю» — в 1 балл.</w:t>
      </w:r>
    </w:p>
    <w:p w:rsidR="000F1739" w:rsidRDefault="00706FC3">
      <w:pPr>
        <w:pStyle w:val="101"/>
        <w:shd w:val="clear" w:color="auto" w:fill="auto"/>
        <w:spacing w:after="0" w:line="240" w:lineRule="exact"/>
        <w:ind w:firstLine="320"/>
        <w:jc w:val="both"/>
      </w:pPr>
      <w:r>
        <w:rPr>
          <w:rStyle w:val="100pt0"/>
          <w:b/>
          <w:bCs/>
        </w:rPr>
        <w:t>Оцениваются:</w:t>
      </w:r>
    </w:p>
    <w:p w:rsidR="000F1739" w:rsidRDefault="00706FC3">
      <w:pPr>
        <w:pStyle w:val="160"/>
        <w:shd w:val="clear" w:color="auto" w:fill="auto"/>
        <w:spacing w:line="240" w:lineRule="exact"/>
        <w:ind w:firstLine="320"/>
      </w:pPr>
      <w:r>
        <w:t>Сила по возбуждению:</w:t>
      </w:r>
    </w:p>
    <w:p w:rsidR="000F1739" w:rsidRDefault="00706FC3">
      <w:pPr>
        <w:pStyle w:val="101"/>
        <w:shd w:val="clear" w:color="auto" w:fill="auto"/>
        <w:spacing w:after="0" w:line="240" w:lineRule="exact"/>
        <w:ind w:firstLine="320"/>
        <w:jc w:val="both"/>
      </w:pPr>
      <w:r>
        <w:rPr>
          <w:rStyle w:val="100pt0"/>
          <w:b/>
          <w:bCs/>
        </w:rPr>
        <w:t xml:space="preserve">«+» _ з, 4, 7, 13, 15, 17, 19, 21, 23, 24, 32, 37, 39,45,46, 56, 58, 60, 61, 66, 72, </w:t>
      </w:r>
      <w:r>
        <w:rPr>
          <w:rStyle w:val="101pt"/>
          <w:b/>
          <w:bCs/>
        </w:rPr>
        <w:t>73,78,81,82,83,94,97,98,</w:t>
      </w:r>
      <w:r>
        <w:rPr>
          <w:rStyle w:val="100pt0"/>
          <w:b/>
          <w:bCs/>
        </w:rPr>
        <w:t xml:space="preserve"> 102, 105, 106, 113, 114, 117, 121, 122, 124, 130, 132, 133, 134.</w:t>
      </w:r>
    </w:p>
    <w:p w:rsidR="000F1739" w:rsidRDefault="00706FC3">
      <w:pPr>
        <w:pStyle w:val="101"/>
        <w:shd w:val="clear" w:color="auto" w:fill="auto"/>
        <w:spacing w:after="180" w:line="240" w:lineRule="exact"/>
        <w:ind w:firstLine="320"/>
        <w:jc w:val="both"/>
      </w:pPr>
      <w:r>
        <w:rPr>
          <w:rStyle w:val="100pt0"/>
          <w:b/>
          <w:bCs/>
        </w:rPr>
        <w:t>«_» _ 47, 51, 107, 123.</w:t>
      </w:r>
    </w:p>
    <w:p w:rsidR="000F1739" w:rsidRDefault="00706FC3">
      <w:pPr>
        <w:pStyle w:val="160"/>
        <w:shd w:val="clear" w:color="auto" w:fill="auto"/>
        <w:spacing w:line="240" w:lineRule="exact"/>
        <w:ind w:firstLine="320"/>
      </w:pPr>
      <w:r>
        <w:t>Сила по торможению:</w:t>
      </w:r>
    </w:p>
    <w:p w:rsidR="000F1739" w:rsidRDefault="00706FC3">
      <w:pPr>
        <w:pStyle w:val="101"/>
        <w:shd w:val="clear" w:color="auto" w:fill="auto"/>
        <w:spacing w:after="0" w:line="240" w:lineRule="exact"/>
        <w:ind w:firstLine="320"/>
        <w:jc w:val="both"/>
      </w:pPr>
      <w:r>
        <w:rPr>
          <w:rStyle w:val="100pt0"/>
          <w:b/>
          <w:bCs/>
        </w:rPr>
        <w:t>«+» - 2, 5, 8, 10, 12, 16, 27, 30, 35, 38, 42, 48, 50, 52, 53, 59, 62, 65, 67, 69, 70, 75, 77, 84, 87, 89, 90, 96, 99, 103, 108, 109, 110, 112, 118, 120, 125, 126, 129.</w:t>
      </w:r>
    </w:p>
    <w:p w:rsidR="000F1739" w:rsidRDefault="00706FC3">
      <w:pPr>
        <w:pStyle w:val="101"/>
        <w:shd w:val="clear" w:color="auto" w:fill="auto"/>
        <w:spacing w:after="176" w:line="240" w:lineRule="exact"/>
        <w:ind w:firstLine="320"/>
        <w:jc w:val="both"/>
      </w:pPr>
      <w:r>
        <w:rPr>
          <w:rStyle w:val="101pt"/>
          <w:b/>
          <w:bCs/>
        </w:rPr>
        <w:t>«-»- 18,34,36,</w:t>
      </w:r>
      <w:r>
        <w:rPr>
          <w:rStyle w:val="100pt0"/>
          <w:b/>
          <w:bCs/>
        </w:rPr>
        <w:t xml:space="preserve"> 128.</w:t>
      </w:r>
    </w:p>
    <w:p w:rsidR="000F1739" w:rsidRDefault="00706FC3">
      <w:pPr>
        <w:pStyle w:val="160"/>
        <w:shd w:val="clear" w:color="auto" w:fill="auto"/>
        <w:ind w:firstLine="320"/>
      </w:pPr>
      <w:r>
        <w:t>Подвижность:</w:t>
      </w:r>
    </w:p>
    <w:p w:rsidR="000F1739" w:rsidRDefault="00706FC3">
      <w:pPr>
        <w:pStyle w:val="101"/>
        <w:shd w:val="clear" w:color="auto" w:fill="auto"/>
        <w:spacing w:after="0" w:line="245" w:lineRule="exact"/>
        <w:ind w:firstLine="320"/>
        <w:jc w:val="both"/>
      </w:pPr>
      <w:r>
        <w:rPr>
          <w:rStyle w:val="100pt0"/>
          <w:b/>
          <w:bCs/>
        </w:rPr>
        <w:t xml:space="preserve">«+» </w:t>
      </w:r>
      <w:r>
        <w:rPr>
          <w:rStyle w:val="101pt"/>
          <w:b/>
          <w:bCs/>
        </w:rPr>
        <w:t>-1,6,9,11,14,</w:t>
      </w:r>
      <w:r>
        <w:rPr>
          <w:rStyle w:val="100pt0"/>
          <w:b/>
          <w:bCs/>
        </w:rPr>
        <w:t xml:space="preserve"> 20, 22, 26, 28, 29, </w:t>
      </w:r>
      <w:r>
        <w:rPr>
          <w:rStyle w:val="101pt"/>
          <w:b/>
          <w:bCs/>
        </w:rPr>
        <w:t>31,</w:t>
      </w:r>
      <w:r>
        <w:rPr>
          <w:rStyle w:val="100pt0"/>
          <w:b/>
          <w:bCs/>
        </w:rPr>
        <w:t xml:space="preserve"> 33,40, 41, 43,44, 49, 54, 55, 64, 68, </w:t>
      </w:r>
      <w:r>
        <w:rPr>
          <w:rStyle w:val="101pt"/>
          <w:b/>
          <w:bCs/>
        </w:rPr>
        <w:t>71,74,76,79,80,85,86,88,91,92,93,85,</w:t>
      </w:r>
      <w:r>
        <w:rPr>
          <w:rStyle w:val="100pt0"/>
          <w:b/>
          <w:bCs/>
        </w:rPr>
        <w:t xml:space="preserve"> 100, 101, 104, 111, 115, 119, 127, 131.</w:t>
      </w:r>
    </w:p>
    <w:p w:rsidR="000F1739" w:rsidRDefault="00706FC3">
      <w:pPr>
        <w:pStyle w:val="101"/>
        <w:shd w:val="clear" w:color="auto" w:fill="auto"/>
        <w:spacing w:after="184" w:line="245" w:lineRule="exact"/>
        <w:ind w:firstLine="320"/>
        <w:jc w:val="both"/>
      </w:pPr>
      <w:r>
        <w:rPr>
          <w:rStyle w:val="100pt0"/>
          <w:b/>
          <w:bCs/>
        </w:rPr>
        <w:t>«_» _ 25, 57, 63, 116.</w:t>
      </w:r>
    </w:p>
    <w:p w:rsidR="000F1739" w:rsidRDefault="00706FC3">
      <w:pPr>
        <w:pStyle w:val="101"/>
        <w:shd w:val="clear" w:color="auto" w:fill="auto"/>
        <w:spacing w:after="0" w:line="240" w:lineRule="exact"/>
        <w:ind w:firstLine="320"/>
        <w:jc w:val="both"/>
      </w:pPr>
      <w:r>
        <w:rPr>
          <w:rStyle w:val="100pt0"/>
          <w:b/>
          <w:bCs/>
        </w:rPr>
        <w:t>42 балла по данному свойству — большая концентрация.</w:t>
      </w:r>
    </w:p>
    <w:p w:rsidR="000F1739" w:rsidRDefault="00706FC3">
      <w:pPr>
        <w:pStyle w:val="101"/>
        <w:shd w:val="clear" w:color="auto" w:fill="auto"/>
        <w:spacing w:after="0" w:line="240" w:lineRule="exact"/>
        <w:ind w:firstLine="320"/>
        <w:jc w:val="both"/>
      </w:pPr>
      <w:r>
        <w:rPr>
          <w:rStyle w:val="100pt0"/>
          <w:b/>
          <w:bCs/>
        </w:rPr>
        <w:t>Уравновешенность по силе: Р = сила по возбуждению / сила по торможению.</w:t>
      </w:r>
    </w:p>
    <w:p w:rsidR="000F1739" w:rsidRDefault="00706FC3">
      <w:pPr>
        <w:pStyle w:val="101"/>
        <w:shd w:val="clear" w:color="auto" w:fill="auto"/>
        <w:spacing w:after="0" w:line="240" w:lineRule="exact"/>
        <w:ind w:firstLine="320"/>
        <w:jc w:val="both"/>
      </w:pPr>
      <w:r>
        <w:rPr>
          <w:rStyle w:val="100pt0"/>
          <w:b/>
          <w:bCs/>
        </w:rPr>
        <w:t>Чем ближе к единице, тем выше уравновешенность.</w:t>
      </w:r>
    </w:p>
    <w:p w:rsidR="000F1739" w:rsidRDefault="00706FC3">
      <w:pPr>
        <w:pStyle w:val="101"/>
        <w:shd w:val="clear" w:color="auto" w:fill="auto"/>
        <w:spacing w:after="0" w:line="240" w:lineRule="exact"/>
        <w:ind w:firstLine="320"/>
        <w:jc w:val="both"/>
      </w:pPr>
      <w:r>
        <w:rPr>
          <w:rStyle w:val="100pt0"/>
          <w:b/>
          <w:bCs/>
        </w:rPr>
        <w:t>Меньше 1 — неуравновешенность в сторону возбуждения,</w:t>
      </w:r>
    </w:p>
    <w:p w:rsidR="000F1739" w:rsidRDefault="00706FC3">
      <w:pPr>
        <w:pStyle w:val="101"/>
        <w:shd w:val="clear" w:color="auto" w:fill="auto"/>
        <w:spacing w:after="172" w:line="240" w:lineRule="exact"/>
        <w:ind w:firstLine="320"/>
        <w:jc w:val="both"/>
      </w:pPr>
      <w:r>
        <w:rPr>
          <w:rStyle w:val="100pt0"/>
          <w:b/>
          <w:bCs/>
        </w:rPr>
        <w:t>больше 1 — неуравновешенность в сторону торможения.</w:t>
      </w:r>
    </w:p>
    <w:p w:rsidR="000F1739" w:rsidRDefault="00706FC3">
      <w:pPr>
        <w:pStyle w:val="101"/>
        <w:shd w:val="clear" w:color="auto" w:fill="auto"/>
        <w:spacing w:after="397" w:line="250" w:lineRule="exact"/>
        <w:ind w:firstLine="320"/>
        <w:jc w:val="both"/>
      </w:pPr>
      <w:r>
        <w:rPr>
          <w:rStyle w:val="101pt"/>
          <w:b/>
          <w:bCs/>
        </w:rPr>
        <w:t>САНГВИНИК—</w:t>
      </w:r>
      <w:r>
        <w:rPr>
          <w:rStyle w:val="100pt0"/>
          <w:b/>
          <w:bCs/>
        </w:rPr>
        <w:t xml:space="preserve"> СУП (сильный уравновешенный подвижный), ХОЛЕ</w:t>
      </w:r>
      <w:r>
        <w:rPr>
          <w:rStyle w:val="100pt0"/>
          <w:b/>
          <w:bCs/>
        </w:rPr>
        <w:softHyphen/>
      </w:r>
      <w:r>
        <w:rPr>
          <w:rStyle w:val="101pt"/>
          <w:b/>
          <w:bCs/>
        </w:rPr>
        <w:t>РИК—</w:t>
      </w:r>
      <w:r>
        <w:rPr>
          <w:rStyle w:val="100pt0"/>
          <w:b/>
          <w:bCs/>
        </w:rPr>
        <w:t xml:space="preserve"> </w:t>
      </w:r>
      <w:r>
        <w:rPr>
          <w:rStyle w:val="101pt"/>
          <w:b/>
          <w:bCs/>
        </w:rPr>
        <w:t>СНП</w:t>
      </w:r>
      <w:r>
        <w:rPr>
          <w:rStyle w:val="100pt0"/>
          <w:b/>
          <w:bCs/>
        </w:rPr>
        <w:t xml:space="preserve"> (сильный неуравновешенный подвижный), ФЛЕГМАТИК — СУ И (сильный уравновешенный инертный), МЕЛАНХОЛИК — Сл (слабый).</w:t>
      </w:r>
    </w:p>
    <w:p w:rsidR="000F1739" w:rsidRDefault="00706FC3">
      <w:pPr>
        <w:pStyle w:val="42"/>
        <w:keepNext/>
        <w:keepLines/>
        <w:shd w:val="clear" w:color="auto" w:fill="auto"/>
        <w:spacing w:after="151" w:line="278" w:lineRule="exact"/>
      </w:pPr>
      <w:bookmarkStart w:id="87" w:name="bookmark86"/>
      <w:r>
        <w:t>Тест для оценки экстраверсии — интроверсии</w:t>
      </w:r>
      <w:r>
        <w:br/>
        <w:t>и нейротизма (Г. Айзенк)</w:t>
      </w:r>
      <w:bookmarkEnd w:id="87"/>
    </w:p>
    <w:p w:rsidR="000F1739" w:rsidRDefault="00706FC3">
      <w:pPr>
        <w:pStyle w:val="101"/>
        <w:shd w:val="clear" w:color="auto" w:fill="auto"/>
        <w:spacing w:after="0" w:line="240" w:lineRule="exact"/>
        <w:ind w:firstLine="320"/>
        <w:jc w:val="both"/>
      </w:pPr>
      <w:r>
        <w:rPr>
          <w:rStyle w:val="100pt0"/>
          <w:b/>
          <w:bCs/>
        </w:rPr>
        <w:t>Предназначен для определения таких индивидуально-психологических особенностей, как экстраверсия, интроверсия, нейротизм.</w:t>
      </w:r>
    </w:p>
    <w:p w:rsidR="000F1739" w:rsidRDefault="00706FC3">
      <w:pPr>
        <w:pStyle w:val="101"/>
        <w:shd w:val="clear" w:color="auto" w:fill="auto"/>
        <w:spacing w:after="324" w:line="240" w:lineRule="exact"/>
        <w:ind w:firstLine="320"/>
        <w:jc w:val="both"/>
      </w:pPr>
      <w:r>
        <w:rPr>
          <w:rStyle w:val="100pt0"/>
          <w:b/>
          <w:bCs/>
        </w:rPr>
        <w:t>Инструкция: испытуемый должен отметить знаком «+» те те вопросы, на которые он отвечает «да», знаком «—» — те, на которые отвечает «нет».</w:t>
      </w:r>
    </w:p>
    <w:p w:rsidR="000F1739" w:rsidRDefault="00706FC3">
      <w:pPr>
        <w:pStyle w:val="160"/>
        <w:shd w:val="clear" w:color="auto" w:fill="auto"/>
        <w:spacing w:after="95" w:line="210" w:lineRule="exact"/>
        <w:jc w:val="center"/>
      </w:pPr>
      <w:r>
        <w:t>Вариант для взрослых</w:t>
      </w:r>
    </w:p>
    <w:p w:rsidR="000F1739" w:rsidRDefault="00706FC3">
      <w:pPr>
        <w:pStyle w:val="101"/>
        <w:numPr>
          <w:ilvl w:val="0"/>
          <w:numId w:val="110"/>
        </w:numPr>
        <w:shd w:val="clear" w:color="auto" w:fill="auto"/>
        <w:tabs>
          <w:tab w:val="left" w:pos="735"/>
        </w:tabs>
        <w:spacing w:after="0" w:line="240" w:lineRule="exact"/>
        <w:ind w:left="620" w:hanging="200"/>
      </w:pPr>
      <w:r>
        <w:rPr>
          <w:rStyle w:val="100pt0"/>
          <w:b/>
          <w:bCs/>
        </w:rPr>
        <w:t>Часто ли вы испытываете тягу к новым впечатлениям, к тому, чтобы «встряхнуться», испытать возбуждение?</w:t>
      </w:r>
    </w:p>
    <w:p w:rsidR="000F1739" w:rsidRDefault="00706FC3">
      <w:pPr>
        <w:pStyle w:val="101"/>
        <w:numPr>
          <w:ilvl w:val="0"/>
          <w:numId w:val="110"/>
        </w:numPr>
        <w:shd w:val="clear" w:color="auto" w:fill="auto"/>
        <w:tabs>
          <w:tab w:val="left" w:pos="750"/>
        </w:tabs>
        <w:spacing w:after="0" w:line="240" w:lineRule="exact"/>
        <w:ind w:left="620" w:hanging="200"/>
      </w:pPr>
      <w:r>
        <w:rPr>
          <w:rStyle w:val="100pt0"/>
          <w:b/>
          <w:bCs/>
        </w:rPr>
        <w:t>Часто ли вы нуждаетесь в друзьях, которые вас понимают, могут обо</w:t>
      </w:r>
      <w:r>
        <w:rPr>
          <w:rStyle w:val="100pt0"/>
          <w:b/>
          <w:bCs/>
        </w:rPr>
        <w:softHyphen/>
        <w:t>дрить или утешить?</w:t>
      </w:r>
    </w:p>
    <w:p w:rsidR="000F1739" w:rsidRDefault="00706FC3">
      <w:pPr>
        <w:pStyle w:val="101"/>
        <w:numPr>
          <w:ilvl w:val="0"/>
          <w:numId w:val="110"/>
        </w:numPr>
        <w:shd w:val="clear" w:color="auto" w:fill="auto"/>
        <w:tabs>
          <w:tab w:val="left" w:pos="750"/>
        </w:tabs>
        <w:spacing w:after="0" w:line="240" w:lineRule="exact"/>
        <w:ind w:left="420"/>
        <w:jc w:val="both"/>
      </w:pPr>
      <w:r>
        <w:rPr>
          <w:rStyle w:val="100pt0"/>
          <w:b/>
          <w:bCs/>
        </w:rPr>
        <w:t>Вы человек беспечный?</w:t>
      </w:r>
    </w:p>
    <w:p w:rsidR="000F1739" w:rsidRDefault="00706FC3">
      <w:pPr>
        <w:pStyle w:val="101"/>
        <w:numPr>
          <w:ilvl w:val="0"/>
          <w:numId w:val="110"/>
        </w:numPr>
        <w:shd w:val="clear" w:color="auto" w:fill="auto"/>
        <w:tabs>
          <w:tab w:val="left" w:pos="754"/>
        </w:tabs>
        <w:spacing w:after="0" w:line="240" w:lineRule="exact"/>
        <w:ind w:left="420"/>
        <w:jc w:val="both"/>
      </w:pPr>
      <w:r>
        <w:rPr>
          <w:rStyle w:val="100pt0"/>
          <w:b/>
          <w:bCs/>
        </w:rPr>
        <w:t>Не находите ли вы, что вам очень трудно отвечать «нет»?</w:t>
      </w:r>
    </w:p>
    <w:p w:rsidR="000F1739" w:rsidRDefault="00706FC3">
      <w:pPr>
        <w:pStyle w:val="101"/>
        <w:numPr>
          <w:ilvl w:val="0"/>
          <w:numId w:val="110"/>
        </w:numPr>
        <w:shd w:val="clear" w:color="auto" w:fill="auto"/>
        <w:tabs>
          <w:tab w:val="left" w:pos="754"/>
        </w:tabs>
        <w:spacing w:after="0" w:line="240" w:lineRule="exact"/>
        <w:ind w:left="420"/>
        <w:jc w:val="both"/>
      </w:pPr>
      <w:r>
        <w:rPr>
          <w:rStyle w:val="100pt0"/>
          <w:b/>
          <w:bCs/>
        </w:rPr>
        <w:t>Задумываетесь ли вы перед тем, как что-либо предпринять?</w:t>
      </w:r>
    </w:p>
    <w:p w:rsidR="000F1739" w:rsidRDefault="00706FC3">
      <w:pPr>
        <w:pStyle w:val="22"/>
        <w:numPr>
          <w:ilvl w:val="0"/>
          <w:numId w:val="110"/>
        </w:numPr>
        <w:shd w:val="clear" w:color="auto" w:fill="auto"/>
        <w:tabs>
          <w:tab w:val="left" w:pos="710"/>
        </w:tabs>
        <w:spacing w:before="0" w:line="240" w:lineRule="exact"/>
        <w:ind w:left="660" w:hanging="280"/>
      </w:pPr>
      <w:r>
        <w:t>Если вы обещаете что-то сделать, всегда ли вы сдерживаете свои обще</w:t>
      </w:r>
      <w:r>
        <w:softHyphen/>
        <w:t>ния (независимо от того, удобно это вам или нет)?</w:t>
      </w:r>
    </w:p>
    <w:p w:rsidR="000F1739" w:rsidRDefault="00706FC3">
      <w:pPr>
        <w:pStyle w:val="22"/>
        <w:numPr>
          <w:ilvl w:val="0"/>
          <w:numId w:val="110"/>
        </w:numPr>
        <w:shd w:val="clear" w:color="auto" w:fill="auto"/>
        <w:tabs>
          <w:tab w:val="left" w:pos="714"/>
        </w:tabs>
        <w:spacing w:before="0" w:line="240" w:lineRule="exact"/>
        <w:ind w:left="380" w:firstLine="0"/>
        <w:jc w:val="both"/>
      </w:pPr>
      <w:r>
        <w:t>Часто ли у вас бывают спады и подъемы настроения?</w:t>
      </w:r>
    </w:p>
    <w:p w:rsidR="000F1739" w:rsidRDefault="00706FC3">
      <w:pPr>
        <w:pStyle w:val="22"/>
        <w:numPr>
          <w:ilvl w:val="0"/>
          <w:numId w:val="110"/>
        </w:numPr>
        <w:shd w:val="clear" w:color="auto" w:fill="auto"/>
        <w:tabs>
          <w:tab w:val="left" w:pos="714"/>
        </w:tabs>
        <w:spacing w:before="0" w:line="240" w:lineRule="exact"/>
        <w:ind w:left="380" w:firstLine="0"/>
        <w:jc w:val="both"/>
      </w:pPr>
      <w:r>
        <w:t>Обычно вы поступаете и говорите быстро, не раздумывая?</w:t>
      </w:r>
    </w:p>
    <w:p w:rsidR="000F1739" w:rsidRDefault="00706FC3">
      <w:pPr>
        <w:pStyle w:val="22"/>
        <w:numPr>
          <w:ilvl w:val="0"/>
          <w:numId w:val="110"/>
        </w:numPr>
        <w:shd w:val="clear" w:color="auto" w:fill="auto"/>
        <w:tabs>
          <w:tab w:val="left" w:pos="714"/>
        </w:tabs>
        <w:spacing w:before="0" w:line="240" w:lineRule="exact"/>
        <w:ind w:left="660" w:hanging="280"/>
      </w:pPr>
      <w:r>
        <w:t>Часто ли вы чувствуете себя несчастным человеком без достаточных на то причин?</w:t>
      </w:r>
    </w:p>
    <w:p w:rsidR="000F1739" w:rsidRDefault="00706FC3">
      <w:pPr>
        <w:pStyle w:val="22"/>
        <w:numPr>
          <w:ilvl w:val="0"/>
          <w:numId w:val="110"/>
        </w:numPr>
        <w:shd w:val="clear" w:color="auto" w:fill="auto"/>
        <w:tabs>
          <w:tab w:val="left" w:pos="782"/>
        </w:tabs>
        <w:spacing w:before="0" w:line="240" w:lineRule="exact"/>
        <w:ind w:left="380" w:firstLine="0"/>
        <w:jc w:val="both"/>
      </w:pPr>
      <w:r>
        <w:t>Сделали бы вы почти все что угодно на спор?</w:t>
      </w:r>
    </w:p>
    <w:p w:rsidR="000F1739" w:rsidRDefault="00706FC3">
      <w:pPr>
        <w:pStyle w:val="22"/>
        <w:numPr>
          <w:ilvl w:val="0"/>
          <w:numId w:val="110"/>
        </w:numPr>
        <w:shd w:val="clear" w:color="auto" w:fill="auto"/>
        <w:tabs>
          <w:tab w:val="left" w:pos="801"/>
        </w:tabs>
        <w:spacing w:before="0" w:line="240" w:lineRule="exact"/>
        <w:ind w:left="660" w:hanging="280"/>
      </w:pPr>
      <w:r>
        <w:t>Возникает ли у вас чувство робости и смущения, когда вы хотите завес</w:t>
      </w:r>
      <w:r>
        <w:softHyphen/>
        <w:t>ти разговор с симпатичным незнакомцем?</w:t>
      </w:r>
    </w:p>
    <w:p w:rsidR="000F1739" w:rsidRDefault="00706FC3">
      <w:pPr>
        <w:pStyle w:val="22"/>
        <w:numPr>
          <w:ilvl w:val="0"/>
          <w:numId w:val="110"/>
        </w:numPr>
        <w:shd w:val="clear" w:color="auto" w:fill="auto"/>
        <w:tabs>
          <w:tab w:val="left" w:pos="801"/>
        </w:tabs>
        <w:spacing w:before="0" w:line="240" w:lineRule="exact"/>
        <w:ind w:left="380" w:firstLine="0"/>
        <w:jc w:val="both"/>
      </w:pPr>
      <w:r>
        <w:t>Выходите ли вы иногда из себя, злитесь ли?</w:t>
      </w:r>
    </w:p>
    <w:p w:rsidR="000F1739" w:rsidRDefault="00706FC3">
      <w:pPr>
        <w:pStyle w:val="22"/>
        <w:numPr>
          <w:ilvl w:val="0"/>
          <w:numId w:val="110"/>
        </w:numPr>
        <w:shd w:val="clear" w:color="auto" w:fill="auto"/>
        <w:tabs>
          <w:tab w:val="left" w:pos="801"/>
        </w:tabs>
        <w:spacing w:before="0" w:line="240" w:lineRule="exact"/>
        <w:ind w:left="380" w:firstLine="0"/>
        <w:jc w:val="both"/>
      </w:pPr>
      <w:r>
        <w:t>Часто ли вы действуете под влиянием минутного настроения?</w:t>
      </w:r>
    </w:p>
    <w:p w:rsidR="000F1739" w:rsidRDefault="00706FC3">
      <w:pPr>
        <w:pStyle w:val="22"/>
        <w:numPr>
          <w:ilvl w:val="0"/>
          <w:numId w:val="110"/>
        </w:numPr>
        <w:shd w:val="clear" w:color="auto" w:fill="auto"/>
        <w:tabs>
          <w:tab w:val="left" w:pos="801"/>
        </w:tabs>
        <w:spacing w:before="0" w:line="240" w:lineRule="exact"/>
        <w:ind w:left="660" w:hanging="280"/>
      </w:pPr>
      <w:r>
        <w:t>Часто ли вы беспокоитесь из-за того, что сделали или сказали что-ни</w:t>
      </w:r>
      <w:r>
        <w:softHyphen/>
        <w:t>будь, чего не следовало бы делать или говорить?</w:t>
      </w:r>
    </w:p>
    <w:p w:rsidR="000F1739" w:rsidRDefault="00706FC3">
      <w:pPr>
        <w:pStyle w:val="22"/>
        <w:numPr>
          <w:ilvl w:val="0"/>
          <w:numId w:val="110"/>
        </w:numPr>
        <w:shd w:val="clear" w:color="auto" w:fill="auto"/>
        <w:tabs>
          <w:tab w:val="left" w:pos="801"/>
        </w:tabs>
        <w:spacing w:before="0" w:line="240" w:lineRule="exact"/>
        <w:ind w:left="380" w:firstLine="0"/>
        <w:jc w:val="both"/>
      </w:pPr>
      <w:r>
        <w:t>Предпочитаете ли вы обычно книги встречам с людьми?</w:t>
      </w:r>
    </w:p>
    <w:p w:rsidR="000F1739" w:rsidRDefault="00706FC3">
      <w:pPr>
        <w:pStyle w:val="22"/>
        <w:numPr>
          <w:ilvl w:val="0"/>
          <w:numId w:val="110"/>
        </w:numPr>
        <w:shd w:val="clear" w:color="auto" w:fill="auto"/>
        <w:tabs>
          <w:tab w:val="left" w:pos="801"/>
        </w:tabs>
        <w:spacing w:before="0" w:line="240" w:lineRule="exact"/>
        <w:ind w:left="380" w:firstLine="0"/>
        <w:jc w:val="both"/>
      </w:pPr>
      <w:r>
        <w:t>Легко ли вас обидеть?</w:t>
      </w:r>
    </w:p>
    <w:p w:rsidR="000F1739" w:rsidRDefault="00706FC3">
      <w:pPr>
        <w:pStyle w:val="22"/>
        <w:numPr>
          <w:ilvl w:val="0"/>
          <w:numId w:val="110"/>
        </w:numPr>
        <w:shd w:val="clear" w:color="auto" w:fill="auto"/>
        <w:tabs>
          <w:tab w:val="left" w:pos="801"/>
        </w:tabs>
        <w:spacing w:before="0" w:line="240" w:lineRule="exact"/>
        <w:ind w:left="380" w:firstLine="0"/>
        <w:jc w:val="both"/>
      </w:pPr>
      <w:r>
        <w:t>Любите ли вы часто бывать в компании?</w:t>
      </w:r>
    </w:p>
    <w:p w:rsidR="000F1739" w:rsidRDefault="00706FC3">
      <w:pPr>
        <w:pStyle w:val="22"/>
        <w:numPr>
          <w:ilvl w:val="0"/>
          <w:numId w:val="110"/>
        </w:numPr>
        <w:shd w:val="clear" w:color="auto" w:fill="auto"/>
        <w:tabs>
          <w:tab w:val="left" w:pos="801"/>
        </w:tabs>
        <w:spacing w:before="0" w:line="240" w:lineRule="exact"/>
        <w:ind w:left="380" w:firstLine="0"/>
        <w:jc w:val="both"/>
      </w:pPr>
      <w:r>
        <w:t>Бывают ли у вас мысли, которые вы хотели бы скрыть от других?</w:t>
      </w:r>
    </w:p>
    <w:p w:rsidR="000F1739" w:rsidRDefault="00706FC3">
      <w:pPr>
        <w:pStyle w:val="22"/>
        <w:numPr>
          <w:ilvl w:val="0"/>
          <w:numId w:val="110"/>
        </w:numPr>
        <w:shd w:val="clear" w:color="auto" w:fill="auto"/>
        <w:tabs>
          <w:tab w:val="left" w:pos="801"/>
        </w:tabs>
        <w:spacing w:before="0" w:line="240" w:lineRule="exact"/>
        <w:ind w:left="660" w:hanging="280"/>
      </w:pPr>
      <w:r>
        <w:t>Верно ли, что вы иногда полны энергии, так что все горит у вас в руках, а иногда совсем вялы?</w:t>
      </w:r>
    </w:p>
    <w:p w:rsidR="000F1739" w:rsidRDefault="00706FC3">
      <w:pPr>
        <w:pStyle w:val="22"/>
        <w:numPr>
          <w:ilvl w:val="0"/>
          <w:numId w:val="110"/>
        </w:numPr>
        <w:shd w:val="clear" w:color="auto" w:fill="auto"/>
        <w:tabs>
          <w:tab w:val="left" w:pos="815"/>
        </w:tabs>
        <w:spacing w:before="0" w:line="240" w:lineRule="exact"/>
        <w:ind w:left="660" w:hanging="280"/>
      </w:pPr>
      <w:r>
        <w:t>Предпочитаете ли вы иметь поменьше друзей, но зато особенно близ</w:t>
      </w:r>
      <w:r>
        <w:softHyphen/>
        <w:t>ких вам?</w:t>
      </w:r>
    </w:p>
    <w:p w:rsidR="000F1739" w:rsidRDefault="00706FC3">
      <w:pPr>
        <w:pStyle w:val="22"/>
        <w:numPr>
          <w:ilvl w:val="0"/>
          <w:numId w:val="110"/>
        </w:numPr>
        <w:shd w:val="clear" w:color="auto" w:fill="auto"/>
        <w:tabs>
          <w:tab w:val="left" w:pos="825"/>
        </w:tabs>
        <w:spacing w:before="0" w:line="240" w:lineRule="exact"/>
        <w:ind w:left="380" w:firstLine="0"/>
        <w:jc w:val="both"/>
      </w:pPr>
      <w:r>
        <w:t>Часто ли вы мечтаете?</w:t>
      </w:r>
    </w:p>
    <w:p w:rsidR="000F1739" w:rsidRDefault="00706FC3">
      <w:pPr>
        <w:pStyle w:val="22"/>
        <w:numPr>
          <w:ilvl w:val="0"/>
          <w:numId w:val="110"/>
        </w:numPr>
        <w:shd w:val="clear" w:color="auto" w:fill="auto"/>
        <w:tabs>
          <w:tab w:val="left" w:pos="825"/>
        </w:tabs>
        <w:spacing w:before="0" w:line="240" w:lineRule="exact"/>
        <w:ind w:left="380" w:firstLine="0"/>
        <w:jc w:val="both"/>
      </w:pPr>
      <w:r>
        <w:t>Когда на вас кричат, вы отвечаете тем же?</w:t>
      </w:r>
    </w:p>
    <w:p w:rsidR="000F1739" w:rsidRDefault="00706FC3">
      <w:pPr>
        <w:pStyle w:val="22"/>
        <w:numPr>
          <w:ilvl w:val="0"/>
          <w:numId w:val="110"/>
        </w:numPr>
        <w:shd w:val="clear" w:color="auto" w:fill="auto"/>
        <w:tabs>
          <w:tab w:val="left" w:pos="825"/>
        </w:tabs>
        <w:spacing w:before="0" w:line="240" w:lineRule="exact"/>
        <w:ind w:left="380" w:firstLine="0"/>
        <w:jc w:val="both"/>
      </w:pPr>
      <w:r>
        <w:t>Часто ли вас беспокоит чувство вины?</w:t>
      </w:r>
    </w:p>
    <w:p w:rsidR="000F1739" w:rsidRDefault="00706FC3">
      <w:pPr>
        <w:pStyle w:val="22"/>
        <w:numPr>
          <w:ilvl w:val="0"/>
          <w:numId w:val="110"/>
        </w:numPr>
        <w:shd w:val="clear" w:color="auto" w:fill="auto"/>
        <w:tabs>
          <w:tab w:val="left" w:pos="825"/>
        </w:tabs>
        <w:spacing w:before="0" w:line="240" w:lineRule="exact"/>
        <w:ind w:left="380" w:firstLine="0"/>
        <w:jc w:val="both"/>
      </w:pPr>
      <w:r>
        <w:t>Все ли ваши привычки хороши и желательны?</w:t>
      </w:r>
    </w:p>
    <w:p w:rsidR="000F1739" w:rsidRDefault="00706FC3">
      <w:pPr>
        <w:pStyle w:val="22"/>
        <w:numPr>
          <w:ilvl w:val="0"/>
          <w:numId w:val="110"/>
        </w:numPr>
        <w:shd w:val="clear" w:color="auto" w:fill="auto"/>
        <w:tabs>
          <w:tab w:val="left" w:pos="825"/>
        </w:tabs>
        <w:spacing w:before="0" w:line="240" w:lineRule="exact"/>
        <w:ind w:left="660" w:hanging="280"/>
      </w:pPr>
      <w:r>
        <w:t>Способны ли вы дать волю своим чувствам и вовсю повеселиться в ком</w:t>
      </w:r>
      <w:r>
        <w:softHyphen/>
        <w:t>пании?</w:t>
      </w:r>
    </w:p>
    <w:p w:rsidR="000F1739" w:rsidRDefault="00706FC3">
      <w:pPr>
        <w:pStyle w:val="22"/>
        <w:numPr>
          <w:ilvl w:val="0"/>
          <w:numId w:val="110"/>
        </w:numPr>
        <w:shd w:val="clear" w:color="auto" w:fill="auto"/>
        <w:tabs>
          <w:tab w:val="left" w:pos="825"/>
        </w:tabs>
        <w:spacing w:before="0" w:line="240" w:lineRule="exact"/>
        <w:ind w:left="380" w:firstLine="0"/>
        <w:jc w:val="both"/>
      </w:pPr>
      <w:r>
        <w:t>Считаете ли вы себя человеком возбудимым и чувствительным?</w:t>
      </w:r>
    </w:p>
    <w:p w:rsidR="000F1739" w:rsidRDefault="00706FC3">
      <w:pPr>
        <w:pStyle w:val="22"/>
        <w:numPr>
          <w:ilvl w:val="0"/>
          <w:numId w:val="110"/>
        </w:numPr>
        <w:shd w:val="clear" w:color="auto" w:fill="auto"/>
        <w:tabs>
          <w:tab w:val="left" w:pos="825"/>
        </w:tabs>
        <w:spacing w:before="0" w:line="240" w:lineRule="exact"/>
        <w:ind w:left="380" w:firstLine="0"/>
        <w:jc w:val="both"/>
      </w:pPr>
      <w:r>
        <w:t>Считаете ли вы себя человеком живым и веселым?</w:t>
      </w:r>
    </w:p>
    <w:p w:rsidR="000F1739" w:rsidRDefault="00706FC3">
      <w:pPr>
        <w:pStyle w:val="22"/>
        <w:numPr>
          <w:ilvl w:val="0"/>
          <w:numId w:val="110"/>
        </w:numPr>
        <w:shd w:val="clear" w:color="auto" w:fill="auto"/>
        <w:tabs>
          <w:tab w:val="left" w:pos="825"/>
        </w:tabs>
        <w:spacing w:before="0" w:line="240" w:lineRule="exact"/>
        <w:ind w:left="660" w:hanging="280"/>
      </w:pPr>
      <w:r>
        <w:t>Часто ли, сделав какое-нибудь важное дело, вы испытываете чувство, что могли бы сделать его лучше?</w:t>
      </w:r>
    </w:p>
    <w:p w:rsidR="000F1739" w:rsidRDefault="00706FC3">
      <w:pPr>
        <w:pStyle w:val="22"/>
        <w:numPr>
          <w:ilvl w:val="0"/>
          <w:numId w:val="110"/>
        </w:numPr>
        <w:shd w:val="clear" w:color="auto" w:fill="auto"/>
        <w:tabs>
          <w:tab w:val="left" w:pos="825"/>
        </w:tabs>
        <w:spacing w:before="0" w:line="240" w:lineRule="exact"/>
        <w:ind w:left="380" w:firstLine="0"/>
        <w:jc w:val="both"/>
      </w:pPr>
      <w:r>
        <w:t>Вы больше молчите, когда находитесь в обществе других людей?</w:t>
      </w:r>
    </w:p>
    <w:p w:rsidR="000F1739" w:rsidRDefault="00706FC3">
      <w:pPr>
        <w:pStyle w:val="22"/>
        <w:numPr>
          <w:ilvl w:val="0"/>
          <w:numId w:val="110"/>
        </w:numPr>
        <w:shd w:val="clear" w:color="auto" w:fill="auto"/>
        <w:tabs>
          <w:tab w:val="left" w:pos="825"/>
        </w:tabs>
        <w:spacing w:before="0" w:line="240" w:lineRule="exact"/>
        <w:ind w:left="380" w:firstLine="0"/>
        <w:jc w:val="both"/>
      </w:pPr>
      <w:r>
        <w:t>Вы иногда сплетничаете?</w:t>
      </w:r>
    </w:p>
    <w:p w:rsidR="000F1739" w:rsidRDefault="00706FC3">
      <w:pPr>
        <w:pStyle w:val="22"/>
        <w:numPr>
          <w:ilvl w:val="0"/>
          <w:numId w:val="110"/>
        </w:numPr>
        <w:shd w:val="clear" w:color="auto" w:fill="auto"/>
        <w:tabs>
          <w:tab w:val="left" w:pos="825"/>
        </w:tabs>
        <w:spacing w:before="0" w:line="240" w:lineRule="exact"/>
        <w:ind w:left="380" w:firstLine="0"/>
        <w:jc w:val="both"/>
      </w:pPr>
      <w:r>
        <w:t>Бываетли, что вам не спится из-за того, что разные мысли лезут в голову?</w:t>
      </w:r>
    </w:p>
    <w:p w:rsidR="000F1739" w:rsidRDefault="00706FC3">
      <w:pPr>
        <w:pStyle w:val="22"/>
        <w:numPr>
          <w:ilvl w:val="0"/>
          <w:numId w:val="110"/>
        </w:numPr>
        <w:shd w:val="clear" w:color="auto" w:fill="auto"/>
        <w:tabs>
          <w:tab w:val="left" w:pos="825"/>
        </w:tabs>
        <w:spacing w:before="0" w:line="240" w:lineRule="exact"/>
        <w:ind w:left="660" w:hanging="280"/>
      </w:pPr>
      <w:r>
        <w:t>Если вы хотите узнать о чем-нибудь, то вы предпочитаете прочесть книгу об этом, нежели спросить?</w:t>
      </w:r>
    </w:p>
    <w:p w:rsidR="000F1739" w:rsidRDefault="00706FC3">
      <w:pPr>
        <w:pStyle w:val="22"/>
        <w:numPr>
          <w:ilvl w:val="0"/>
          <w:numId w:val="110"/>
        </w:numPr>
        <w:shd w:val="clear" w:color="auto" w:fill="auto"/>
        <w:tabs>
          <w:tab w:val="left" w:pos="825"/>
        </w:tabs>
        <w:spacing w:before="0" w:line="240" w:lineRule="exact"/>
        <w:ind w:left="380" w:firstLine="0"/>
        <w:jc w:val="both"/>
      </w:pPr>
      <w:r>
        <w:t>Бывают ли у вас сердцебиения?</w:t>
      </w:r>
    </w:p>
    <w:p w:rsidR="000F1739" w:rsidRDefault="00706FC3">
      <w:pPr>
        <w:pStyle w:val="22"/>
        <w:numPr>
          <w:ilvl w:val="0"/>
          <w:numId w:val="110"/>
        </w:numPr>
        <w:shd w:val="clear" w:color="auto" w:fill="auto"/>
        <w:tabs>
          <w:tab w:val="left" w:pos="825"/>
        </w:tabs>
        <w:spacing w:before="0" w:line="240" w:lineRule="exact"/>
        <w:ind w:left="380" w:firstLine="0"/>
        <w:jc w:val="both"/>
      </w:pPr>
      <w:r>
        <w:t>Нравится ли вам работа, которая требует от вас постоянного внимания?</w:t>
      </w:r>
    </w:p>
    <w:p w:rsidR="000F1739" w:rsidRDefault="00706FC3">
      <w:pPr>
        <w:pStyle w:val="22"/>
        <w:numPr>
          <w:ilvl w:val="0"/>
          <w:numId w:val="110"/>
        </w:numPr>
        <w:shd w:val="clear" w:color="auto" w:fill="auto"/>
        <w:tabs>
          <w:tab w:val="left" w:pos="825"/>
        </w:tabs>
        <w:spacing w:before="0" w:line="240" w:lineRule="exact"/>
        <w:ind w:left="380" w:firstLine="0"/>
        <w:jc w:val="both"/>
      </w:pPr>
      <w:r>
        <w:t>Бывают ли у вас приступы дрожи?</w:t>
      </w:r>
    </w:p>
    <w:p w:rsidR="000F1739" w:rsidRDefault="00706FC3">
      <w:pPr>
        <w:pStyle w:val="22"/>
        <w:numPr>
          <w:ilvl w:val="0"/>
          <w:numId w:val="110"/>
        </w:numPr>
        <w:shd w:val="clear" w:color="auto" w:fill="auto"/>
        <w:tabs>
          <w:tab w:val="left" w:pos="825"/>
        </w:tabs>
        <w:spacing w:before="0" w:line="240" w:lineRule="exact"/>
        <w:ind w:left="380" w:firstLine="0"/>
        <w:jc w:val="both"/>
      </w:pPr>
      <w:r>
        <w:t>Всегда ли вы платите за провоз багажа в транспорте?</w:t>
      </w:r>
    </w:p>
    <w:p w:rsidR="000F1739" w:rsidRDefault="00706FC3">
      <w:pPr>
        <w:pStyle w:val="22"/>
        <w:numPr>
          <w:ilvl w:val="0"/>
          <w:numId w:val="110"/>
        </w:numPr>
        <w:shd w:val="clear" w:color="auto" w:fill="auto"/>
        <w:tabs>
          <w:tab w:val="left" w:pos="825"/>
        </w:tabs>
        <w:spacing w:before="0" w:line="240" w:lineRule="exact"/>
        <w:ind w:left="380" w:firstLine="0"/>
        <w:jc w:val="both"/>
      </w:pPr>
      <w:r>
        <w:t>Вам приятно находиться в обществе, где подшучивают друг над другом?</w:t>
      </w:r>
    </w:p>
    <w:p w:rsidR="000F1739" w:rsidRDefault="00706FC3">
      <w:pPr>
        <w:pStyle w:val="22"/>
        <w:numPr>
          <w:ilvl w:val="0"/>
          <w:numId w:val="110"/>
        </w:numPr>
        <w:shd w:val="clear" w:color="auto" w:fill="auto"/>
        <w:tabs>
          <w:tab w:val="left" w:pos="825"/>
        </w:tabs>
        <w:spacing w:before="0" w:line="240" w:lineRule="exact"/>
        <w:ind w:left="380" w:firstLine="0"/>
        <w:jc w:val="both"/>
      </w:pPr>
      <w:r>
        <w:t>Раздражительны ли вы?</w:t>
      </w:r>
    </w:p>
    <w:p w:rsidR="000F1739" w:rsidRDefault="00706FC3">
      <w:pPr>
        <w:pStyle w:val="22"/>
        <w:numPr>
          <w:ilvl w:val="0"/>
          <w:numId w:val="110"/>
        </w:numPr>
        <w:shd w:val="clear" w:color="auto" w:fill="auto"/>
        <w:tabs>
          <w:tab w:val="left" w:pos="825"/>
        </w:tabs>
        <w:spacing w:before="0" w:line="240" w:lineRule="exact"/>
        <w:ind w:left="380" w:firstLine="0"/>
        <w:jc w:val="both"/>
      </w:pPr>
      <w:r>
        <w:t>Нравится ли вам работа, которая требует быстроты действий?</w:t>
      </w:r>
    </w:p>
    <w:p w:rsidR="000F1739" w:rsidRDefault="00706FC3">
      <w:pPr>
        <w:pStyle w:val="22"/>
        <w:numPr>
          <w:ilvl w:val="0"/>
          <w:numId w:val="110"/>
        </w:numPr>
        <w:shd w:val="clear" w:color="auto" w:fill="auto"/>
        <w:tabs>
          <w:tab w:val="left" w:pos="825"/>
        </w:tabs>
        <w:spacing w:before="0" w:line="240" w:lineRule="exact"/>
        <w:ind w:left="660" w:hanging="280"/>
      </w:pPr>
      <w:r>
        <w:t>Волнуетесь ли вы по поводу каких-то неприятных событий, которые могли бы произойти?</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Вы ходите медленно и неторопливо?</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Вы когда-нибудь опаздывали на свидания или на работу?</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Часто ли вам снятся кошмары?</w:t>
      </w:r>
    </w:p>
    <w:p w:rsidR="000F1739" w:rsidRDefault="00706FC3">
      <w:pPr>
        <w:pStyle w:val="101"/>
        <w:numPr>
          <w:ilvl w:val="0"/>
          <w:numId w:val="110"/>
        </w:numPr>
        <w:shd w:val="clear" w:color="auto" w:fill="auto"/>
        <w:tabs>
          <w:tab w:val="left" w:pos="794"/>
        </w:tabs>
        <w:spacing w:after="0" w:line="250" w:lineRule="exact"/>
        <w:ind w:left="640" w:hanging="300"/>
      </w:pPr>
      <w:r>
        <w:rPr>
          <w:rStyle w:val="100pt0"/>
          <w:b/>
          <w:bCs/>
        </w:rPr>
        <w:t>Верно ли, что вы так любите поговорить, что никогда не упускаете воз</w:t>
      </w:r>
      <w:r>
        <w:rPr>
          <w:rStyle w:val="100pt0"/>
          <w:b/>
          <w:bCs/>
        </w:rPr>
        <w:softHyphen/>
        <w:t>можности поговорить с незнакомым человеком?</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Беспокоят ли вас какие-нибудь боли?</w:t>
      </w:r>
    </w:p>
    <w:p w:rsidR="000F1739" w:rsidRDefault="00706FC3">
      <w:pPr>
        <w:pStyle w:val="101"/>
        <w:numPr>
          <w:ilvl w:val="0"/>
          <w:numId w:val="110"/>
        </w:numPr>
        <w:shd w:val="clear" w:color="auto" w:fill="auto"/>
        <w:tabs>
          <w:tab w:val="left" w:pos="794"/>
        </w:tabs>
        <w:spacing w:after="0" w:line="250" w:lineRule="exact"/>
        <w:ind w:left="640" w:hanging="300"/>
      </w:pPr>
      <w:r>
        <w:rPr>
          <w:rStyle w:val="100pt0"/>
          <w:b/>
          <w:bCs/>
        </w:rPr>
        <w:t>Вы бы чувствовали себя несчастным, если бы длительное время были лишены широкого общения с людьми?</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Можете ли вы назвать себя нервным человеком?</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Есть ли среди ваших знакомых люди, которые вам не нравятся?</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Можете ли вы сказать, что вы весьма уверенный в себе человек?</w:t>
      </w:r>
    </w:p>
    <w:p w:rsidR="000F1739" w:rsidRDefault="00706FC3">
      <w:pPr>
        <w:pStyle w:val="101"/>
        <w:numPr>
          <w:ilvl w:val="0"/>
          <w:numId w:val="110"/>
        </w:numPr>
        <w:shd w:val="clear" w:color="auto" w:fill="auto"/>
        <w:tabs>
          <w:tab w:val="left" w:pos="794"/>
        </w:tabs>
        <w:spacing w:after="0" w:line="250" w:lineRule="exact"/>
        <w:ind w:left="640" w:hanging="300"/>
      </w:pPr>
      <w:r>
        <w:rPr>
          <w:rStyle w:val="100pt0"/>
          <w:b/>
          <w:bCs/>
        </w:rPr>
        <w:t>Легко ли вы обижаетесь, когда люди указывают на ваши ошибки в ра</w:t>
      </w:r>
      <w:r>
        <w:rPr>
          <w:rStyle w:val="100pt0"/>
          <w:b/>
          <w:bCs/>
        </w:rPr>
        <w:softHyphen/>
        <w:t>боте или на ваши личные промахи?</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Вы считаете, что трудно получить настоящее удовольствие от вечеринки?</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Беспокоит ли вас чувство, что вы чем-то хуже других?</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Легко ли вам внести оживление в довольно скучную компанию?</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Бывает ли, что вы говорите о вещах, в которых не разбираетесь?</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Беспокоитесь ли вы о своем здоровье?</w:t>
      </w:r>
    </w:p>
    <w:p w:rsidR="000F1739" w:rsidRDefault="00706FC3">
      <w:pPr>
        <w:pStyle w:val="101"/>
        <w:numPr>
          <w:ilvl w:val="0"/>
          <w:numId w:val="110"/>
        </w:numPr>
        <w:shd w:val="clear" w:color="auto" w:fill="auto"/>
        <w:tabs>
          <w:tab w:val="left" w:pos="794"/>
        </w:tabs>
        <w:spacing w:after="0" w:line="250" w:lineRule="exact"/>
        <w:ind w:left="340"/>
        <w:jc w:val="both"/>
      </w:pPr>
      <w:r>
        <w:rPr>
          <w:rStyle w:val="100pt0"/>
          <w:b/>
          <w:bCs/>
        </w:rPr>
        <w:t>Любите ли вы подшучивать над другими?</w:t>
      </w:r>
    </w:p>
    <w:p w:rsidR="000F1739" w:rsidRDefault="00706FC3">
      <w:pPr>
        <w:pStyle w:val="101"/>
        <w:numPr>
          <w:ilvl w:val="0"/>
          <w:numId w:val="110"/>
        </w:numPr>
        <w:shd w:val="clear" w:color="auto" w:fill="auto"/>
        <w:tabs>
          <w:tab w:val="left" w:pos="794"/>
        </w:tabs>
        <w:spacing w:after="264" w:line="250" w:lineRule="exact"/>
        <w:ind w:left="340"/>
        <w:jc w:val="both"/>
      </w:pPr>
      <w:r>
        <w:rPr>
          <w:rStyle w:val="100pt0"/>
          <w:b/>
          <w:bCs/>
        </w:rPr>
        <w:t>Страдаете ли вы от бессонницы?</w:t>
      </w:r>
    </w:p>
    <w:p w:rsidR="000F1739" w:rsidRDefault="00706FC3">
      <w:pPr>
        <w:pStyle w:val="351"/>
        <w:shd w:val="clear" w:color="auto" w:fill="auto"/>
        <w:spacing w:before="0" w:after="145" w:line="220" w:lineRule="exact"/>
        <w:ind w:right="20"/>
      </w:pPr>
      <w:r>
        <w:t>Вариант для подростков</w:t>
      </w:r>
    </w:p>
    <w:p w:rsidR="000F1739" w:rsidRDefault="00706FC3">
      <w:pPr>
        <w:pStyle w:val="101"/>
        <w:numPr>
          <w:ilvl w:val="0"/>
          <w:numId w:val="111"/>
        </w:numPr>
        <w:shd w:val="clear" w:color="auto" w:fill="auto"/>
        <w:tabs>
          <w:tab w:val="left" w:pos="755"/>
        </w:tabs>
        <w:spacing w:after="0" w:line="250" w:lineRule="exact"/>
        <w:ind w:left="440"/>
        <w:jc w:val="both"/>
      </w:pPr>
      <w:r>
        <w:rPr>
          <w:rStyle w:val="100pt0"/>
          <w:b/>
          <w:bCs/>
        </w:rPr>
        <w:t>Любишь ли ты шум и суету вокруг себя?</w:t>
      </w:r>
    </w:p>
    <w:p w:rsidR="000F1739" w:rsidRDefault="00706FC3">
      <w:pPr>
        <w:pStyle w:val="101"/>
        <w:numPr>
          <w:ilvl w:val="0"/>
          <w:numId w:val="111"/>
        </w:numPr>
        <w:shd w:val="clear" w:color="auto" w:fill="auto"/>
        <w:tabs>
          <w:tab w:val="left" w:pos="770"/>
        </w:tabs>
        <w:spacing w:after="0" w:line="250" w:lineRule="exact"/>
        <w:ind w:left="440"/>
        <w:jc w:val="both"/>
      </w:pPr>
      <w:r>
        <w:rPr>
          <w:rStyle w:val="100pt0"/>
          <w:b/>
          <w:bCs/>
        </w:rPr>
        <w:t>Часто ли ты нуждаешься в друзьях, которые могли бы тебя поддержать?</w:t>
      </w:r>
    </w:p>
    <w:p w:rsidR="000F1739" w:rsidRDefault="00706FC3">
      <w:pPr>
        <w:pStyle w:val="101"/>
        <w:numPr>
          <w:ilvl w:val="0"/>
          <w:numId w:val="111"/>
        </w:numPr>
        <w:shd w:val="clear" w:color="auto" w:fill="auto"/>
        <w:tabs>
          <w:tab w:val="left" w:pos="770"/>
        </w:tabs>
        <w:spacing w:after="0" w:line="250" w:lineRule="exact"/>
        <w:ind w:left="440"/>
        <w:jc w:val="both"/>
      </w:pPr>
      <w:r>
        <w:rPr>
          <w:rStyle w:val="100pt0"/>
          <w:b/>
          <w:bCs/>
        </w:rPr>
        <w:t>Ты всегда находишь быстрый ответ, когда тебя о чем-нибудь просят?</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Бывает ли так, что ты раздражен чем-нибудь?</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Часто ли у тебя меняется настроение?</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Верно ли, что тебе легче и приятнее с книгами, чем с ребятами?</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Часто ли тебе мешают уснуть разные мысли?</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Ты всегда делаешь так, как тебе говорят?</w:t>
      </w:r>
    </w:p>
    <w:p w:rsidR="000F1739" w:rsidRDefault="00706FC3">
      <w:pPr>
        <w:pStyle w:val="101"/>
        <w:numPr>
          <w:ilvl w:val="0"/>
          <w:numId w:val="111"/>
        </w:numPr>
        <w:shd w:val="clear" w:color="auto" w:fill="auto"/>
        <w:tabs>
          <w:tab w:val="left" w:pos="779"/>
        </w:tabs>
        <w:spacing w:after="0" w:line="250" w:lineRule="exact"/>
        <w:ind w:left="440"/>
        <w:jc w:val="both"/>
      </w:pPr>
      <w:r>
        <w:rPr>
          <w:rStyle w:val="100pt0"/>
          <w:b/>
          <w:bCs/>
        </w:rPr>
        <w:t>Любишь ли ты подшучивать над кем-нибудь?</w:t>
      </w:r>
    </w:p>
    <w:p w:rsidR="000F1739" w:rsidRDefault="00706FC3">
      <w:pPr>
        <w:pStyle w:val="101"/>
        <w:numPr>
          <w:ilvl w:val="0"/>
          <w:numId w:val="111"/>
        </w:numPr>
        <w:shd w:val="clear" w:color="auto" w:fill="auto"/>
        <w:tabs>
          <w:tab w:val="left" w:pos="746"/>
        </w:tabs>
        <w:spacing w:after="0" w:line="250" w:lineRule="exact"/>
        <w:ind w:left="640" w:hanging="300"/>
      </w:pPr>
      <w:r>
        <w:rPr>
          <w:rStyle w:val="100pt0"/>
          <w:b/>
          <w:bCs/>
        </w:rPr>
        <w:t>Ты когда-нибудь чувствовал себя несчастным, хотя для этого не было настоящей причины?</w:t>
      </w:r>
    </w:p>
    <w:p w:rsidR="000F1739" w:rsidRDefault="00706FC3">
      <w:pPr>
        <w:pStyle w:val="101"/>
        <w:numPr>
          <w:ilvl w:val="0"/>
          <w:numId w:val="111"/>
        </w:numPr>
        <w:shd w:val="clear" w:color="auto" w:fill="auto"/>
        <w:tabs>
          <w:tab w:val="left" w:pos="761"/>
        </w:tabs>
        <w:spacing w:after="0" w:line="250" w:lineRule="exact"/>
        <w:ind w:left="340"/>
        <w:jc w:val="both"/>
      </w:pPr>
      <w:r>
        <w:rPr>
          <w:rStyle w:val="100pt0"/>
          <w:b/>
          <w:bCs/>
        </w:rPr>
        <w:t>Можешь ли ты сказать о себе, что ты веселый и живой человек?</w:t>
      </w:r>
    </w:p>
    <w:p w:rsidR="000F1739" w:rsidRDefault="00706FC3">
      <w:pPr>
        <w:pStyle w:val="101"/>
        <w:numPr>
          <w:ilvl w:val="0"/>
          <w:numId w:val="111"/>
        </w:numPr>
        <w:shd w:val="clear" w:color="auto" w:fill="auto"/>
        <w:tabs>
          <w:tab w:val="left" w:pos="761"/>
        </w:tabs>
        <w:spacing w:after="0" w:line="250" w:lineRule="exact"/>
        <w:ind w:left="340"/>
        <w:jc w:val="both"/>
      </w:pPr>
      <w:r>
        <w:rPr>
          <w:rStyle w:val="100pt0"/>
          <w:b/>
          <w:bCs/>
        </w:rPr>
        <w:t>Ты когда-нибудь нарушал правила поведения в школе?</w:t>
      </w:r>
    </w:p>
    <w:p w:rsidR="000F1739" w:rsidRDefault="00706FC3">
      <w:pPr>
        <w:pStyle w:val="101"/>
        <w:numPr>
          <w:ilvl w:val="0"/>
          <w:numId w:val="111"/>
        </w:numPr>
        <w:shd w:val="clear" w:color="auto" w:fill="auto"/>
        <w:tabs>
          <w:tab w:val="left" w:pos="761"/>
        </w:tabs>
        <w:spacing w:after="0" w:line="250" w:lineRule="exact"/>
        <w:ind w:left="340"/>
        <w:jc w:val="both"/>
      </w:pPr>
      <w:r>
        <w:rPr>
          <w:rStyle w:val="100pt0"/>
          <w:b/>
          <w:bCs/>
        </w:rPr>
        <w:t>Верно ли, что ты часто раздражен чем-нибудь?</w:t>
      </w:r>
    </w:p>
    <w:p w:rsidR="000F1739" w:rsidRDefault="00706FC3">
      <w:pPr>
        <w:pStyle w:val="101"/>
        <w:numPr>
          <w:ilvl w:val="0"/>
          <w:numId w:val="111"/>
        </w:numPr>
        <w:shd w:val="clear" w:color="auto" w:fill="auto"/>
        <w:tabs>
          <w:tab w:val="left" w:pos="761"/>
        </w:tabs>
        <w:spacing w:after="0" w:line="250" w:lineRule="exact"/>
        <w:ind w:left="640" w:hanging="300"/>
      </w:pPr>
      <w:r>
        <w:rPr>
          <w:rStyle w:val="100pt0"/>
          <w:b/>
          <w:bCs/>
        </w:rPr>
        <w:t>Нравится ли тебе все делать в быстром темпе (если же, наоборот, ты склонен к неторопливости, ответь «нет»)?</w:t>
      </w:r>
    </w:p>
    <w:p w:rsidR="000F1739" w:rsidRDefault="00706FC3">
      <w:pPr>
        <w:pStyle w:val="101"/>
        <w:numPr>
          <w:ilvl w:val="0"/>
          <w:numId w:val="111"/>
        </w:numPr>
        <w:shd w:val="clear" w:color="auto" w:fill="auto"/>
        <w:tabs>
          <w:tab w:val="left" w:pos="761"/>
        </w:tabs>
        <w:spacing w:after="0" w:line="250" w:lineRule="exact"/>
        <w:ind w:left="640" w:hanging="300"/>
      </w:pPr>
      <w:r>
        <w:rPr>
          <w:rStyle w:val="100pt0"/>
          <w:b/>
          <w:bCs/>
        </w:rPr>
        <w:t>Ты переживаешь из-за всяких страшных событий, которые чуть было не произошли, хотя все кончилось хорошо?</w:t>
      </w:r>
    </w:p>
    <w:p w:rsidR="000F1739" w:rsidRDefault="00706FC3">
      <w:pPr>
        <w:pStyle w:val="101"/>
        <w:numPr>
          <w:ilvl w:val="0"/>
          <w:numId w:val="111"/>
        </w:numPr>
        <w:shd w:val="clear" w:color="auto" w:fill="auto"/>
        <w:tabs>
          <w:tab w:val="left" w:pos="761"/>
        </w:tabs>
        <w:spacing w:after="0" w:line="250" w:lineRule="exact"/>
        <w:ind w:left="340"/>
        <w:jc w:val="both"/>
      </w:pPr>
      <w:r>
        <w:rPr>
          <w:rStyle w:val="100pt0"/>
          <w:b/>
          <w:bCs/>
        </w:rPr>
        <w:t>Тебе можно доверить любую тайну?</w:t>
      </w:r>
    </w:p>
    <w:p w:rsidR="000F1739" w:rsidRDefault="00706FC3">
      <w:pPr>
        <w:pStyle w:val="101"/>
        <w:numPr>
          <w:ilvl w:val="0"/>
          <w:numId w:val="111"/>
        </w:numPr>
        <w:shd w:val="clear" w:color="auto" w:fill="auto"/>
        <w:tabs>
          <w:tab w:val="left" w:pos="761"/>
        </w:tabs>
        <w:spacing w:after="0" w:line="250" w:lineRule="exact"/>
        <w:ind w:left="640" w:hanging="300"/>
      </w:pPr>
      <w:r>
        <w:rPr>
          <w:rStyle w:val="100pt0"/>
          <w:b/>
          <w:bCs/>
        </w:rPr>
        <w:t>Можешь ли ты без особого труда внести оживление в скучную компа</w:t>
      </w:r>
      <w:r>
        <w:rPr>
          <w:rStyle w:val="100pt0"/>
          <w:b/>
          <w:bCs/>
        </w:rPr>
        <w:softHyphen/>
        <w:t>нию сверстников?</w:t>
      </w:r>
    </w:p>
    <w:p w:rsidR="000F1739" w:rsidRDefault="00706FC3">
      <w:pPr>
        <w:pStyle w:val="101"/>
        <w:numPr>
          <w:ilvl w:val="0"/>
          <w:numId w:val="111"/>
        </w:numPr>
        <w:shd w:val="clear" w:color="auto" w:fill="auto"/>
        <w:tabs>
          <w:tab w:val="left" w:pos="702"/>
        </w:tabs>
        <w:spacing w:after="0" w:line="240" w:lineRule="exact"/>
        <w:ind w:left="620" w:hanging="320"/>
      </w:pPr>
      <w:r>
        <w:rPr>
          <w:rStyle w:val="100pt0"/>
          <w:b/>
          <w:bCs/>
        </w:rPr>
        <w:t>Бывает ли так, что у тебя без всякой причины (физические нагрузки) сильно бьется сердце?</w:t>
      </w:r>
    </w:p>
    <w:p w:rsidR="000F1739" w:rsidRDefault="00706FC3">
      <w:pPr>
        <w:pStyle w:val="101"/>
        <w:numPr>
          <w:ilvl w:val="0"/>
          <w:numId w:val="111"/>
        </w:numPr>
        <w:shd w:val="clear" w:color="auto" w:fill="auto"/>
        <w:tabs>
          <w:tab w:val="left" w:pos="706"/>
        </w:tabs>
        <w:spacing w:after="0" w:line="240" w:lineRule="exact"/>
        <w:ind w:left="300"/>
        <w:jc w:val="both"/>
      </w:pPr>
      <w:r>
        <w:rPr>
          <w:rStyle w:val="100pt0"/>
          <w:b/>
          <w:bCs/>
        </w:rPr>
        <w:t>Делаешь ли ты обычно первый шаг, чтобы подружиться с кем-нибудь?</w:t>
      </w:r>
    </w:p>
    <w:p w:rsidR="000F1739" w:rsidRDefault="00706FC3">
      <w:pPr>
        <w:pStyle w:val="101"/>
        <w:numPr>
          <w:ilvl w:val="0"/>
          <w:numId w:val="111"/>
        </w:numPr>
        <w:shd w:val="clear" w:color="auto" w:fill="auto"/>
        <w:tabs>
          <w:tab w:val="left" w:pos="735"/>
        </w:tabs>
        <w:spacing w:after="0" w:line="240" w:lineRule="exact"/>
        <w:ind w:left="300"/>
        <w:jc w:val="both"/>
      </w:pPr>
      <w:r>
        <w:rPr>
          <w:rStyle w:val="100pt0"/>
          <w:b/>
          <w:bCs/>
        </w:rPr>
        <w:t>Ты когда-нибудь говорил неправду?</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легко расстраиваешься, когда критикуют тебя и твою работу?</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часто шутишь и рассказываешь смешные истории твоим друзьям?</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часто чувствуешь себя усталым?</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всегда сначала делаешь уроки, а все остальное потом?</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обычно весел и всем доволен?</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Обидчив ли ты?</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очень любишь общаться с другими ребятами?</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Всегда ли ты выполняешь просьбы родных о помощи по хозяйству?</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У тебя бывают головокружения?</w:t>
      </w:r>
    </w:p>
    <w:p w:rsidR="000F1739" w:rsidRDefault="00706FC3">
      <w:pPr>
        <w:pStyle w:val="101"/>
        <w:numPr>
          <w:ilvl w:val="0"/>
          <w:numId w:val="111"/>
        </w:numPr>
        <w:shd w:val="clear" w:color="auto" w:fill="auto"/>
        <w:tabs>
          <w:tab w:val="left" w:pos="745"/>
        </w:tabs>
        <w:spacing w:after="0" w:line="240" w:lineRule="exact"/>
        <w:ind w:left="620" w:hanging="320"/>
      </w:pPr>
      <w:r>
        <w:rPr>
          <w:rStyle w:val="100pt0"/>
          <w:b/>
          <w:bCs/>
        </w:rPr>
        <w:t>Бывает ли так, что твои действия и поступки ставят других людей в не</w:t>
      </w:r>
      <w:r>
        <w:rPr>
          <w:rStyle w:val="100pt0"/>
          <w:b/>
          <w:bCs/>
        </w:rPr>
        <w:softHyphen/>
        <w:t>ловкое положение?</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часто чувствуешь, что тебе что-нибудь надоело?</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Любишь ли ты иногда похвастаться?</w:t>
      </w:r>
    </w:p>
    <w:p w:rsidR="000F1739" w:rsidRDefault="00706FC3">
      <w:pPr>
        <w:pStyle w:val="101"/>
        <w:numPr>
          <w:ilvl w:val="0"/>
          <w:numId w:val="111"/>
        </w:numPr>
        <w:shd w:val="clear" w:color="auto" w:fill="auto"/>
        <w:tabs>
          <w:tab w:val="left" w:pos="745"/>
        </w:tabs>
        <w:spacing w:after="0" w:line="240" w:lineRule="exact"/>
        <w:ind w:left="620" w:hanging="320"/>
      </w:pPr>
      <w:r>
        <w:rPr>
          <w:rStyle w:val="100pt0"/>
          <w:b/>
          <w:bCs/>
        </w:rPr>
        <w:t>Ты чаще всего сидишь и молчишь, когда попадаешь в общество незна</w:t>
      </w:r>
      <w:r>
        <w:rPr>
          <w:rStyle w:val="100pt0"/>
          <w:b/>
          <w:bCs/>
        </w:rPr>
        <w:softHyphen/>
        <w:t>комых людей?</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Волнуешься ли ты иногда так, что не можешь усидеть на месте?</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обычно быстро принимаешь решения?</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Ты никогда не шумишь в классе, даже когда нет учителя?</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Тебе часто снятся страшные сны?</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Можешь ли ты дать волю чувствам и повеселиться в обществе друзей?</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Тебя легко огорчить?</w:t>
      </w:r>
    </w:p>
    <w:p w:rsidR="000F1739" w:rsidRDefault="00706FC3">
      <w:pPr>
        <w:pStyle w:val="101"/>
        <w:numPr>
          <w:ilvl w:val="0"/>
          <w:numId w:val="111"/>
        </w:numPr>
        <w:shd w:val="clear" w:color="auto" w:fill="auto"/>
        <w:tabs>
          <w:tab w:val="left" w:pos="745"/>
        </w:tabs>
        <w:spacing w:after="0" w:line="240" w:lineRule="exact"/>
        <w:ind w:left="300"/>
        <w:jc w:val="both"/>
      </w:pPr>
      <w:r>
        <w:rPr>
          <w:rStyle w:val="100pt0"/>
          <w:b/>
          <w:bCs/>
        </w:rPr>
        <w:t>Случалось ли тебе плохо говорить о ком-нибудь?</w:t>
      </w:r>
    </w:p>
    <w:p w:rsidR="000F1739" w:rsidRDefault="00706FC3">
      <w:pPr>
        <w:pStyle w:val="101"/>
        <w:numPr>
          <w:ilvl w:val="0"/>
          <w:numId w:val="111"/>
        </w:numPr>
        <w:shd w:val="clear" w:color="auto" w:fill="auto"/>
        <w:tabs>
          <w:tab w:val="left" w:pos="759"/>
        </w:tabs>
        <w:spacing w:after="0" w:line="240" w:lineRule="exact"/>
        <w:ind w:left="620" w:hanging="320"/>
      </w:pPr>
      <w:r>
        <w:rPr>
          <w:rStyle w:val="100pt0"/>
          <w:b/>
          <w:bCs/>
        </w:rPr>
        <w:t>Верно ли, что ты обычно говоришь и действуешь быстро, не задержи</w:t>
      </w:r>
      <w:r>
        <w:rPr>
          <w:rStyle w:val="100pt0"/>
          <w:b/>
          <w:bCs/>
        </w:rPr>
        <w:softHyphen/>
        <w:t>ваясь особенно для обдумывания?</w:t>
      </w:r>
    </w:p>
    <w:p w:rsidR="000F1739" w:rsidRDefault="00706FC3">
      <w:pPr>
        <w:pStyle w:val="101"/>
        <w:numPr>
          <w:ilvl w:val="0"/>
          <w:numId w:val="111"/>
        </w:numPr>
        <w:shd w:val="clear" w:color="auto" w:fill="auto"/>
        <w:tabs>
          <w:tab w:val="left" w:pos="759"/>
        </w:tabs>
        <w:spacing w:after="0" w:line="240" w:lineRule="exact"/>
        <w:ind w:left="620" w:hanging="320"/>
      </w:pPr>
      <w:r>
        <w:rPr>
          <w:rStyle w:val="100pt0"/>
          <w:b/>
          <w:bCs/>
        </w:rPr>
        <w:t>Если ты оказываешься в глупом положении, то потом долго пережива</w:t>
      </w:r>
      <w:r>
        <w:rPr>
          <w:rStyle w:val="100pt0"/>
          <w:b/>
          <w:bCs/>
        </w:rPr>
        <w:softHyphen/>
        <w:t>ешь?</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Тебе очень нравятся шумные и веселые игры?</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Ты всегда ешь то, что тебе подают?</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Тебе трудно ответить «нет», когда тебя о чем-нибудь просят?</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Ты любишь часто ходить в гости?</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Бывают ли такие моменты, когда тебе не хочется жить?</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Был ли ты когда-нибудь груб с родителями?</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Считают ли тебя ребята веселым и живым человеком?</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Ты часто отвлекаешься, когда делаешь уроки?</w:t>
      </w:r>
    </w:p>
    <w:p w:rsidR="000F1739" w:rsidRDefault="00706FC3">
      <w:pPr>
        <w:pStyle w:val="101"/>
        <w:numPr>
          <w:ilvl w:val="0"/>
          <w:numId w:val="111"/>
        </w:numPr>
        <w:shd w:val="clear" w:color="auto" w:fill="auto"/>
        <w:tabs>
          <w:tab w:val="left" w:pos="759"/>
        </w:tabs>
        <w:spacing w:after="0" w:line="240" w:lineRule="exact"/>
        <w:ind w:left="620" w:hanging="320"/>
      </w:pPr>
      <w:r>
        <w:rPr>
          <w:rStyle w:val="100pt0"/>
          <w:b/>
          <w:bCs/>
        </w:rPr>
        <w:t>Ты чаще сидишь и смотришь, чем принимаешь активное участие в об</w:t>
      </w:r>
      <w:r>
        <w:rPr>
          <w:rStyle w:val="100pt0"/>
          <w:b/>
          <w:bCs/>
        </w:rPr>
        <w:softHyphen/>
        <w:t>щем веселье?</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Тебе обычно бывает трудно уснуть из-за разных мыслей?</w:t>
      </w:r>
    </w:p>
    <w:p w:rsidR="000F1739" w:rsidRDefault="00706FC3">
      <w:pPr>
        <w:pStyle w:val="101"/>
        <w:numPr>
          <w:ilvl w:val="0"/>
          <w:numId w:val="111"/>
        </w:numPr>
        <w:shd w:val="clear" w:color="auto" w:fill="auto"/>
        <w:tabs>
          <w:tab w:val="left" w:pos="759"/>
        </w:tabs>
        <w:spacing w:after="0" w:line="240" w:lineRule="exact"/>
        <w:ind w:left="620" w:hanging="320"/>
      </w:pPr>
      <w:r>
        <w:rPr>
          <w:rStyle w:val="100pt0"/>
          <w:b/>
          <w:bCs/>
        </w:rPr>
        <w:t>Бываешь ли ты совершенно уверен, что сможешь справиться с делом, которое должен выполнить?</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Бывает ли, что ты чувствуешь себя одиноким?</w:t>
      </w:r>
    </w:p>
    <w:p w:rsidR="000F1739" w:rsidRDefault="00706FC3">
      <w:pPr>
        <w:pStyle w:val="101"/>
        <w:numPr>
          <w:ilvl w:val="0"/>
          <w:numId w:val="111"/>
        </w:numPr>
        <w:shd w:val="clear" w:color="auto" w:fill="auto"/>
        <w:tabs>
          <w:tab w:val="left" w:pos="759"/>
        </w:tabs>
        <w:spacing w:after="0" w:line="240" w:lineRule="exact"/>
        <w:ind w:left="300"/>
        <w:jc w:val="both"/>
      </w:pPr>
      <w:r>
        <w:rPr>
          <w:rStyle w:val="100pt0"/>
          <w:b/>
          <w:bCs/>
        </w:rPr>
        <w:t>Ты стесняешься заговорить первым с новыми людьми?</w:t>
      </w:r>
    </w:p>
    <w:p w:rsidR="000F1739" w:rsidRDefault="00706FC3">
      <w:pPr>
        <w:pStyle w:val="101"/>
        <w:numPr>
          <w:ilvl w:val="0"/>
          <w:numId w:val="111"/>
        </w:numPr>
        <w:shd w:val="clear" w:color="auto" w:fill="auto"/>
        <w:tabs>
          <w:tab w:val="left" w:pos="770"/>
        </w:tabs>
        <w:spacing w:after="0" w:line="210" w:lineRule="exact"/>
        <w:ind w:firstLine="340"/>
        <w:jc w:val="both"/>
      </w:pPr>
      <w:r>
        <w:rPr>
          <w:rStyle w:val="100pt0"/>
          <w:b/>
          <w:bCs/>
        </w:rPr>
        <w:t>Ты часто спохватываешься, когда уже поздно что-либо исправить?</w:t>
      </w:r>
    </w:p>
    <w:p w:rsidR="000F1739" w:rsidRDefault="00706FC3">
      <w:pPr>
        <w:pStyle w:val="101"/>
        <w:numPr>
          <w:ilvl w:val="0"/>
          <w:numId w:val="111"/>
        </w:numPr>
        <w:shd w:val="clear" w:color="auto" w:fill="auto"/>
        <w:tabs>
          <w:tab w:val="left" w:pos="770"/>
        </w:tabs>
        <w:spacing w:after="0" w:line="210" w:lineRule="exact"/>
        <w:ind w:firstLine="340"/>
        <w:jc w:val="both"/>
      </w:pPr>
      <w:r>
        <w:rPr>
          <w:rStyle w:val="100pt0"/>
          <w:b/>
          <w:bCs/>
        </w:rPr>
        <w:t>Когда кто-нибудь из ребят кричит на тебя, ты тоже кричишь в ответ?</w:t>
      </w:r>
    </w:p>
    <w:p w:rsidR="000F1739" w:rsidRDefault="00706FC3">
      <w:pPr>
        <w:pStyle w:val="101"/>
        <w:numPr>
          <w:ilvl w:val="0"/>
          <w:numId w:val="111"/>
        </w:numPr>
        <w:shd w:val="clear" w:color="auto" w:fill="auto"/>
        <w:tabs>
          <w:tab w:val="left" w:pos="770"/>
        </w:tabs>
        <w:spacing w:after="0" w:line="245" w:lineRule="exact"/>
        <w:ind w:left="640" w:hanging="300"/>
      </w:pPr>
      <w:r>
        <w:rPr>
          <w:rStyle w:val="100pt0"/>
          <w:b/>
          <w:bCs/>
        </w:rPr>
        <w:t>Бывает ли так, что ты иногда чувствуешь себя веселым или печальным без всякой причины?</w:t>
      </w:r>
    </w:p>
    <w:p w:rsidR="000F1739" w:rsidRDefault="00706FC3">
      <w:pPr>
        <w:pStyle w:val="101"/>
        <w:numPr>
          <w:ilvl w:val="0"/>
          <w:numId w:val="111"/>
        </w:numPr>
        <w:shd w:val="clear" w:color="auto" w:fill="auto"/>
        <w:tabs>
          <w:tab w:val="left" w:pos="770"/>
        </w:tabs>
        <w:spacing w:after="0" w:line="245" w:lineRule="exact"/>
        <w:ind w:left="640" w:hanging="300"/>
      </w:pPr>
      <w:r>
        <w:rPr>
          <w:rStyle w:val="100pt0"/>
          <w:b/>
          <w:bCs/>
        </w:rPr>
        <w:t>Ты считаешь, что трудно получить настоящее удовольствие от ожив</w:t>
      </w:r>
      <w:r>
        <w:rPr>
          <w:rStyle w:val="100pt0"/>
          <w:b/>
          <w:bCs/>
        </w:rPr>
        <w:softHyphen/>
        <w:t>ленной компании сверстников?</w:t>
      </w:r>
    </w:p>
    <w:p w:rsidR="000F1739" w:rsidRDefault="00706FC3">
      <w:pPr>
        <w:pStyle w:val="101"/>
        <w:numPr>
          <w:ilvl w:val="0"/>
          <w:numId w:val="111"/>
        </w:numPr>
        <w:shd w:val="clear" w:color="auto" w:fill="auto"/>
        <w:tabs>
          <w:tab w:val="left" w:pos="770"/>
        </w:tabs>
        <w:spacing w:after="180" w:line="240" w:lineRule="exact"/>
        <w:ind w:left="640" w:hanging="300"/>
      </w:pPr>
      <w:r>
        <w:rPr>
          <w:rStyle w:val="100pt0"/>
          <w:b/>
          <w:bCs/>
        </w:rPr>
        <w:t>Тебе часто приходится волноваться из-за того, что ты сделал что-ни</w:t>
      </w:r>
      <w:r>
        <w:rPr>
          <w:rStyle w:val="100pt0"/>
          <w:b/>
          <w:bCs/>
        </w:rPr>
        <w:softHyphen/>
        <w:t>будь не подумав?</w:t>
      </w:r>
    </w:p>
    <w:p w:rsidR="000F1739" w:rsidRDefault="00706FC3">
      <w:pPr>
        <w:pStyle w:val="101"/>
        <w:shd w:val="clear" w:color="auto" w:fill="auto"/>
        <w:spacing w:after="176" w:line="240" w:lineRule="exact"/>
        <w:ind w:firstLine="340"/>
        <w:jc w:val="both"/>
      </w:pPr>
      <w:r>
        <w:rPr>
          <w:rStyle w:val="100pt0"/>
          <w:b/>
          <w:bCs/>
        </w:rPr>
        <w:t>Обработка и интерпретация данных. Подсчитываются совпадения (как плю</w:t>
      </w:r>
      <w:r>
        <w:rPr>
          <w:rStyle w:val="100pt0"/>
          <w:b/>
          <w:bCs/>
        </w:rPr>
        <w:softHyphen/>
        <w:t>сов, так и минусов) с нижеприведенными кодами. За совпадение — 1 балл, за несовпадение — 0 баллов.</w:t>
      </w:r>
    </w:p>
    <w:p w:rsidR="000F1739" w:rsidRDefault="00706FC3">
      <w:pPr>
        <w:pStyle w:val="101"/>
        <w:shd w:val="clear" w:color="auto" w:fill="auto"/>
        <w:spacing w:after="0" w:line="245" w:lineRule="exact"/>
        <w:ind w:firstLine="340"/>
        <w:jc w:val="both"/>
      </w:pPr>
      <w:r>
        <w:rPr>
          <w:rStyle w:val="100pt0"/>
          <w:b/>
          <w:bCs/>
        </w:rPr>
        <w:t>Оцениваются:</w:t>
      </w:r>
    </w:p>
    <w:p w:rsidR="000F1739" w:rsidRDefault="00706FC3">
      <w:pPr>
        <w:pStyle w:val="160"/>
        <w:shd w:val="clear" w:color="auto" w:fill="auto"/>
        <w:ind w:firstLine="340"/>
      </w:pPr>
      <w:r>
        <w:t>Экстраверсия</w:t>
      </w:r>
      <w:r>
        <w:rPr>
          <w:rStyle w:val="161"/>
        </w:rPr>
        <w:t>—</w:t>
      </w:r>
      <w:r>
        <w:t>интроверсия:</w:t>
      </w:r>
    </w:p>
    <w:p w:rsidR="000F1739" w:rsidRDefault="00706FC3">
      <w:pPr>
        <w:pStyle w:val="101"/>
        <w:shd w:val="clear" w:color="auto" w:fill="auto"/>
        <w:spacing w:after="0" w:line="245" w:lineRule="exact"/>
        <w:ind w:firstLine="340"/>
        <w:jc w:val="both"/>
      </w:pPr>
      <w:r>
        <w:rPr>
          <w:rStyle w:val="100pt0"/>
          <w:b/>
          <w:bCs/>
        </w:rPr>
        <w:t>(вариант для взрослых)</w:t>
      </w:r>
    </w:p>
    <w:p w:rsidR="000F1739" w:rsidRDefault="00706FC3">
      <w:pPr>
        <w:pStyle w:val="101"/>
        <w:shd w:val="clear" w:color="auto" w:fill="auto"/>
        <w:spacing w:after="0" w:line="245" w:lineRule="exact"/>
        <w:ind w:firstLine="340"/>
        <w:jc w:val="both"/>
      </w:pPr>
      <w:r>
        <w:rPr>
          <w:rStyle w:val="100pt0"/>
          <w:b/>
          <w:bCs/>
        </w:rPr>
        <w:t>«+» - 1, 3, 8, 10, 13, 17, 22, 25, 27, 29, 39, 44, 46, 49, 53, 56.</w:t>
      </w:r>
    </w:p>
    <w:p w:rsidR="000F1739" w:rsidRDefault="00706FC3">
      <w:pPr>
        <w:pStyle w:val="101"/>
        <w:shd w:val="clear" w:color="auto" w:fill="auto"/>
        <w:spacing w:after="64" w:line="245" w:lineRule="exact"/>
        <w:ind w:firstLine="340"/>
        <w:jc w:val="both"/>
      </w:pPr>
      <w:r>
        <w:rPr>
          <w:rStyle w:val="101pt"/>
          <w:b/>
          <w:bCs/>
        </w:rPr>
        <w:t>«_»_5, 15,20,32,34,37,41,51.</w:t>
      </w:r>
    </w:p>
    <w:p w:rsidR="000F1739" w:rsidRDefault="00706FC3">
      <w:pPr>
        <w:pStyle w:val="101"/>
        <w:shd w:val="clear" w:color="auto" w:fill="auto"/>
        <w:spacing w:after="0" w:line="240" w:lineRule="exact"/>
        <w:ind w:firstLine="340"/>
        <w:jc w:val="both"/>
      </w:pPr>
      <w:r>
        <w:rPr>
          <w:rStyle w:val="100pt0"/>
          <w:b/>
          <w:bCs/>
        </w:rPr>
        <w:t>(вариант для подростков)</w:t>
      </w:r>
    </w:p>
    <w:p w:rsidR="000F1739" w:rsidRDefault="00706FC3">
      <w:pPr>
        <w:pStyle w:val="101"/>
        <w:shd w:val="clear" w:color="auto" w:fill="auto"/>
        <w:spacing w:after="0" w:line="240" w:lineRule="exact"/>
        <w:ind w:firstLine="340"/>
        <w:jc w:val="both"/>
      </w:pPr>
      <w:r>
        <w:rPr>
          <w:rStyle w:val="100pt0"/>
          <w:b/>
          <w:bCs/>
          <w:vertAlign w:val="superscript"/>
        </w:rPr>
        <w:t>л</w:t>
      </w:r>
      <w:r>
        <w:rPr>
          <w:rStyle w:val="100pt0"/>
          <w:b/>
          <w:bCs/>
        </w:rPr>
        <w:t xml:space="preserve">&lt;+» - 1, 3, 9, 11, 14, 17, 19, 22, 25, 27, 30, 35, 38, </w:t>
      </w:r>
      <w:r>
        <w:rPr>
          <w:rStyle w:val="101pt"/>
          <w:b/>
          <w:bCs/>
        </w:rPr>
        <w:t>41,43,</w:t>
      </w:r>
      <w:r>
        <w:rPr>
          <w:rStyle w:val="100pt0"/>
          <w:b/>
          <w:bCs/>
        </w:rPr>
        <w:t xml:space="preserve"> 46, 49, </w:t>
      </w:r>
      <w:r>
        <w:rPr>
          <w:rStyle w:val="101pt"/>
          <w:b/>
          <w:bCs/>
        </w:rPr>
        <w:t>53,</w:t>
      </w:r>
      <w:r>
        <w:rPr>
          <w:rStyle w:val="100pt0"/>
          <w:b/>
          <w:bCs/>
        </w:rPr>
        <w:t xml:space="preserve"> 57.</w:t>
      </w:r>
    </w:p>
    <w:p w:rsidR="000F1739" w:rsidRDefault="00706FC3">
      <w:pPr>
        <w:pStyle w:val="101"/>
        <w:shd w:val="clear" w:color="auto" w:fill="auto"/>
        <w:spacing w:after="176" w:line="240" w:lineRule="exact"/>
        <w:ind w:firstLine="340"/>
        <w:jc w:val="both"/>
      </w:pPr>
      <w:r>
        <w:rPr>
          <w:rStyle w:val="100pt0"/>
          <w:b/>
          <w:bCs/>
        </w:rPr>
        <w:t xml:space="preserve">«_» _ 6, </w:t>
      </w:r>
      <w:r>
        <w:rPr>
          <w:rStyle w:val="101pt"/>
          <w:b/>
          <w:bCs/>
        </w:rPr>
        <w:t>33,</w:t>
      </w:r>
      <w:r>
        <w:rPr>
          <w:rStyle w:val="100pt0"/>
          <w:b/>
          <w:bCs/>
        </w:rPr>
        <w:t xml:space="preserve"> </w:t>
      </w:r>
      <w:r>
        <w:rPr>
          <w:rStyle w:val="101pt"/>
          <w:b/>
          <w:bCs/>
        </w:rPr>
        <w:t>51,</w:t>
      </w:r>
      <w:r>
        <w:rPr>
          <w:rStyle w:val="100pt0"/>
          <w:b/>
          <w:bCs/>
        </w:rPr>
        <w:t xml:space="preserve"> </w:t>
      </w:r>
      <w:r>
        <w:rPr>
          <w:rStyle w:val="101pt"/>
          <w:b/>
          <w:bCs/>
        </w:rPr>
        <w:t>55,</w:t>
      </w:r>
      <w:r>
        <w:rPr>
          <w:rStyle w:val="100pt0"/>
          <w:b/>
          <w:bCs/>
        </w:rPr>
        <w:t xml:space="preserve"> 59.</w:t>
      </w:r>
    </w:p>
    <w:p w:rsidR="000F1739" w:rsidRDefault="00706FC3">
      <w:pPr>
        <w:pStyle w:val="160"/>
        <w:shd w:val="clear" w:color="auto" w:fill="auto"/>
        <w:ind w:firstLine="340"/>
      </w:pPr>
      <w:r>
        <w:t>Нейротизм:</w:t>
      </w:r>
    </w:p>
    <w:p w:rsidR="000F1739" w:rsidRDefault="00706FC3">
      <w:pPr>
        <w:pStyle w:val="101"/>
        <w:shd w:val="clear" w:color="auto" w:fill="auto"/>
        <w:spacing w:after="0" w:line="245" w:lineRule="exact"/>
        <w:ind w:firstLine="340"/>
        <w:jc w:val="both"/>
      </w:pPr>
      <w:r>
        <w:rPr>
          <w:rStyle w:val="100pt0"/>
          <w:b/>
          <w:bCs/>
        </w:rPr>
        <w:t>(вариант для взрослых)</w:t>
      </w:r>
    </w:p>
    <w:p w:rsidR="000F1739" w:rsidRDefault="00706FC3">
      <w:pPr>
        <w:pStyle w:val="101"/>
        <w:shd w:val="clear" w:color="auto" w:fill="auto"/>
        <w:spacing w:after="88" w:line="245" w:lineRule="exact"/>
        <w:ind w:firstLine="340"/>
        <w:jc w:val="both"/>
      </w:pPr>
      <w:r>
        <w:rPr>
          <w:rStyle w:val="100pt0"/>
          <w:b/>
          <w:bCs/>
        </w:rPr>
        <w:t xml:space="preserve">«+» _ 2, 4, 7, 9, 11, 14, 16, </w:t>
      </w:r>
      <w:r>
        <w:rPr>
          <w:rStyle w:val="101pt"/>
          <w:b/>
          <w:bCs/>
        </w:rPr>
        <w:t xml:space="preserve">19,21,23,26,28,31,33,35,38,40,43,45,47,50, </w:t>
      </w:r>
      <w:r>
        <w:rPr>
          <w:rStyle w:val="100pt0"/>
          <w:b/>
          <w:bCs/>
        </w:rPr>
        <w:t xml:space="preserve">52, </w:t>
      </w:r>
      <w:r>
        <w:rPr>
          <w:rStyle w:val="101pt"/>
          <w:b/>
          <w:bCs/>
        </w:rPr>
        <w:t>55,</w:t>
      </w:r>
      <w:r>
        <w:rPr>
          <w:rStyle w:val="100pt0"/>
          <w:b/>
          <w:bCs/>
        </w:rPr>
        <w:t xml:space="preserve"> 57.</w:t>
      </w:r>
    </w:p>
    <w:p w:rsidR="000F1739" w:rsidRDefault="00706FC3">
      <w:pPr>
        <w:pStyle w:val="101"/>
        <w:shd w:val="clear" w:color="auto" w:fill="auto"/>
        <w:spacing w:after="0" w:line="210" w:lineRule="exact"/>
        <w:ind w:firstLine="340"/>
        <w:jc w:val="both"/>
      </w:pPr>
      <w:r>
        <w:rPr>
          <w:rStyle w:val="100pt0"/>
          <w:b/>
          <w:bCs/>
        </w:rPr>
        <w:t>(вариант для подростков)</w:t>
      </w:r>
    </w:p>
    <w:p w:rsidR="000F1739" w:rsidRDefault="00706FC3">
      <w:pPr>
        <w:pStyle w:val="101"/>
        <w:shd w:val="clear" w:color="auto" w:fill="auto"/>
        <w:spacing w:after="184" w:line="245" w:lineRule="exact"/>
        <w:ind w:firstLine="340"/>
        <w:jc w:val="both"/>
      </w:pPr>
      <w:r>
        <w:rPr>
          <w:rStyle w:val="100pt0"/>
          <w:b/>
          <w:bCs/>
        </w:rPr>
        <w:t>«+» - 2, 5, 7, 10, 13, 15, 18, 21, 23, 26, 29, 31, 34, 37, 39, 42, 45, 47, 50, 52, 54, 56, 58, 60.</w:t>
      </w:r>
    </w:p>
    <w:p w:rsidR="000F1739" w:rsidRDefault="00706FC3">
      <w:pPr>
        <w:pStyle w:val="101"/>
        <w:shd w:val="clear" w:color="auto" w:fill="auto"/>
        <w:spacing w:after="480" w:line="240" w:lineRule="exact"/>
        <w:ind w:firstLine="340"/>
        <w:jc w:val="both"/>
      </w:pPr>
      <w:r>
        <w:rPr>
          <w:rStyle w:val="100pt0"/>
          <w:b/>
          <w:bCs/>
        </w:rPr>
        <w:t>Показатель экстра-интроверсии больше 12 баллов указывает на экстравер</w:t>
      </w:r>
      <w:r>
        <w:rPr>
          <w:rStyle w:val="100pt0"/>
          <w:b/>
          <w:bCs/>
        </w:rPr>
        <w:softHyphen/>
        <w:t>сию, меньше 12 — на интраверсию, 12 — на амбиверсию. Уровень нейротиз- ма: 12 баллов — эмоциональная стабильность, выше 12 — усиление свойств нейротизма.</w:t>
      </w:r>
    </w:p>
    <w:p w:rsidR="000F1739" w:rsidRDefault="00706FC3">
      <w:pPr>
        <w:pStyle w:val="42"/>
        <w:keepNext/>
        <w:keepLines/>
        <w:shd w:val="clear" w:color="auto" w:fill="auto"/>
        <w:spacing w:after="200" w:line="240" w:lineRule="exact"/>
      </w:pPr>
      <w:bookmarkStart w:id="88" w:name="bookmark87"/>
      <w:r>
        <w:t>Характерологический опросник (К. Леонгард)</w:t>
      </w:r>
      <w:bookmarkEnd w:id="88"/>
    </w:p>
    <w:p w:rsidR="000F1739" w:rsidRDefault="00706FC3">
      <w:pPr>
        <w:pStyle w:val="101"/>
        <w:shd w:val="clear" w:color="auto" w:fill="auto"/>
        <w:spacing w:after="0" w:line="245" w:lineRule="exact"/>
        <w:ind w:firstLine="340"/>
        <w:jc w:val="both"/>
      </w:pPr>
      <w:r>
        <w:rPr>
          <w:rStyle w:val="100pt0"/>
          <w:b/>
          <w:bCs/>
        </w:rPr>
        <w:t>Предназначен для определения акцентуаций характера.</w:t>
      </w:r>
    </w:p>
    <w:p w:rsidR="000F1739" w:rsidRDefault="00706FC3">
      <w:pPr>
        <w:pStyle w:val="101"/>
        <w:shd w:val="clear" w:color="auto" w:fill="auto"/>
        <w:spacing w:after="208" w:line="245" w:lineRule="exact"/>
        <w:ind w:firstLine="340"/>
        <w:jc w:val="both"/>
      </w:pPr>
      <w:r>
        <w:rPr>
          <w:rStyle w:val="100pt0"/>
          <w:b/>
          <w:bCs/>
        </w:rPr>
        <w:t>Инструкция. Испытуемый должен отметить знаком «+» те вопросы и утверж</w:t>
      </w:r>
      <w:r>
        <w:rPr>
          <w:rStyle w:val="100pt0"/>
          <w:b/>
          <w:bCs/>
        </w:rPr>
        <w:softHyphen/>
        <w:t>дения, с которыми согласен, знаком «—» — те, на которые отвечает «нет».</w:t>
      </w:r>
    </w:p>
    <w:p w:rsidR="000F1739" w:rsidRDefault="00706FC3">
      <w:pPr>
        <w:pStyle w:val="101"/>
        <w:numPr>
          <w:ilvl w:val="0"/>
          <w:numId w:val="112"/>
        </w:numPr>
        <w:shd w:val="clear" w:color="auto" w:fill="auto"/>
        <w:tabs>
          <w:tab w:val="left" w:pos="775"/>
        </w:tabs>
        <w:spacing w:after="0" w:line="210" w:lineRule="exact"/>
        <w:ind w:left="460"/>
        <w:jc w:val="both"/>
      </w:pPr>
      <w:r>
        <w:rPr>
          <w:rStyle w:val="100pt0"/>
          <w:b/>
          <w:bCs/>
        </w:rPr>
        <w:t>У вас чаше веселое и беззаботное настроение.</w:t>
      </w:r>
    </w:p>
    <w:p w:rsidR="000F1739" w:rsidRDefault="00706FC3">
      <w:pPr>
        <w:pStyle w:val="101"/>
        <w:numPr>
          <w:ilvl w:val="0"/>
          <w:numId w:val="112"/>
        </w:numPr>
        <w:shd w:val="clear" w:color="auto" w:fill="auto"/>
        <w:tabs>
          <w:tab w:val="left" w:pos="790"/>
        </w:tabs>
        <w:spacing w:after="0" w:line="210" w:lineRule="exact"/>
        <w:ind w:left="460"/>
        <w:jc w:val="both"/>
      </w:pPr>
      <w:r>
        <w:rPr>
          <w:rStyle w:val="100pt0"/>
          <w:b/>
          <w:bCs/>
        </w:rPr>
        <w:t>Вы чувствительны к оскорблениям.</w:t>
      </w:r>
    </w:p>
    <w:p w:rsidR="000F1739" w:rsidRDefault="00706FC3">
      <w:pPr>
        <w:pStyle w:val="101"/>
        <w:numPr>
          <w:ilvl w:val="0"/>
          <w:numId w:val="112"/>
        </w:numPr>
        <w:shd w:val="clear" w:color="auto" w:fill="auto"/>
        <w:tabs>
          <w:tab w:val="left" w:pos="745"/>
        </w:tabs>
        <w:spacing w:after="0" w:line="240" w:lineRule="exact"/>
        <w:ind w:left="700" w:hanging="280"/>
        <w:jc w:val="both"/>
      </w:pPr>
      <w:r>
        <w:rPr>
          <w:rStyle w:val="100pt0"/>
          <w:b/>
          <w:bCs/>
        </w:rPr>
        <w:t>Бывает ли так, что вам на глаза навертываются слезы в кино, театре, во время беседы и т. д.?</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Сделав что-то, вы сомневаетесь, все ли сделано правильно, и не успо</w:t>
      </w:r>
      <w:r>
        <w:rPr>
          <w:rStyle w:val="100pt0"/>
          <w:b/>
          <w:bCs/>
        </w:rPr>
        <w:softHyphen/>
        <w:t>каиваетесь, пока не убедитесь в том, что все сделано правильно.</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В детстве вы были таким же смелым, как все ваши сверстники.</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Часто ли у вас резко меняется настроение от состояния безграничного ликования до отвращения к жизни, к себе?</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Являетесь ли вы обычно центром внимания в обществе, компании?</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Бывает ли так, что вы беспричинно находитесь в таком ворчливом на</w:t>
      </w:r>
      <w:r>
        <w:rPr>
          <w:rStyle w:val="100pt0"/>
          <w:b/>
          <w:bCs/>
        </w:rPr>
        <w:softHyphen/>
        <w:t>строении, что с вами лучше не разговаривать?</w:t>
      </w:r>
    </w:p>
    <w:p w:rsidR="000F1739" w:rsidRDefault="00706FC3">
      <w:pPr>
        <w:pStyle w:val="101"/>
        <w:numPr>
          <w:ilvl w:val="0"/>
          <w:numId w:val="112"/>
        </w:numPr>
        <w:shd w:val="clear" w:color="auto" w:fill="auto"/>
        <w:tabs>
          <w:tab w:val="left" w:pos="754"/>
        </w:tabs>
        <w:spacing w:after="0" w:line="240" w:lineRule="exact"/>
        <w:ind w:left="700" w:hanging="280"/>
        <w:jc w:val="both"/>
      </w:pPr>
      <w:r>
        <w:rPr>
          <w:rStyle w:val="100pt0"/>
          <w:b/>
          <w:bCs/>
        </w:rPr>
        <w:t>Вы серьезный человек.</w:t>
      </w:r>
    </w:p>
    <w:p w:rsidR="000F1739" w:rsidRDefault="00706FC3">
      <w:pPr>
        <w:pStyle w:val="101"/>
        <w:numPr>
          <w:ilvl w:val="0"/>
          <w:numId w:val="112"/>
        </w:numPr>
        <w:shd w:val="clear" w:color="auto" w:fill="auto"/>
        <w:tabs>
          <w:tab w:val="left" w:pos="826"/>
        </w:tabs>
        <w:spacing w:after="0" w:line="240" w:lineRule="exact"/>
        <w:ind w:left="700" w:hanging="280"/>
        <w:jc w:val="both"/>
      </w:pPr>
      <w:r>
        <w:rPr>
          <w:rStyle w:val="100pt0"/>
          <w:b/>
          <w:bCs/>
        </w:rPr>
        <w:t>Способны ли вы восторгаться, восхищаться чем-нибудь?</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Предприимчивы ли вы?</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Вы быстро забываете, если вас кто-либо обидит?</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Мягкосердечны ли вы?</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Опуская письмо в почтовый ящик, проверяете ли вы, проводя рукой по щели ящика, что письмо полностью упало в него?</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Стремитесь ли вы всегда считаться в числе лучших работников?</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Бывало ли вам страшно в детстве во время грозы или при встрече с не</w:t>
      </w:r>
      <w:r>
        <w:rPr>
          <w:rStyle w:val="100pt0"/>
          <w:b/>
          <w:bCs/>
        </w:rPr>
        <w:softHyphen/>
        <w:t>знакомой собакой (а может быть, такое чувство бывает и теперь, в зре</w:t>
      </w:r>
      <w:r>
        <w:rPr>
          <w:rStyle w:val="100pt0"/>
          <w:b/>
          <w:bCs/>
        </w:rPr>
        <w:softHyphen/>
        <w:t>лом возрасте)?</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Стремитесь ли вы во всем и всюду соблюдать порядок?</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Зависит ли ваше настроение от внешних обстоятельств?</w:t>
      </w:r>
    </w:p>
    <w:p w:rsidR="000F1739" w:rsidRDefault="00706FC3">
      <w:pPr>
        <w:pStyle w:val="101"/>
        <w:numPr>
          <w:ilvl w:val="0"/>
          <w:numId w:val="112"/>
        </w:numPr>
        <w:shd w:val="clear" w:color="auto" w:fill="auto"/>
        <w:tabs>
          <w:tab w:val="left" w:pos="836"/>
        </w:tabs>
        <w:spacing w:after="0" w:line="240" w:lineRule="exact"/>
        <w:ind w:left="700" w:hanging="280"/>
        <w:jc w:val="both"/>
      </w:pPr>
      <w:r>
        <w:rPr>
          <w:rStyle w:val="100pt0"/>
          <w:b/>
          <w:bCs/>
        </w:rPr>
        <w:t>Любят ли вас ваши знакомые?</w:t>
      </w:r>
    </w:p>
    <w:p w:rsidR="000F1739" w:rsidRDefault="00706FC3">
      <w:pPr>
        <w:pStyle w:val="101"/>
        <w:numPr>
          <w:ilvl w:val="0"/>
          <w:numId w:val="112"/>
        </w:numPr>
        <w:shd w:val="clear" w:color="auto" w:fill="auto"/>
        <w:tabs>
          <w:tab w:val="left" w:pos="855"/>
        </w:tabs>
        <w:spacing w:after="0" w:line="240" w:lineRule="exact"/>
        <w:ind w:left="700" w:hanging="280"/>
        <w:jc w:val="both"/>
      </w:pPr>
      <w:r>
        <w:rPr>
          <w:rStyle w:val="100pt0"/>
          <w:b/>
          <w:bCs/>
        </w:rPr>
        <w:t>Часто ли у вас бывает чувство внутреннего беспокойства, ощущение возможной беды, неприятности?</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У вас часто несколько подавленное настроение.</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Бывали ли у вас хотя бы раз истерика или нервный срыв?</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Трудно ли вам долго усидеть на одном месте?</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Если по отношению к вам несправедливо поступили, энергично ли вы отстаиваете свои интересы?</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Можете ли вы зарезать курицу или овцу?</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Раздражает ли вас, если дома занавески висят неровно, стараетесь ли вы сразу же их поправить?</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Вы в детстве боялись оставаться один/одна в доме?</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Часто ли у вас бывают колебания настроения без причины?</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Всегда ли вы стремитесь быть достаточно сильным работником в своей профессии?</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Быстро ли вы начинаете сердиться и впадать в гнев?</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Можете ли вы быть абсолютно беззаботно веселым?</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Бывает ли так, что ощущение полного счастья буквально пронизывает вас?</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Как вы думаете, получился бы из вас ведущий в юмористическом спек</w:t>
      </w:r>
      <w:r>
        <w:rPr>
          <w:rStyle w:val="100pt0"/>
          <w:b/>
          <w:bCs/>
        </w:rPr>
        <w:softHyphen/>
        <w:t>такле?</w:t>
      </w:r>
    </w:p>
    <w:p w:rsidR="000F1739" w:rsidRDefault="00706FC3">
      <w:pPr>
        <w:pStyle w:val="101"/>
        <w:numPr>
          <w:ilvl w:val="0"/>
          <w:numId w:val="112"/>
        </w:numPr>
        <w:shd w:val="clear" w:color="auto" w:fill="auto"/>
        <w:tabs>
          <w:tab w:val="left" w:pos="870"/>
        </w:tabs>
        <w:spacing w:after="0" w:line="240" w:lineRule="exact"/>
        <w:ind w:left="700" w:hanging="280"/>
        <w:jc w:val="both"/>
      </w:pPr>
      <w:r>
        <w:rPr>
          <w:rStyle w:val="100pt0"/>
          <w:b/>
          <w:bCs/>
        </w:rPr>
        <w:t>Вы обычно высказываете свое мнение людям достаточно откровенно, прямо и недвусмысленно.</w:t>
      </w:r>
    </w:p>
    <w:p w:rsidR="000F1739" w:rsidRDefault="00706FC3">
      <w:pPr>
        <w:pStyle w:val="101"/>
        <w:numPr>
          <w:ilvl w:val="0"/>
          <w:numId w:val="112"/>
        </w:numPr>
        <w:shd w:val="clear" w:color="auto" w:fill="auto"/>
        <w:tabs>
          <w:tab w:val="left" w:pos="763"/>
        </w:tabs>
        <w:spacing w:after="0" w:line="240" w:lineRule="exact"/>
        <w:ind w:left="340"/>
        <w:jc w:val="both"/>
      </w:pPr>
      <w:r>
        <w:rPr>
          <w:rStyle w:val="100pt0"/>
          <w:b/>
          <w:bCs/>
        </w:rPr>
        <w:t>Вам трудно переносить вид крови.</w:t>
      </w:r>
    </w:p>
    <w:p w:rsidR="000F1739" w:rsidRDefault="00706FC3">
      <w:pPr>
        <w:pStyle w:val="101"/>
        <w:numPr>
          <w:ilvl w:val="0"/>
          <w:numId w:val="112"/>
        </w:numPr>
        <w:shd w:val="clear" w:color="auto" w:fill="auto"/>
        <w:tabs>
          <w:tab w:val="left" w:pos="763"/>
        </w:tabs>
        <w:spacing w:after="0" w:line="240" w:lineRule="exact"/>
        <w:ind w:left="340"/>
        <w:jc w:val="both"/>
      </w:pPr>
      <w:r>
        <w:rPr>
          <w:rStyle w:val="100pt0"/>
          <w:b/>
          <w:bCs/>
        </w:rPr>
        <w:t>Любите ли вы работу с высокой личной ответственностью?</w:t>
      </w:r>
    </w:p>
    <w:p w:rsidR="000F1739" w:rsidRDefault="00706FC3">
      <w:pPr>
        <w:pStyle w:val="101"/>
        <w:numPr>
          <w:ilvl w:val="0"/>
          <w:numId w:val="112"/>
        </w:numPr>
        <w:shd w:val="clear" w:color="auto" w:fill="auto"/>
        <w:tabs>
          <w:tab w:val="left" w:pos="763"/>
        </w:tabs>
        <w:spacing w:after="0" w:line="240" w:lineRule="exact"/>
        <w:ind w:left="640" w:hanging="300"/>
      </w:pPr>
      <w:r>
        <w:rPr>
          <w:rStyle w:val="100pt0"/>
          <w:b/>
          <w:bCs/>
        </w:rPr>
        <w:t>Склонны ли вы выступать в защиту лиц, по отношению к которым не</w:t>
      </w:r>
      <w:r>
        <w:rPr>
          <w:rStyle w:val="100pt0"/>
          <w:b/>
          <w:bCs/>
        </w:rPr>
        <w:softHyphen/>
        <w:t>справедливо поступают?</w:t>
      </w:r>
    </w:p>
    <w:p w:rsidR="000F1739" w:rsidRDefault="00706FC3">
      <w:pPr>
        <w:pStyle w:val="101"/>
        <w:numPr>
          <w:ilvl w:val="0"/>
          <w:numId w:val="112"/>
        </w:numPr>
        <w:shd w:val="clear" w:color="auto" w:fill="auto"/>
        <w:tabs>
          <w:tab w:val="left" w:pos="763"/>
        </w:tabs>
        <w:spacing w:after="0" w:line="240" w:lineRule="exact"/>
        <w:ind w:left="340"/>
        <w:jc w:val="both"/>
      </w:pPr>
      <w:r>
        <w:rPr>
          <w:rStyle w:val="100pt0"/>
          <w:b/>
          <w:bCs/>
        </w:rPr>
        <w:t>В темный подвал вам страшно спускаться.</w:t>
      </w:r>
    </w:p>
    <w:p w:rsidR="000F1739" w:rsidRDefault="00706FC3">
      <w:pPr>
        <w:pStyle w:val="101"/>
        <w:numPr>
          <w:ilvl w:val="0"/>
          <w:numId w:val="112"/>
        </w:numPr>
        <w:shd w:val="clear" w:color="auto" w:fill="auto"/>
        <w:tabs>
          <w:tab w:val="left" w:pos="763"/>
        </w:tabs>
        <w:spacing w:after="0" w:line="240" w:lineRule="exact"/>
        <w:ind w:left="640" w:hanging="300"/>
      </w:pPr>
      <w:r>
        <w:rPr>
          <w:rStyle w:val="100pt0"/>
          <w:b/>
          <w:bCs/>
        </w:rPr>
        <w:t>Предпочитаете ли вы такую работу, где действовать надо быстро, но тре</w:t>
      </w:r>
      <w:r>
        <w:rPr>
          <w:rStyle w:val="100pt0"/>
          <w:b/>
          <w:bCs/>
        </w:rPr>
        <w:softHyphen/>
        <w:t>бования к качеству выполнения невысоки?</w:t>
      </w:r>
    </w:p>
    <w:p w:rsidR="000F1739" w:rsidRDefault="00706FC3">
      <w:pPr>
        <w:pStyle w:val="101"/>
        <w:numPr>
          <w:ilvl w:val="0"/>
          <w:numId w:val="112"/>
        </w:numPr>
        <w:shd w:val="clear" w:color="auto" w:fill="auto"/>
        <w:tabs>
          <w:tab w:val="left" w:pos="778"/>
        </w:tabs>
        <w:spacing w:after="0" w:line="240" w:lineRule="exact"/>
        <w:ind w:left="340"/>
        <w:jc w:val="both"/>
      </w:pPr>
      <w:r>
        <w:rPr>
          <w:rStyle w:val="100pt0"/>
          <w:b/>
          <w:bCs/>
        </w:rPr>
        <w:t>Общительны ли вы?</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В школе вы охотно декламировали стихи.</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Убегали ли вы в детстве из дома?</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Кажется ли вам жизнь трудной?</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Бывает ли так, что после конфликта, обиды вы были до того расстрое</w:t>
      </w:r>
      <w:r>
        <w:rPr>
          <w:rStyle w:val="100pt0"/>
          <w:b/>
          <w:bCs/>
        </w:rPr>
        <w:softHyphen/>
        <w:t>ны, что идти на работу казалось просто невыносимым?</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Можно ли сказать, что при неудаче вы не теряете чувство юмора?</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Предприняли бы вы первые шаги к примирению, если бы вас кто-либо обидел?</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Вы очень любите животных?</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Возвращаетесь ли вы, чтобы убедиться, что оставили дом или рабочее место в таком состоянии, чтобы там ничего не случилось?</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Преследует ли вас иногда неясная мысль, что с вами и вашими близки</w:t>
      </w:r>
      <w:r>
        <w:rPr>
          <w:rStyle w:val="100pt0"/>
          <w:b/>
          <w:bCs/>
        </w:rPr>
        <w:softHyphen/>
        <w:t>ми может случиться что-то страшное?</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Считаете ли вы, что ваше настроение очень изменчиво?</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Трудно ли вам докладывать (выступать на сцене) перед большим коли</w:t>
      </w:r>
      <w:r>
        <w:rPr>
          <w:rStyle w:val="100pt0"/>
          <w:b/>
          <w:bCs/>
        </w:rPr>
        <w:softHyphen/>
        <w:t>чеством людей?</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Вы можете ударить обидчика?</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У вас очень велика потребность в общении с другими людьми.</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Вы относитесь к тем, кто при каких-либо разочарованиях впадает в от</w:t>
      </w:r>
      <w:r>
        <w:rPr>
          <w:rStyle w:val="100pt0"/>
          <w:b/>
          <w:bCs/>
        </w:rPr>
        <w:softHyphen/>
        <w:t>чаяние.</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Вам нравится работа, требующая энергичной организаторской деятель</w:t>
      </w:r>
      <w:r>
        <w:rPr>
          <w:rStyle w:val="100pt0"/>
          <w:b/>
          <w:bCs/>
        </w:rPr>
        <w:softHyphen/>
        <w:t>ности.</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Настойчиво ли вы добиваетесь намеченной цели, если на пути к ней приходится преодолевать массу препятствий?</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Может ли трагический фильм взволновать вас так, что на глазах высту</w:t>
      </w:r>
      <w:r>
        <w:rPr>
          <w:rStyle w:val="100pt0"/>
          <w:b/>
          <w:bCs/>
        </w:rPr>
        <w:softHyphen/>
        <w:t>пят слезы?</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Часто ли вам бывает трудно уснуть из-за того, что проблемы прожитого дня или будущего все время крутятся в ваших мыслях?</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В школе вы иногда подсказывали своим товарищам или давали списывать.</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Потребуется ли вам большое усилие воли, чтобы пройти одному через кладбище?</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Тщательно ли вы следите за тем, чтобы каждая вещь в вашей квартире была всегда на одном и том же месте?</w:t>
      </w:r>
    </w:p>
    <w:p w:rsidR="000F1739" w:rsidRDefault="00706FC3">
      <w:pPr>
        <w:pStyle w:val="101"/>
        <w:numPr>
          <w:ilvl w:val="0"/>
          <w:numId w:val="112"/>
        </w:numPr>
        <w:shd w:val="clear" w:color="auto" w:fill="auto"/>
        <w:tabs>
          <w:tab w:val="left" w:pos="787"/>
        </w:tabs>
        <w:spacing w:after="0" w:line="240" w:lineRule="exact"/>
        <w:ind w:left="640" w:hanging="300"/>
      </w:pPr>
      <w:r>
        <w:rPr>
          <w:rStyle w:val="100pt0"/>
          <w:b/>
          <w:bCs/>
        </w:rPr>
        <w:t>Бывает ли так, что, будучи перед сном в хорошем настроении, вы на следующий день встаете в подавленном, длящемся несколько часов?</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Легко ли вы привыкаете к новым ситуациям?</w:t>
      </w:r>
    </w:p>
    <w:p w:rsidR="000F1739" w:rsidRDefault="00706FC3">
      <w:pPr>
        <w:pStyle w:val="101"/>
        <w:numPr>
          <w:ilvl w:val="0"/>
          <w:numId w:val="112"/>
        </w:numPr>
        <w:shd w:val="clear" w:color="auto" w:fill="auto"/>
        <w:tabs>
          <w:tab w:val="left" w:pos="787"/>
        </w:tabs>
        <w:spacing w:after="0" w:line="240" w:lineRule="exact"/>
        <w:ind w:left="340"/>
        <w:jc w:val="both"/>
      </w:pPr>
      <w:r>
        <w:rPr>
          <w:rStyle w:val="100pt0"/>
          <w:b/>
          <w:bCs/>
        </w:rPr>
        <w:t>Бывают ли у вас головные боли?</w:t>
      </w:r>
    </w:p>
    <w:p w:rsidR="000F1739" w:rsidRDefault="00706FC3">
      <w:pPr>
        <w:pStyle w:val="101"/>
        <w:numPr>
          <w:ilvl w:val="0"/>
          <w:numId w:val="112"/>
        </w:numPr>
        <w:shd w:val="clear" w:color="auto" w:fill="auto"/>
        <w:tabs>
          <w:tab w:val="left" w:pos="760"/>
        </w:tabs>
        <w:spacing w:after="0" w:line="240" w:lineRule="exact"/>
        <w:ind w:firstLine="320"/>
        <w:jc w:val="both"/>
      </w:pPr>
      <w:r>
        <w:rPr>
          <w:rStyle w:val="100pt0"/>
          <w:b/>
          <w:bCs/>
        </w:rPr>
        <w:t>Вы часто смеетесь?</w:t>
      </w:r>
    </w:p>
    <w:p w:rsidR="000F1739" w:rsidRDefault="00706FC3">
      <w:pPr>
        <w:pStyle w:val="101"/>
        <w:numPr>
          <w:ilvl w:val="0"/>
          <w:numId w:val="112"/>
        </w:numPr>
        <w:shd w:val="clear" w:color="auto" w:fill="auto"/>
        <w:tabs>
          <w:tab w:val="left" w:pos="760"/>
        </w:tabs>
        <w:spacing w:after="0" w:line="240" w:lineRule="exact"/>
        <w:ind w:left="620" w:hanging="300"/>
        <w:jc w:val="both"/>
      </w:pPr>
      <w:r>
        <w:rPr>
          <w:rStyle w:val="100pt0"/>
          <w:b/>
          <w:bCs/>
        </w:rPr>
        <w:t>Можете ли вы быть приветливыми даже с тем, кого явно не цените, не любите, не уважаете?</w:t>
      </w:r>
    </w:p>
    <w:p w:rsidR="000F1739" w:rsidRDefault="00706FC3">
      <w:pPr>
        <w:pStyle w:val="101"/>
        <w:numPr>
          <w:ilvl w:val="0"/>
          <w:numId w:val="112"/>
        </w:numPr>
        <w:shd w:val="clear" w:color="auto" w:fill="auto"/>
        <w:tabs>
          <w:tab w:val="left" w:pos="760"/>
        </w:tabs>
        <w:spacing w:after="0" w:line="240" w:lineRule="exact"/>
        <w:ind w:firstLine="320"/>
        <w:jc w:val="both"/>
      </w:pPr>
      <w:r>
        <w:rPr>
          <w:rStyle w:val="100pt0"/>
          <w:b/>
          <w:bCs/>
        </w:rPr>
        <w:t>Вы подвижный человек?</w:t>
      </w:r>
    </w:p>
    <w:p w:rsidR="000F1739" w:rsidRDefault="00706FC3">
      <w:pPr>
        <w:pStyle w:val="101"/>
        <w:numPr>
          <w:ilvl w:val="0"/>
          <w:numId w:val="112"/>
        </w:numPr>
        <w:shd w:val="clear" w:color="auto" w:fill="auto"/>
        <w:tabs>
          <w:tab w:val="left" w:pos="760"/>
        </w:tabs>
        <w:spacing w:after="0" w:line="240" w:lineRule="exact"/>
        <w:ind w:firstLine="320"/>
        <w:jc w:val="both"/>
      </w:pPr>
      <w:r>
        <w:rPr>
          <w:rStyle w:val="100pt0"/>
          <w:b/>
          <w:bCs/>
        </w:rPr>
        <w:t>Вы очень переживаете из-за несправедливости.</w:t>
      </w:r>
    </w:p>
    <w:p w:rsidR="000F1739" w:rsidRDefault="00706FC3">
      <w:pPr>
        <w:pStyle w:val="101"/>
        <w:numPr>
          <w:ilvl w:val="0"/>
          <w:numId w:val="112"/>
        </w:numPr>
        <w:shd w:val="clear" w:color="auto" w:fill="auto"/>
        <w:tabs>
          <w:tab w:val="left" w:pos="760"/>
        </w:tabs>
        <w:spacing w:after="0" w:line="240" w:lineRule="exact"/>
        <w:ind w:firstLine="320"/>
        <w:jc w:val="both"/>
      </w:pPr>
      <w:r>
        <w:rPr>
          <w:rStyle w:val="100pt0"/>
          <w:b/>
          <w:bCs/>
        </w:rPr>
        <w:t>Вы настолько любите природу, что можете назвать ее другом.</w:t>
      </w:r>
    </w:p>
    <w:p w:rsidR="000F1739" w:rsidRDefault="00706FC3">
      <w:pPr>
        <w:pStyle w:val="101"/>
        <w:numPr>
          <w:ilvl w:val="0"/>
          <w:numId w:val="112"/>
        </w:numPr>
        <w:shd w:val="clear" w:color="auto" w:fill="auto"/>
        <w:tabs>
          <w:tab w:val="left" w:pos="760"/>
        </w:tabs>
        <w:spacing w:after="0" w:line="240" w:lineRule="exact"/>
        <w:ind w:left="620" w:hanging="300"/>
        <w:jc w:val="both"/>
      </w:pPr>
      <w:r>
        <w:rPr>
          <w:rStyle w:val="100pt0"/>
          <w:b/>
          <w:bCs/>
        </w:rPr>
        <w:t>Уходя из дома или ложась спать, проверяете ли вы, закрыт ли газ, пога</w:t>
      </w:r>
      <w:r>
        <w:rPr>
          <w:rStyle w:val="100pt0"/>
          <w:b/>
          <w:bCs/>
        </w:rPr>
        <w:softHyphen/>
        <w:t>шен ли свет, заперты ли двери?</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Вы очень боязливы.</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Изменяется ли ваше настроение при приеме алкоголя?</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В вашей молодости вы охотно участвовали в кружке художественной сам од еятел ьности.</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Вы расцениваете жизнь несколько пессимистически, без ожидания ра</w:t>
      </w:r>
      <w:r>
        <w:rPr>
          <w:rStyle w:val="100pt0"/>
          <w:b/>
          <w:bCs/>
        </w:rPr>
        <w:softHyphen/>
        <w:t>дости.</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Часто ли вас тянет путешествовать?</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Может ли ваше настроение измениться так резко, что радость вдруг сменяется угрюмостью и подавленностью?</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Легко ли вам удается поднять настроение друзей в компании?</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Долго ли вы переживаете обиду?</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Переживаете ли вы в течение долгого времени горести других людей?</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Часто ли, будучи школьником, вы переписывали страницу в тетради, если случайно ставили в ней кляксу?</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Относитесь ли вы к людям скорее с недоверием и осторожностью, чем с доверчивостью?</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Часто ли вы видите страшные сны?</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Бывает ли, что вы остерегаетесь того, что броситесь под колеса прохо</w:t>
      </w:r>
      <w:r>
        <w:rPr>
          <w:rStyle w:val="100pt0"/>
          <w:b/>
          <w:bCs/>
        </w:rPr>
        <w:softHyphen/>
        <w:t>дящего мимо поезда, или, стоя у окна многоэтажного дома, что можете внезапно выпасть из окна?</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В веселой компании вы обычно веселы.</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Способны ли вы отвлечься от трудных проблем, требующих решения?</w:t>
      </w:r>
    </w:p>
    <w:p w:rsidR="000F1739" w:rsidRDefault="00706FC3">
      <w:pPr>
        <w:pStyle w:val="101"/>
        <w:numPr>
          <w:ilvl w:val="0"/>
          <w:numId w:val="112"/>
        </w:numPr>
        <w:shd w:val="clear" w:color="auto" w:fill="auto"/>
        <w:tabs>
          <w:tab w:val="left" w:pos="770"/>
        </w:tabs>
        <w:spacing w:after="0" w:line="240" w:lineRule="exact"/>
        <w:ind w:left="620" w:hanging="300"/>
        <w:jc w:val="both"/>
      </w:pPr>
      <w:r>
        <w:rPr>
          <w:rStyle w:val="100pt0"/>
          <w:b/>
          <w:bCs/>
        </w:rPr>
        <w:t>Вы становитесь менее сдержанным и чувствуете себя более свободно, приняв алкоголь.</w:t>
      </w:r>
    </w:p>
    <w:p w:rsidR="000F1739" w:rsidRDefault="00706FC3">
      <w:pPr>
        <w:pStyle w:val="101"/>
        <w:numPr>
          <w:ilvl w:val="0"/>
          <w:numId w:val="112"/>
        </w:numPr>
        <w:shd w:val="clear" w:color="auto" w:fill="auto"/>
        <w:tabs>
          <w:tab w:val="left" w:pos="770"/>
        </w:tabs>
        <w:spacing w:after="0" w:line="240" w:lineRule="exact"/>
        <w:ind w:firstLine="320"/>
        <w:jc w:val="both"/>
      </w:pPr>
      <w:r>
        <w:rPr>
          <w:rStyle w:val="100pt0"/>
          <w:b/>
          <w:bCs/>
        </w:rPr>
        <w:t>В беседе вы скудны на слова.</w:t>
      </w:r>
    </w:p>
    <w:p w:rsidR="000F1739" w:rsidRDefault="00706FC3">
      <w:pPr>
        <w:pStyle w:val="101"/>
        <w:numPr>
          <w:ilvl w:val="0"/>
          <w:numId w:val="112"/>
        </w:numPr>
        <w:shd w:val="clear" w:color="auto" w:fill="auto"/>
        <w:tabs>
          <w:tab w:val="left" w:pos="770"/>
        </w:tabs>
        <w:spacing w:after="68" w:line="250" w:lineRule="exact"/>
        <w:ind w:left="620" w:hanging="300"/>
        <w:jc w:val="both"/>
      </w:pPr>
      <w:r>
        <w:rPr>
          <w:rStyle w:val="100pt0"/>
          <w:b/>
          <w:bCs/>
        </w:rPr>
        <w:t>Если бы вам необходимо было играть на сцене, вы смогли бы войти в роль настолько, чтобы позабыть, что это только игра.</w:t>
      </w:r>
    </w:p>
    <w:p w:rsidR="000F1739" w:rsidRDefault="00706FC3">
      <w:pPr>
        <w:pStyle w:val="101"/>
        <w:shd w:val="clear" w:color="auto" w:fill="auto"/>
        <w:spacing w:after="0" w:line="240" w:lineRule="exact"/>
        <w:ind w:firstLine="320"/>
        <w:jc w:val="both"/>
      </w:pPr>
      <w:r>
        <w:rPr>
          <w:rStyle w:val="100pt0"/>
          <w:b/>
          <w:bCs/>
        </w:rPr>
        <w:t>Обработка и интерпретация данных. Подсчитываются плюсы (положитель</w:t>
      </w:r>
      <w:r>
        <w:rPr>
          <w:rStyle w:val="100pt0"/>
          <w:b/>
          <w:bCs/>
        </w:rPr>
        <w:softHyphen/>
        <w:t>ный ответ на вопросы) и умножаются на коэффициент — при каждом виде акцентуации свой.</w:t>
      </w:r>
    </w:p>
    <w:p w:rsidR="000F1739" w:rsidRDefault="00706FC3">
      <w:pPr>
        <w:pStyle w:val="101"/>
        <w:shd w:val="clear" w:color="auto" w:fill="auto"/>
        <w:spacing w:after="0" w:line="240" w:lineRule="exact"/>
        <w:ind w:firstLine="320"/>
        <w:jc w:val="both"/>
      </w:pPr>
      <w:r>
        <w:rPr>
          <w:rStyle w:val="100pt0"/>
          <w:b/>
          <w:bCs/>
        </w:rPr>
        <w:t>Оцениваются следующие типы акцентуации характера:</w:t>
      </w:r>
    </w:p>
    <w:p w:rsidR="000F1739" w:rsidRDefault="00706FC3">
      <w:pPr>
        <w:pStyle w:val="101"/>
        <w:numPr>
          <w:ilvl w:val="0"/>
          <w:numId w:val="113"/>
        </w:numPr>
        <w:shd w:val="clear" w:color="auto" w:fill="auto"/>
        <w:tabs>
          <w:tab w:val="left" w:pos="636"/>
        </w:tabs>
        <w:spacing w:after="0" w:line="240" w:lineRule="exact"/>
        <w:ind w:firstLine="320"/>
        <w:jc w:val="both"/>
      </w:pPr>
      <w:r>
        <w:rPr>
          <w:rStyle w:val="100pt0"/>
          <w:b/>
          <w:bCs/>
        </w:rPr>
        <w:t>Гипертимные х 3</w:t>
      </w:r>
    </w:p>
    <w:p w:rsidR="000F1739" w:rsidRDefault="00706FC3">
      <w:pPr>
        <w:pStyle w:val="101"/>
        <w:shd w:val="clear" w:color="auto" w:fill="auto"/>
        <w:tabs>
          <w:tab w:val="left" w:pos="1342"/>
        </w:tabs>
        <w:spacing w:after="56" w:line="240" w:lineRule="exact"/>
        <w:ind w:firstLine="320"/>
        <w:jc w:val="both"/>
      </w:pPr>
      <w:r>
        <w:rPr>
          <w:rStyle w:val="100pt0"/>
          <w:b/>
          <w:bCs/>
        </w:rPr>
        <w:t>« + »- 1,</w:t>
      </w:r>
      <w:r>
        <w:rPr>
          <w:rStyle w:val="100pt0"/>
          <w:b/>
          <w:bCs/>
        </w:rPr>
        <w:tab/>
      </w:r>
      <w:r>
        <w:rPr>
          <w:rStyle w:val="101pt"/>
          <w:b/>
          <w:bCs/>
        </w:rPr>
        <w:t>11,23,33,45,55,67,77.</w:t>
      </w:r>
    </w:p>
    <w:p w:rsidR="000F1739" w:rsidRDefault="00706FC3">
      <w:pPr>
        <w:pStyle w:val="101"/>
        <w:numPr>
          <w:ilvl w:val="0"/>
          <w:numId w:val="113"/>
        </w:numPr>
        <w:shd w:val="clear" w:color="auto" w:fill="auto"/>
        <w:tabs>
          <w:tab w:val="left" w:pos="650"/>
        </w:tabs>
        <w:spacing w:after="0" w:line="245" w:lineRule="exact"/>
        <w:ind w:firstLine="320"/>
        <w:jc w:val="both"/>
      </w:pPr>
      <w:r>
        <w:rPr>
          <w:rStyle w:val="100pt0"/>
          <w:b/>
          <w:bCs/>
        </w:rPr>
        <w:t>Возбудимые х 2</w:t>
      </w:r>
    </w:p>
    <w:p w:rsidR="000F1739" w:rsidRDefault="00706FC3">
      <w:pPr>
        <w:pStyle w:val="101"/>
        <w:shd w:val="clear" w:color="auto" w:fill="auto"/>
        <w:spacing w:after="0" w:line="245" w:lineRule="exact"/>
        <w:ind w:firstLine="320"/>
        <w:jc w:val="both"/>
      </w:pPr>
      <w:r>
        <w:rPr>
          <w:rStyle w:val="100pt0"/>
          <w:b/>
          <w:bCs/>
        </w:rPr>
        <w:t>«+» - 2, 15, 24, 34, 37, 56, 68, 78, 81.</w:t>
      </w:r>
    </w:p>
    <w:p w:rsidR="000F1739" w:rsidRDefault="00706FC3">
      <w:pPr>
        <w:pStyle w:val="101"/>
        <w:shd w:val="clear" w:color="auto" w:fill="auto"/>
        <w:spacing w:after="0" w:line="245" w:lineRule="exact"/>
        <w:ind w:firstLine="320"/>
        <w:jc w:val="both"/>
      </w:pPr>
      <w:r>
        <w:rPr>
          <w:rStyle w:val="100pt0"/>
          <w:b/>
          <w:bCs/>
        </w:rPr>
        <w:t>«-» - 12, 46, 59.</w:t>
      </w:r>
    </w:p>
    <w:p w:rsidR="000F1739" w:rsidRDefault="00706FC3">
      <w:pPr>
        <w:pStyle w:val="101"/>
        <w:numPr>
          <w:ilvl w:val="0"/>
          <w:numId w:val="113"/>
        </w:numPr>
        <w:shd w:val="clear" w:color="auto" w:fill="auto"/>
        <w:tabs>
          <w:tab w:val="left" w:pos="670"/>
        </w:tabs>
        <w:spacing w:after="0" w:line="230" w:lineRule="exact"/>
        <w:ind w:firstLine="340"/>
        <w:jc w:val="both"/>
      </w:pPr>
      <w:r>
        <w:rPr>
          <w:rStyle w:val="100pt0"/>
          <w:b/>
          <w:bCs/>
        </w:rPr>
        <w:t>Эмотивные х 3</w:t>
      </w:r>
    </w:p>
    <w:p w:rsidR="000F1739" w:rsidRDefault="00706FC3">
      <w:pPr>
        <w:pStyle w:val="101"/>
        <w:shd w:val="clear" w:color="auto" w:fill="auto"/>
        <w:spacing w:after="0" w:line="230" w:lineRule="exact"/>
        <w:ind w:firstLine="340"/>
        <w:jc w:val="both"/>
      </w:pPr>
      <w:r>
        <w:rPr>
          <w:rStyle w:val="100pt0"/>
          <w:b/>
          <w:bCs/>
        </w:rPr>
        <w:t xml:space="preserve">« + </w:t>
      </w:r>
      <w:r>
        <w:rPr>
          <w:rStyle w:val="102pt"/>
          <w:b/>
          <w:bCs/>
        </w:rPr>
        <w:t>»-3,</w:t>
      </w:r>
      <w:r>
        <w:rPr>
          <w:rStyle w:val="101pt"/>
          <w:b/>
          <w:bCs/>
        </w:rPr>
        <w:t xml:space="preserve"> 13,35,47,57,69,79.</w:t>
      </w:r>
    </w:p>
    <w:p w:rsidR="000F1739" w:rsidRDefault="00706FC3">
      <w:pPr>
        <w:pStyle w:val="101"/>
        <w:shd w:val="clear" w:color="auto" w:fill="auto"/>
        <w:spacing w:after="165" w:line="230" w:lineRule="exact"/>
        <w:ind w:firstLine="340"/>
        <w:jc w:val="both"/>
      </w:pPr>
      <w:r>
        <w:rPr>
          <w:rStyle w:val="100pt0"/>
          <w:b/>
          <w:bCs/>
        </w:rPr>
        <w:t>«_» _ 25.</w:t>
      </w:r>
    </w:p>
    <w:p w:rsidR="000F1739" w:rsidRDefault="00706FC3">
      <w:pPr>
        <w:pStyle w:val="101"/>
        <w:numPr>
          <w:ilvl w:val="0"/>
          <w:numId w:val="113"/>
        </w:numPr>
        <w:shd w:val="clear" w:color="auto" w:fill="auto"/>
        <w:tabs>
          <w:tab w:val="left" w:pos="679"/>
        </w:tabs>
        <w:spacing w:after="0" w:line="250" w:lineRule="exact"/>
        <w:ind w:firstLine="340"/>
        <w:jc w:val="both"/>
      </w:pPr>
      <w:r>
        <w:rPr>
          <w:rStyle w:val="100pt0"/>
          <w:b/>
          <w:bCs/>
        </w:rPr>
        <w:t>Педантичные х 2</w:t>
      </w:r>
    </w:p>
    <w:p w:rsidR="000F1739" w:rsidRDefault="00706FC3">
      <w:pPr>
        <w:pStyle w:val="101"/>
        <w:shd w:val="clear" w:color="auto" w:fill="auto"/>
        <w:spacing w:after="188" w:line="250" w:lineRule="exact"/>
        <w:ind w:left="340" w:right="3040"/>
      </w:pPr>
      <w:r>
        <w:rPr>
          <w:rStyle w:val="100pt0"/>
          <w:b/>
          <w:bCs/>
        </w:rPr>
        <w:t>«+» _ 4, 14, 17, 26, 39, 48, 58, 61, 70, 80, 83. «—» — 36.</w:t>
      </w:r>
    </w:p>
    <w:p w:rsidR="000F1739" w:rsidRDefault="00706FC3">
      <w:pPr>
        <w:pStyle w:val="101"/>
        <w:numPr>
          <w:ilvl w:val="0"/>
          <w:numId w:val="113"/>
        </w:numPr>
        <w:shd w:val="clear" w:color="auto" w:fill="auto"/>
        <w:tabs>
          <w:tab w:val="left" w:pos="679"/>
        </w:tabs>
        <w:spacing w:after="0" w:line="240" w:lineRule="exact"/>
        <w:ind w:firstLine="340"/>
        <w:jc w:val="both"/>
      </w:pPr>
      <w:r>
        <w:rPr>
          <w:rStyle w:val="100pt0"/>
          <w:b/>
          <w:bCs/>
        </w:rPr>
        <w:t>Тревожные х 3</w:t>
      </w:r>
    </w:p>
    <w:p w:rsidR="000F1739" w:rsidRDefault="00706FC3">
      <w:pPr>
        <w:pStyle w:val="101"/>
        <w:shd w:val="clear" w:color="auto" w:fill="auto"/>
        <w:spacing w:after="0" w:line="240" w:lineRule="exact"/>
        <w:ind w:firstLine="340"/>
        <w:jc w:val="both"/>
      </w:pPr>
      <w:r>
        <w:rPr>
          <w:rStyle w:val="100pt0"/>
          <w:b/>
          <w:bCs/>
        </w:rPr>
        <w:t xml:space="preserve">« + »- </w:t>
      </w:r>
      <w:r>
        <w:rPr>
          <w:rStyle w:val="101pt"/>
          <w:b/>
          <w:bCs/>
        </w:rPr>
        <w:t>16,27, 38,49,60,71,82.</w:t>
      </w:r>
    </w:p>
    <w:p w:rsidR="000F1739" w:rsidRDefault="00706FC3">
      <w:pPr>
        <w:pStyle w:val="101"/>
        <w:shd w:val="clear" w:color="auto" w:fill="auto"/>
        <w:spacing w:after="204" w:line="240" w:lineRule="exact"/>
        <w:ind w:firstLine="340"/>
        <w:jc w:val="both"/>
      </w:pPr>
      <w:r>
        <w:rPr>
          <w:rStyle w:val="100pt0"/>
          <w:b/>
          <w:bCs/>
        </w:rPr>
        <w:t>«—» — 5.</w:t>
      </w:r>
    </w:p>
    <w:p w:rsidR="000F1739" w:rsidRDefault="00706FC3">
      <w:pPr>
        <w:pStyle w:val="101"/>
        <w:numPr>
          <w:ilvl w:val="0"/>
          <w:numId w:val="113"/>
        </w:numPr>
        <w:shd w:val="clear" w:color="auto" w:fill="auto"/>
        <w:tabs>
          <w:tab w:val="left" w:pos="679"/>
        </w:tabs>
        <w:spacing w:after="4" w:line="210" w:lineRule="exact"/>
        <w:ind w:firstLine="340"/>
        <w:jc w:val="both"/>
      </w:pPr>
      <w:r>
        <w:rPr>
          <w:rStyle w:val="100pt0"/>
          <w:b/>
          <w:bCs/>
        </w:rPr>
        <w:t>Циклотимные х 3</w:t>
      </w:r>
    </w:p>
    <w:p w:rsidR="000F1739" w:rsidRDefault="00706FC3">
      <w:pPr>
        <w:pStyle w:val="101"/>
        <w:shd w:val="clear" w:color="auto" w:fill="auto"/>
        <w:spacing w:after="210" w:line="210" w:lineRule="exact"/>
        <w:ind w:firstLine="340"/>
        <w:jc w:val="both"/>
      </w:pPr>
      <w:r>
        <w:rPr>
          <w:rStyle w:val="100pt0"/>
          <w:b/>
          <w:bCs/>
        </w:rPr>
        <w:t>«+» — 6, 18, 28, 40, 50, 62, 72, 84.</w:t>
      </w:r>
    </w:p>
    <w:p w:rsidR="000F1739" w:rsidRDefault="00706FC3">
      <w:pPr>
        <w:pStyle w:val="101"/>
        <w:numPr>
          <w:ilvl w:val="0"/>
          <w:numId w:val="113"/>
        </w:numPr>
        <w:shd w:val="clear" w:color="auto" w:fill="auto"/>
        <w:tabs>
          <w:tab w:val="left" w:pos="679"/>
        </w:tabs>
        <w:spacing w:after="0" w:line="240" w:lineRule="exact"/>
        <w:ind w:firstLine="340"/>
        <w:jc w:val="both"/>
      </w:pPr>
      <w:r>
        <w:rPr>
          <w:rStyle w:val="100pt0"/>
          <w:b/>
          <w:bCs/>
        </w:rPr>
        <w:t>Демонстративные х 2</w:t>
      </w:r>
    </w:p>
    <w:p w:rsidR="000F1739" w:rsidRDefault="00706FC3">
      <w:pPr>
        <w:pStyle w:val="101"/>
        <w:shd w:val="clear" w:color="auto" w:fill="auto"/>
        <w:spacing w:after="204" w:line="240" w:lineRule="exact"/>
        <w:ind w:left="340" w:right="3040"/>
      </w:pPr>
      <w:r>
        <w:rPr>
          <w:rStyle w:val="100pt0"/>
          <w:b/>
          <w:bCs/>
        </w:rPr>
        <w:t xml:space="preserve">«+» _ 7, 19, 22, 29, 41, 44, 63, 66, 73, 85, 88. «-» </w:t>
      </w:r>
      <w:r>
        <w:rPr>
          <w:rStyle w:val="101pt"/>
          <w:b/>
          <w:bCs/>
        </w:rPr>
        <w:t>—51.</w:t>
      </w:r>
    </w:p>
    <w:p w:rsidR="000F1739" w:rsidRDefault="00706FC3">
      <w:pPr>
        <w:pStyle w:val="101"/>
        <w:numPr>
          <w:ilvl w:val="0"/>
          <w:numId w:val="113"/>
        </w:numPr>
        <w:shd w:val="clear" w:color="auto" w:fill="auto"/>
        <w:tabs>
          <w:tab w:val="left" w:pos="665"/>
        </w:tabs>
        <w:spacing w:after="4" w:line="210" w:lineRule="exact"/>
        <w:ind w:firstLine="340"/>
        <w:jc w:val="both"/>
      </w:pPr>
      <w:r>
        <w:rPr>
          <w:rStyle w:val="100pt0"/>
          <w:b/>
          <w:bCs/>
        </w:rPr>
        <w:t>Неуравновешенные х 3</w:t>
      </w:r>
    </w:p>
    <w:p w:rsidR="000F1739" w:rsidRDefault="00706FC3">
      <w:pPr>
        <w:pStyle w:val="101"/>
        <w:shd w:val="clear" w:color="auto" w:fill="auto"/>
        <w:spacing w:after="210" w:line="210" w:lineRule="exact"/>
        <w:ind w:firstLine="340"/>
        <w:jc w:val="both"/>
      </w:pPr>
      <w:r>
        <w:rPr>
          <w:rStyle w:val="100pt0"/>
          <w:b/>
          <w:bCs/>
        </w:rPr>
        <w:t>«+» - 8, 20, 30, 42, 52, 64, 74, 86.</w:t>
      </w:r>
    </w:p>
    <w:p w:rsidR="000F1739" w:rsidRDefault="00706FC3">
      <w:pPr>
        <w:pStyle w:val="101"/>
        <w:numPr>
          <w:ilvl w:val="0"/>
          <w:numId w:val="113"/>
        </w:numPr>
        <w:shd w:val="clear" w:color="auto" w:fill="auto"/>
        <w:tabs>
          <w:tab w:val="left" w:pos="674"/>
        </w:tabs>
        <w:spacing w:after="0" w:line="240" w:lineRule="exact"/>
        <w:ind w:left="340" w:right="5020"/>
      </w:pPr>
      <w:r>
        <w:rPr>
          <w:rStyle w:val="100pt0"/>
          <w:b/>
          <w:bCs/>
        </w:rPr>
        <w:t>Дистимные х 3 «+» _ 9, 21, 43, 75, 87.</w:t>
      </w:r>
    </w:p>
    <w:p w:rsidR="000F1739" w:rsidRDefault="00706FC3">
      <w:pPr>
        <w:pStyle w:val="101"/>
        <w:shd w:val="clear" w:color="auto" w:fill="auto"/>
        <w:spacing w:after="180" w:line="240" w:lineRule="exact"/>
        <w:ind w:firstLine="340"/>
        <w:jc w:val="both"/>
      </w:pPr>
      <w:r>
        <w:rPr>
          <w:rStyle w:val="100pt0"/>
          <w:b/>
          <w:bCs/>
        </w:rPr>
        <w:t>«_» — 31, 53, 65.</w:t>
      </w:r>
    </w:p>
    <w:p w:rsidR="000F1739" w:rsidRDefault="00706FC3">
      <w:pPr>
        <w:pStyle w:val="101"/>
        <w:numPr>
          <w:ilvl w:val="0"/>
          <w:numId w:val="113"/>
        </w:numPr>
        <w:shd w:val="clear" w:color="auto" w:fill="auto"/>
        <w:tabs>
          <w:tab w:val="left" w:pos="780"/>
        </w:tabs>
        <w:spacing w:after="176" w:line="240" w:lineRule="exact"/>
        <w:ind w:left="340" w:right="4680"/>
      </w:pPr>
      <w:r>
        <w:rPr>
          <w:rStyle w:val="100pt0"/>
          <w:b/>
          <w:bCs/>
        </w:rPr>
        <w:t>Экзальтированные х 6 «+» — 10, 32, 54, 76.</w:t>
      </w:r>
    </w:p>
    <w:p w:rsidR="000F1739" w:rsidRDefault="00706FC3">
      <w:pPr>
        <w:pStyle w:val="101"/>
        <w:shd w:val="clear" w:color="auto" w:fill="auto"/>
        <w:spacing w:after="408" w:line="245" w:lineRule="exact"/>
        <w:ind w:firstLine="340"/>
        <w:jc w:val="both"/>
      </w:pPr>
      <w:r>
        <w:rPr>
          <w:rStyle w:val="100pt0"/>
          <w:b/>
          <w:bCs/>
        </w:rPr>
        <w:t>Акцентуация характера по каждому типу диагностируется в случае превы</w:t>
      </w:r>
      <w:r>
        <w:rPr>
          <w:rStyle w:val="100pt0"/>
          <w:b/>
          <w:bCs/>
        </w:rPr>
        <w:softHyphen/>
        <w:t>шения 12-балльного уровня.</w:t>
      </w:r>
    </w:p>
    <w:p w:rsidR="000F1739" w:rsidRDefault="00706FC3">
      <w:pPr>
        <w:pStyle w:val="333"/>
        <w:shd w:val="clear" w:color="auto" w:fill="auto"/>
        <w:spacing w:before="0" w:after="196" w:line="260" w:lineRule="exact"/>
        <w:ind w:right="20"/>
        <w:jc w:val="center"/>
      </w:pPr>
      <w:r>
        <w:t>Висбаденский опросник (Н. Пезешкиан)</w:t>
      </w:r>
    </w:p>
    <w:p w:rsidR="000F1739" w:rsidRDefault="00706FC3">
      <w:pPr>
        <w:pStyle w:val="101"/>
        <w:shd w:val="clear" w:color="auto" w:fill="auto"/>
        <w:spacing w:after="0" w:line="245" w:lineRule="exact"/>
        <w:ind w:firstLine="340"/>
        <w:jc w:val="both"/>
      </w:pPr>
      <w:r>
        <w:rPr>
          <w:rStyle w:val="100pt0"/>
          <w:b/>
          <w:bCs/>
        </w:rPr>
        <w:t>Предназначен для оценки характерологических и личностных особеннос</w:t>
      </w:r>
      <w:r>
        <w:rPr>
          <w:rStyle w:val="100pt0"/>
          <w:b/>
          <w:bCs/>
        </w:rPr>
        <w:softHyphen/>
        <w:t>тей и оценки способов переработки конфликтов.</w:t>
      </w:r>
    </w:p>
    <w:p w:rsidR="000F1739" w:rsidRDefault="00706FC3">
      <w:pPr>
        <w:pStyle w:val="101"/>
        <w:shd w:val="clear" w:color="auto" w:fill="auto"/>
        <w:spacing w:after="0" w:line="245" w:lineRule="exact"/>
        <w:ind w:firstLine="340"/>
        <w:jc w:val="both"/>
      </w:pPr>
      <w:r>
        <w:rPr>
          <w:rStyle w:val="100pt0"/>
          <w:b/>
          <w:bCs/>
        </w:rPr>
        <w:t>Инструкция. Испытуемому предлагается ответить на представленные утверждения по 4-балльной системе и отметить (зачеркнуть) на бланке: 4 балла (крайнее правое положение) — «почти всегда», 3 балла — «часто», 2 балла — «редко», 1 балл — «никогда».</w:t>
      </w:r>
    </w:p>
    <w:p w:rsidR="000F1739" w:rsidRDefault="00706FC3">
      <w:pPr>
        <w:pStyle w:val="101"/>
        <w:shd w:val="clear" w:color="auto" w:fill="auto"/>
        <w:spacing w:after="0" w:line="245" w:lineRule="exact"/>
        <w:ind w:firstLine="340"/>
        <w:jc w:val="both"/>
      </w:pPr>
      <w:r>
        <w:rPr>
          <w:rStyle w:val="100pt0"/>
          <w:b/>
          <w:bCs/>
        </w:rPr>
        <w:t>Опросник см. на след. стр.</w:t>
      </w:r>
    </w:p>
    <w:p w:rsidR="000F1739" w:rsidRDefault="00706FC3">
      <w:pPr>
        <w:pStyle w:val="101"/>
        <w:shd w:val="clear" w:color="auto" w:fill="auto"/>
        <w:spacing w:after="0" w:line="245" w:lineRule="exact"/>
        <w:ind w:firstLine="340"/>
        <w:jc w:val="both"/>
      </w:pPr>
      <w:r>
        <w:rPr>
          <w:rStyle w:val="100pt0"/>
          <w:b/>
          <w:bCs/>
        </w:rPr>
        <w:t>Обработка осуществляется по каждому качеству отдельно путем суммиро</w:t>
      </w:r>
      <w:r>
        <w:rPr>
          <w:rStyle w:val="100pt0"/>
          <w:b/>
          <w:bCs/>
        </w:rPr>
        <w:softHyphen/>
        <w:t>вания полученных баллов на вопросы, относящиеся к данному качеству, с по</w:t>
      </w:r>
      <w:r>
        <w:rPr>
          <w:rStyle w:val="100pt0"/>
          <w:b/>
          <w:bCs/>
        </w:rPr>
        <w:softHyphen/>
        <w:t>следующим занесением данных в бланк (приведен на с. 407).</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7"/>
        <w:gridCol w:w="3322"/>
        <w:gridCol w:w="883"/>
        <w:gridCol w:w="883"/>
        <w:gridCol w:w="883"/>
        <w:gridCol w:w="922"/>
      </w:tblGrid>
      <w:tr w:rsidR="000F1739">
        <w:trPr>
          <w:trHeight w:hRule="exact" w:val="504"/>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w:t>
            </w:r>
          </w:p>
        </w:tc>
        <w:tc>
          <w:tcPr>
            <w:tcW w:w="3322"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center"/>
            </w:pPr>
            <w:r>
              <w:rPr>
                <w:rStyle w:val="210pt0"/>
              </w:rPr>
              <w:t>Утверждение</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pPr>
            <w:r>
              <w:rPr>
                <w:rStyle w:val="210pt0"/>
              </w:rPr>
              <w:t>Никогда</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left="220" w:firstLine="0"/>
            </w:pPr>
            <w:r>
              <w:rPr>
                <w:rStyle w:val="210pt0"/>
              </w:rPr>
              <w:t>Редко</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left="220" w:firstLine="0"/>
            </w:pPr>
            <w:r>
              <w:rPr>
                <w:rStyle w:val="210pt0"/>
              </w:rPr>
              <w:t>Часто</w:t>
            </w:r>
          </w:p>
        </w:tc>
        <w:tc>
          <w:tcPr>
            <w:tcW w:w="92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20" w:wrap="notBeside" w:vAnchor="text" w:hAnchor="text" w:xAlign="center" w:y="1"/>
              <w:shd w:val="clear" w:color="auto" w:fill="auto"/>
              <w:spacing w:before="0" w:after="60" w:line="200" w:lineRule="exact"/>
              <w:ind w:left="200" w:firstLine="0"/>
            </w:pPr>
            <w:r>
              <w:rPr>
                <w:rStyle w:val="210pt0"/>
              </w:rPr>
              <w:t>Почти</w:t>
            </w:r>
          </w:p>
          <w:p w:rsidR="000F1739" w:rsidRDefault="00706FC3">
            <w:pPr>
              <w:pStyle w:val="22"/>
              <w:framePr w:w="7320" w:wrap="notBeside" w:vAnchor="text" w:hAnchor="text" w:xAlign="center" w:y="1"/>
              <w:shd w:val="clear" w:color="auto" w:fill="auto"/>
              <w:spacing w:before="60" w:line="200" w:lineRule="exact"/>
              <w:ind w:left="200" w:firstLine="0"/>
            </w:pPr>
            <w:r>
              <w:rPr>
                <w:rStyle w:val="210pt0"/>
              </w:rPr>
              <w:t>всегда</w:t>
            </w:r>
          </w:p>
        </w:tc>
      </w:tr>
      <w:tr w:rsidR="000F1739">
        <w:trPr>
          <w:trHeight w:hRule="exact" w:val="47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Я прочитал инструкцию и готов честно оценить каждое высказывание</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662"/>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2.</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Я всегда так планирую свое время, что мне никогда не приходится превращать день в ночь</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3.</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По форме общения человека можно судить, чего он стоит</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4.</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Мои знакомые считают меня надежным человеком</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864"/>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5.</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Ребенок, который даже при спокойном обращении к нему не делает того, о чем его просят, нуждается в родительской строгости</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6.</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Я часто бываю расслабленным, вялым или изможденным</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278"/>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7.</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pPr>
            <w:r>
              <w:rPr>
                <w:rStyle w:val="210pt0"/>
              </w:rPr>
              <w:t>Моя мать была для меня примером</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8.</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Терпение и выдержка являются для меня показателями внутренней силы</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9.</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Единство человечества — важная цель для меня</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10.</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Когда все дела идут вкривь и вкось, можно сойти с ума</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11.</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Я хотел бы быть нежным со многими людьми, а не только с одним</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672"/>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12.</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Мое мировоззрение (религию, убеждения) я сохраняю, несмотря ни на какие внешние влияния</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13.</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Мои родители (отец и/или мать) молились вместе со мной</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14.</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При покупке я обычно обращаю внимание на цену</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7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15.</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2" w:lineRule="exact"/>
              <w:ind w:firstLine="0"/>
            </w:pPr>
            <w:r>
              <w:rPr>
                <w:rStyle w:val="210pt0"/>
              </w:rPr>
              <w:t>Мне часто кажется, что со мной обошлись несправедливо</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672"/>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16.</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Частые рукопожатия опасны, потому что с ними могут передаваться бактерии</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269"/>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17.</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pPr>
            <w:r>
              <w:rPr>
                <w:rStyle w:val="210pt0"/>
              </w:rPr>
              <w:t>На меня можно полностью положиться</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18.</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Сначала работа, а затем уже удовольствия!</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19.</w:t>
            </w:r>
          </w:p>
        </w:tc>
        <w:tc>
          <w:tcPr>
            <w:tcW w:w="3322" w:type="dxa"/>
            <w:tcBorders>
              <w:top w:val="single" w:sz="4" w:space="0" w:color="auto"/>
              <w:left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2" w:lineRule="exact"/>
              <w:ind w:firstLine="0"/>
            </w:pPr>
            <w:r>
              <w:rPr>
                <w:rStyle w:val="210pt0"/>
              </w:rPr>
              <w:t>Личные контакты на работе, несмотря на занятость, для меня очень важны</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278"/>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20.</w:t>
            </w:r>
          </w:p>
        </w:tc>
        <w:tc>
          <w:tcPr>
            <w:tcW w:w="3322" w:type="dxa"/>
            <w:tcBorders>
              <w:top w:val="single" w:sz="4" w:space="0" w:color="auto"/>
              <w:left w:val="single" w:sz="4" w:space="0" w:color="auto"/>
            </w:tcBorders>
            <w:shd w:val="clear" w:color="auto" w:fill="FFFFFF"/>
            <w:vAlign w:val="center"/>
          </w:tcPr>
          <w:p w:rsidR="000F1739" w:rsidRDefault="00706FC3">
            <w:pPr>
              <w:pStyle w:val="22"/>
              <w:framePr w:w="7320" w:wrap="notBeside" w:vAnchor="text" w:hAnchor="text" w:xAlign="center" w:y="1"/>
              <w:shd w:val="clear" w:color="auto" w:fill="auto"/>
              <w:spacing w:before="0" w:line="200" w:lineRule="exact"/>
              <w:ind w:firstLine="0"/>
            </w:pPr>
            <w:r>
              <w:rPr>
                <w:rStyle w:val="210pt0"/>
              </w:rPr>
              <w:t>Мой отец был очень терпелив со мной</w:t>
            </w: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r w:rsidR="000F1739">
        <w:trPr>
          <w:trHeight w:hRule="exact" w:val="696"/>
          <w:jc w:val="center"/>
        </w:trPr>
        <w:tc>
          <w:tcPr>
            <w:tcW w:w="427" w:type="dxa"/>
            <w:tcBorders>
              <w:top w:val="single" w:sz="4" w:space="0" w:color="auto"/>
              <w:left w:val="single" w:sz="4" w:space="0" w:color="auto"/>
              <w:bottom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200" w:lineRule="exact"/>
              <w:ind w:firstLine="0"/>
              <w:jc w:val="right"/>
            </w:pPr>
            <w:r>
              <w:rPr>
                <w:rStyle w:val="210pt0"/>
              </w:rPr>
              <w:t>21.</w:t>
            </w:r>
          </w:p>
        </w:tc>
        <w:tc>
          <w:tcPr>
            <w:tcW w:w="3322" w:type="dxa"/>
            <w:tcBorders>
              <w:top w:val="single" w:sz="4" w:space="0" w:color="auto"/>
              <w:left w:val="single" w:sz="4" w:space="0" w:color="auto"/>
              <w:bottom w:val="single" w:sz="4" w:space="0" w:color="auto"/>
            </w:tcBorders>
            <w:shd w:val="clear" w:color="auto" w:fill="FFFFFF"/>
          </w:tcPr>
          <w:p w:rsidR="000F1739" w:rsidRDefault="00706FC3">
            <w:pPr>
              <w:pStyle w:val="22"/>
              <w:framePr w:w="7320" w:wrap="notBeside" w:vAnchor="text" w:hAnchor="text" w:xAlign="center" w:y="1"/>
              <w:shd w:val="clear" w:color="auto" w:fill="auto"/>
              <w:spacing w:before="0" w:line="197" w:lineRule="exact"/>
              <w:ind w:firstLine="0"/>
            </w:pPr>
            <w:r>
              <w:rPr>
                <w:rStyle w:val="210pt0"/>
              </w:rPr>
              <w:t>Иногда я проглатываю обиду и не подаю виду, хотя потом очень злюсь на себя за это</w:t>
            </w: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20" w:wrap="notBeside" w:vAnchor="text" w:hAnchor="text" w:xAlign="center" w:y="1"/>
              <w:rPr>
                <w:sz w:val="10"/>
                <w:szCs w:val="10"/>
              </w:rPr>
            </w:pP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20" w:wrap="notBeside" w:vAnchor="text" w:hAnchor="text" w:xAlign="center" w:y="1"/>
              <w:rPr>
                <w:sz w:val="10"/>
                <w:szCs w:val="10"/>
              </w:rPr>
            </w:pPr>
          </w:p>
        </w:tc>
        <w:tc>
          <w:tcPr>
            <w:tcW w:w="922"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20" w:wrap="notBeside" w:vAnchor="text" w:hAnchor="text" w:xAlign="center" w:y="1"/>
              <w:rPr>
                <w:sz w:val="10"/>
                <w:szCs w:val="10"/>
              </w:rPr>
            </w:pPr>
          </w:p>
        </w:tc>
      </w:tr>
    </w:tbl>
    <w:p w:rsidR="000F1739" w:rsidRDefault="000F1739">
      <w:pPr>
        <w:framePr w:w="7320"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533"/>
          <w:headerReference w:type="default" r:id="rId534"/>
          <w:footerReference w:type="even" r:id="rId535"/>
          <w:footerReference w:type="default" r:id="rId536"/>
          <w:headerReference w:type="first" r:id="rId537"/>
          <w:footerReference w:type="first" r:id="rId538"/>
          <w:pgSz w:w="11640" w:h="15442"/>
          <w:pgMar w:top="1344" w:right="2070" w:bottom="2888" w:left="2101" w:header="0" w:footer="3" w:gutter="0"/>
          <w:cols w:space="720"/>
          <w:noEndnote/>
          <w:titlePg/>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18"/>
        <w:gridCol w:w="3341"/>
        <w:gridCol w:w="893"/>
        <w:gridCol w:w="883"/>
        <w:gridCol w:w="893"/>
        <w:gridCol w:w="922"/>
      </w:tblGrid>
      <w:tr w:rsidR="000F1739">
        <w:trPr>
          <w:trHeight w:hRule="exact" w:val="494"/>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w:t>
            </w:r>
          </w:p>
        </w:tc>
        <w:tc>
          <w:tcPr>
            <w:tcW w:w="3341"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firstLine="0"/>
              <w:jc w:val="center"/>
            </w:pPr>
            <w:r>
              <w:rPr>
                <w:rStyle w:val="210pt0"/>
              </w:rPr>
              <w:t>Утверждение</w:t>
            </w:r>
          </w:p>
        </w:tc>
        <w:tc>
          <w:tcPr>
            <w:tcW w:w="893"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firstLine="0"/>
            </w:pPr>
            <w:r>
              <w:rPr>
                <w:rStyle w:val="210pt0"/>
              </w:rPr>
              <w:t>Никогда</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left="220" w:firstLine="0"/>
            </w:pPr>
            <w:r>
              <w:rPr>
                <w:rStyle w:val="210pt0"/>
              </w:rPr>
              <w:t>Редко</w:t>
            </w:r>
          </w:p>
        </w:tc>
        <w:tc>
          <w:tcPr>
            <w:tcW w:w="893"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left="220" w:firstLine="0"/>
            </w:pPr>
            <w:r>
              <w:rPr>
                <w:rStyle w:val="210pt0"/>
              </w:rPr>
              <w:t>Часто</w:t>
            </w:r>
          </w:p>
        </w:tc>
        <w:tc>
          <w:tcPr>
            <w:tcW w:w="92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after="60" w:line="200" w:lineRule="exact"/>
              <w:ind w:left="200" w:firstLine="0"/>
            </w:pPr>
            <w:r>
              <w:rPr>
                <w:rStyle w:val="210pt0"/>
              </w:rPr>
              <w:t>Почти</w:t>
            </w:r>
          </w:p>
          <w:p w:rsidR="000F1739" w:rsidRDefault="00706FC3">
            <w:pPr>
              <w:pStyle w:val="22"/>
              <w:framePr w:w="7349" w:wrap="notBeside" w:vAnchor="text" w:hAnchor="text" w:xAlign="center" w:y="1"/>
              <w:shd w:val="clear" w:color="auto" w:fill="auto"/>
              <w:spacing w:before="60" w:line="200" w:lineRule="exact"/>
              <w:ind w:left="200" w:firstLine="0"/>
            </w:pPr>
            <w:r>
              <w:rPr>
                <w:rStyle w:val="210pt0"/>
              </w:rPr>
              <w:t>всегда</w:t>
            </w:r>
          </w:p>
        </w:tc>
      </w:tr>
      <w:tr w:rsidR="000F1739">
        <w:trPr>
          <w:trHeight w:hRule="exact" w:val="49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22.</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Большинство людей, с которыми я общаюсь, искренни</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874"/>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23.</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pPr>
            <w:r>
              <w:rPr>
                <w:rStyle w:val="210pt0"/>
              </w:rPr>
              <w:t>Мне больше по душе прочные отношения с одним человеком, чем много кратковременных, сменяющихся контактов</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24.</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Когда у меня появляются проблемы, я всегда нахожу хорошее решение</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25.</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Я часто отвлекаюсь тем, что с головой ухожу в работу</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26.</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pPr>
            <w:r>
              <w:rPr>
                <w:rStyle w:val="210pt0"/>
              </w:rPr>
              <w:t>Прежде чем я что-то сделаю (на работе или в семье), я всегда внимательно планирую</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9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27.</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2" w:lineRule="exact"/>
              <w:ind w:firstLine="0"/>
            </w:pPr>
            <w:r>
              <w:rPr>
                <w:rStyle w:val="210pt0"/>
              </w:rPr>
              <w:t>Мои родители умели улаживать возникающие между ними разногласия</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672"/>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28.</w:t>
            </w:r>
          </w:p>
        </w:tc>
        <w:tc>
          <w:tcPr>
            <w:tcW w:w="3341"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197" w:lineRule="exact"/>
              <w:ind w:firstLine="0"/>
            </w:pPr>
            <w:r>
              <w:rPr>
                <w:rStyle w:val="210pt0"/>
              </w:rPr>
              <w:t>Мои родители (отец и/или мать) бывали дружелюбны с незнакомыми людьми</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288"/>
          <w:jc w:val="center"/>
        </w:trPr>
        <w:tc>
          <w:tcPr>
            <w:tcW w:w="418"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29.</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0" w:lineRule="exact"/>
              <w:ind w:firstLine="0"/>
            </w:pPr>
            <w:r>
              <w:rPr>
                <w:rStyle w:val="210pt0"/>
              </w:rPr>
              <w:t>У меня широкий круг знакомых</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30.</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2" w:lineRule="exact"/>
              <w:ind w:firstLine="0"/>
            </w:pPr>
            <w:r>
              <w:rPr>
                <w:rStyle w:val="210pt0"/>
              </w:rPr>
              <w:t>Я не спешу, принимая важные решения, чтобы дать себе возможность все обдумать</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288"/>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31.</w:t>
            </w:r>
          </w:p>
        </w:tc>
        <w:tc>
          <w:tcPr>
            <w:tcW w:w="3341"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firstLine="0"/>
            </w:pPr>
            <w:r>
              <w:rPr>
                <w:rStyle w:val="210pt0"/>
              </w:rPr>
              <w:t>На работе и дома я «пашу, как вол»</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32.</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Я действую по принципу «Время — деньги»</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33.</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jc w:val="both"/>
            </w:pPr>
            <w:r>
              <w:rPr>
                <w:rStyle w:val="210pt0"/>
              </w:rPr>
              <w:t>Я стараюсь внутренне принимать и тех людей, которые имеют иные взгляды и установки, чем я</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34.</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pPr>
            <w:r>
              <w:rPr>
                <w:rStyle w:val="210pt0"/>
              </w:rPr>
              <w:t>Моих родителей беспокоил вопрос о смысле жизни</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35.</w:t>
            </w:r>
          </w:p>
        </w:tc>
        <w:tc>
          <w:tcPr>
            <w:tcW w:w="3341"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197" w:lineRule="exact"/>
              <w:ind w:firstLine="0"/>
            </w:pPr>
            <w:r>
              <w:rPr>
                <w:rStyle w:val="210pt0"/>
              </w:rPr>
              <w:t>Когда кто-то не приходит к назначенному времени, я выхожу из себя</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36.</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Я могу открыто выразить свои потребности и интересы</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37.</w:t>
            </w:r>
          </w:p>
        </w:tc>
        <w:tc>
          <w:tcPr>
            <w:tcW w:w="3341"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2" w:lineRule="exact"/>
              <w:ind w:firstLine="0"/>
            </w:pPr>
            <w:r>
              <w:rPr>
                <w:rStyle w:val="210pt0"/>
              </w:rPr>
              <w:t>Моя мать была очень терпелива со мной</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883"/>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38.</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pPr>
            <w:r>
              <w:rPr>
                <w:rStyle w:val="210pt0"/>
              </w:rPr>
              <w:t>Несправедливость по отношению ко мне всегда доводит меня до болезни (появляются боли в животе, головные боли и др.)</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39.</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197" w:lineRule="exact"/>
              <w:ind w:firstLine="0"/>
            </w:pPr>
            <w:r>
              <w:rPr>
                <w:rStyle w:val="210pt0"/>
              </w:rPr>
              <w:t>Даже в самых трудных ситуациях я обычно сохраняю спокойствие</w:t>
            </w: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r w:rsidR="000F1739">
        <w:trPr>
          <w:trHeight w:hRule="exact" w:val="514"/>
          <w:jc w:val="center"/>
        </w:trPr>
        <w:tc>
          <w:tcPr>
            <w:tcW w:w="418" w:type="dxa"/>
            <w:tcBorders>
              <w:top w:val="single" w:sz="4" w:space="0" w:color="auto"/>
              <w:left w:val="single" w:sz="4" w:space="0" w:color="auto"/>
              <w:bottom w:val="single" w:sz="4" w:space="0" w:color="auto"/>
            </w:tcBorders>
            <w:shd w:val="clear" w:color="auto" w:fill="FFFFFF"/>
          </w:tcPr>
          <w:p w:rsidR="000F1739" w:rsidRDefault="00706FC3">
            <w:pPr>
              <w:pStyle w:val="22"/>
              <w:framePr w:w="7349" w:wrap="notBeside" w:vAnchor="text" w:hAnchor="text" w:xAlign="center" w:y="1"/>
              <w:shd w:val="clear" w:color="auto" w:fill="auto"/>
              <w:spacing w:before="0" w:line="200" w:lineRule="exact"/>
              <w:ind w:left="140" w:firstLine="0"/>
            </w:pPr>
            <w:r>
              <w:rPr>
                <w:rStyle w:val="210pt0"/>
              </w:rPr>
              <w:t>40.</w:t>
            </w:r>
          </w:p>
        </w:tc>
        <w:tc>
          <w:tcPr>
            <w:tcW w:w="3341"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49" w:wrap="notBeside" w:vAnchor="text" w:hAnchor="text" w:xAlign="center" w:y="1"/>
              <w:shd w:val="clear" w:color="auto" w:fill="auto"/>
              <w:spacing w:before="0" w:line="202" w:lineRule="exact"/>
              <w:ind w:firstLine="0"/>
            </w:pPr>
            <w:r>
              <w:rPr>
                <w:rStyle w:val="210pt0"/>
              </w:rPr>
              <w:t>Ласки и физические контакты я нахожу очень приятными</w:t>
            </w:r>
          </w:p>
        </w:tc>
        <w:tc>
          <w:tcPr>
            <w:tcW w:w="893" w:type="dxa"/>
            <w:tcBorders>
              <w:top w:val="single" w:sz="4" w:space="0" w:color="auto"/>
              <w:left w:val="single" w:sz="4" w:space="0" w:color="auto"/>
              <w:bottom w:val="single" w:sz="4" w:space="0" w:color="auto"/>
            </w:tcBorders>
            <w:shd w:val="clear" w:color="auto" w:fill="FFFFFF"/>
          </w:tcPr>
          <w:p w:rsidR="000F1739" w:rsidRDefault="000F1739">
            <w:pPr>
              <w:framePr w:w="7349" w:wrap="notBeside" w:vAnchor="text" w:hAnchor="text" w:xAlign="center" w:y="1"/>
              <w:rPr>
                <w:sz w:val="10"/>
                <w:szCs w:val="10"/>
              </w:rPr>
            </w:pP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49" w:wrap="notBeside" w:vAnchor="text" w:hAnchor="text" w:xAlign="center" w:y="1"/>
              <w:rPr>
                <w:sz w:val="10"/>
                <w:szCs w:val="10"/>
              </w:rPr>
            </w:pPr>
          </w:p>
        </w:tc>
        <w:tc>
          <w:tcPr>
            <w:tcW w:w="893" w:type="dxa"/>
            <w:tcBorders>
              <w:top w:val="single" w:sz="4" w:space="0" w:color="auto"/>
              <w:left w:val="single" w:sz="4" w:space="0" w:color="auto"/>
              <w:bottom w:val="single" w:sz="4" w:space="0" w:color="auto"/>
            </w:tcBorders>
            <w:shd w:val="clear" w:color="auto" w:fill="FFFFFF"/>
          </w:tcPr>
          <w:p w:rsidR="000F1739" w:rsidRDefault="000F1739">
            <w:pPr>
              <w:framePr w:w="7349" w:wrap="notBeside" w:vAnchor="text" w:hAnchor="text" w:xAlign="center" w:y="1"/>
              <w:rPr>
                <w:sz w:val="10"/>
                <w:szCs w:val="10"/>
              </w:rPr>
            </w:pPr>
          </w:p>
        </w:tc>
        <w:tc>
          <w:tcPr>
            <w:tcW w:w="922"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49" w:wrap="notBeside" w:vAnchor="text" w:hAnchor="text" w:xAlign="center" w:y="1"/>
              <w:rPr>
                <w:sz w:val="10"/>
                <w:szCs w:val="10"/>
              </w:rPr>
            </w:pPr>
          </w:p>
        </w:tc>
      </w:tr>
    </w:tbl>
    <w:p w:rsidR="000F1739" w:rsidRDefault="000F1739">
      <w:pPr>
        <w:framePr w:w="7349"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27"/>
        <w:gridCol w:w="3322"/>
        <w:gridCol w:w="883"/>
        <w:gridCol w:w="874"/>
        <w:gridCol w:w="893"/>
        <w:gridCol w:w="931"/>
      </w:tblGrid>
      <w:tr w:rsidR="000F1739">
        <w:trPr>
          <w:trHeight w:hRule="exact" w:val="485"/>
          <w:jc w:val="center"/>
        </w:trPr>
        <w:tc>
          <w:tcPr>
            <w:tcW w:w="427"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w:t>
            </w:r>
          </w:p>
        </w:tc>
        <w:tc>
          <w:tcPr>
            <w:tcW w:w="332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Утверждение</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Никогда</w:t>
            </w:r>
          </w:p>
        </w:tc>
        <w:tc>
          <w:tcPr>
            <w:tcW w:w="874"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240" w:firstLine="0"/>
            </w:pPr>
            <w:r>
              <w:rPr>
                <w:rStyle w:val="210pt0"/>
              </w:rPr>
              <w:t>Редко</w:t>
            </w:r>
          </w:p>
        </w:tc>
        <w:tc>
          <w:tcPr>
            <w:tcW w:w="89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260" w:firstLine="0"/>
            </w:pPr>
            <w:r>
              <w:rPr>
                <w:rStyle w:val="210pt0"/>
              </w:rPr>
              <w:t>Часто</w:t>
            </w:r>
          </w:p>
        </w:tc>
        <w:tc>
          <w:tcPr>
            <w:tcW w:w="93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after="60" w:line="200" w:lineRule="exact"/>
              <w:ind w:left="220" w:firstLine="0"/>
            </w:pPr>
            <w:r>
              <w:rPr>
                <w:rStyle w:val="210pt0"/>
              </w:rPr>
              <w:t>Почти</w:t>
            </w:r>
          </w:p>
          <w:p w:rsidR="000F1739" w:rsidRDefault="00706FC3">
            <w:pPr>
              <w:pStyle w:val="22"/>
              <w:framePr w:w="7330" w:wrap="notBeside" w:vAnchor="text" w:hAnchor="text" w:xAlign="center" w:y="1"/>
              <w:shd w:val="clear" w:color="auto" w:fill="auto"/>
              <w:spacing w:before="60" w:line="200" w:lineRule="exact"/>
              <w:ind w:left="220" w:firstLine="0"/>
            </w:pPr>
            <w:r>
              <w:rPr>
                <w:rStyle w:val="210pt0"/>
              </w:rPr>
              <w:t>всегда</w:t>
            </w:r>
          </w:p>
        </w:tc>
      </w:tr>
      <w:tr w:rsidR="000F1739">
        <w:trPr>
          <w:trHeight w:hRule="exact" w:val="49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41.</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2" w:lineRule="exact"/>
              <w:ind w:firstLine="0"/>
            </w:pPr>
            <w:r>
              <w:rPr>
                <w:rStyle w:val="210pt0"/>
              </w:rPr>
              <w:t>Верность (в дружбе и любви) для меня являются абсолютной ценностью</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91"/>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42.</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jc w:val="both"/>
            </w:pPr>
            <w:r>
              <w:rPr>
                <w:rStyle w:val="210pt0"/>
              </w:rPr>
              <w:t>Мои родители участвовали в деятельности общественных организаций</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43.</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Даже если все настроены против меня, я не сдаюсь</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874"/>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44.</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При появлении профессиональных проблем я обращаюсь к коллегам, вместо того чтобы примириться с неудачей</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9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45.</w:t>
            </w:r>
          </w:p>
        </w:tc>
        <w:tc>
          <w:tcPr>
            <w:tcW w:w="3322"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7" w:lineRule="exact"/>
              <w:ind w:firstLine="0"/>
            </w:pPr>
            <w:r>
              <w:rPr>
                <w:rStyle w:val="210pt0"/>
              </w:rPr>
              <w:t>Мои родители хорошо ладили друг с другом</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2"/>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46.</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Мой организм очень чутко реагирует, когда я не могу найти решение проблемы</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2"/>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47.</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2" w:lineRule="exact"/>
              <w:ind w:firstLine="0"/>
            </w:pPr>
            <w:r>
              <w:rPr>
                <w:rStyle w:val="210pt0"/>
              </w:rPr>
              <w:t>Я только тогда хорошо себя чувствую, когда я полностью погружаюсь в работу</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48.</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Меня раздражает, когда в квартире беспорядок</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9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49.</w:t>
            </w:r>
          </w:p>
        </w:tc>
        <w:tc>
          <w:tcPr>
            <w:tcW w:w="3322"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7" w:lineRule="exact"/>
              <w:ind w:firstLine="0"/>
            </w:pPr>
            <w:r>
              <w:rPr>
                <w:rStyle w:val="210pt0"/>
              </w:rPr>
              <w:t>Я вижу смысл в своей жизни, даже если у меня есть трудности</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2"/>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50.</w:t>
            </w:r>
          </w:p>
        </w:tc>
        <w:tc>
          <w:tcPr>
            <w:tcW w:w="3322"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7" w:lineRule="exact"/>
              <w:ind w:firstLine="0"/>
              <w:jc w:val="both"/>
            </w:pPr>
            <w:r>
              <w:rPr>
                <w:rStyle w:val="210pt0"/>
              </w:rPr>
              <w:t>Я не могу представить себе человеческое общество без пунктуальности</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2"/>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51.</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2" w:lineRule="exact"/>
              <w:ind w:firstLine="0"/>
            </w:pPr>
            <w:r>
              <w:rPr>
                <w:rStyle w:val="210pt0"/>
              </w:rPr>
              <w:t>Мне нравятся люди, которые открыто говорят, что они думают, даже если у меня другое мнение</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9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52.</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Я всегда открыто высказываю свое мнение, даже если это опасно</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6"/>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53.</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Когда я был ребенком, мои родители беседовали со мной на религиозные и мировоззренческие темы</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85"/>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54.</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2" w:lineRule="exact"/>
              <w:ind w:firstLine="0"/>
            </w:pPr>
            <w:r>
              <w:rPr>
                <w:rStyle w:val="210pt0"/>
              </w:rPr>
              <w:t>Без взаимного доверия я не могу жить или работать с другими людьми</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9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55.</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Если я однажды что-то пообещал, значит, обязательно сдержу слово</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80"/>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56.</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2" w:lineRule="exact"/>
              <w:ind w:firstLine="0"/>
            </w:pPr>
            <w:r>
              <w:rPr>
                <w:rStyle w:val="210pt0"/>
              </w:rPr>
              <w:t>Мне важно знать, сушествуетли жизнь после смерти</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82"/>
          <w:jc w:val="center"/>
        </w:trPr>
        <w:tc>
          <w:tcPr>
            <w:tcW w:w="427"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57.</w:t>
            </w:r>
          </w:p>
        </w:tc>
        <w:tc>
          <w:tcPr>
            <w:tcW w:w="332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Со всеми людьми нужно обращаться одинаково, иначе воцарится несправедливость</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533"/>
          <w:jc w:val="center"/>
        </w:trPr>
        <w:tc>
          <w:tcPr>
            <w:tcW w:w="427"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58.</w:t>
            </w:r>
          </w:p>
        </w:tc>
        <w:tc>
          <w:tcPr>
            <w:tcW w:w="3322"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По чистоте в квартире можно судить о чистоте характера</w:t>
            </w: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874"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bl>
    <w:p w:rsidR="000F1739" w:rsidRDefault="000F1739">
      <w:pPr>
        <w:framePr w:w="7330"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18"/>
        <w:gridCol w:w="3341"/>
        <w:gridCol w:w="893"/>
        <w:gridCol w:w="883"/>
        <w:gridCol w:w="902"/>
        <w:gridCol w:w="922"/>
      </w:tblGrid>
      <w:tr w:rsidR="000F1739">
        <w:trPr>
          <w:trHeight w:hRule="exact" w:val="494"/>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w:t>
            </w:r>
          </w:p>
        </w:tc>
        <w:tc>
          <w:tcPr>
            <w:tcW w:w="3341"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jc w:val="center"/>
            </w:pPr>
            <w:r>
              <w:rPr>
                <w:rStyle w:val="210pt0"/>
              </w:rPr>
              <w:t>Утверждение</w:t>
            </w:r>
          </w:p>
        </w:tc>
        <w:tc>
          <w:tcPr>
            <w:tcW w:w="893"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Никогда</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20" w:firstLine="0"/>
            </w:pPr>
            <w:r>
              <w:rPr>
                <w:rStyle w:val="210pt0"/>
              </w:rPr>
              <w:t>Редко</w:t>
            </w:r>
          </w:p>
        </w:tc>
        <w:tc>
          <w:tcPr>
            <w:tcW w:w="902"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20" w:firstLine="0"/>
            </w:pPr>
            <w:r>
              <w:rPr>
                <w:rStyle w:val="210pt0"/>
              </w:rPr>
              <w:t>Часто</w:t>
            </w:r>
          </w:p>
        </w:tc>
        <w:tc>
          <w:tcPr>
            <w:tcW w:w="92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after="60" w:line="200" w:lineRule="exact"/>
              <w:ind w:left="200" w:firstLine="0"/>
            </w:pPr>
            <w:r>
              <w:rPr>
                <w:rStyle w:val="210pt0"/>
              </w:rPr>
              <w:t>Почти</w:t>
            </w:r>
          </w:p>
          <w:p w:rsidR="000F1739" w:rsidRDefault="00706FC3">
            <w:pPr>
              <w:pStyle w:val="22"/>
              <w:framePr w:w="7358" w:wrap="notBeside" w:vAnchor="text" w:hAnchor="text" w:xAlign="center" w:y="1"/>
              <w:shd w:val="clear" w:color="auto" w:fill="auto"/>
              <w:spacing w:before="60" w:line="200" w:lineRule="exact"/>
              <w:ind w:left="200" w:firstLine="0"/>
            </w:pPr>
            <w:r>
              <w:rPr>
                <w:rStyle w:val="210pt0"/>
              </w:rPr>
              <w:t>всегда</w:t>
            </w: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59.</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Когда у меня есть трудности на работе, я обращаюсь к коллегам и/или к начальству</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60.</w:t>
            </w:r>
          </w:p>
        </w:tc>
        <w:tc>
          <w:tcPr>
            <w:tcW w:w="3341"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Мой отец был для меня примером, когда я был маленьким</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883"/>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61.</w:t>
            </w:r>
          </w:p>
        </w:tc>
        <w:tc>
          <w:tcPr>
            <w:tcW w:w="334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охотно провожу время вне дома (в ресторане, кино, театре, кафе, на танцах и т. д.), потому что мне нравится знакомиться с новыми людьми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62.</w:t>
            </w:r>
          </w:p>
        </w:tc>
        <w:tc>
          <w:tcPr>
            <w:tcW w:w="334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К моим родителям часто приходили друзья или их самих приглашали в гости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63.</w:t>
            </w:r>
          </w:p>
        </w:tc>
        <w:tc>
          <w:tcPr>
            <w:tcW w:w="334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Я трудолюбивый, старательный человек</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64.</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2" w:lineRule="exact"/>
              <w:ind w:firstLine="0"/>
            </w:pPr>
            <w:r>
              <w:rPr>
                <w:rStyle w:val="210pt0"/>
              </w:rPr>
              <w:t>Я надеюсь достичь в своей жизни еще больших успехов</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65.</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очень вежлив, чтобы быть признанным другими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66.</w:t>
            </w:r>
          </w:p>
        </w:tc>
        <w:tc>
          <w:tcPr>
            <w:tcW w:w="3341"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Сексуальная любовь — это лучшее, что есть на Земле</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67.</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У моей мамы всегда находилось для меня много времени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68.</w:t>
            </w:r>
          </w:p>
        </w:tc>
        <w:tc>
          <w:tcPr>
            <w:tcW w:w="3341"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длительно ищу контактов, чтобы не быть в одиночестве</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69.</w:t>
            </w:r>
          </w:p>
        </w:tc>
        <w:tc>
          <w:tcPr>
            <w:tcW w:w="334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2" w:lineRule="exact"/>
              <w:ind w:firstLine="0"/>
            </w:pPr>
            <w:r>
              <w:rPr>
                <w:rStyle w:val="210pt0"/>
              </w:rPr>
              <w:t>Я экономлю даже тогда, когда в этом нет необходимости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70.</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Когда я знакомлюсь с людьми, я сначала бросаю им «пробный шар» доверия</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71.</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Когда меня критикуют, у меня появляются боли в желудке (желчном пузыре и т. д.) или бывают судороги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72.</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6" w:lineRule="exact"/>
              <w:ind w:firstLine="0"/>
            </w:pPr>
            <w:r>
              <w:rPr>
                <w:rStyle w:val="210pt0"/>
              </w:rPr>
              <w:t>У моего отца находилось для меня много времени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73.</w:t>
            </w:r>
          </w:p>
        </w:tc>
        <w:tc>
          <w:tcPr>
            <w:tcW w:w="3341"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2" w:lineRule="exact"/>
              <w:ind w:firstLine="0"/>
            </w:pPr>
            <w:r>
              <w:rPr>
                <w:rStyle w:val="210pt0"/>
              </w:rPr>
              <w:t>То, что каждый из нас подразумевает под чувствами, всего лишь маленькая часть действительности</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7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74.</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При возникновении проблем вся моя энергия направлена на поиск решения и я всегда нахожу выход</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418"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75.</w:t>
            </w:r>
          </w:p>
        </w:tc>
        <w:tc>
          <w:tcPr>
            <w:tcW w:w="3341"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Я считаю, что мои решения (на работе и/или в личной жизни) должны выполняться без долгих разговоров</w:t>
            </w:r>
          </w:p>
        </w:tc>
        <w:tc>
          <w:tcPr>
            <w:tcW w:w="89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514"/>
          <w:jc w:val="center"/>
        </w:trPr>
        <w:tc>
          <w:tcPr>
            <w:tcW w:w="418"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76.</w:t>
            </w:r>
          </w:p>
        </w:tc>
        <w:tc>
          <w:tcPr>
            <w:tcW w:w="3341"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2" w:lineRule="exact"/>
              <w:ind w:firstLine="0"/>
            </w:pPr>
            <w:r>
              <w:rPr>
                <w:rStyle w:val="210pt0"/>
              </w:rPr>
              <w:t>Что думают другие люди о моем мнении, мне безразлично</w:t>
            </w:r>
          </w:p>
        </w:tc>
        <w:tc>
          <w:tcPr>
            <w:tcW w:w="893"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902"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922"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bl>
    <w:p w:rsidR="000F1739" w:rsidRDefault="000F1739">
      <w:pPr>
        <w:framePr w:w="7358"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18"/>
        <w:gridCol w:w="3331"/>
        <w:gridCol w:w="883"/>
        <w:gridCol w:w="893"/>
        <w:gridCol w:w="883"/>
        <w:gridCol w:w="922"/>
      </w:tblGrid>
      <w:tr w:rsidR="000F1739">
        <w:trPr>
          <w:trHeight w:hRule="exact" w:val="494"/>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w:t>
            </w:r>
          </w:p>
        </w:tc>
        <w:tc>
          <w:tcPr>
            <w:tcW w:w="3331"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0"/>
              </w:rPr>
              <w:t>Утверждение</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Никогда</w:t>
            </w:r>
          </w:p>
        </w:tc>
        <w:tc>
          <w:tcPr>
            <w:tcW w:w="89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240" w:firstLine="0"/>
            </w:pPr>
            <w:r>
              <w:rPr>
                <w:rStyle w:val="210pt0"/>
              </w:rPr>
              <w:t>Редко</w:t>
            </w:r>
          </w:p>
        </w:tc>
        <w:tc>
          <w:tcPr>
            <w:tcW w:w="88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240" w:firstLine="0"/>
            </w:pPr>
            <w:r>
              <w:rPr>
                <w:rStyle w:val="210pt0"/>
              </w:rPr>
              <w:t>Часто</w:t>
            </w:r>
          </w:p>
        </w:tc>
        <w:tc>
          <w:tcPr>
            <w:tcW w:w="92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after="60" w:line="200" w:lineRule="exact"/>
              <w:ind w:left="200" w:firstLine="0"/>
            </w:pPr>
            <w:r>
              <w:rPr>
                <w:rStyle w:val="210pt0"/>
              </w:rPr>
              <w:t>Почти</w:t>
            </w:r>
          </w:p>
          <w:p w:rsidR="000F1739" w:rsidRDefault="00706FC3">
            <w:pPr>
              <w:pStyle w:val="22"/>
              <w:framePr w:w="7330" w:wrap="notBeside" w:vAnchor="text" w:hAnchor="text" w:xAlign="center" w:y="1"/>
              <w:shd w:val="clear" w:color="auto" w:fill="auto"/>
              <w:spacing w:before="60" w:line="200" w:lineRule="exact"/>
              <w:ind w:left="200" w:firstLine="0"/>
            </w:pPr>
            <w:r>
              <w:rPr>
                <w:rStyle w:val="210pt0"/>
              </w:rPr>
              <w:t>всегда</w:t>
            </w:r>
          </w:p>
        </w:tc>
      </w:tr>
      <w:tr w:rsidR="000F1739">
        <w:trPr>
          <w:trHeight w:hRule="exact" w:val="269"/>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77.</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firstLine="0"/>
            </w:pPr>
            <w:r>
              <w:rPr>
                <w:rStyle w:val="210pt0"/>
              </w:rPr>
              <w:t>Работа — это содержание моей жизни</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70"/>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78.</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Гости для меня вовсе не безразличны, я всегда нахожу для них время</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72"/>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79.</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2" w:lineRule="exact"/>
              <w:ind w:firstLine="0"/>
              <w:jc w:val="both"/>
            </w:pPr>
            <w:r>
              <w:rPr>
                <w:rStyle w:val="210pt0"/>
              </w:rPr>
              <w:t>Я злюсь на себя, если все находится в беспорядке (посуда, пустые бутылки, невыброшенный мусор)</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7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80.</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В сложных ситуациях мои родители могли открыто говорить между собой</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70"/>
          <w:jc w:val="center"/>
        </w:trPr>
        <w:tc>
          <w:tcPr>
            <w:tcW w:w="41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81.</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2" w:lineRule="exact"/>
              <w:ind w:firstLine="0"/>
            </w:pPr>
            <w:r>
              <w:rPr>
                <w:rStyle w:val="210pt0"/>
              </w:rPr>
              <w:t>Мне очень неудобно, когда приходят гости, а квартира не сверкает чистотой</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62"/>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82.</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2" w:lineRule="exact"/>
              <w:ind w:firstLine="0"/>
            </w:pPr>
            <w:r>
              <w:rPr>
                <w:rStyle w:val="210pt0"/>
              </w:rPr>
              <w:t>Есть люди, которые мне нравятся, несмотря на то что у них другие убеждения</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672"/>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83.</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Я очень нервничаю (беспокоюсь, злюсь...), если кто-то заставляет меня ждать</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470"/>
          <w:jc w:val="center"/>
        </w:trPr>
        <w:tc>
          <w:tcPr>
            <w:tcW w:w="41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84.</w:t>
            </w:r>
          </w:p>
        </w:tc>
        <w:tc>
          <w:tcPr>
            <w:tcW w:w="3331"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Я убежден, что в моей жизни можно достичь еще большего</w:t>
            </w: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r w:rsidR="000F1739">
        <w:trPr>
          <w:trHeight w:hRule="exact" w:val="706"/>
          <w:jc w:val="center"/>
        </w:trPr>
        <w:tc>
          <w:tcPr>
            <w:tcW w:w="418"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200" w:lineRule="exact"/>
              <w:ind w:left="140" w:firstLine="0"/>
            </w:pPr>
            <w:r>
              <w:rPr>
                <w:rStyle w:val="210pt0"/>
              </w:rPr>
              <w:t>85.</w:t>
            </w:r>
          </w:p>
        </w:tc>
        <w:tc>
          <w:tcPr>
            <w:tcW w:w="3331" w:type="dxa"/>
            <w:tcBorders>
              <w:top w:val="single" w:sz="4" w:space="0" w:color="auto"/>
              <w:left w:val="single" w:sz="4" w:space="0" w:color="auto"/>
              <w:bottom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7" w:lineRule="exact"/>
              <w:ind w:firstLine="0"/>
            </w:pPr>
            <w:r>
              <w:rPr>
                <w:rStyle w:val="210pt0"/>
              </w:rPr>
              <w:t>Когда проблему нельзя преодолеть тотчас же, я могу подождать, пока не появится другая возможность</w:t>
            </w: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89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88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922"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30" w:wrap="notBeside" w:vAnchor="text" w:hAnchor="text" w:xAlign="center" w:y="1"/>
              <w:rPr>
                <w:sz w:val="10"/>
                <w:szCs w:val="10"/>
              </w:rPr>
            </w:pPr>
          </w:p>
        </w:tc>
      </w:tr>
    </w:tbl>
    <w:p w:rsidR="000F1739" w:rsidRDefault="000F1739">
      <w:pPr>
        <w:framePr w:w="7330" w:wrap="notBeside" w:vAnchor="text" w:hAnchor="text" w:xAlign="center" w:y="1"/>
        <w:rPr>
          <w:sz w:val="2"/>
          <w:szCs w:val="2"/>
        </w:rPr>
      </w:pPr>
    </w:p>
    <w:p w:rsidR="000F1739" w:rsidRDefault="000F1739">
      <w:pPr>
        <w:rPr>
          <w:sz w:val="2"/>
          <w:szCs w:val="2"/>
        </w:rPr>
      </w:pPr>
    </w:p>
    <w:p w:rsidR="000F1739" w:rsidRDefault="00706FC3">
      <w:pPr>
        <w:pStyle w:val="22"/>
        <w:numPr>
          <w:ilvl w:val="0"/>
          <w:numId w:val="114"/>
        </w:numPr>
        <w:shd w:val="clear" w:color="auto" w:fill="auto"/>
        <w:tabs>
          <w:tab w:val="left" w:pos="695"/>
        </w:tabs>
        <w:spacing w:before="242" w:line="240" w:lineRule="exact"/>
        <w:ind w:left="380" w:firstLine="0"/>
        <w:jc w:val="both"/>
      </w:pPr>
      <w:r>
        <w:t>Аккуратность: 10, 48, 79.</w:t>
      </w:r>
    </w:p>
    <w:p w:rsidR="000F1739" w:rsidRDefault="00706FC3">
      <w:pPr>
        <w:pStyle w:val="22"/>
        <w:numPr>
          <w:ilvl w:val="0"/>
          <w:numId w:val="114"/>
        </w:numPr>
        <w:shd w:val="clear" w:color="auto" w:fill="auto"/>
        <w:tabs>
          <w:tab w:val="left" w:pos="714"/>
        </w:tabs>
        <w:spacing w:before="0" w:line="240" w:lineRule="exact"/>
        <w:ind w:left="380" w:firstLine="0"/>
        <w:jc w:val="both"/>
      </w:pPr>
      <w:r>
        <w:t>Чистоплотность: 16, 58, 81.</w:t>
      </w:r>
    </w:p>
    <w:p w:rsidR="000F1739" w:rsidRDefault="00706FC3">
      <w:pPr>
        <w:pStyle w:val="22"/>
        <w:numPr>
          <w:ilvl w:val="0"/>
          <w:numId w:val="114"/>
        </w:numPr>
        <w:shd w:val="clear" w:color="auto" w:fill="auto"/>
        <w:tabs>
          <w:tab w:val="left" w:pos="714"/>
        </w:tabs>
        <w:spacing w:before="0" w:line="240" w:lineRule="exact"/>
        <w:ind w:left="380" w:firstLine="0"/>
        <w:jc w:val="both"/>
      </w:pPr>
      <w:r>
        <w:t>Пунктуальность: 35, 50, 83.</w:t>
      </w:r>
    </w:p>
    <w:p w:rsidR="000F1739" w:rsidRDefault="00706FC3">
      <w:pPr>
        <w:pStyle w:val="22"/>
        <w:numPr>
          <w:ilvl w:val="0"/>
          <w:numId w:val="114"/>
        </w:numPr>
        <w:shd w:val="clear" w:color="auto" w:fill="auto"/>
        <w:tabs>
          <w:tab w:val="left" w:pos="719"/>
        </w:tabs>
        <w:spacing w:before="0" w:line="240" w:lineRule="exact"/>
        <w:ind w:left="380" w:firstLine="0"/>
        <w:jc w:val="both"/>
      </w:pPr>
      <w:r>
        <w:t>Вежливость: 3, 21, 65.</w:t>
      </w:r>
    </w:p>
    <w:p w:rsidR="000F1739" w:rsidRDefault="00706FC3">
      <w:pPr>
        <w:pStyle w:val="22"/>
        <w:numPr>
          <w:ilvl w:val="0"/>
          <w:numId w:val="114"/>
        </w:numPr>
        <w:shd w:val="clear" w:color="auto" w:fill="auto"/>
        <w:tabs>
          <w:tab w:val="left" w:pos="719"/>
        </w:tabs>
        <w:spacing w:before="0" w:line="240" w:lineRule="exact"/>
        <w:ind w:left="380" w:firstLine="0"/>
        <w:jc w:val="both"/>
      </w:pPr>
      <w:r>
        <w:t>Честность/прямота: 36, 52, 76.</w:t>
      </w:r>
    </w:p>
    <w:p w:rsidR="000F1739" w:rsidRDefault="00706FC3">
      <w:pPr>
        <w:pStyle w:val="22"/>
        <w:numPr>
          <w:ilvl w:val="0"/>
          <w:numId w:val="114"/>
        </w:numPr>
        <w:shd w:val="clear" w:color="auto" w:fill="auto"/>
        <w:tabs>
          <w:tab w:val="left" w:pos="719"/>
        </w:tabs>
        <w:spacing w:before="0" w:line="240" w:lineRule="exact"/>
        <w:ind w:left="380" w:firstLine="0"/>
        <w:jc w:val="both"/>
      </w:pPr>
      <w:r>
        <w:t>Усердие/деятельность: 18, 31, 63.</w:t>
      </w:r>
    </w:p>
    <w:p w:rsidR="000F1739" w:rsidRDefault="00706FC3">
      <w:pPr>
        <w:pStyle w:val="22"/>
        <w:numPr>
          <w:ilvl w:val="0"/>
          <w:numId w:val="114"/>
        </w:numPr>
        <w:shd w:val="clear" w:color="auto" w:fill="auto"/>
        <w:tabs>
          <w:tab w:val="left" w:pos="719"/>
        </w:tabs>
        <w:spacing w:before="0" w:line="240" w:lineRule="exact"/>
        <w:ind w:left="380" w:firstLine="0"/>
        <w:jc w:val="both"/>
      </w:pPr>
      <w:r>
        <w:t>Обязательность, точность, совестливость: 4, 17, 55.</w:t>
      </w:r>
    </w:p>
    <w:p w:rsidR="000F1739" w:rsidRDefault="00706FC3">
      <w:pPr>
        <w:pStyle w:val="22"/>
        <w:numPr>
          <w:ilvl w:val="0"/>
          <w:numId w:val="114"/>
        </w:numPr>
        <w:shd w:val="clear" w:color="auto" w:fill="auto"/>
        <w:tabs>
          <w:tab w:val="left" w:pos="719"/>
        </w:tabs>
        <w:spacing w:before="0" w:line="240" w:lineRule="exact"/>
        <w:ind w:left="380" w:firstLine="0"/>
        <w:jc w:val="both"/>
      </w:pPr>
      <w:r>
        <w:t>Бережливость: 14, 32, 68.</w:t>
      </w:r>
    </w:p>
    <w:p w:rsidR="000F1739" w:rsidRDefault="00706FC3">
      <w:pPr>
        <w:pStyle w:val="22"/>
        <w:numPr>
          <w:ilvl w:val="0"/>
          <w:numId w:val="114"/>
        </w:numPr>
        <w:shd w:val="clear" w:color="auto" w:fill="auto"/>
        <w:tabs>
          <w:tab w:val="left" w:pos="719"/>
        </w:tabs>
        <w:spacing w:before="0" w:line="240" w:lineRule="exact"/>
        <w:ind w:left="380" w:firstLine="0"/>
        <w:jc w:val="both"/>
      </w:pPr>
      <w:r>
        <w:t>Послушание: 5, 26, 75.</w:t>
      </w:r>
    </w:p>
    <w:p w:rsidR="000F1739" w:rsidRDefault="00706FC3">
      <w:pPr>
        <w:pStyle w:val="22"/>
        <w:numPr>
          <w:ilvl w:val="0"/>
          <w:numId w:val="114"/>
        </w:numPr>
        <w:shd w:val="clear" w:color="auto" w:fill="auto"/>
        <w:tabs>
          <w:tab w:val="left" w:pos="686"/>
        </w:tabs>
        <w:spacing w:before="0" w:line="240" w:lineRule="exact"/>
        <w:ind w:left="280" w:firstLine="0"/>
        <w:jc w:val="both"/>
      </w:pPr>
      <w:r>
        <w:t>Справедливость: 15, 38, 57.</w:t>
      </w:r>
    </w:p>
    <w:p w:rsidR="000F1739" w:rsidRDefault="00706FC3">
      <w:pPr>
        <w:pStyle w:val="22"/>
        <w:numPr>
          <w:ilvl w:val="0"/>
          <w:numId w:val="114"/>
        </w:numPr>
        <w:shd w:val="clear" w:color="auto" w:fill="auto"/>
        <w:tabs>
          <w:tab w:val="left" w:pos="701"/>
        </w:tabs>
        <w:spacing w:before="0" w:line="240" w:lineRule="exact"/>
        <w:ind w:left="280" w:firstLine="0"/>
        <w:jc w:val="both"/>
      </w:pPr>
      <w:r>
        <w:t>Верность: 12,23,41.</w:t>
      </w:r>
    </w:p>
    <w:p w:rsidR="000F1739" w:rsidRDefault="00706FC3">
      <w:pPr>
        <w:pStyle w:val="22"/>
        <w:numPr>
          <w:ilvl w:val="0"/>
          <w:numId w:val="114"/>
        </w:numPr>
        <w:shd w:val="clear" w:color="auto" w:fill="auto"/>
        <w:tabs>
          <w:tab w:val="left" w:pos="701"/>
        </w:tabs>
        <w:spacing w:before="0" w:line="240" w:lineRule="exact"/>
        <w:ind w:left="280" w:firstLine="0"/>
        <w:jc w:val="both"/>
      </w:pPr>
      <w:r>
        <w:t>Терпение: 8, 39, 85.</w:t>
      </w:r>
    </w:p>
    <w:p w:rsidR="000F1739" w:rsidRDefault="00706FC3">
      <w:pPr>
        <w:pStyle w:val="22"/>
        <w:numPr>
          <w:ilvl w:val="0"/>
          <w:numId w:val="114"/>
        </w:numPr>
        <w:shd w:val="clear" w:color="auto" w:fill="auto"/>
        <w:tabs>
          <w:tab w:val="left" w:pos="701"/>
        </w:tabs>
        <w:spacing w:before="0" w:line="240" w:lineRule="exact"/>
        <w:ind w:left="280" w:firstLine="0"/>
        <w:jc w:val="both"/>
      </w:pPr>
      <w:r>
        <w:t>Время: 2, 30, 78.</w:t>
      </w:r>
    </w:p>
    <w:p w:rsidR="000F1739" w:rsidRDefault="00706FC3">
      <w:pPr>
        <w:pStyle w:val="22"/>
        <w:numPr>
          <w:ilvl w:val="0"/>
          <w:numId w:val="114"/>
        </w:numPr>
        <w:shd w:val="clear" w:color="auto" w:fill="auto"/>
        <w:tabs>
          <w:tab w:val="left" w:pos="701"/>
        </w:tabs>
        <w:spacing w:before="0" w:line="240" w:lineRule="exact"/>
        <w:ind w:left="280" w:firstLine="0"/>
        <w:jc w:val="both"/>
      </w:pPr>
      <w:r>
        <w:t>Контакты: 19, 29, 61.</w:t>
      </w:r>
    </w:p>
    <w:p w:rsidR="000F1739" w:rsidRDefault="00706FC3">
      <w:pPr>
        <w:pStyle w:val="22"/>
        <w:numPr>
          <w:ilvl w:val="0"/>
          <w:numId w:val="114"/>
        </w:numPr>
        <w:shd w:val="clear" w:color="auto" w:fill="auto"/>
        <w:tabs>
          <w:tab w:val="left" w:pos="701"/>
        </w:tabs>
        <w:spacing w:before="0" w:line="240" w:lineRule="exact"/>
        <w:ind w:left="280" w:firstLine="0"/>
        <w:jc w:val="both"/>
      </w:pPr>
      <w:r>
        <w:t>Доверие: 22, 54, 70.</w:t>
      </w:r>
    </w:p>
    <w:p w:rsidR="000F1739" w:rsidRDefault="00706FC3">
      <w:pPr>
        <w:pStyle w:val="22"/>
        <w:numPr>
          <w:ilvl w:val="0"/>
          <w:numId w:val="114"/>
        </w:numPr>
        <w:shd w:val="clear" w:color="auto" w:fill="auto"/>
        <w:tabs>
          <w:tab w:val="left" w:pos="701"/>
        </w:tabs>
        <w:spacing w:before="0" w:line="240" w:lineRule="exact"/>
        <w:ind w:left="280" w:firstLine="0"/>
        <w:jc w:val="both"/>
      </w:pPr>
      <w:r>
        <w:t>Надежда: 43, 64, 84.</w:t>
      </w:r>
    </w:p>
    <w:p w:rsidR="000F1739" w:rsidRDefault="00706FC3">
      <w:pPr>
        <w:pStyle w:val="22"/>
        <w:numPr>
          <w:ilvl w:val="0"/>
          <w:numId w:val="114"/>
        </w:numPr>
        <w:shd w:val="clear" w:color="auto" w:fill="auto"/>
        <w:tabs>
          <w:tab w:val="left" w:pos="701"/>
        </w:tabs>
        <w:spacing w:before="0" w:line="240" w:lineRule="exact"/>
        <w:ind w:left="280" w:firstLine="0"/>
        <w:jc w:val="both"/>
      </w:pPr>
      <w:r>
        <w:t>Сексуальность/нежность: 11, 40, 66.</w:t>
      </w:r>
    </w:p>
    <w:p w:rsidR="000F1739" w:rsidRDefault="00706FC3">
      <w:pPr>
        <w:pStyle w:val="22"/>
        <w:numPr>
          <w:ilvl w:val="0"/>
          <w:numId w:val="114"/>
        </w:numPr>
        <w:shd w:val="clear" w:color="auto" w:fill="auto"/>
        <w:tabs>
          <w:tab w:val="left" w:pos="701"/>
        </w:tabs>
        <w:spacing w:before="0" w:line="240" w:lineRule="exact"/>
        <w:ind w:left="280" w:firstLine="0"/>
        <w:jc w:val="both"/>
      </w:pPr>
      <w:r>
        <w:t>Любовь: 33, 51,82.</w:t>
      </w:r>
    </w:p>
    <w:p w:rsidR="000F1739" w:rsidRDefault="00706FC3">
      <w:pPr>
        <w:pStyle w:val="22"/>
        <w:numPr>
          <w:ilvl w:val="0"/>
          <w:numId w:val="114"/>
        </w:numPr>
        <w:shd w:val="clear" w:color="auto" w:fill="auto"/>
        <w:tabs>
          <w:tab w:val="left" w:pos="701"/>
        </w:tabs>
        <w:spacing w:before="0" w:line="240" w:lineRule="exact"/>
        <w:ind w:left="280" w:firstLine="0"/>
        <w:jc w:val="both"/>
      </w:pPr>
      <w:r>
        <w:t>Вера, религия, церковь: 9, 56, 73.</w:t>
      </w:r>
    </w:p>
    <w:p w:rsidR="000F1739" w:rsidRDefault="00706FC3">
      <w:pPr>
        <w:pStyle w:val="22"/>
        <w:numPr>
          <w:ilvl w:val="0"/>
          <w:numId w:val="114"/>
        </w:numPr>
        <w:shd w:val="clear" w:color="auto" w:fill="auto"/>
        <w:tabs>
          <w:tab w:val="left" w:pos="715"/>
        </w:tabs>
        <w:spacing w:before="0" w:line="240" w:lineRule="exact"/>
        <w:ind w:left="280" w:firstLine="0"/>
        <w:jc w:val="both"/>
      </w:pPr>
      <w:r>
        <w:t>Тело/ощущения: 6, 46, 71.</w:t>
      </w:r>
    </w:p>
    <w:p w:rsidR="000F1739" w:rsidRDefault="00706FC3">
      <w:pPr>
        <w:pStyle w:val="22"/>
        <w:numPr>
          <w:ilvl w:val="0"/>
          <w:numId w:val="114"/>
        </w:numPr>
        <w:shd w:val="clear" w:color="auto" w:fill="auto"/>
        <w:tabs>
          <w:tab w:val="left" w:pos="730"/>
        </w:tabs>
        <w:spacing w:before="0" w:line="240" w:lineRule="exact"/>
        <w:ind w:left="280" w:firstLine="0"/>
        <w:jc w:val="both"/>
      </w:pPr>
      <w:r>
        <w:t>Деятельность: 25, 47, 77.</w:t>
      </w:r>
    </w:p>
    <w:p w:rsidR="000F1739" w:rsidRDefault="00706FC3">
      <w:pPr>
        <w:pStyle w:val="22"/>
        <w:numPr>
          <w:ilvl w:val="0"/>
          <w:numId w:val="114"/>
        </w:numPr>
        <w:shd w:val="clear" w:color="auto" w:fill="auto"/>
        <w:tabs>
          <w:tab w:val="left" w:pos="730"/>
        </w:tabs>
        <w:spacing w:before="0" w:line="240" w:lineRule="exact"/>
        <w:ind w:left="280" w:firstLine="0"/>
        <w:jc w:val="both"/>
      </w:pPr>
      <w:r>
        <w:t>Контакты: 44, 59, 68.</w:t>
      </w:r>
    </w:p>
    <w:p w:rsidR="000F1739" w:rsidRDefault="00706FC3">
      <w:pPr>
        <w:pStyle w:val="22"/>
        <w:numPr>
          <w:ilvl w:val="0"/>
          <w:numId w:val="114"/>
        </w:numPr>
        <w:shd w:val="clear" w:color="auto" w:fill="auto"/>
        <w:tabs>
          <w:tab w:val="left" w:pos="745"/>
        </w:tabs>
        <w:spacing w:before="0" w:line="240" w:lineRule="exact"/>
        <w:ind w:left="300" w:firstLine="0"/>
        <w:jc w:val="both"/>
      </w:pPr>
      <w:r>
        <w:t>Фантазии/будущее: 24, 49, 74.</w:t>
      </w:r>
    </w:p>
    <w:p w:rsidR="000F1739" w:rsidRDefault="00706FC3">
      <w:pPr>
        <w:pStyle w:val="22"/>
        <w:numPr>
          <w:ilvl w:val="0"/>
          <w:numId w:val="114"/>
        </w:numPr>
        <w:shd w:val="clear" w:color="auto" w:fill="auto"/>
        <w:tabs>
          <w:tab w:val="left" w:pos="745"/>
        </w:tabs>
        <w:spacing w:before="0" w:line="240" w:lineRule="exact"/>
        <w:ind w:left="300" w:firstLine="0"/>
        <w:jc w:val="both"/>
      </w:pPr>
      <w:r>
        <w:t>Я: 24а (мать)-7, 37,67.</w:t>
      </w:r>
    </w:p>
    <w:p w:rsidR="000F1739" w:rsidRDefault="00706FC3">
      <w:pPr>
        <w:pStyle w:val="22"/>
        <w:shd w:val="clear" w:color="auto" w:fill="auto"/>
        <w:spacing w:before="0" w:line="240" w:lineRule="exact"/>
        <w:ind w:left="900" w:firstLine="0"/>
      </w:pPr>
      <w:r>
        <w:t>246 (отец) - 20, 60, 72.</w:t>
      </w:r>
    </w:p>
    <w:p w:rsidR="000F1739" w:rsidRDefault="00706FC3">
      <w:pPr>
        <w:pStyle w:val="22"/>
        <w:numPr>
          <w:ilvl w:val="0"/>
          <w:numId w:val="114"/>
        </w:numPr>
        <w:shd w:val="clear" w:color="auto" w:fill="auto"/>
        <w:tabs>
          <w:tab w:val="left" w:pos="774"/>
        </w:tabs>
        <w:spacing w:before="0" w:line="240" w:lineRule="exact"/>
        <w:ind w:left="300" w:firstLine="0"/>
        <w:jc w:val="both"/>
      </w:pPr>
      <w:r>
        <w:t>ТЫ:27,45, 80.</w:t>
      </w:r>
    </w:p>
    <w:p w:rsidR="000F1739" w:rsidRDefault="00706FC3">
      <w:pPr>
        <w:pStyle w:val="22"/>
        <w:numPr>
          <w:ilvl w:val="0"/>
          <w:numId w:val="114"/>
        </w:numPr>
        <w:shd w:val="clear" w:color="auto" w:fill="auto"/>
        <w:tabs>
          <w:tab w:val="left" w:pos="774"/>
        </w:tabs>
        <w:spacing w:before="0" w:line="240" w:lineRule="exact"/>
        <w:ind w:left="300" w:firstLine="0"/>
        <w:jc w:val="both"/>
      </w:pPr>
      <w:r>
        <w:t>МЫ: 28, 42, 62.</w:t>
      </w:r>
    </w:p>
    <w:p w:rsidR="000F1739" w:rsidRDefault="00706FC3">
      <w:pPr>
        <w:pStyle w:val="22"/>
        <w:numPr>
          <w:ilvl w:val="0"/>
          <w:numId w:val="114"/>
        </w:numPr>
        <w:shd w:val="clear" w:color="auto" w:fill="auto"/>
        <w:tabs>
          <w:tab w:val="left" w:pos="774"/>
        </w:tabs>
        <w:spacing w:before="0" w:line="240" w:lineRule="exact"/>
        <w:ind w:left="300" w:firstLine="0"/>
        <w:jc w:val="both"/>
      </w:pPr>
      <w:r>
        <w:t>ПРА-МЫ: 13,34,53.</w:t>
      </w:r>
    </w:p>
    <w:tbl>
      <w:tblPr>
        <w:tblOverlap w:val="never"/>
        <w:tblW w:w="0" w:type="auto"/>
        <w:jc w:val="center"/>
        <w:tblLayout w:type="fixed"/>
        <w:tblCellMar>
          <w:left w:w="10" w:type="dxa"/>
          <w:right w:w="10" w:type="dxa"/>
        </w:tblCellMar>
        <w:tblLook w:val="0000" w:firstRow="0" w:lastRow="0" w:firstColumn="0" w:lastColumn="0" w:noHBand="0" w:noVBand="0"/>
      </w:tblPr>
      <w:tblGrid>
        <w:gridCol w:w="552"/>
        <w:gridCol w:w="1536"/>
        <w:gridCol w:w="1541"/>
        <w:gridCol w:w="562"/>
        <w:gridCol w:w="566"/>
        <w:gridCol w:w="730"/>
        <w:gridCol w:w="355"/>
        <w:gridCol w:w="1574"/>
      </w:tblGrid>
      <w:tr w:rsidR="000F1739">
        <w:trPr>
          <w:trHeight w:hRule="exact" w:val="312"/>
          <w:jc w:val="center"/>
        </w:trPr>
        <w:tc>
          <w:tcPr>
            <w:tcW w:w="552"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Балл</w:t>
            </w:r>
          </w:p>
        </w:tc>
        <w:tc>
          <w:tcPr>
            <w:tcW w:w="153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41"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2"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3 4 5</w:t>
            </w:r>
          </w:p>
        </w:tc>
        <w:tc>
          <w:tcPr>
            <w:tcW w:w="566"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6 7 8</w:t>
            </w:r>
          </w:p>
        </w:tc>
        <w:tc>
          <w:tcPr>
            <w:tcW w:w="730"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9 10 11</w:t>
            </w:r>
          </w:p>
        </w:tc>
        <w:tc>
          <w:tcPr>
            <w:tcW w:w="355"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12</w:t>
            </w:r>
          </w:p>
        </w:tc>
        <w:tc>
          <w:tcPr>
            <w:tcW w:w="1574"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Аккуратность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Небрежный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Педантичный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Ч истоплотность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Неряшливый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Опрятный</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Пунктуальность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Непунктуальный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after="60" w:line="200" w:lineRule="exact"/>
              <w:ind w:firstLine="0"/>
              <w:jc w:val="both"/>
            </w:pPr>
            <w:r>
              <w:rPr>
                <w:rStyle w:val="210pt0"/>
              </w:rPr>
              <w:t>Сверхпунктуаль</w:t>
            </w:r>
            <w:r>
              <w:rPr>
                <w:rStyle w:val="210pt0"/>
              </w:rPr>
              <w:softHyphen/>
            </w:r>
          </w:p>
          <w:p w:rsidR="000F1739" w:rsidRDefault="00706FC3">
            <w:pPr>
              <w:pStyle w:val="22"/>
              <w:framePr w:w="7416" w:wrap="notBeside" w:vAnchor="text" w:hAnchor="text" w:xAlign="center" w:y="1"/>
              <w:shd w:val="clear" w:color="auto" w:fill="auto"/>
              <w:spacing w:before="60" w:line="200" w:lineRule="exact"/>
              <w:ind w:firstLine="0"/>
              <w:jc w:val="both"/>
            </w:pPr>
            <w:r>
              <w:rPr>
                <w:rStyle w:val="210pt0"/>
              </w:rPr>
              <w:t>ный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Вежливость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Бесцеремонный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Учтивый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Честность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Скрытный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Искренний</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Усердие</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Ленивый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after="60" w:line="200" w:lineRule="exact"/>
              <w:ind w:firstLine="0"/>
              <w:jc w:val="both"/>
            </w:pPr>
            <w:r>
              <w:rPr>
                <w:rStyle w:val="210pt0"/>
              </w:rPr>
              <w:t>Сверхстаратель</w:t>
            </w:r>
            <w:r>
              <w:rPr>
                <w:rStyle w:val="210pt0"/>
              </w:rPr>
              <w:softHyphen/>
            </w:r>
          </w:p>
          <w:p w:rsidR="000F1739" w:rsidRDefault="00706FC3">
            <w:pPr>
              <w:pStyle w:val="22"/>
              <w:framePr w:w="7416" w:wrap="notBeside" w:vAnchor="text" w:hAnchor="text" w:xAlign="center" w:y="1"/>
              <w:shd w:val="clear" w:color="auto" w:fill="auto"/>
              <w:spacing w:before="60" w:line="200" w:lineRule="exact"/>
              <w:ind w:firstLine="0"/>
              <w:jc w:val="both"/>
            </w:pPr>
            <w:r>
              <w:rPr>
                <w:rStyle w:val="210pt0"/>
              </w:rPr>
              <w:t>ный</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Обязательность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Необязательный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Обязательный</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Бережливость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Расточительный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Скупой</w:t>
            </w:r>
          </w:p>
        </w:tc>
      </w:tr>
      <w:tr w:rsidR="000F1739">
        <w:trPr>
          <w:trHeight w:hRule="exact" w:val="461"/>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Послушание</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Послушный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after="60" w:line="200" w:lineRule="exact"/>
              <w:ind w:firstLine="0"/>
              <w:jc w:val="both"/>
            </w:pPr>
            <w:r>
              <w:rPr>
                <w:rStyle w:val="210pt0"/>
              </w:rPr>
              <w:t>Самостоятель</w:t>
            </w:r>
            <w:r>
              <w:rPr>
                <w:rStyle w:val="210pt0"/>
              </w:rPr>
              <w:softHyphen/>
            </w:r>
          </w:p>
          <w:p w:rsidR="000F1739" w:rsidRDefault="00706FC3">
            <w:pPr>
              <w:pStyle w:val="22"/>
              <w:framePr w:w="7416" w:wrap="notBeside" w:vAnchor="text" w:hAnchor="text" w:xAlign="center" w:y="1"/>
              <w:shd w:val="clear" w:color="auto" w:fill="auto"/>
              <w:spacing w:before="60" w:line="200" w:lineRule="exact"/>
              <w:ind w:firstLine="0"/>
              <w:jc w:val="both"/>
            </w:pPr>
            <w:r>
              <w:rPr>
                <w:rStyle w:val="210pt0"/>
              </w:rPr>
              <w:t>ный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Справедливость</w:t>
            </w:r>
          </w:p>
        </w:tc>
        <w:tc>
          <w:tcPr>
            <w:tcW w:w="1541"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Несправедливый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Справедливый</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Верность</w:t>
            </w:r>
          </w:p>
        </w:tc>
        <w:tc>
          <w:tcPr>
            <w:tcW w:w="1541"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Неверный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Верный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Терпение</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Нетерпеливый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Терпеливый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Время</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Успевающий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Неуспевающий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Контакты</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Замкнутый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Общительный</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Доверие</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Подозрительный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Доверчивый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Надежда</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Отчаявшийся</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Надеющийся</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Нежность/секс</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Отвергающий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Зависящий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Любовь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Требовательный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Балующий</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Вера/религия</w:t>
            </w:r>
          </w:p>
        </w:tc>
        <w:tc>
          <w:tcPr>
            <w:tcW w:w="1541"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Безразличный</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jc w:val="both"/>
            </w:pPr>
            <w:r>
              <w:rPr>
                <w:rStyle w:val="210pt0"/>
              </w:rPr>
              <w:t>Верующий</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Тело/ощущения</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Здоровье</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pPr>
            <w:r>
              <w:rPr>
                <w:rStyle w:val="210pt0"/>
              </w:rPr>
              <w:t>Психосоматиче</w:t>
            </w:r>
            <w:r>
              <w:rPr>
                <w:rStyle w:val="210pt0"/>
              </w:rPr>
              <w:softHyphen/>
              <w:t>ские нарушения</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Деятельность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Дезорганизация</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6" w:lineRule="exact"/>
              <w:ind w:firstLine="0"/>
            </w:pPr>
            <w:r>
              <w:rPr>
                <w:rStyle w:val="210pt0"/>
              </w:rPr>
              <w:t>«Бегство» в рабо</w:t>
            </w:r>
            <w:r>
              <w:rPr>
                <w:rStyle w:val="210pt0"/>
              </w:rPr>
              <w:softHyphen/>
              <w:t>ту</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Контакты</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Замкнутость</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6" w:lineRule="exact"/>
              <w:ind w:firstLine="0"/>
            </w:pPr>
            <w:r>
              <w:rPr>
                <w:rStyle w:val="210pt0"/>
              </w:rPr>
              <w:t>«Бегство» в об</w:t>
            </w:r>
            <w:r>
              <w:rPr>
                <w:rStyle w:val="210pt0"/>
              </w:rPr>
              <w:softHyphen/>
              <w:t>щение</w:t>
            </w:r>
          </w:p>
        </w:tc>
      </w:tr>
      <w:tr w:rsidR="000F1739">
        <w:trPr>
          <w:trHeight w:hRule="exact" w:val="470"/>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Фантазии</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Отсутствие</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2" w:lineRule="exact"/>
              <w:ind w:firstLine="0"/>
            </w:pPr>
            <w:r>
              <w:rPr>
                <w:rStyle w:val="210pt0"/>
              </w:rPr>
              <w:t>«Бегство» в меч</w:t>
            </w:r>
            <w:r>
              <w:rPr>
                <w:rStyle w:val="210pt0"/>
              </w:rPr>
              <w:softHyphen/>
              <w:t>ты</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Я/мать</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Отвержение</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Принятие</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Я/отец</w:t>
            </w:r>
          </w:p>
        </w:tc>
        <w:tc>
          <w:tcPr>
            <w:tcW w:w="1541"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Отвержение</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Принятие</w:t>
            </w:r>
          </w:p>
        </w:tc>
      </w:tr>
      <w:tr w:rsidR="000F1739">
        <w:trPr>
          <w:trHeight w:hRule="exact" w:val="269"/>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ТЫ</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Отчужденность</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Единство</w:t>
            </w:r>
          </w:p>
        </w:tc>
      </w:tr>
      <w:tr w:rsidR="000F1739">
        <w:trPr>
          <w:trHeight w:hRule="exact" w:val="278"/>
          <w:jc w:val="center"/>
        </w:trPr>
        <w:tc>
          <w:tcPr>
            <w:tcW w:w="55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МЫ</w:t>
            </w:r>
          </w:p>
        </w:tc>
        <w:tc>
          <w:tcPr>
            <w:tcW w:w="1541"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Замкнутость</w:t>
            </w:r>
          </w:p>
        </w:tc>
        <w:tc>
          <w:tcPr>
            <w:tcW w:w="562"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Общительность</w:t>
            </w:r>
          </w:p>
        </w:tc>
      </w:tr>
      <w:tr w:rsidR="000F1739">
        <w:trPr>
          <w:trHeight w:hRule="exact" w:val="312"/>
          <w:jc w:val="center"/>
        </w:trPr>
        <w:tc>
          <w:tcPr>
            <w:tcW w:w="552"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1536" w:type="dxa"/>
            <w:tcBorders>
              <w:top w:val="single" w:sz="4" w:space="0" w:color="auto"/>
              <w:left w:val="single" w:sz="4" w:space="0" w:color="auto"/>
              <w:bottom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ПРА-МЫ</w:t>
            </w:r>
          </w:p>
        </w:tc>
        <w:tc>
          <w:tcPr>
            <w:tcW w:w="1541" w:type="dxa"/>
            <w:tcBorders>
              <w:top w:val="single" w:sz="4" w:space="0" w:color="auto"/>
              <w:left w:val="single" w:sz="4" w:space="0" w:color="auto"/>
              <w:bottom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Безразличие</w:t>
            </w:r>
          </w:p>
        </w:tc>
        <w:tc>
          <w:tcPr>
            <w:tcW w:w="562"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730"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355"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1574"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Фанатизм</w:t>
            </w:r>
          </w:p>
        </w:tc>
      </w:tr>
    </w:tbl>
    <w:p w:rsidR="000F1739" w:rsidRDefault="000F1739">
      <w:pPr>
        <w:framePr w:w="7416"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0" w:after="484"/>
        <w:ind w:firstLine="340"/>
        <w:jc w:val="both"/>
      </w:pPr>
      <w:r>
        <w:rPr>
          <w:rStyle w:val="2b"/>
        </w:rPr>
        <w:t xml:space="preserve">Интерпретация. </w:t>
      </w:r>
      <w:r>
        <w:t>Оценивается выраженность характерологических и лич</w:t>
      </w:r>
      <w:r>
        <w:softHyphen/>
        <w:t>ностных качеств (12 — максимальная, 3 — минимальная), а также при прове</w:t>
      </w:r>
      <w:r>
        <w:softHyphen/>
        <w:t>дении семейного или партнерского обследования — степень совпадения иде</w:t>
      </w:r>
      <w:r>
        <w:softHyphen/>
        <w:t>альных и реальных качеств в отношении себя и партнера.</w:t>
      </w:r>
    </w:p>
    <w:p w:rsidR="000F1739" w:rsidRDefault="00706FC3">
      <w:pPr>
        <w:pStyle w:val="42"/>
        <w:keepNext/>
        <w:keepLines/>
        <w:shd w:val="clear" w:color="auto" w:fill="auto"/>
        <w:spacing w:after="7" w:line="240" w:lineRule="exact"/>
        <w:ind w:left="20"/>
      </w:pPr>
      <w:bookmarkStart w:id="89" w:name="bookmark88"/>
      <w:r>
        <w:t>Методика «Ценностные ориентации»</w:t>
      </w:r>
      <w:bookmarkEnd w:id="89"/>
    </w:p>
    <w:p w:rsidR="000F1739" w:rsidRDefault="00706FC3">
      <w:pPr>
        <w:pStyle w:val="42"/>
        <w:keepNext/>
        <w:keepLines/>
        <w:shd w:val="clear" w:color="auto" w:fill="auto"/>
        <w:spacing w:after="204" w:line="240" w:lineRule="exact"/>
        <w:ind w:left="20"/>
      </w:pPr>
      <w:bookmarkStart w:id="90" w:name="bookmark89"/>
      <w:r>
        <w:t>(М. Рокич)</w:t>
      </w:r>
      <w:bookmarkEnd w:id="90"/>
    </w:p>
    <w:p w:rsidR="000F1739" w:rsidRDefault="00706FC3">
      <w:pPr>
        <w:pStyle w:val="22"/>
        <w:shd w:val="clear" w:color="auto" w:fill="auto"/>
        <w:spacing w:before="0" w:line="240" w:lineRule="exact"/>
        <w:ind w:firstLine="340"/>
        <w:jc w:val="both"/>
      </w:pPr>
      <w:r>
        <w:t>Применяется для оценки ценностных ориентации.</w:t>
      </w:r>
    </w:p>
    <w:p w:rsidR="000F1739" w:rsidRDefault="00706FC3">
      <w:pPr>
        <w:pStyle w:val="22"/>
        <w:shd w:val="clear" w:color="auto" w:fill="auto"/>
        <w:spacing w:before="0" w:after="172" w:line="240" w:lineRule="exact"/>
        <w:ind w:firstLine="340"/>
        <w:jc w:val="both"/>
      </w:pPr>
      <w:r>
        <w:rPr>
          <w:rStyle w:val="2b"/>
        </w:rPr>
        <w:t xml:space="preserve">Инструкция. </w:t>
      </w:r>
      <w:r>
        <w:t>Испытуемому предлагается выбрать и разложить по мере убы</w:t>
      </w:r>
      <w:r>
        <w:softHyphen/>
        <w:t>вания значимости сначала терминальные ценности (из списка А), затем ин</w:t>
      </w:r>
      <w:r>
        <w:softHyphen/>
        <w:t>струментальные (из списка Б).</w:t>
      </w:r>
    </w:p>
    <w:p w:rsidR="000F1739" w:rsidRDefault="00706FC3">
      <w:pPr>
        <w:pStyle w:val="160"/>
        <w:shd w:val="clear" w:color="auto" w:fill="auto"/>
        <w:spacing w:line="250" w:lineRule="exact"/>
        <w:ind w:firstLine="340"/>
      </w:pPr>
      <w:r>
        <w:t>Список А (терминальные ценности):</w:t>
      </w:r>
    </w:p>
    <w:p w:rsidR="000F1739" w:rsidRDefault="00706FC3">
      <w:pPr>
        <w:pStyle w:val="22"/>
        <w:shd w:val="clear" w:color="auto" w:fill="auto"/>
        <w:spacing w:before="0" w:line="250" w:lineRule="exact"/>
        <w:ind w:left="620" w:hanging="280"/>
      </w:pPr>
      <w:r>
        <w:rPr>
          <w:rStyle w:val="27"/>
        </w:rPr>
        <w:t>П</w:t>
      </w:r>
      <w:r>
        <w:t xml:space="preserve"> активная деятельная жизнь (полнота и эмоциональная насыщенность жизни)</w:t>
      </w:r>
    </w:p>
    <w:p w:rsidR="000F1739" w:rsidRDefault="00706FC3">
      <w:pPr>
        <w:pStyle w:val="22"/>
        <w:shd w:val="clear" w:color="auto" w:fill="auto"/>
        <w:spacing w:before="0" w:line="250" w:lineRule="exact"/>
        <w:ind w:left="620" w:hanging="280"/>
      </w:pPr>
      <w:r>
        <w:rPr>
          <w:rStyle w:val="27"/>
        </w:rPr>
        <w:t>О</w:t>
      </w:r>
      <w:r>
        <w:t xml:space="preserve"> жизненная мудрость (зрелость суждений и здравый смысл, достигае</w:t>
      </w:r>
      <w:r>
        <w:softHyphen/>
        <w:t>мые жизненным опытом)</w:t>
      </w:r>
    </w:p>
    <w:p w:rsidR="000F1739" w:rsidRDefault="00706FC3">
      <w:pPr>
        <w:pStyle w:val="22"/>
        <w:shd w:val="clear" w:color="auto" w:fill="auto"/>
        <w:spacing w:before="0" w:line="250" w:lineRule="exact"/>
        <w:ind w:firstLine="340"/>
        <w:jc w:val="both"/>
      </w:pPr>
      <w:r>
        <w:t>О здоровье (физическое и психическое)</w:t>
      </w:r>
    </w:p>
    <w:p w:rsidR="000F1739" w:rsidRDefault="00706FC3">
      <w:pPr>
        <w:pStyle w:val="22"/>
        <w:shd w:val="clear" w:color="auto" w:fill="auto"/>
        <w:spacing w:before="0" w:line="250" w:lineRule="exact"/>
        <w:ind w:firstLine="340"/>
        <w:jc w:val="both"/>
      </w:pPr>
      <w:r>
        <w:t>О интересная работа</w:t>
      </w:r>
    </w:p>
    <w:p w:rsidR="000F1739" w:rsidRDefault="00706FC3">
      <w:pPr>
        <w:pStyle w:val="22"/>
        <w:numPr>
          <w:ilvl w:val="0"/>
          <w:numId w:val="115"/>
        </w:numPr>
        <w:shd w:val="clear" w:color="auto" w:fill="auto"/>
        <w:tabs>
          <w:tab w:val="left" w:pos="570"/>
        </w:tabs>
        <w:spacing w:before="0" w:line="250" w:lineRule="exact"/>
        <w:ind w:left="620" w:hanging="280"/>
      </w:pPr>
      <w:r>
        <w:t>красота природы и искусства (переживание прекрасного в природе и в искусстве)</w:t>
      </w:r>
    </w:p>
    <w:p w:rsidR="000F1739" w:rsidRDefault="00706FC3">
      <w:pPr>
        <w:pStyle w:val="22"/>
        <w:numPr>
          <w:ilvl w:val="0"/>
          <w:numId w:val="115"/>
        </w:numPr>
        <w:shd w:val="clear" w:color="auto" w:fill="auto"/>
        <w:tabs>
          <w:tab w:val="left" w:pos="570"/>
        </w:tabs>
        <w:spacing w:before="0" w:line="250" w:lineRule="exact"/>
        <w:ind w:firstLine="340"/>
        <w:jc w:val="both"/>
      </w:pPr>
      <w:r>
        <w:t>любовь (духовная и физическая близость с любимым человеком)</w:t>
      </w:r>
    </w:p>
    <w:p w:rsidR="000F1739" w:rsidRDefault="00706FC3">
      <w:pPr>
        <w:pStyle w:val="22"/>
        <w:shd w:val="clear" w:color="auto" w:fill="auto"/>
        <w:spacing w:before="0" w:line="250" w:lineRule="exact"/>
        <w:ind w:left="620" w:hanging="280"/>
      </w:pPr>
      <w:r>
        <w:rPr>
          <w:rStyle w:val="27"/>
        </w:rPr>
        <w:t>О</w:t>
      </w:r>
      <w:r>
        <w:t xml:space="preserve"> материально обеспеченная жизнь (отсутствие материальных затрудне</w:t>
      </w:r>
      <w:r>
        <w:softHyphen/>
        <w:t>ний)</w:t>
      </w:r>
    </w:p>
    <w:p w:rsidR="000F1739" w:rsidRDefault="00706FC3">
      <w:pPr>
        <w:pStyle w:val="22"/>
        <w:shd w:val="clear" w:color="auto" w:fill="auto"/>
        <w:spacing w:before="0" w:line="250" w:lineRule="exact"/>
        <w:ind w:firstLine="340"/>
        <w:jc w:val="both"/>
      </w:pPr>
      <w:r>
        <w:rPr>
          <w:rStyle w:val="27"/>
        </w:rPr>
        <w:t>П</w:t>
      </w:r>
      <w:r>
        <w:t xml:space="preserve"> наличие хороших и верных друзей</w:t>
      </w:r>
    </w:p>
    <w:p w:rsidR="000F1739" w:rsidRDefault="00706FC3">
      <w:pPr>
        <w:pStyle w:val="22"/>
        <w:numPr>
          <w:ilvl w:val="0"/>
          <w:numId w:val="115"/>
        </w:numPr>
        <w:shd w:val="clear" w:color="auto" w:fill="auto"/>
        <w:tabs>
          <w:tab w:val="left" w:pos="570"/>
        </w:tabs>
        <w:spacing w:before="0" w:line="250" w:lineRule="exact"/>
        <w:ind w:left="620" w:hanging="280"/>
      </w:pPr>
      <w:r>
        <w:t>общественное признание (уважение окружающих, коллектива, товари</w:t>
      </w:r>
      <w:r>
        <w:softHyphen/>
        <w:t>щей по работе)</w:t>
      </w:r>
    </w:p>
    <w:p w:rsidR="000F1739" w:rsidRDefault="00706FC3">
      <w:pPr>
        <w:pStyle w:val="22"/>
        <w:shd w:val="clear" w:color="auto" w:fill="auto"/>
        <w:spacing w:before="0" w:line="250" w:lineRule="exact"/>
        <w:ind w:left="620" w:hanging="280"/>
      </w:pPr>
      <w:r>
        <w:rPr>
          <w:lang w:val="en-US" w:eastAsia="en-US" w:bidi="en-US"/>
        </w:rPr>
        <w:t xml:space="preserve">D </w:t>
      </w:r>
      <w:r>
        <w:t>познание (возможность расширения своего образования, кругозора, обшей культуры, интеллектуальное развитие)</w:t>
      </w:r>
    </w:p>
    <w:p w:rsidR="000F1739" w:rsidRDefault="00706FC3">
      <w:pPr>
        <w:pStyle w:val="22"/>
        <w:shd w:val="clear" w:color="auto" w:fill="auto"/>
        <w:spacing w:before="0" w:line="250" w:lineRule="exact"/>
        <w:ind w:left="620" w:hanging="280"/>
      </w:pPr>
      <w:r>
        <w:t>О продуктивная жизнь (максимально полное использование своих воз</w:t>
      </w:r>
      <w:r>
        <w:softHyphen/>
        <w:t>можностей, сил и способностей)</w:t>
      </w:r>
    </w:p>
    <w:p w:rsidR="000F1739" w:rsidRDefault="00706FC3">
      <w:pPr>
        <w:pStyle w:val="22"/>
        <w:shd w:val="clear" w:color="auto" w:fill="auto"/>
        <w:spacing w:before="0" w:line="250" w:lineRule="exact"/>
        <w:ind w:left="620" w:hanging="280"/>
      </w:pPr>
      <w:r>
        <w:t>О развитие (работа над собой, постоянное физическое и духовное совер</w:t>
      </w:r>
      <w:r>
        <w:softHyphen/>
        <w:t>шенствование)</w:t>
      </w:r>
    </w:p>
    <w:p w:rsidR="000F1739" w:rsidRDefault="00706FC3">
      <w:pPr>
        <w:pStyle w:val="22"/>
        <w:shd w:val="clear" w:color="auto" w:fill="auto"/>
        <w:spacing w:before="0" w:line="250" w:lineRule="exact"/>
        <w:ind w:left="620" w:hanging="280"/>
      </w:pPr>
      <w:r>
        <w:rPr>
          <w:lang w:val="en-US" w:eastAsia="en-US" w:bidi="en-US"/>
        </w:rPr>
        <w:t xml:space="preserve">D </w:t>
      </w:r>
      <w:r>
        <w:t>развлечения (приятное, необременительное времяпрепровождение, отсутствие обязанностей)</w:t>
      </w:r>
    </w:p>
    <w:p w:rsidR="000F1739" w:rsidRDefault="00706FC3">
      <w:pPr>
        <w:pStyle w:val="22"/>
        <w:shd w:val="clear" w:color="auto" w:fill="auto"/>
        <w:spacing w:before="0" w:line="250" w:lineRule="exact"/>
        <w:ind w:firstLine="340"/>
        <w:jc w:val="both"/>
      </w:pPr>
      <w:r>
        <w:t>О свобода (самостоятельность, независимость в суждениях и поступках)</w:t>
      </w:r>
    </w:p>
    <w:p w:rsidR="000F1739" w:rsidRDefault="00706FC3">
      <w:pPr>
        <w:pStyle w:val="22"/>
        <w:shd w:val="clear" w:color="auto" w:fill="auto"/>
        <w:spacing w:before="0" w:line="250" w:lineRule="exact"/>
        <w:ind w:firstLine="340"/>
        <w:jc w:val="both"/>
      </w:pPr>
      <w:r>
        <w:t>О счастливая семейная жизнь</w:t>
      </w:r>
    </w:p>
    <w:p w:rsidR="000F1739" w:rsidRDefault="00706FC3">
      <w:pPr>
        <w:pStyle w:val="22"/>
        <w:numPr>
          <w:ilvl w:val="0"/>
          <w:numId w:val="115"/>
        </w:numPr>
        <w:shd w:val="clear" w:color="auto" w:fill="auto"/>
        <w:tabs>
          <w:tab w:val="left" w:pos="570"/>
        </w:tabs>
        <w:spacing w:before="0" w:line="250" w:lineRule="exact"/>
        <w:ind w:left="620" w:hanging="280"/>
      </w:pPr>
      <w:r>
        <w:t>счастье других (благосостояние, развитие и совершенствование других людей, всего народа, человечества в целом)</w:t>
      </w:r>
    </w:p>
    <w:p w:rsidR="000F1739" w:rsidRDefault="00706FC3">
      <w:pPr>
        <w:pStyle w:val="22"/>
        <w:shd w:val="clear" w:color="auto" w:fill="auto"/>
        <w:spacing w:before="0" w:line="250" w:lineRule="exact"/>
        <w:ind w:firstLine="340"/>
        <w:jc w:val="both"/>
      </w:pPr>
      <w:r>
        <w:t>О творчество (возможность творческой деятельности)</w:t>
      </w:r>
    </w:p>
    <w:p w:rsidR="000F1739" w:rsidRDefault="00706FC3">
      <w:pPr>
        <w:pStyle w:val="22"/>
        <w:shd w:val="clear" w:color="auto" w:fill="auto"/>
        <w:spacing w:before="0" w:line="250" w:lineRule="exact"/>
        <w:ind w:left="620" w:hanging="280"/>
      </w:pPr>
      <w:r>
        <w:rPr>
          <w:rStyle w:val="27"/>
        </w:rPr>
        <w:t>О</w:t>
      </w:r>
      <w:r>
        <w:t xml:space="preserve"> уверенность в себе (внутренняя гармония, свобода от внутренних про</w:t>
      </w:r>
      <w:r>
        <w:softHyphen/>
        <w:t>тиворечий, сомнений)</w:t>
      </w:r>
    </w:p>
    <w:p w:rsidR="000F1739" w:rsidRDefault="00706FC3">
      <w:pPr>
        <w:pStyle w:val="160"/>
        <w:shd w:val="clear" w:color="auto" w:fill="auto"/>
        <w:ind w:left="340"/>
      </w:pPr>
      <w:r>
        <w:t>Список Б(инструментальные ценности):</w:t>
      </w:r>
    </w:p>
    <w:p w:rsidR="000F1739" w:rsidRDefault="00706FC3">
      <w:pPr>
        <w:pStyle w:val="22"/>
        <w:shd w:val="clear" w:color="auto" w:fill="auto"/>
        <w:spacing w:before="0"/>
        <w:ind w:left="340" w:firstLine="0"/>
        <w:jc w:val="both"/>
      </w:pPr>
      <w:r>
        <w:t>П аккуратность (чистоплотность, умение содержать в порядке вещи и дела)</w:t>
      </w:r>
    </w:p>
    <w:p w:rsidR="000F1739" w:rsidRDefault="00706FC3">
      <w:pPr>
        <w:pStyle w:val="22"/>
        <w:numPr>
          <w:ilvl w:val="0"/>
          <w:numId w:val="115"/>
        </w:numPr>
        <w:shd w:val="clear" w:color="auto" w:fill="auto"/>
        <w:tabs>
          <w:tab w:val="left" w:pos="614"/>
        </w:tabs>
        <w:spacing w:before="0"/>
        <w:ind w:left="340" w:firstLine="0"/>
        <w:jc w:val="both"/>
      </w:pPr>
      <w:r>
        <w:t>воспитанность (хорошие манеры)</w:t>
      </w:r>
    </w:p>
    <w:p w:rsidR="000F1739" w:rsidRDefault="00706FC3">
      <w:pPr>
        <w:pStyle w:val="22"/>
        <w:shd w:val="clear" w:color="auto" w:fill="auto"/>
        <w:spacing w:before="0"/>
        <w:ind w:left="340" w:firstLine="0"/>
        <w:jc w:val="both"/>
      </w:pPr>
      <w:r>
        <w:t>О высокие запросы (требования и притязания)</w:t>
      </w:r>
    </w:p>
    <w:p w:rsidR="000F1739" w:rsidRDefault="00706FC3">
      <w:pPr>
        <w:pStyle w:val="22"/>
        <w:numPr>
          <w:ilvl w:val="0"/>
          <w:numId w:val="115"/>
        </w:numPr>
        <w:shd w:val="clear" w:color="auto" w:fill="auto"/>
        <w:tabs>
          <w:tab w:val="left" w:pos="614"/>
        </w:tabs>
        <w:spacing w:before="0"/>
        <w:ind w:left="340" w:firstLine="0"/>
        <w:jc w:val="both"/>
      </w:pPr>
      <w:r>
        <w:t>жизнерадостность (чувство юмора)</w:t>
      </w:r>
    </w:p>
    <w:p w:rsidR="000F1739" w:rsidRDefault="00706FC3">
      <w:pPr>
        <w:pStyle w:val="22"/>
        <w:shd w:val="clear" w:color="auto" w:fill="auto"/>
        <w:spacing w:before="0"/>
        <w:ind w:left="340" w:firstLine="0"/>
        <w:jc w:val="both"/>
      </w:pPr>
      <w:r>
        <w:t>П исполнительность (дисциплинированность)</w:t>
      </w:r>
    </w:p>
    <w:p w:rsidR="000F1739" w:rsidRDefault="00706FC3">
      <w:pPr>
        <w:pStyle w:val="22"/>
        <w:numPr>
          <w:ilvl w:val="0"/>
          <w:numId w:val="115"/>
        </w:numPr>
        <w:shd w:val="clear" w:color="auto" w:fill="auto"/>
        <w:tabs>
          <w:tab w:val="left" w:pos="626"/>
        </w:tabs>
        <w:spacing w:before="0"/>
        <w:ind w:left="340" w:firstLine="0"/>
        <w:jc w:val="both"/>
      </w:pPr>
      <w:r>
        <w:t>независимость (способность действовать самостоятельно, решительно) П непримиримость к своим недостаткам и недостаткам других</w:t>
      </w:r>
    </w:p>
    <w:p w:rsidR="000F1739" w:rsidRDefault="00706FC3">
      <w:pPr>
        <w:pStyle w:val="22"/>
        <w:numPr>
          <w:ilvl w:val="0"/>
          <w:numId w:val="115"/>
        </w:numPr>
        <w:shd w:val="clear" w:color="auto" w:fill="auto"/>
        <w:tabs>
          <w:tab w:val="left" w:pos="614"/>
        </w:tabs>
        <w:spacing w:before="0"/>
        <w:ind w:left="340" w:firstLine="0"/>
        <w:jc w:val="both"/>
      </w:pPr>
      <w:r>
        <w:t>образованность (широта знаний, высокая общая культура)</w:t>
      </w:r>
    </w:p>
    <w:p w:rsidR="000F1739" w:rsidRDefault="00706FC3">
      <w:pPr>
        <w:pStyle w:val="22"/>
        <w:numPr>
          <w:ilvl w:val="0"/>
          <w:numId w:val="115"/>
        </w:numPr>
        <w:shd w:val="clear" w:color="auto" w:fill="auto"/>
        <w:tabs>
          <w:tab w:val="left" w:pos="614"/>
        </w:tabs>
        <w:spacing w:before="0"/>
        <w:ind w:left="340" w:firstLine="0"/>
        <w:jc w:val="both"/>
      </w:pPr>
      <w:r>
        <w:t>ответственность (чувство долга, умение держать слово)</w:t>
      </w:r>
    </w:p>
    <w:p w:rsidR="000F1739" w:rsidRDefault="00706FC3">
      <w:pPr>
        <w:pStyle w:val="22"/>
        <w:shd w:val="clear" w:color="auto" w:fill="auto"/>
        <w:spacing w:before="0"/>
        <w:ind w:left="600" w:hanging="260"/>
      </w:pPr>
      <w:r>
        <w:t>О рационализм (умение здраво и логично мыслить, принимать обдуман</w:t>
      </w:r>
      <w:r>
        <w:softHyphen/>
        <w:t>ные, рациональные решения)</w:t>
      </w:r>
    </w:p>
    <w:p w:rsidR="000F1739" w:rsidRDefault="00706FC3">
      <w:pPr>
        <w:pStyle w:val="22"/>
        <w:numPr>
          <w:ilvl w:val="0"/>
          <w:numId w:val="115"/>
        </w:numPr>
        <w:shd w:val="clear" w:color="auto" w:fill="auto"/>
        <w:tabs>
          <w:tab w:val="left" w:pos="614"/>
        </w:tabs>
        <w:spacing w:before="0"/>
        <w:ind w:left="340" w:firstLine="0"/>
        <w:jc w:val="both"/>
      </w:pPr>
      <w:r>
        <w:t>самоконтроль (сдержанность, самодисциплина)</w:t>
      </w:r>
    </w:p>
    <w:p w:rsidR="000F1739" w:rsidRDefault="00706FC3">
      <w:pPr>
        <w:pStyle w:val="22"/>
        <w:numPr>
          <w:ilvl w:val="0"/>
          <w:numId w:val="115"/>
        </w:numPr>
        <w:shd w:val="clear" w:color="auto" w:fill="auto"/>
        <w:tabs>
          <w:tab w:val="left" w:pos="614"/>
        </w:tabs>
        <w:spacing w:before="0"/>
        <w:ind w:left="340" w:firstLine="0"/>
        <w:jc w:val="both"/>
      </w:pPr>
      <w:r>
        <w:t>смелость в отстаивании своего мнения, своих взглядов</w:t>
      </w:r>
    </w:p>
    <w:p w:rsidR="000F1739" w:rsidRDefault="00706FC3">
      <w:pPr>
        <w:pStyle w:val="22"/>
        <w:numPr>
          <w:ilvl w:val="0"/>
          <w:numId w:val="115"/>
        </w:numPr>
        <w:shd w:val="clear" w:color="auto" w:fill="auto"/>
        <w:tabs>
          <w:tab w:val="left" w:pos="614"/>
        </w:tabs>
        <w:spacing w:before="0"/>
        <w:ind w:left="340" w:firstLine="0"/>
        <w:jc w:val="both"/>
      </w:pPr>
      <w:r>
        <w:t>твердая воля (умение настоять на своем, не отступать перед трудностями)</w:t>
      </w:r>
    </w:p>
    <w:p w:rsidR="000F1739" w:rsidRDefault="00706FC3">
      <w:pPr>
        <w:pStyle w:val="22"/>
        <w:numPr>
          <w:ilvl w:val="0"/>
          <w:numId w:val="115"/>
        </w:numPr>
        <w:shd w:val="clear" w:color="auto" w:fill="auto"/>
        <w:tabs>
          <w:tab w:val="left" w:pos="614"/>
        </w:tabs>
        <w:spacing w:before="0"/>
        <w:ind w:left="600" w:hanging="260"/>
      </w:pPr>
      <w:r>
        <w:t>терпимость (к взглядам и мнениям других, умение прощать другим их ошибки и заблуждения)</w:t>
      </w:r>
    </w:p>
    <w:p w:rsidR="000F1739" w:rsidRDefault="00706FC3">
      <w:pPr>
        <w:pStyle w:val="22"/>
        <w:numPr>
          <w:ilvl w:val="0"/>
          <w:numId w:val="115"/>
        </w:numPr>
        <w:shd w:val="clear" w:color="auto" w:fill="auto"/>
        <w:tabs>
          <w:tab w:val="left" w:pos="614"/>
        </w:tabs>
        <w:spacing w:before="0"/>
        <w:ind w:left="600" w:hanging="260"/>
      </w:pPr>
      <w:r>
        <w:t>широта взглядов (умение понять чужую точку зрения, уважать иные вкусы, обычаи, привычки)</w:t>
      </w:r>
    </w:p>
    <w:p w:rsidR="000F1739" w:rsidRDefault="00706FC3">
      <w:pPr>
        <w:pStyle w:val="22"/>
        <w:shd w:val="clear" w:color="auto" w:fill="auto"/>
        <w:spacing w:before="0"/>
        <w:ind w:left="340" w:firstLine="0"/>
        <w:jc w:val="both"/>
      </w:pPr>
      <w:r>
        <w:t>П честность (правдивость, искренность)</w:t>
      </w:r>
    </w:p>
    <w:p w:rsidR="000F1739" w:rsidRDefault="00706FC3">
      <w:pPr>
        <w:pStyle w:val="22"/>
        <w:numPr>
          <w:ilvl w:val="0"/>
          <w:numId w:val="115"/>
        </w:numPr>
        <w:shd w:val="clear" w:color="auto" w:fill="auto"/>
        <w:tabs>
          <w:tab w:val="left" w:pos="614"/>
        </w:tabs>
        <w:spacing w:before="0"/>
        <w:ind w:left="340" w:firstLine="0"/>
        <w:jc w:val="both"/>
      </w:pPr>
      <w:r>
        <w:t>эффективность в делах (трудолюбие, продуктивность в работе)</w:t>
      </w:r>
    </w:p>
    <w:p w:rsidR="000F1739" w:rsidRDefault="00706FC3">
      <w:pPr>
        <w:pStyle w:val="22"/>
        <w:numPr>
          <w:ilvl w:val="0"/>
          <w:numId w:val="115"/>
        </w:numPr>
        <w:shd w:val="clear" w:color="auto" w:fill="auto"/>
        <w:tabs>
          <w:tab w:val="left" w:pos="614"/>
        </w:tabs>
        <w:spacing w:before="0" w:after="176"/>
        <w:ind w:left="340" w:firstLine="0"/>
        <w:jc w:val="both"/>
      </w:pPr>
      <w:r>
        <w:t>чуткость (заботливость)</w:t>
      </w:r>
    </w:p>
    <w:p w:rsidR="000F1739" w:rsidRDefault="00706FC3">
      <w:pPr>
        <w:pStyle w:val="22"/>
        <w:shd w:val="clear" w:color="auto" w:fill="auto"/>
        <w:spacing w:before="0" w:after="341" w:line="250" w:lineRule="exact"/>
        <w:ind w:firstLine="340"/>
      </w:pPr>
      <w:r>
        <w:rPr>
          <w:rStyle w:val="2b"/>
        </w:rPr>
        <w:t xml:space="preserve">Обработка. </w:t>
      </w:r>
      <w:r>
        <w:t>На основании выбора выстраивается иерархическая лестница испытуемого.</w:t>
      </w:r>
    </w:p>
    <w:p w:rsidR="000F1739" w:rsidRDefault="00706FC3">
      <w:pPr>
        <w:pStyle w:val="42"/>
        <w:keepNext/>
        <w:keepLines/>
        <w:shd w:val="clear" w:color="auto" w:fill="auto"/>
        <w:spacing w:after="203" w:line="274" w:lineRule="exact"/>
        <w:ind w:left="40"/>
      </w:pPr>
      <w:bookmarkStart w:id="91" w:name="bookmark90"/>
      <w:r>
        <w:t>Сокращенный многопрофильный</w:t>
      </w:r>
      <w:r>
        <w:br/>
        <w:t>опросник личности СМОЛ</w:t>
      </w:r>
      <w:bookmarkEnd w:id="91"/>
    </w:p>
    <w:p w:rsidR="000F1739" w:rsidRDefault="00706FC3">
      <w:pPr>
        <w:pStyle w:val="22"/>
        <w:shd w:val="clear" w:color="auto" w:fill="auto"/>
        <w:spacing w:before="0"/>
        <w:ind w:firstLine="340"/>
      </w:pPr>
      <w:r>
        <w:t xml:space="preserve">Применяется для построения профиля личности (является сокращенным вариантом теста </w:t>
      </w:r>
      <w:r>
        <w:rPr>
          <w:rStyle w:val="2b"/>
          <w:lang w:val="en-US" w:eastAsia="en-US" w:bidi="en-US"/>
        </w:rPr>
        <w:t>MMPI).</w:t>
      </w:r>
    </w:p>
    <w:p w:rsidR="000F1739" w:rsidRDefault="00706FC3">
      <w:pPr>
        <w:pStyle w:val="22"/>
        <w:shd w:val="clear" w:color="auto" w:fill="auto"/>
        <w:spacing w:before="0" w:after="180"/>
        <w:ind w:firstLine="340"/>
      </w:pPr>
      <w:r>
        <w:rPr>
          <w:rStyle w:val="2b"/>
        </w:rPr>
        <w:t xml:space="preserve">Инструкция. </w:t>
      </w:r>
      <w:r>
        <w:t>Испытуемому предлагается ответить «верно» или «неверно» на приведенные утверждения.</w:t>
      </w:r>
    </w:p>
    <w:p w:rsidR="000F1739" w:rsidRDefault="00706FC3">
      <w:pPr>
        <w:pStyle w:val="22"/>
        <w:numPr>
          <w:ilvl w:val="0"/>
          <w:numId w:val="116"/>
        </w:numPr>
        <w:shd w:val="clear" w:color="auto" w:fill="auto"/>
        <w:tabs>
          <w:tab w:val="left" w:pos="755"/>
        </w:tabs>
        <w:spacing w:before="0"/>
        <w:ind w:left="440" w:firstLine="0"/>
        <w:jc w:val="both"/>
      </w:pPr>
      <w:r>
        <w:t>У меня хороший аппетит.</w:t>
      </w:r>
    </w:p>
    <w:p w:rsidR="000F1739" w:rsidRDefault="00706FC3">
      <w:pPr>
        <w:pStyle w:val="22"/>
        <w:numPr>
          <w:ilvl w:val="0"/>
          <w:numId w:val="116"/>
        </w:numPr>
        <w:shd w:val="clear" w:color="auto" w:fill="auto"/>
        <w:tabs>
          <w:tab w:val="left" w:pos="784"/>
        </w:tabs>
        <w:spacing w:before="0"/>
        <w:ind w:left="440" w:firstLine="0"/>
        <w:jc w:val="both"/>
      </w:pPr>
      <w:r>
        <w:t>По утрам я обычно встаю свежим и отдохнувшим.</w:t>
      </w:r>
    </w:p>
    <w:p w:rsidR="000F1739" w:rsidRDefault="00706FC3">
      <w:pPr>
        <w:pStyle w:val="22"/>
        <w:numPr>
          <w:ilvl w:val="0"/>
          <w:numId w:val="116"/>
        </w:numPr>
        <w:shd w:val="clear" w:color="auto" w:fill="auto"/>
        <w:tabs>
          <w:tab w:val="left" w:pos="784"/>
        </w:tabs>
        <w:spacing w:before="0"/>
        <w:ind w:left="440" w:firstLine="0"/>
        <w:jc w:val="both"/>
      </w:pPr>
      <w:r>
        <w:t>Моя повседневная жизнь полна событий, интересующих меня.</w:t>
      </w:r>
    </w:p>
    <w:p w:rsidR="000F1739" w:rsidRDefault="00706FC3">
      <w:pPr>
        <w:pStyle w:val="22"/>
        <w:numPr>
          <w:ilvl w:val="0"/>
          <w:numId w:val="116"/>
        </w:numPr>
        <w:shd w:val="clear" w:color="auto" w:fill="auto"/>
        <w:tabs>
          <w:tab w:val="left" w:pos="784"/>
        </w:tabs>
        <w:spacing w:before="0"/>
        <w:ind w:left="440" w:firstLine="0"/>
        <w:jc w:val="both"/>
      </w:pPr>
      <w:r>
        <w:t>Работа дается мне ценой значительного напряжения.</w:t>
      </w:r>
    </w:p>
    <w:p w:rsidR="000F1739" w:rsidRDefault="00706FC3">
      <w:pPr>
        <w:pStyle w:val="22"/>
        <w:numPr>
          <w:ilvl w:val="0"/>
          <w:numId w:val="116"/>
        </w:numPr>
        <w:shd w:val="clear" w:color="auto" w:fill="auto"/>
        <w:tabs>
          <w:tab w:val="left" w:pos="784"/>
        </w:tabs>
        <w:spacing w:before="0"/>
        <w:ind w:left="600" w:hanging="160"/>
      </w:pPr>
      <w:r>
        <w:t>Временами мне в голову приходят такие мысли, что лучше о них не рас</w:t>
      </w:r>
      <w:r>
        <w:softHyphen/>
        <w:t>сказывать.</w:t>
      </w:r>
    </w:p>
    <w:p w:rsidR="000F1739" w:rsidRDefault="00706FC3">
      <w:pPr>
        <w:pStyle w:val="22"/>
        <w:numPr>
          <w:ilvl w:val="0"/>
          <w:numId w:val="116"/>
        </w:numPr>
        <w:shd w:val="clear" w:color="auto" w:fill="auto"/>
        <w:tabs>
          <w:tab w:val="left" w:pos="784"/>
        </w:tabs>
        <w:spacing w:before="0"/>
        <w:ind w:left="440" w:firstLine="0"/>
        <w:jc w:val="both"/>
      </w:pPr>
      <w:r>
        <w:t>У меня редко бывают запоры.</w:t>
      </w:r>
    </w:p>
    <w:p w:rsidR="000F1739" w:rsidRDefault="00706FC3">
      <w:pPr>
        <w:pStyle w:val="22"/>
        <w:numPr>
          <w:ilvl w:val="0"/>
          <w:numId w:val="116"/>
        </w:numPr>
        <w:shd w:val="clear" w:color="auto" w:fill="auto"/>
        <w:tabs>
          <w:tab w:val="left" w:pos="784"/>
        </w:tabs>
        <w:spacing w:before="0"/>
        <w:ind w:left="440" w:firstLine="0"/>
        <w:jc w:val="both"/>
      </w:pPr>
      <w:r>
        <w:t>Временами мне очень хотелось покинуть дом.</w:t>
      </w:r>
    </w:p>
    <w:p w:rsidR="000F1739" w:rsidRDefault="00706FC3">
      <w:pPr>
        <w:pStyle w:val="22"/>
        <w:numPr>
          <w:ilvl w:val="0"/>
          <w:numId w:val="116"/>
        </w:numPr>
        <w:shd w:val="clear" w:color="auto" w:fill="auto"/>
        <w:tabs>
          <w:tab w:val="left" w:pos="784"/>
        </w:tabs>
        <w:spacing w:before="0"/>
        <w:ind w:left="600" w:hanging="160"/>
      </w:pPr>
      <w:r>
        <w:t>Временами у меня бывают приступы смеха и плача, которые я не могу контролировать.</w:t>
      </w:r>
    </w:p>
    <w:p w:rsidR="000F1739" w:rsidRDefault="00706FC3">
      <w:pPr>
        <w:pStyle w:val="101"/>
        <w:numPr>
          <w:ilvl w:val="0"/>
          <w:numId w:val="116"/>
        </w:numPr>
        <w:shd w:val="clear" w:color="auto" w:fill="auto"/>
        <w:tabs>
          <w:tab w:val="left" w:pos="774"/>
        </w:tabs>
        <w:spacing w:after="0" w:line="240" w:lineRule="exact"/>
        <w:ind w:left="440"/>
        <w:jc w:val="both"/>
      </w:pPr>
      <w:r>
        <w:rPr>
          <w:rStyle w:val="100pt0"/>
          <w:b/>
          <w:bCs/>
        </w:rPr>
        <w:t>Меня беспокоят приступы тошноты и рвоты.</w:t>
      </w:r>
    </w:p>
    <w:p w:rsidR="000F1739" w:rsidRDefault="00706FC3">
      <w:pPr>
        <w:pStyle w:val="101"/>
        <w:numPr>
          <w:ilvl w:val="0"/>
          <w:numId w:val="116"/>
        </w:numPr>
        <w:shd w:val="clear" w:color="auto" w:fill="auto"/>
        <w:tabs>
          <w:tab w:val="left" w:pos="842"/>
        </w:tabs>
        <w:spacing w:after="0" w:line="240" w:lineRule="exact"/>
        <w:ind w:left="440"/>
        <w:jc w:val="both"/>
      </w:pPr>
      <w:r>
        <w:rPr>
          <w:rStyle w:val="100pt0"/>
          <w:b/>
          <w:bCs/>
        </w:rPr>
        <w:t>Мне кажется, нет такого человека, который понимал бы меня.</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Иногда мне хочется выругаться.</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Кошмарные сны снятся мне почти каждую ночь.</w:t>
      </w:r>
    </w:p>
    <w:p w:rsidR="000F1739" w:rsidRDefault="00706FC3">
      <w:pPr>
        <w:pStyle w:val="101"/>
        <w:numPr>
          <w:ilvl w:val="0"/>
          <w:numId w:val="116"/>
        </w:numPr>
        <w:shd w:val="clear" w:color="auto" w:fill="auto"/>
        <w:tabs>
          <w:tab w:val="left" w:pos="856"/>
        </w:tabs>
        <w:spacing w:after="0" w:line="240" w:lineRule="exact"/>
        <w:ind w:left="720" w:hanging="280"/>
      </w:pPr>
      <w:r>
        <w:rPr>
          <w:rStyle w:val="100pt0"/>
          <w:b/>
          <w:bCs/>
        </w:rPr>
        <w:t>Я замечаю, что мне стало трудно сосредоточиться на определенной за</w:t>
      </w:r>
      <w:r>
        <w:rPr>
          <w:rStyle w:val="100pt0"/>
          <w:b/>
          <w:bCs/>
        </w:rPr>
        <w:softHyphen/>
        <w:t>даче или работе.</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У меня бывают очень странные, необычные переживания.</w:t>
      </w:r>
    </w:p>
    <w:p w:rsidR="000F1739" w:rsidRDefault="00706FC3">
      <w:pPr>
        <w:pStyle w:val="101"/>
        <w:numPr>
          <w:ilvl w:val="0"/>
          <w:numId w:val="116"/>
        </w:numPr>
        <w:shd w:val="clear" w:color="auto" w:fill="auto"/>
        <w:tabs>
          <w:tab w:val="left" w:pos="856"/>
        </w:tabs>
        <w:spacing w:after="0" w:line="240" w:lineRule="exact"/>
        <w:ind w:left="720" w:hanging="280"/>
      </w:pPr>
      <w:r>
        <w:rPr>
          <w:rStyle w:val="100pt0"/>
          <w:b/>
          <w:bCs/>
        </w:rPr>
        <w:t>Если бы люди не интриговали против меня, я бы добился гораздо боль</w:t>
      </w:r>
      <w:r>
        <w:rPr>
          <w:rStyle w:val="100pt0"/>
          <w:b/>
          <w:bCs/>
        </w:rPr>
        <w:softHyphen/>
        <w:t>шего.</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В юности было время, когда я совершал мелкие кражи.</w:t>
      </w:r>
    </w:p>
    <w:p w:rsidR="000F1739" w:rsidRDefault="00706FC3">
      <w:pPr>
        <w:pStyle w:val="101"/>
        <w:numPr>
          <w:ilvl w:val="0"/>
          <w:numId w:val="116"/>
        </w:numPr>
        <w:shd w:val="clear" w:color="auto" w:fill="auto"/>
        <w:tabs>
          <w:tab w:val="left" w:pos="856"/>
        </w:tabs>
        <w:spacing w:after="0" w:line="240" w:lineRule="exact"/>
        <w:ind w:left="720" w:hanging="280"/>
      </w:pPr>
      <w:r>
        <w:rPr>
          <w:rStyle w:val="100pt0"/>
          <w:b/>
          <w:bCs/>
        </w:rPr>
        <w:t>У меня бывали такие периоды, тянувшиеся дни, недели или даже меся</w:t>
      </w:r>
      <w:r>
        <w:rPr>
          <w:rStyle w:val="100pt0"/>
          <w:b/>
          <w:bCs/>
        </w:rPr>
        <w:softHyphen/>
        <w:t>цы, когда я не мог ни за что взяться, т. к. не мог включиться в работу.</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У меня прерывистый и беспокойный сон.</w:t>
      </w:r>
    </w:p>
    <w:p w:rsidR="000F1739" w:rsidRDefault="00706FC3">
      <w:pPr>
        <w:pStyle w:val="101"/>
        <w:numPr>
          <w:ilvl w:val="0"/>
          <w:numId w:val="116"/>
        </w:numPr>
        <w:shd w:val="clear" w:color="auto" w:fill="auto"/>
        <w:tabs>
          <w:tab w:val="left" w:pos="856"/>
        </w:tabs>
        <w:spacing w:after="0" w:line="240" w:lineRule="exact"/>
        <w:ind w:left="440"/>
        <w:jc w:val="both"/>
      </w:pPr>
      <w:r>
        <w:rPr>
          <w:rStyle w:val="100pt0"/>
          <w:b/>
          <w:bCs/>
        </w:rPr>
        <w:t>Когда я нахожусь среди людей, я слышу очень странные вещи.</w:t>
      </w:r>
    </w:p>
    <w:p w:rsidR="000F1739" w:rsidRDefault="00706FC3">
      <w:pPr>
        <w:pStyle w:val="101"/>
        <w:numPr>
          <w:ilvl w:val="0"/>
          <w:numId w:val="116"/>
        </w:numPr>
        <w:shd w:val="clear" w:color="auto" w:fill="auto"/>
        <w:tabs>
          <w:tab w:val="left" w:pos="875"/>
        </w:tabs>
        <w:spacing w:after="0" w:line="240" w:lineRule="exact"/>
        <w:ind w:left="440"/>
        <w:jc w:val="both"/>
      </w:pPr>
      <w:r>
        <w:rPr>
          <w:rStyle w:val="100pt0"/>
          <w:b/>
          <w:bCs/>
        </w:rPr>
        <w:t>Большинство знающих меня людей относятся ко мне хорошо.</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Мне часто приходилось выполнять указания людей, знающих меньше меня.</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Другие мне кажутся счастливее меня.</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Думаю, что многие преувеличивают свои несчастья, чтобы добиться сочувствия или помощи.</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Бывает, что я сержусь.</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Мне безусловно не хватает уверенности в себе.</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У меня очень редко бывают мышечные судороги или подергивания (или не бывают совсем).</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Большую часть времени у меня такое чувство, как будто я сделал что-то плохое или злое.</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Большую часть времени я чувствую себя счастливым, довольным жизнью.</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Некоторые люди так любят командовать, что мне хочется все сделать наоборот, даже если я знаю, что они правы.</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Я знаю, что есть люди, настроенные против меня.</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Я считаю, что большинство людей ради выгоды готовы скорее посту</w:t>
      </w:r>
      <w:r>
        <w:rPr>
          <w:rStyle w:val="100pt0"/>
          <w:b/>
          <w:bCs/>
        </w:rPr>
        <w:softHyphen/>
        <w:t>пить нечестно, чем упустить случай.</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Меня очень беспокоит желудок.</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Часто я не могу понять, почему был таким упрямым и ворчливым.</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Временами мои мысли текут быстрее, чем я успеваю их высказать.</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Я считаю, что в моем доме жизнь идет не хуже, чем у большинства моих знакомых.</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Временами я бываю уверен в собственной бесполезности.</w:t>
      </w:r>
    </w:p>
    <w:p w:rsidR="000F1739" w:rsidRDefault="00706FC3">
      <w:pPr>
        <w:pStyle w:val="101"/>
        <w:numPr>
          <w:ilvl w:val="0"/>
          <w:numId w:val="116"/>
        </w:numPr>
        <w:shd w:val="clear" w:color="auto" w:fill="auto"/>
        <w:tabs>
          <w:tab w:val="left" w:pos="890"/>
        </w:tabs>
        <w:spacing w:after="0" w:line="240" w:lineRule="exact"/>
        <w:ind w:left="720" w:hanging="280"/>
      </w:pPr>
      <w:r>
        <w:rPr>
          <w:rStyle w:val="100pt0"/>
          <w:b/>
          <w:bCs/>
        </w:rPr>
        <w:t>Последние несколько лет мое самочувствие большую часть времени хорошее.</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Иногда у меня бывают такие состояния, когда я не осознаю, что делаю.</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Я считаю, что меня часто незаслуженно наказывали.</w:t>
      </w:r>
    </w:p>
    <w:p w:rsidR="000F1739" w:rsidRDefault="00706FC3">
      <w:pPr>
        <w:pStyle w:val="101"/>
        <w:numPr>
          <w:ilvl w:val="0"/>
          <w:numId w:val="116"/>
        </w:numPr>
        <w:shd w:val="clear" w:color="auto" w:fill="auto"/>
        <w:tabs>
          <w:tab w:val="left" w:pos="890"/>
        </w:tabs>
        <w:spacing w:after="0" w:line="240" w:lineRule="exact"/>
        <w:ind w:left="440"/>
        <w:jc w:val="both"/>
      </w:pPr>
      <w:r>
        <w:rPr>
          <w:rStyle w:val="100pt0"/>
          <w:b/>
          <w:bCs/>
        </w:rPr>
        <w:t>Я сейчас чувствую себя лучше, чем когда-либо в жизни.</w:t>
      </w:r>
    </w:p>
    <w:p w:rsidR="000F1739" w:rsidRDefault="00706FC3">
      <w:pPr>
        <w:pStyle w:val="101"/>
        <w:numPr>
          <w:ilvl w:val="0"/>
          <w:numId w:val="116"/>
        </w:numPr>
        <w:shd w:val="clear" w:color="auto" w:fill="auto"/>
        <w:tabs>
          <w:tab w:val="left" w:pos="899"/>
        </w:tabs>
        <w:spacing w:after="0" w:line="240" w:lineRule="exact"/>
        <w:ind w:left="440"/>
        <w:jc w:val="both"/>
      </w:pPr>
      <w:r>
        <w:rPr>
          <w:rStyle w:val="100pt0"/>
          <w:b/>
          <w:bCs/>
        </w:rPr>
        <w:t>Меня не беспокоит, что обо мне говорят другие.</w:t>
      </w:r>
    </w:p>
    <w:p w:rsidR="000F1739" w:rsidRDefault="00706FC3">
      <w:pPr>
        <w:pStyle w:val="101"/>
        <w:numPr>
          <w:ilvl w:val="0"/>
          <w:numId w:val="116"/>
        </w:numPr>
        <w:shd w:val="clear" w:color="auto" w:fill="auto"/>
        <w:tabs>
          <w:tab w:val="left" w:pos="899"/>
        </w:tabs>
        <w:spacing w:after="0" w:line="240" w:lineRule="exact"/>
        <w:ind w:left="440"/>
        <w:jc w:val="both"/>
      </w:pPr>
      <w:r>
        <w:rPr>
          <w:rStyle w:val="100pt0"/>
          <w:b/>
          <w:bCs/>
        </w:rPr>
        <w:t>С памятью у меня все благополучно.</w:t>
      </w:r>
    </w:p>
    <w:p w:rsidR="000F1739" w:rsidRDefault="00706FC3">
      <w:pPr>
        <w:pStyle w:val="101"/>
        <w:numPr>
          <w:ilvl w:val="0"/>
          <w:numId w:val="116"/>
        </w:numPr>
        <w:shd w:val="clear" w:color="auto" w:fill="auto"/>
        <w:tabs>
          <w:tab w:val="left" w:pos="750"/>
        </w:tabs>
        <w:spacing w:after="0" w:line="245" w:lineRule="exact"/>
        <w:ind w:left="600" w:hanging="300"/>
      </w:pPr>
      <w:r>
        <w:rPr>
          <w:rStyle w:val="100pt0"/>
          <w:b/>
          <w:bCs/>
        </w:rPr>
        <w:t>Мне трудно поддержать разговор с людьми, с которыми я только что познакомился.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Большую часть времени я чувствую слабость.</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У меня редко болит голова.</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Мне не трудно сохранять равновесие при ходьбе.</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Не все, кого я знаю, мне нравятся.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Есть люди, которые пытаются украсть мои мысли и идеи.</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уверен, что моим проступкам нет прощения.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бы хотел быть не таким застенчивым.</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часто замечаю за собой, что тревожусь о чем-то.</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Мои родители часто не одобряли моих знакомств.</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Иногда я могу посплетничать.</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Временами я чувствую, что необыкновенно легко принимать решения.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почти никогда не замечал у себя приступов сердцебиения и одышки.</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легко выхожу из себя, но быстро успокаиваюсь.</w:t>
      </w:r>
    </w:p>
    <w:p w:rsidR="000F1739" w:rsidRDefault="00706FC3">
      <w:pPr>
        <w:pStyle w:val="101"/>
        <w:numPr>
          <w:ilvl w:val="0"/>
          <w:numId w:val="116"/>
        </w:numPr>
        <w:shd w:val="clear" w:color="auto" w:fill="auto"/>
        <w:tabs>
          <w:tab w:val="left" w:pos="750"/>
        </w:tabs>
        <w:spacing w:after="0" w:line="245" w:lineRule="exact"/>
        <w:ind w:left="600" w:hanging="300"/>
      </w:pPr>
      <w:r>
        <w:rPr>
          <w:rStyle w:val="100pt0"/>
          <w:b/>
          <w:bCs/>
        </w:rPr>
        <w:t>У меня бывают периоды такого сильного беспокойства, когда я не могу усидеть на одном месте.</w:t>
      </w:r>
    </w:p>
    <w:p w:rsidR="000F1739" w:rsidRDefault="00706FC3">
      <w:pPr>
        <w:pStyle w:val="101"/>
        <w:numPr>
          <w:ilvl w:val="0"/>
          <w:numId w:val="116"/>
        </w:numPr>
        <w:shd w:val="clear" w:color="auto" w:fill="auto"/>
        <w:tabs>
          <w:tab w:val="left" w:pos="750"/>
        </w:tabs>
        <w:spacing w:after="0" w:line="245" w:lineRule="exact"/>
        <w:ind w:left="600" w:hanging="300"/>
      </w:pPr>
      <w:r>
        <w:rPr>
          <w:rStyle w:val="100pt0"/>
          <w:b/>
          <w:bCs/>
        </w:rPr>
        <w:t>Мои родители и другие члены моей семьи часто без всяких оснований ко мне придираются.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Никому нет дела до того, что с тобой случится.</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не осуждаю человека за обман тех, кто позволяет себя обманывать.</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Временами я бываю полон энергии.</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За последнее время у меня ухудшилось зрение.</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Часто у меня шумит и звенит в ушах.</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Кто-то пытается воздействовать на мои мысли.</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У меня бывают периоды беспричинной радости.</w:t>
      </w:r>
    </w:p>
    <w:p w:rsidR="000F1739" w:rsidRDefault="00706FC3">
      <w:pPr>
        <w:pStyle w:val="101"/>
        <w:numPr>
          <w:ilvl w:val="0"/>
          <w:numId w:val="116"/>
        </w:numPr>
        <w:shd w:val="clear" w:color="auto" w:fill="auto"/>
        <w:tabs>
          <w:tab w:val="left" w:pos="750"/>
        </w:tabs>
        <w:spacing w:after="0" w:line="245" w:lineRule="exact"/>
        <w:ind w:left="600" w:hanging="300"/>
      </w:pPr>
      <w:r>
        <w:rPr>
          <w:rStyle w:val="100pt0"/>
          <w:b/>
          <w:bCs/>
        </w:rPr>
        <w:t>Большую часть времени я чувствую себя одиноким, доже находясь сре</w:t>
      </w:r>
      <w:r>
        <w:rPr>
          <w:rStyle w:val="100pt0"/>
          <w:b/>
          <w:bCs/>
        </w:rPr>
        <w:softHyphen/>
        <w:t>ди людей.</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Думаю, что почти каждый может солгать, чтобы избежать неприятностей.</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Я более обидчив, чем большинство людей,</w:t>
      </w:r>
    </w:p>
    <w:p w:rsidR="000F1739" w:rsidRDefault="00706FC3">
      <w:pPr>
        <w:pStyle w:val="101"/>
        <w:numPr>
          <w:ilvl w:val="0"/>
          <w:numId w:val="116"/>
        </w:numPr>
        <w:shd w:val="clear" w:color="auto" w:fill="auto"/>
        <w:tabs>
          <w:tab w:val="left" w:pos="750"/>
        </w:tabs>
        <w:spacing w:after="0" w:line="245" w:lineRule="exact"/>
        <w:ind w:left="600" w:hanging="300"/>
      </w:pPr>
      <w:r>
        <w:rPr>
          <w:rStyle w:val="100pt0"/>
          <w:b/>
          <w:bCs/>
        </w:rPr>
        <w:t>Я замечаю, что мне стало трудно сосредоточиться на определенной за</w:t>
      </w:r>
      <w:r>
        <w:rPr>
          <w:rStyle w:val="100pt0"/>
          <w:b/>
          <w:bCs/>
        </w:rPr>
        <w:softHyphen/>
        <w:t>даче или работе.</w:t>
      </w:r>
    </w:p>
    <w:p w:rsidR="000F1739" w:rsidRDefault="00706FC3">
      <w:pPr>
        <w:pStyle w:val="101"/>
        <w:numPr>
          <w:ilvl w:val="0"/>
          <w:numId w:val="116"/>
        </w:numPr>
        <w:shd w:val="clear" w:color="auto" w:fill="auto"/>
        <w:tabs>
          <w:tab w:val="left" w:pos="750"/>
        </w:tabs>
        <w:spacing w:after="0" w:line="245" w:lineRule="exact"/>
        <w:ind w:left="300"/>
        <w:jc w:val="both"/>
      </w:pPr>
      <w:r>
        <w:rPr>
          <w:rStyle w:val="100pt0"/>
          <w:b/>
          <w:bCs/>
        </w:rPr>
        <w:t>Люди часто разочаровывают меня.</w:t>
      </w:r>
    </w:p>
    <w:p w:rsidR="000F1739" w:rsidRDefault="00706FC3">
      <w:pPr>
        <w:pStyle w:val="101"/>
        <w:numPr>
          <w:ilvl w:val="0"/>
          <w:numId w:val="116"/>
        </w:numPr>
        <w:shd w:val="clear" w:color="auto" w:fill="auto"/>
        <w:tabs>
          <w:tab w:val="left" w:pos="750"/>
        </w:tabs>
        <w:spacing w:after="208" w:line="245" w:lineRule="exact"/>
        <w:ind w:left="300"/>
        <w:jc w:val="both"/>
      </w:pPr>
      <w:r>
        <w:rPr>
          <w:rStyle w:val="100pt0"/>
          <w:b/>
          <w:bCs/>
        </w:rPr>
        <w:t>Я злоупотребляю спиртными напитками.</w:t>
      </w:r>
    </w:p>
    <w:p w:rsidR="000F1739" w:rsidRDefault="00706FC3">
      <w:pPr>
        <w:pStyle w:val="101"/>
        <w:shd w:val="clear" w:color="auto" w:fill="auto"/>
        <w:spacing w:after="363" w:line="210" w:lineRule="exact"/>
        <w:ind w:left="300"/>
        <w:jc w:val="both"/>
      </w:pPr>
      <w:r>
        <w:rPr>
          <w:rStyle w:val="100pt0"/>
          <w:b/>
          <w:bCs/>
        </w:rPr>
        <w:t>Обработка: производится с использованием специальных трафаретов.</w:t>
      </w:r>
    </w:p>
    <w:p w:rsidR="000F1739" w:rsidRDefault="00706FC3">
      <w:pPr>
        <w:pStyle w:val="333"/>
        <w:shd w:val="clear" w:color="auto" w:fill="auto"/>
        <w:spacing w:before="0" w:after="211" w:line="283" w:lineRule="exact"/>
        <w:ind w:left="40"/>
        <w:jc w:val="center"/>
      </w:pPr>
      <w:r>
        <w:t>Клинический опросник для выявления и оценки</w:t>
      </w:r>
      <w:r>
        <w:br/>
        <w:t>невротических состояний (К. К. Яхин, Д. М. Менделевич)</w:t>
      </w:r>
    </w:p>
    <w:p w:rsidR="000F1739" w:rsidRDefault="00706FC3">
      <w:pPr>
        <w:pStyle w:val="101"/>
        <w:shd w:val="clear" w:color="auto" w:fill="auto"/>
        <w:spacing w:after="0" w:line="245" w:lineRule="exact"/>
        <w:ind w:firstLine="300"/>
      </w:pPr>
      <w:r>
        <w:rPr>
          <w:rStyle w:val="100pt0"/>
          <w:b/>
          <w:bCs/>
        </w:rPr>
        <w:t>Применяется для выявления и оценки невротических состояний. Инструкция. Испытуемому предлагается оценить свое текущее состояние по пятибалльной системе: 5 баллов — «никогда не было», 4 балла — «редко», 3 балла — «иногда», 2 балла — «часто», 1 балл — «постоянно или всегда».</w:t>
      </w:r>
    </w:p>
    <w:p w:rsidR="000F1739" w:rsidRDefault="00706FC3">
      <w:pPr>
        <w:pStyle w:val="101"/>
        <w:numPr>
          <w:ilvl w:val="0"/>
          <w:numId w:val="117"/>
        </w:numPr>
        <w:shd w:val="clear" w:color="auto" w:fill="auto"/>
        <w:tabs>
          <w:tab w:val="left" w:pos="704"/>
        </w:tabs>
        <w:spacing w:after="0" w:line="245" w:lineRule="exact"/>
        <w:ind w:left="660" w:hanging="260"/>
        <w:jc w:val="both"/>
      </w:pPr>
      <w:r>
        <w:rPr>
          <w:rStyle w:val="100pt0"/>
          <w:b/>
          <w:bCs/>
        </w:rPr>
        <w:t>Ваш сон поверхностный и неспокойный?</w:t>
      </w:r>
    </w:p>
    <w:p w:rsidR="000F1739" w:rsidRDefault="00706FC3">
      <w:pPr>
        <w:pStyle w:val="101"/>
        <w:numPr>
          <w:ilvl w:val="0"/>
          <w:numId w:val="117"/>
        </w:numPr>
        <w:shd w:val="clear" w:color="auto" w:fill="auto"/>
        <w:tabs>
          <w:tab w:val="left" w:pos="723"/>
        </w:tabs>
        <w:spacing w:after="0" w:line="245" w:lineRule="exact"/>
        <w:ind w:left="660" w:hanging="260"/>
        <w:jc w:val="both"/>
      </w:pPr>
      <w:r>
        <w:rPr>
          <w:rStyle w:val="100pt0"/>
          <w:b/>
          <w:bCs/>
        </w:rPr>
        <w:t>Замечаете ли вы, что стали более медлительны и вялы, нет прежней энергичности?</w:t>
      </w:r>
    </w:p>
    <w:p w:rsidR="000F1739" w:rsidRDefault="00706FC3">
      <w:pPr>
        <w:pStyle w:val="101"/>
        <w:numPr>
          <w:ilvl w:val="0"/>
          <w:numId w:val="117"/>
        </w:numPr>
        <w:shd w:val="clear" w:color="auto" w:fill="auto"/>
        <w:tabs>
          <w:tab w:val="left" w:pos="723"/>
        </w:tabs>
        <w:spacing w:after="0" w:line="245" w:lineRule="exact"/>
        <w:ind w:left="660" w:hanging="260"/>
        <w:jc w:val="both"/>
      </w:pPr>
      <w:r>
        <w:rPr>
          <w:rStyle w:val="100pt0"/>
          <w:b/>
          <w:bCs/>
        </w:rPr>
        <w:t>После сна вы чувствуете себя усталым и «разбитым» (неотдохнувшим)?</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У вас плохой аппетит?</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У вас бывают ощущения сдавливания в груди и чувство нехватки возду</w:t>
      </w:r>
      <w:r>
        <w:rPr>
          <w:rStyle w:val="100pt0"/>
          <w:b/>
          <w:bCs/>
        </w:rPr>
        <w:softHyphen/>
        <w:t>ха при волнениях или расстройствах?</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Вам трудно бывает заснуть, если вас что-либо тревожит?</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Чувствуете ли вы себя подавленным и угнетенным?</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Чувствуете ли вы у себя повышенную утомляемость, усталость?</w:t>
      </w:r>
    </w:p>
    <w:p w:rsidR="000F1739" w:rsidRDefault="00706FC3">
      <w:pPr>
        <w:pStyle w:val="101"/>
        <w:numPr>
          <w:ilvl w:val="0"/>
          <w:numId w:val="117"/>
        </w:numPr>
        <w:shd w:val="clear" w:color="auto" w:fill="auto"/>
        <w:tabs>
          <w:tab w:val="left" w:pos="728"/>
        </w:tabs>
        <w:spacing w:after="0" w:line="245" w:lineRule="exact"/>
        <w:ind w:left="660" w:hanging="260"/>
        <w:jc w:val="both"/>
      </w:pPr>
      <w:r>
        <w:rPr>
          <w:rStyle w:val="100pt0"/>
          <w:b/>
          <w:bCs/>
        </w:rPr>
        <w:t>Замечаете ли вы, что прежняя работа дается вам труднее и требует боль</w:t>
      </w:r>
      <w:r>
        <w:rPr>
          <w:rStyle w:val="100pt0"/>
          <w:b/>
          <w:bCs/>
        </w:rPr>
        <w:softHyphen/>
        <w:t>ших усилий?</w:t>
      </w:r>
    </w:p>
    <w:p w:rsidR="000F1739" w:rsidRDefault="00706FC3">
      <w:pPr>
        <w:pStyle w:val="101"/>
        <w:numPr>
          <w:ilvl w:val="0"/>
          <w:numId w:val="117"/>
        </w:numPr>
        <w:shd w:val="clear" w:color="auto" w:fill="auto"/>
        <w:tabs>
          <w:tab w:val="left" w:pos="795"/>
        </w:tabs>
        <w:spacing w:after="0" w:line="245" w:lineRule="exact"/>
        <w:ind w:left="660" w:hanging="260"/>
        <w:jc w:val="both"/>
      </w:pPr>
      <w:r>
        <w:rPr>
          <w:rStyle w:val="100pt0"/>
          <w:b/>
          <w:bCs/>
        </w:rPr>
        <w:t>Замечаете ли вы, что стали более рассеянным и невнимательным: за</w:t>
      </w:r>
      <w:r>
        <w:rPr>
          <w:rStyle w:val="100pt0"/>
          <w:b/>
          <w:bCs/>
        </w:rPr>
        <w:softHyphen/>
        <w:t>бываете, куда положили какую-нибудь вещь, или не можете вспомнить, что только что собирались делать?</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Вас беспокоят навязчивые воспоминания?</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Бывает ли у вас ощущение какого-то беспокойства (как будто что-то должно случиться), хотя особых причин и нет?</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 xml:space="preserve">У вас возникает страх заболеть тяжелым заболеванием (рак, инфаркт, психическое заболевание и т. </w:t>
      </w:r>
      <w:r>
        <w:rPr>
          <w:rStyle w:val="101pt"/>
          <w:b/>
          <w:bCs/>
        </w:rPr>
        <w:t>д.)?</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Вы не можете сдерживать слезы и плачете?</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Замечаете ли вы, что потребность в интимной жизни для вас стала мень</w:t>
      </w:r>
      <w:r>
        <w:rPr>
          <w:rStyle w:val="100pt0"/>
          <w:b/>
          <w:bCs/>
        </w:rPr>
        <w:softHyphen/>
        <w:t>ше или даже стала вас тяготить?</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Вы стали более раздражительны и вспыльчивы?</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Приходит ли вам мысль, что в вашей жизни мало радости и счастья?</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Замечаете ли вы, что стали каким-то безразличным, нет прежних инте</w:t>
      </w:r>
      <w:r>
        <w:rPr>
          <w:rStyle w:val="100pt0"/>
          <w:b/>
          <w:bCs/>
        </w:rPr>
        <w:softHyphen/>
        <w:t>ресов и увлечений?</w:t>
      </w:r>
    </w:p>
    <w:p w:rsidR="000F1739" w:rsidRDefault="00706FC3">
      <w:pPr>
        <w:pStyle w:val="101"/>
        <w:numPr>
          <w:ilvl w:val="0"/>
          <w:numId w:val="117"/>
        </w:numPr>
        <w:shd w:val="clear" w:color="auto" w:fill="auto"/>
        <w:tabs>
          <w:tab w:val="left" w:pos="809"/>
        </w:tabs>
        <w:spacing w:after="0" w:line="245" w:lineRule="exact"/>
        <w:ind w:left="660" w:hanging="260"/>
        <w:jc w:val="both"/>
      </w:pPr>
      <w:r>
        <w:rPr>
          <w:rStyle w:val="100pt0"/>
          <w:b/>
          <w:bCs/>
        </w:rPr>
        <w:t>Проверяете ли вы многократно выполненные действия: выключен ли газ, вода, электричество, заперта ли дверь и т. д.?</w:t>
      </w:r>
    </w:p>
    <w:p w:rsidR="000F1739" w:rsidRDefault="00706FC3">
      <w:pPr>
        <w:pStyle w:val="101"/>
        <w:numPr>
          <w:ilvl w:val="0"/>
          <w:numId w:val="117"/>
        </w:numPr>
        <w:shd w:val="clear" w:color="auto" w:fill="auto"/>
        <w:tabs>
          <w:tab w:val="left" w:pos="824"/>
        </w:tabs>
        <w:spacing w:after="0" w:line="245" w:lineRule="exact"/>
        <w:ind w:left="660" w:hanging="260"/>
        <w:jc w:val="both"/>
      </w:pPr>
      <w:r>
        <w:rPr>
          <w:rStyle w:val="100pt0"/>
          <w:b/>
          <w:bCs/>
        </w:rPr>
        <w:t>Беспокоят ли вас боли или неприятные ощущения в области сердца?</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Когда вы расстраиваетесь, у вас бывает так плохо с сердцем, что вам приходится принимать лекарства или даже вызывать «скорую помощь»?</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Бывает ли у вас звон в ушах или рябь в глазах?</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Бывают ли у вас приступы учащенного сердцебиения?</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Вы так чувствительны, что громкие звуки, яркий свет и резкие краски раздражают вас?</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Испытываете ли вы в пальцах рук и ног, или в теле покалывание, полза</w:t>
      </w:r>
      <w:r>
        <w:rPr>
          <w:rStyle w:val="100pt0"/>
          <w:b/>
          <w:bCs/>
        </w:rPr>
        <w:softHyphen/>
        <w:t>ние мурашек, онемение или другие неприятные ощущения?</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У вас бывают периоды такого беспокойства, что вы даже не можете уси</w:t>
      </w:r>
      <w:r>
        <w:rPr>
          <w:rStyle w:val="100pt0"/>
          <w:b/>
          <w:bCs/>
        </w:rPr>
        <w:softHyphen/>
        <w:t>деть на месте?</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Вы к концу работы так сильно устаете, что вам необходимо отдохнуть, прежде чем приняться за что-либо?</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Ожидание вас тревожит и нервирует?</w:t>
      </w:r>
    </w:p>
    <w:p w:rsidR="000F1739" w:rsidRDefault="00706FC3">
      <w:pPr>
        <w:pStyle w:val="101"/>
        <w:numPr>
          <w:ilvl w:val="0"/>
          <w:numId w:val="117"/>
        </w:numPr>
        <w:shd w:val="clear" w:color="auto" w:fill="auto"/>
        <w:tabs>
          <w:tab w:val="left" w:pos="838"/>
        </w:tabs>
        <w:spacing w:after="0" w:line="245" w:lineRule="exact"/>
        <w:ind w:left="660" w:hanging="260"/>
        <w:jc w:val="both"/>
      </w:pPr>
      <w:r>
        <w:rPr>
          <w:rStyle w:val="100pt0"/>
          <w:b/>
          <w:bCs/>
        </w:rPr>
        <w:t>У вас кружится голова и темнеет в глазах, если вы резко встанете или наклонитесь?</w:t>
      </w:r>
    </w:p>
    <w:p w:rsidR="000F1739" w:rsidRDefault="00706FC3">
      <w:pPr>
        <w:pStyle w:val="22"/>
        <w:numPr>
          <w:ilvl w:val="0"/>
          <w:numId w:val="117"/>
        </w:numPr>
        <w:shd w:val="clear" w:color="auto" w:fill="auto"/>
        <w:tabs>
          <w:tab w:val="left" w:pos="714"/>
        </w:tabs>
        <w:spacing w:before="0" w:line="240" w:lineRule="exact"/>
        <w:ind w:left="300" w:firstLine="0"/>
        <w:jc w:val="both"/>
      </w:pPr>
      <w:r>
        <w:t>При резком изменении погоды у вас ухудшается самочувствие?</w:t>
      </w:r>
    </w:p>
    <w:p w:rsidR="000F1739" w:rsidRDefault="00706FC3">
      <w:pPr>
        <w:pStyle w:val="22"/>
        <w:numPr>
          <w:ilvl w:val="0"/>
          <w:numId w:val="117"/>
        </w:numPr>
        <w:shd w:val="clear" w:color="auto" w:fill="auto"/>
        <w:tabs>
          <w:tab w:val="left" w:pos="723"/>
        </w:tabs>
        <w:spacing w:before="0" w:line="240" w:lineRule="exact"/>
        <w:ind w:left="620" w:hanging="320"/>
      </w:pPr>
      <w:r>
        <w:t>Вы замечали, как у вас непроизвольно подергиваются голова и плечи или веки, скулы, особенно когда вы волнуетесь?</w:t>
      </w:r>
    </w:p>
    <w:p w:rsidR="000F1739" w:rsidRDefault="00706FC3">
      <w:pPr>
        <w:pStyle w:val="22"/>
        <w:numPr>
          <w:ilvl w:val="0"/>
          <w:numId w:val="117"/>
        </w:numPr>
        <w:shd w:val="clear" w:color="auto" w:fill="auto"/>
        <w:tabs>
          <w:tab w:val="left" w:pos="723"/>
        </w:tabs>
        <w:spacing w:before="0" w:line="240" w:lineRule="exact"/>
        <w:ind w:left="300" w:firstLine="0"/>
        <w:jc w:val="both"/>
      </w:pPr>
      <w:r>
        <w:t>У вас бывают кошмарные сновидения?</w:t>
      </w:r>
    </w:p>
    <w:p w:rsidR="000F1739" w:rsidRDefault="00706FC3">
      <w:pPr>
        <w:pStyle w:val="22"/>
        <w:numPr>
          <w:ilvl w:val="0"/>
          <w:numId w:val="117"/>
        </w:numPr>
        <w:shd w:val="clear" w:color="auto" w:fill="auto"/>
        <w:tabs>
          <w:tab w:val="left" w:pos="723"/>
        </w:tabs>
        <w:spacing w:before="0" w:line="240" w:lineRule="exact"/>
        <w:ind w:left="620" w:hanging="320"/>
      </w:pPr>
      <w:r>
        <w:t>Вы испытываете тревогу и беспокойство за кого-нибудь или за что-ни</w:t>
      </w:r>
      <w:r>
        <w:softHyphen/>
        <w:t>будь?</w:t>
      </w:r>
    </w:p>
    <w:p w:rsidR="000F1739" w:rsidRDefault="00706FC3">
      <w:pPr>
        <w:pStyle w:val="22"/>
        <w:numPr>
          <w:ilvl w:val="0"/>
          <w:numId w:val="117"/>
        </w:numPr>
        <w:shd w:val="clear" w:color="auto" w:fill="auto"/>
        <w:tabs>
          <w:tab w:val="left" w:pos="723"/>
        </w:tabs>
        <w:spacing w:before="0" w:line="240" w:lineRule="exact"/>
        <w:ind w:left="300" w:firstLine="0"/>
        <w:jc w:val="both"/>
      </w:pPr>
      <w:r>
        <w:t>Ощущаете ли вы комок в горле при волнении?</w:t>
      </w:r>
    </w:p>
    <w:p w:rsidR="000F1739" w:rsidRDefault="00706FC3">
      <w:pPr>
        <w:pStyle w:val="22"/>
        <w:numPr>
          <w:ilvl w:val="0"/>
          <w:numId w:val="117"/>
        </w:numPr>
        <w:shd w:val="clear" w:color="auto" w:fill="auto"/>
        <w:tabs>
          <w:tab w:val="left" w:pos="723"/>
        </w:tabs>
        <w:spacing w:before="0" w:line="240" w:lineRule="exact"/>
        <w:ind w:left="620" w:hanging="320"/>
      </w:pPr>
      <w:r>
        <w:t>Бывает ли у вас чувство, что к вам относятся безразлично, никто не стре</w:t>
      </w:r>
      <w:r>
        <w:softHyphen/>
        <w:t>мится вас понять и посочувствовать, и вы ощущаете себя одиноким?</w:t>
      </w:r>
    </w:p>
    <w:p w:rsidR="000F1739" w:rsidRDefault="00706FC3">
      <w:pPr>
        <w:pStyle w:val="22"/>
        <w:numPr>
          <w:ilvl w:val="0"/>
          <w:numId w:val="117"/>
        </w:numPr>
        <w:shd w:val="clear" w:color="auto" w:fill="auto"/>
        <w:tabs>
          <w:tab w:val="left" w:pos="723"/>
        </w:tabs>
        <w:spacing w:before="0" w:line="240" w:lineRule="exact"/>
        <w:ind w:left="620" w:hanging="320"/>
      </w:pPr>
      <w:r>
        <w:t>Испытываете ли вы затруднения при глотании пищи, особенно если вы волнуетесь?</w:t>
      </w:r>
    </w:p>
    <w:p w:rsidR="000F1739" w:rsidRDefault="00706FC3">
      <w:pPr>
        <w:pStyle w:val="22"/>
        <w:numPr>
          <w:ilvl w:val="0"/>
          <w:numId w:val="117"/>
        </w:numPr>
        <w:shd w:val="clear" w:color="auto" w:fill="auto"/>
        <w:tabs>
          <w:tab w:val="left" w:pos="723"/>
        </w:tabs>
        <w:spacing w:before="0" w:line="240" w:lineRule="exact"/>
        <w:ind w:left="620" w:hanging="320"/>
      </w:pPr>
      <w:r>
        <w:t>Вы обращали внимание на то, что руки или ноги у вас находятся в бес</w:t>
      </w:r>
      <w:r>
        <w:softHyphen/>
        <w:t>покойном движении?</w:t>
      </w:r>
    </w:p>
    <w:p w:rsidR="000F1739" w:rsidRDefault="00706FC3">
      <w:pPr>
        <w:pStyle w:val="22"/>
        <w:numPr>
          <w:ilvl w:val="0"/>
          <w:numId w:val="117"/>
        </w:numPr>
        <w:shd w:val="clear" w:color="auto" w:fill="auto"/>
        <w:tabs>
          <w:tab w:val="left" w:pos="723"/>
        </w:tabs>
        <w:spacing w:before="0" w:line="240" w:lineRule="exact"/>
        <w:ind w:left="620" w:hanging="320"/>
      </w:pPr>
      <w:r>
        <w:t>Беспокоит ли вас, что вы не можете освободиться от постоянно возвра</w:t>
      </w:r>
      <w:r>
        <w:softHyphen/>
        <w:t>щающихся навязчивых мыслей (мелодия, стихотворение, сомнения)?</w:t>
      </w:r>
    </w:p>
    <w:p w:rsidR="000F1739" w:rsidRDefault="00706FC3">
      <w:pPr>
        <w:pStyle w:val="22"/>
        <w:numPr>
          <w:ilvl w:val="0"/>
          <w:numId w:val="117"/>
        </w:numPr>
        <w:shd w:val="clear" w:color="auto" w:fill="auto"/>
        <w:tabs>
          <w:tab w:val="left" w:pos="723"/>
        </w:tabs>
        <w:spacing w:before="0" w:line="240" w:lineRule="exact"/>
        <w:ind w:left="300" w:firstLine="0"/>
        <w:jc w:val="both"/>
      </w:pPr>
      <w:r>
        <w:t>Вы легко потеете при волнениях?</w:t>
      </w:r>
    </w:p>
    <w:p w:rsidR="000F1739" w:rsidRDefault="00706FC3">
      <w:pPr>
        <w:pStyle w:val="22"/>
        <w:numPr>
          <w:ilvl w:val="0"/>
          <w:numId w:val="117"/>
        </w:numPr>
        <w:shd w:val="clear" w:color="auto" w:fill="auto"/>
        <w:tabs>
          <w:tab w:val="left" w:pos="733"/>
        </w:tabs>
        <w:spacing w:before="0" w:line="240" w:lineRule="exact"/>
        <w:ind w:left="300" w:firstLine="0"/>
        <w:jc w:val="both"/>
      </w:pPr>
      <w:r>
        <w:t>Бывает ли у вас страх оставаться в одиночестве в пустой квартире?</w:t>
      </w:r>
    </w:p>
    <w:p w:rsidR="000F1739" w:rsidRDefault="00706FC3">
      <w:pPr>
        <w:pStyle w:val="22"/>
        <w:numPr>
          <w:ilvl w:val="0"/>
          <w:numId w:val="117"/>
        </w:numPr>
        <w:shd w:val="clear" w:color="auto" w:fill="auto"/>
        <w:tabs>
          <w:tab w:val="left" w:pos="747"/>
        </w:tabs>
        <w:spacing w:before="0" w:line="240" w:lineRule="exact"/>
        <w:ind w:left="620" w:hanging="320"/>
      </w:pPr>
      <w:r>
        <w:t>Чувствуете ли вы у себя нетерпеливость, непоседливость или суетли</w:t>
      </w:r>
      <w:r>
        <w:softHyphen/>
        <w:t>вость?</w:t>
      </w:r>
    </w:p>
    <w:p w:rsidR="000F1739" w:rsidRDefault="00706FC3">
      <w:pPr>
        <w:pStyle w:val="22"/>
        <w:numPr>
          <w:ilvl w:val="0"/>
          <w:numId w:val="117"/>
        </w:numPr>
        <w:shd w:val="clear" w:color="auto" w:fill="auto"/>
        <w:tabs>
          <w:tab w:val="left" w:pos="747"/>
        </w:tabs>
        <w:spacing w:before="0" w:line="240" w:lineRule="exact"/>
        <w:ind w:left="300" w:firstLine="0"/>
        <w:jc w:val="both"/>
      </w:pPr>
      <w:r>
        <w:t>У вас бывают головокружения или тошнота к концу рабочего дня?</w:t>
      </w:r>
    </w:p>
    <w:p w:rsidR="000F1739" w:rsidRDefault="00706FC3">
      <w:pPr>
        <w:pStyle w:val="22"/>
        <w:numPr>
          <w:ilvl w:val="0"/>
          <w:numId w:val="117"/>
        </w:numPr>
        <w:shd w:val="clear" w:color="auto" w:fill="auto"/>
        <w:tabs>
          <w:tab w:val="left" w:pos="747"/>
        </w:tabs>
        <w:spacing w:before="0" w:line="240" w:lineRule="exact"/>
        <w:ind w:left="300" w:firstLine="0"/>
        <w:jc w:val="both"/>
      </w:pPr>
      <w:r>
        <w:t>Вы плохо переносите транспорт (вас «укачивает» и вам становится дурно)?</w:t>
      </w:r>
    </w:p>
    <w:p w:rsidR="000F1739" w:rsidRDefault="00706FC3">
      <w:pPr>
        <w:pStyle w:val="22"/>
        <w:numPr>
          <w:ilvl w:val="0"/>
          <w:numId w:val="117"/>
        </w:numPr>
        <w:shd w:val="clear" w:color="auto" w:fill="auto"/>
        <w:tabs>
          <w:tab w:val="left" w:pos="747"/>
        </w:tabs>
        <w:spacing w:before="0" w:line="240" w:lineRule="exact"/>
        <w:ind w:left="300" w:firstLine="0"/>
        <w:jc w:val="both"/>
      </w:pPr>
      <w:r>
        <w:t>Даже в теплую погоду ноги и руки у вас холодные (зябнут)?</w:t>
      </w:r>
    </w:p>
    <w:p w:rsidR="000F1739" w:rsidRDefault="00706FC3">
      <w:pPr>
        <w:pStyle w:val="22"/>
        <w:numPr>
          <w:ilvl w:val="0"/>
          <w:numId w:val="117"/>
        </w:numPr>
        <w:shd w:val="clear" w:color="auto" w:fill="auto"/>
        <w:tabs>
          <w:tab w:val="left" w:pos="747"/>
        </w:tabs>
        <w:spacing w:before="0" w:line="240" w:lineRule="exact"/>
        <w:ind w:left="300" w:firstLine="0"/>
        <w:jc w:val="both"/>
      </w:pPr>
      <w:r>
        <w:t>Легко ли вы обижаетесь?</w:t>
      </w:r>
    </w:p>
    <w:p w:rsidR="000F1739" w:rsidRDefault="00706FC3">
      <w:pPr>
        <w:pStyle w:val="22"/>
        <w:numPr>
          <w:ilvl w:val="0"/>
          <w:numId w:val="117"/>
        </w:numPr>
        <w:shd w:val="clear" w:color="auto" w:fill="auto"/>
        <w:tabs>
          <w:tab w:val="left" w:pos="747"/>
        </w:tabs>
        <w:spacing w:before="0" w:line="240" w:lineRule="exact"/>
        <w:ind w:left="620" w:hanging="320"/>
      </w:pPr>
      <w:r>
        <w:t>У вас бывают навязчивые сомнения в правильности ваших поступков или решений?</w:t>
      </w:r>
    </w:p>
    <w:p w:rsidR="000F1739" w:rsidRDefault="00706FC3">
      <w:pPr>
        <w:pStyle w:val="22"/>
        <w:numPr>
          <w:ilvl w:val="0"/>
          <w:numId w:val="117"/>
        </w:numPr>
        <w:shd w:val="clear" w:color="auto" w:fill="auto"/>
        <w:tabs>
          <w:tab w:val="left" w:pos="747"/>
        </w:tabs>
        <w:spacing w:before="0" w:line="240" w:lineRule="exact"/>
        <w:ind w:left="620" w:hanging="320"/>
      </w:pPr>
      <w:r>
        <w:t>Не считаете ли вы, что ваш труд на работе или дома недостаточно оце</w:t>
      </w:r>
      <w:r>
        <w:softHyphen/>
        <w:t>нивается окружающими?</w:t>
      </w:r>
    </w:p>
    <w:p w:rsidR="000F1739" w:rsidRDefault="00706FC3">
      <w:pPr>
        <w:pStyle w:val="22"/>
        <w:numPr>
          <w:ilvl w:val="0"/>
          <w:numId w:val="117"/>
        </w:numPr>
        <w:shd w:val="clear" w:color="auto" w:fill="auto"/>
        <w:tabs>
          <w:tab w:val="left" w:pos="747"/>
        </w:tabs>
        <w:spacing w:before="0" w:line="240" w:lineRule="exact"/>
        <w:ind w:left="300" w:firstLine="0"/>
        <w:jc w:val="both"/>
      </w:pPr>
      <w:r>
        <w:t>Вам часто хочется побыть одному?</w:t>
      </w:r>
    </w:p>
    <w:p w:rsidR="000F1739" w:rsidRDefault="00706FC3">
      <w:pPr>
        <w:pStyle w:val="22"/>
        <w:numPr>
          <w:ilvl w:val="0"/>
          <w:numId w:val="117"/>
        </w:numPr>
        <w:shd w:val="clear" w:color="auto" w:fill="auto"/>
        <w:tabs>
          <w:tab w:val="left" w:pos="747"/>
        </w:tabs>
        <w:spacing w:before="0" w:line="240" w:lineRule="exact"/>
        <w:ind w:left="620" w:hanging="320"/>
      </w:pPr>
      <w:r>
        <w:t>Вы замечаете, что ваши близкие относятся к вам равнодушно или даже неприязненно?</w:t>
      </w:r>
    </w:p>
    <w:p w:rsidR="000F1739" w:rsidRDefault="00706FC3">
      <w:pPr>
        <w:pStyle w:val="22"/>
        <w:numPr>
          <w:ilvl w:val="0"/>
          <w:numId w:val="117"/>
        </w:numPr>
        <w:shd w:val="clear" w:color="auto" w:fill="auto"/>
        <w:tabs>
          <w:tab w:val="left" w:pos="747"/>
        </w:tabs>
        <w:spacing w:before="0" w:line="240" w:lineRule="exact"/>
        <w:ind w:left="300" w:firstLine="0"/>
        <w:jc w:val="both"/>
      </w:pPr>
      <w:r>
        <w:t>Вы чувствуете себя скованно или неуверенно в обществе?</w:t>
      </w:r>
    </w:p>
    <w:p w:rsidR="000F1739" w:rsidRDefault="00706FC3">
      <w:pPr>
        <w:pStyle w:val="22"/>
        <w:numPr>
          <w:ilvl w:val="0"/>
          <w:numId w:val="117"/>
        </w:numPr>
        <w:shd w:val="clear" w:color="auto" w:fill="auto"/>
        <w:tabs>
          <w:tab w:val="left" w:pos="747"/>
        </w:tabs>
        <w:spacing w:before="0" w:line="240" w:lineRule="exact"/>
        <w:ind w:left="300" w:firstLine="0"/>
        <w:jc w:val="both"/>
      </w:pPr>
      <w:r>
        <w:t>Бывают ли у вас головные боли?</w:t>
      </w:r>
    </w:p>
    <w:p w:rsidR="000F1739" w:rsidRDefault="00706FC3">
      <w:pPr>
        <w:pStyle w:val="22"/>
        <w:numPr>
          <w:ilvl w:val="0"/>
          <w:numId w:val="117"/>
        </w:numPr>
        <w:shd w:val="clear" w:color="auto" w:fill="auto"/>
        <w:tabs>
          <w:tab w:val="left" w:pos="747"/>
        </w:tabs>
        <w:spacing w:before="0" w:line="240" w:lineRule="exact"/>
        <w:ind w:left="620" w:hanging="320"/>
      </w:pPr>
      <w:r>
        <w:t>Замечаете ли вы, как стучит или пульсирует кровь в сосудах, особенно если вы волнуетесь?</w:t>
      </w:r>
    </w:p>
    <w:p w:rsidR="000F1739" w:rsidRDefault="00706FC3">
      <w:pPr>
        <w:pStyle w:val="22"/>
        <w:numPr>
          <w:ilvl w:val="0"/>
          <w:numId w:val="117"/>
        </w:numPr>
        <w:shd w:val="clear" w:color="auto" w:fill="auto"/>
        <w:tabs>
          <w:tab w:val="left" w:pos="747"/>
        </w:tabs>
        <w:spacing w:before="0" w:line="240" w:lineRule="exact"/>
        <w:ind w:left="620" w:hanging="320"/>
      </w:pPr>
      <w:r>
        <w:t>Совершаете ли вы машинально ненужные действия (потираете руки, поправляете одежду, приглаживаете волосы и т. д.)?</w:t>
      </w:r>
    </w:p>
    <w:p w:rsidR="000F1739" w:rsidRDefault="00706FC3">
      <w:pPr>
        <w:pStyle w:val="22"/>
        <w:numPr>
          <w:ilvl w:val="0"/>
          <w:numId w:val="117"/>
        </w:numPr>
        <w:shd w:val="clear" w:color="auto" w:fill="auto"/>
        <w:tabs>
          <w:tab w:val="left" w:pos="747"/>
        </w:tabs>
        <w:spacing w:before="0" w:line="240" w:lineRule="exact"/>
        <w:ind w:left="300" w:firstLine="0"/>
        <w:jc w:val="both"/>
      </w:pPr>
      <w:r>
        <w:t>Вы легко краснеете или бледнеете?</w:t>
      </w:r>
    </w:p>
    <w:p w:rsidR="000F1739" w:rsidRDefault="00706FC3">
      <w:pPr>
        <w:pStyle w:val="22"/>
        <w:numPr>
          <w:ilvl w:val="0"/>
          <w:numId w:val="117"/>
        </w:numPr>
        <w:shd w:val="clear" w:color="auto" w:fill="auto"/>
        <w:tabs>
          <w:tab w:val="left" w:pos="747"/>
        </w:tabs>
        <w:spacing w:before="0" w:line="240" w:lineRule="exact"/>
        <w:ind w:left="620" w:hanging="320"/>
      </w:pPr>
      <w:r>
        <w:t>Покрывается ли ваше лицо, шея или грудь красными пятнами при вол</w:t>
      </w:r>
      <w:r>
        <w:softHyphen/>
        <w:t>нении?</w:t>
      </w:r>
    </w:p>
    <w:p w:rsidR="000F1739" w:rsidRDefault="00706FC3">
      <w:pPr>
        <w:pStyle w:val="22"/>
        <w:numPr>
          <w:ilvl w:val="0"/>
          <w:numId w:val="117"/>
        </w:numPr>
        <w:shd w:val="clear" w:color="auto" w:fill="auto"/>
        <w:tabs>
          <w:tab w:val="left" w:pos="747"/>
        </w:tabs>
        <w:spacing w:before="0" w:line="240" w:lineRule="exact"/>
        <w:ind w:left="620" w:hanging="320"/>
      </w:pPr>
      <w:r>
        <w:t>Приходят ли вам на работе мысли, что с вами может неожиданно что- то случиться и вам не успеют оказать помощь?</w:t>
      </w:r>
    </w:p>
    <w:p w:rsidR="000F1739" w:rsidRDefault="00706FC3">
      <w:pPr>
        <w:pStyle w:val="22"/>
        <w:numPr>
          <w:ilvl w:val="0"/>
          <w:numId w:val="117"/>
        </w:numPr>
        <w:shd w:val="clear" w:color="auto" w:fill="auto"/>
        <w:tabs>
          <w:tab w:val="left" w:pos="747"/>
        </w:tabs>
        <w:spacing w:before="0"/>
        <w:ind w:left="620" w:hanging="320"/>
      </w:pPr>
      <w:r>
        <w:t>Возникают ли у вас боли или неприятные ощущения в области желуд</w:t>
      </w:r>
      <w:r>
        <w:softHyphen/>
        <w:t>ка, когда вы расстраиваетесь?</w:t>
      </w:r>
    </w:p>
    <w:p w:rsidR="000F1739" w:rsidRDefault="00706FC3">
      <w:pPr>
        <w:pStyle w:val="22"/>
        <w:numPr>
          <w:ilvl w:val="0"/>
          <w:numId w:val="117"/>
        </w:numPr>
        <w:shd w:val="clear" w:color="auto" w:fill="auto"/>
        <w:tabs>
          <w:tab w:val="left" w:pos="747"/>
        </w:tabs>
        <w:spacing w:before="0"/>
        <w:ind w:left="620" w:hanging="320"/>
      </w:pPr>
      <w:r>
        <w:t>Приходят ли вам мысли, что ваши подруги (друзья) или близкие более счастливы, чем вы?</w:t>
      </w:r>
    </w:p>
    <w:p w:rsidR="000F1739" w:rsidRDefault="00706FC3">
      <w:pPr>
        <w:pStyle w:val="22"/>
        <w:numPr>
          <w:ilvl w:val="0"/>
          <w:numId w:val="117"/>
        </w:numPr>
        <w:shd w:val="clear" w:color="auto" w:fill="auto"/>
        <w:tabs>
          <w:tab w:val="left" w:pos="750"/>
        </w:tabs>
        <w:spacing w:before="0" w:line="240" w:lineRule="exact"/>
        <w:ind w:left="320" w:firstLine="0"/>
        <w:jc w:val="both"/>
      </w:pPr>
      <w:r>
        <w:t>Бывают ли у вас запоры или поносы?</w:t>
      </w:r>
    </w:p>
    <w:p w:rsidR="000F1739" w:rsidRDefault="00706FC3">
      <w:pPr>
        <w:pStyle w:val="22"/>
        <w:numPr>
          <w:ilvl w:val="0"/>
          <w:numId w:val="117"/>
        </w:numPr>
        <w:shd w:val="clear" w:color="auto" w:fill="auto"/>
        <w:tabs>
          <w:tab w:val="left" w:pos="755"/>
        </w:tabs>
        <w:spacing w:before="0" w:line="240" w:lineRule="exact"/>
        <w:ind w:left="320" w:firstLine="0"/>
        <w:jc w:val="both"/>
      </w:pPr>
      <w:r>
        <w:t>Когда вы расстраиваетесь, у вас бывает отрыжка или тошнота?</w:t>
      </w:r>
    </w:p>
    <w:p w:rsidR="000F1739" w:rsidRDefault="00706FC3">
      <w:pPr>
        <w:pStyle w:val="22"/>
        <w:numPr>
          <w:ilvl w:val="0"/>
          <w:numId w:val="117"/>
        </w:numPr>
        <w:shd w:val="clear" w:color="auto" w:fill="auto"/>
        <w:tabs>
          <w:tab w:val="left" w:pos="770"/>
        </w:tabs>
        <w:spacing w:before="0" w:line="240" w:lineRule="exact"/>
        <w:ind w:left="320" w:firstLine="0"/>
        <w:jc w:val="both"/>
      </w:pPr>
      <w:r>
        <w:t>Прежде чем принять решение, вы долго колеблетесь?</w:t>
      </w:r>
    </w:p>
    <w:p w:rsidR="000F1739" w:rsidRDefault="00706FC3">
      <w:pPr>
        <w:pStyle w:val="22"/>
        <w:numPr>
          <w:ilvl w:val="0"/>
          <w:numId w:val="117"/>
        </w:numPr>
        <w:shd w:val="clear" w:color="auto" w:fill="auto"/>
        <w:tabs>
          <w:tab w:val="left" w:pos="770"/>
        </w:tabs>
        <w:spacing w:before="0" w:line="240" w:lineRule="exact"/>
        <w:ind w:left="320" w:firstLine="0"/>
        <w:jc w:val="both"/>
      </w:pPr>
      <w:r>
        <w:t>Легко ли меняется ваше настроение?</w:t>
      </w:r>
    </w:p>
    <w:p w:rsidR="000F1739" w:rsidRDefault="00706FC3">
      <w:pPr>
        <w:pStyle w:val="22"/>
        <w:numPr>
          <w:ilvl w:val="0"/>
          <w:numId w:val="117"/>
        </w:numPr>
        <w:shd w:val="clear" w:color="auto" w:fill="auto"/>
        <w:tabs>
          <w:tab w:val="left" w:pos="770"/>
        </w:tabs>
        <w:spacing w:before="0" w:line="240" w:lineRule="exact"/>
        <w:ind w:left="320" w:firstLine="0"/>
        <w:jc w:val="both"/>
      </w:pPr>
      <w:r>
        <w:t>При расстройствах у вас появляется зуд кожи или сыпь?</w:t>
      </w:r>
    </w:p>
    <w:p w:rsidR="000F1739" w:rsidRDefault="00706FC3">
      <w:pPr>
        <w:pStyle w:val="22"/>
        <w:numPr>
          <w:ilvl w:val="0"/>
          <w:numId w:val="117"/>
        </w:numPr>
        <w:shd w:val="clear" w:color="auto" w:fill="auto"/>
        <w:tabs>
          <w:tab w:val="left" w:pos="770"/>
        </w:tabs>
        <w:spacing w:before="0" w:line="240" w:lineRule="exact"/>
        <w:ind w:left="620" w:hanging="300"/>
      </w:pPr>
      <w:r>
        <w:t>После сильного расстройства вы теряли голос или у вас отнимались руки или ноги?</w:t>
      </w:r>
    </w:p>
    <w:p w:rsidR="000F1739" w:rsidRDefault="00706FC3">
      <w:pPr>
        <w:pStyle w:val="22"/>
        <w:numPr>
          <w:ilvl w:val="0"/>
          <w:numId w:val="117"/>
        </w:numPr>
        <w:shd w:val="clear" w:color="auto" w:fill="auto"/>
        <w:tabs>
          <w:tab w:val="left" w:pos="770"/>
        </w:tabs>
        <w:spacing w:before="0" w:line="240" w:lineRule="exact"/>
        <w:ind w:left="320" w:firstLine="0"/>
        <w:jc w:val="both"/>
      </w:pPr>
      <w:r>
        <w:t>У вас повышенное слюноотделение?</w:t>
      </w:r>
    </w:p>
    <w:p w:rsidR="000F1739" w:rsidRDefault="00706FC3">
      <w:pPr>
        <w:pStyle w:val="22"/>
        <w:numPr>
          <w:ilvl w:val="0"/>
          <w:numId w:val="117"/>
        </w:numPr>
        <w:shd w:val="clear" w:color="auto" w:fill="auto"/>
        <w:tabs>
          <w:tab w:val="left" w:pos="770"/>
        </w:tabs>
        <w:spacing w:before="0" w:line="240" w:lineRule="exact"/>
        <w:ind w:left="320" w:firstLine="0"/>
        <w:jc w:val="both"/>
      </w:pPr>
      <w:r>
        <w:t>Бывает ли, что вы не можете один перейти улицу, открытую площадь?</w:t>
      </w:r>
    </w:p>
    <w:p w:rsidR="000F1739" w:rsidRDefault="00706FC3">
      <w:pPr>
        <w:pStyle w:val="22"/>
        <w:numPr>
          <w:ilvl w:val="0"/>
          <w:numId w:val="117"/>
        </w:numPr>
        <w:shd w:val="clear" w:color="auto" w:fill="auto"/>
        <w:tabs>
          <w:tab w:val="left" w:pos="770"/>
        </w:tabs>
        <w:spacing w:before="0" w:line="250" w:lineRule="exact"/>
        <w:ind w:left="620" w:hanging="300"/>
      </w:pPr>
      <w:r>
        <w:t>Бывает ли, что вы испытываете сильное чувство голода, а едва начав есть, быстро насыщаетесь?</w:t>
      </w:r>
    </w:p>
    <w:p w:rsidR="000F1739" w:rsidRDefault="00706FC3">
      <w:pPr>
        <w:pStyle w:val="22"/>
        <w:numPr>
          <w:ilvl w:val="0"/>
          <w:numId w:val="117"/>
        </w:numPr>
        <w:shd w:val="clear" w:color="auto" w:fill="auto"/>
        <w:tabs>
          <w:tab w:val="left" w:pos="770"/>
        </w:tabs>
        <w:spacing w:before="0" w:after="180" w:line="250" w:lineRule="exact"/>
        <w:ind w:left="620" w:hanging="300"/>
      </w:pPr>
      <w:r>
        <w:t xml:space="preserve">У вас возникает чувство, что во многих неприятностях виноваты </w:t>
      </w:r>
      <w:r>
        <w:rPr>
          <w:rStyle w:val="2b"/>
        </w:rPr>
        <w:t xml:space="preserve">вы </w:t>
      </w:r>
      <w:r>
        <w:t>сами?</w:t>
      </w:r>
    </w:p>
    <w:p w:rsidR="000F1739" w:rsidRDefault="00706FC3">
      <w:pPr>
        <w:pStyle w:val="22"/>
        <w:shd w:val="clear" w:color="auto" w:fill="auto"/>
        <w:spacing w:before="0" w:line="250" w:lineRule="exact"/>
        <w:ind w:firstLine="320"/>
      </w:pPr>
      <w:r>
        <w:rPr>
          <w:rStyle w:val="2b"/>
        </w:rPr>
        <w:t xml:space="preserve">Обработка. </w:t>
      </w:r>
      <w:r>
        <w:t>Используются таблицы значений диагностических коэффици</w:t>
      </w:r>
      <w:r>
        <w:softHyphen/>
        <w:t>ентов по шести шкалам:</w:t>
      </w:r>
    </w:p>
    <w:p w:rsidR="000F1739" w:rsidRDefault="00706FC3">
      <w:pPr>
        <w:pStyle w:val="2a"/>
        <w:framePr w:w="7224" w:wrap="notBeside" w:vAnchor="text" w:hAnchor="text" w:xAlign="center" w:y="1"/>
        <w:shd w:val="clear" w:color="auto" w:fill="auto"/>
        <w:spacing w:line="210" w:lineRule="exact"/>
        <w:jc w:val="left"/>
      </w:pPr>
      <w:r>
        <w:rPr>
          <w:rStyle w:val="2f"/>
        </w:rPr>
        <w:t xml:space="preserve">Шкала </w:t>
      </w:r>
      <w:r>
        <w:t>тревоги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60"/>
        <w:gridCol w:w="1133"/>
        <w:gridCol w:w="1123"/>
        <w:gridCol w:w="1123"/>
        <w:gridCol w:w="1133"/>
        <w:gridCol w:w="1152"/>
      </w:tblGrid>
      <w:tr w:rsidR="000F1739">
        <w:trPr>
          <w:trHeight w:hRule="exact" w:val="302"/>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00" w:firstLine="0"/>
            </w:pPr>
            <w:r>
              <w:t>Номер вопроса</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 балл</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80" w:firstLine="0"/>
            </w:pPr>
            <w:r>
              <w:t>2 балла</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60" w:firstLine="0"/>
            </w:pPr>
            <w:r>
              <w:t>3 балла</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60" w:firstLine="0"/>
            </w:pPr>
            <w:r>
              <w:t>4 балла</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40" w:firstLine="0"/>
            </w:pPr>
            <w:r>
              <w:t>5 баллов</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6</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1,18</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1,31</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0,87</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12</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-1,08</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-0,6</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0,37</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1,44</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26</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-1,6</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-1,34</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-0,4</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-0,6</w:t>
            </w:r>
          </w:p>
        </w:tc>
        <w:tc>
          <w:tcPr>
            <w:tcW w:w="115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0,88</w:t>
            </w:r>
          </w:p>
        </w:tc>
      </w:tr>
      <w:tr w:rsidR="000F1739">
        <w:trPr>
          <w:trHeight w:hRule="exact" w:val="278"/>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28</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-1,11</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0,54</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1,22</w:t>
            </w:r>
          </w:p>
        </w:tc>
        <w:tc>
          <w:tcPr>
            <w:tcW w:w="115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0,47</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32</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-0,9</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-1,32</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-0,41</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0,41</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1,3</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33</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-1,19</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-0,2</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1,04</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0,4</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37</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-0,78</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-1,48</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-1,38</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0,11</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0,48</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41</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-1,26</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-0,93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0,34</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1,24</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50</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-1,23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0,37</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0,63</w:t>
            </w:r>
          </w:p>
        </w:tc>
      </w:tr>
      <w:tr w:rsidR="000F1739">
        <w:trPr>
          <w:trHeight w:hRule="exact" w:val="274"/>
          <w:jc w:val="center"/>
        </w:trPr>
        <w:tc>
          <w:tcPr>
            <w:tcW w:w="1560"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61</w:t>
            </w:r>
          </w:p>
        </w:tc>
        <w:tc>
          <w:tcPr>
            <w:tcW w:w="113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-0,92</w:t>
            </w:r>
          </w:p>
        </w:tc>
        <w:tc>
          <w:tcPr>
            <w:tcW w:w="112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-0,36</w:t>
            </w:r>
          </w:p>
        </w:tc>
        <w:tc>
          <w:tcPr>
            <w:tcW w:w="1123"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0,28</w:t>
            </w:r>
          </w:p>
        </w:tc>
        <w:tc>
          <w:tcPr>
            <w:tcW w:w="113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0,56</w:t>
            </w:r>
          </w:p>
        </w:tc>
        <w:tc>
          <w:tcPr>
            <w:tcW w:w="1152" w:type="dxa"/>
            <w:tcBorders>
              <w:top w:val="single" w:sz="4" w:space="0" w:color="auto"/>
              <w:left w:val="single" w:sz="4" w:space="0" w:color="auto"/>
              <w:bottom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0,1</w:t>
            </w:r>
          </w:p>
        </w:tc>
      </w:tr>
    </w:tbl>
    <w:p w:rsidR="000F1739" w:rsidRDefault="000F1739">
      <w:pPr>
        <w:framePr w:w="7224" w:wrap="notBeside" w:vAnchor="text" w:hAnchor="text" w:xAlign="center" w:y="1"/>
        <w:rPr>
          <w:sz w:val="2"/>
          <w:szCs w:val="2"/>
        </w:rPr>
      </w:pPr>
    </w:p>
    <w:p w:rsidR="000F1739" w:rsidRDefault="000F1739">
      <w:pPr>
        <w:rPr>
          <w:sz w:val="2"/>
          <w:szCs w:val="2"/>
        </w:rPr>
      </w:pPr>
    </w:p>
    <w:p w:rsidR="000F1739" w:rsidRDefault="00706FC3">
      <w:pPr>
        <w:pStyle w:val="52"/>
        <w:framePr w:w="7224" w:wrap="notBeside" w:vAnchor="text" w:hAnchor="text" w:xAlign="center" w:y="1"/>
        <w:shd w:val="clear" w:color="auto" w:fill="auto"/>
        <w:spacing w:line="210" w:lineRule="exact"/>
      </w:pPr>
      <w:r>
        <w:t xml:space="preserve">Шкала невротической </w:t>
      </w:r>
      <w:r>
        <w:rPr>
          <w:rStyle w:val="53"/>
        </w:rPr>
        <w:t>депрессии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60"/>
        <w:gridCol w:w="1133"/>
        <w:gridCol w:w="1123"/>
        <w:gridCol w:w="1123"/>
        <w:gridCol w:w="1133"/>
        <w:gridCol w:w="1152"/>
      </w:tblGrid>
      <w:tr w:rsidR="000F1739">
        <w:trPr>
          <w:trHeight w:hRule="exact" w:val="283"/>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00" w:firstLine="0"/>
            </w:pPr>
            <w:r>
              <w:t>Номер вопроса</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 балл</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2 балла</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80" w:firstLine="0"/>
            </w:pPr>
            <w:r>
              <w:t>3 балла</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80" w:firstLine="0"/>
            </w:pPr>
            <w:r>
              <w:t>4 балла</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left="240" w:firstLine="0"/>
            </w:pPr>
            <w:r>
              <w:t>5 баллов</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2</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-1,58</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-1,45</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-0,41</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0,7</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1,46</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7</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-1,51</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-1,53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-0,34</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0,58</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1,4</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15</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-1,45</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-1,26</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0.83</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17</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-1,38</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-1,62</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-0,22</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0,32</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0,75</w:t>
            </w:r>
          </w:p>
        </w:tc>
      </w:tr>
      <w:tr w:rsidR="000F1739">
        <w:trPr>
          <w:trHeight w:hRule="exact" w:val="278"/>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18</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-1,5</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-0,15</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0,8</w:t>
            </w:r>
          </w:p>
        </w:tc>
        <w:tc>
          <w:tcPr>
            <w:tcW w:w="115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1,22</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35</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-1,34</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-1,34</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-0,5</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0,3</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0,73</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48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-1,2</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-1,23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0,36</w:t>
            </w:r>
          </w:p>
        </w:tc>
        <w:tc>
          <w:tcPr>
            <w:tcW w:w="113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0,56</w:t>
            </w:r>
          </w:p>
        </w:tc>
        <w:tc>
          <w:tcPr>
            <w:tcW w:w="115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0,2</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49</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-1,08</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-1,08</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-1,18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0</w:t>
            </w:r>
          </w:p>
        </w:tc>
        <w:tc>
          <w:tcPr>
            <w:tcW w:w="115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0,46</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58</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-1,2</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-1,26</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-0,37</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210" w:lineRule="exact"/>
              <w:ind w:firstLine="0"/>
              <w:jc w:val="center"/>
            </w:pPr>
            <w:r>
              <w:t>0,21</w:t>
            </w:r>
          </w:p>
        </w:tc>
        <w:tc>
          <w:tcPr>
            <w:tcW w:w="115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0,42</w:t>
            </w:r>
          </w:p>
        </w:tc>
      </w:tr>
      <w:tr w:rsidR="000F1739">
        <w:trPr>
          <w:trHeight w:hRule="exact" w:val="302"/>
          <w:jc w:val="center"/>
        </w:trPr>
        <w:tc>
          <w:tcPr>
            <w:tcW w:w="156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
              </w:rPr>
              <w:t>68</w:t>
            </w:r>
          </w:p>
        </w:tc>
        <w:tc>
          <w:tcPr>
            <w:tcW w:w="113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-1,08</w:t>
            </w:r>
          </w:p>
        </w:tc>
        <w:tc>
          <w:tcPr>
            <w:tcW w:w="112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-0,54</w:t>
            </w:r>
          </w:p>
        </w:tc>
        <w:tc>
          <w:tcPr>
            <w:tcW w:w="112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210" w:lineRule="exact"/>
              <w:ind w:firstLine="0"/>
              <w:jc w:val="center"/>
            </w:pPr>
            <w:r>
              <w:t>-0,1</w:t>
            </w:r>
          </w:p>
        </w:tc>
        <w:tc>
          <w:tcPr>
            <w:tcW w:w="113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0,25</w:t>
            </w:r>
          </w:p>
        </w:tc>
        <w:tc>
          <w:tcPr>
            <w:tcW w:w="1152"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210" w:lineRule="exact"/>
              <w:ind w:firstLine="0"/>
              <w:jc w:val="center"/>
            </w:pPr>
            <w:r>
              <w:t>0,32</w:t>
            </w:r>
          </w:p>
        </w:tc>
      </w:tr>
    </w:tbl>
    <w:p w:rsidR="000F1739" w:rsidRDefault="000F1739">
      <w:pPr>
        <w:framePr w:w="7224" w:wrap="notBeside" w:vAnchor="text" w:hAnchor="text" w:xAlign="center" w:y="1"/>
        <w:rPr>
          <w:sz w:val="2"/>
          <w:szCs w:val="2"/>
        </w:rPr>
      </w:pPr>
    </w:p>
    <w:p w:rsidR="000F1739" w:rsidRDefault="000F1739">
      <w:pPr>
        <w:rPr>
          <w:sz w:val="2"/>
          <w:szCs w:val="2"/>
        </w:rPr>
        <w:sectPr w:rsidR="000F1739">
          <w:headerReference w:type="even" r:id="rId539"/>
          <w:headerReference w:type="default" r:id="rId540"/>
          <w:footerReference w:type="even" r:id="rId541"/>
          <w:footerReference w:type="default" r:id="rId542"/>
          <w:headerReference w:type="first" r:id="rId543"/>
          <w:footerReference w:type="first" r:id="rId544"/>
          <w:pgSz w:w="11640" w:h="15442"/>
          <w:pgMar w:top="1251" w:right="2056" w:bottom="2718" w:left="2096" w:header="0" w:footer="3" w:gutter="0"/>
          <w:cols w:space="720"/>
          <w:noEndnote/>
          <w:titlePg/>
          <w:docGrid w:linePitch="360"/>
        </w:sectPr>
      </w:pPr>
    </w:p>
    <w:p w:rsidR="000F1739" w:rsidRDefault="00706FC3">
      <w:pPr>
        <w:pStyle w:val="36"/>
        <w:framePr w:w="7291" w:wrap="notBeside" w:vAnchor="text" w:hAnchor="text" w:xAlign="center" w:y="1"/>
        <w:shd w:val="clear" w:color="auto" w:fill="auto"/>
        <w:spacing w:line="200" w:lineRule="exact"/>
      </w:pPr>
      <w:r>
        <w:t>Шкала астении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70"/>
        <w:gridCol w:w="1142"/>
        <w:gridCol w:w="1138"/>
        <w:gridCol w:w="1128"/>
        <w:gridCol w:w="1133"/>
        <w:gridCol w:w="1181"/>
      </w:tblGrid>
      <w:tr w:rsidR="000F1739">
        <w:trPr>
          <w:trHeight w:hRule="exact" w:val="302"/>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pPr>
            <w:r>
              <w:rPr>
                <w:rStyle w:val="210pt0"/>
              </w:rPr>
              <w:t>Номервопроса</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 балл</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 балла</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 балла</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 балла</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 баллов</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-1,51</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-1,14</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8</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-0,33</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1,32</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w:t>
            </w:r>
          </w:p>
        </w:tc>
      </w:tr>
      <w:tr w:rsidR="000F1739">
        <w:trPr>
          <w:trHeight w:hRule="exact" w:val="278"/>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9</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-1,58</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0,42</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-1,62</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-1,18</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0,79</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1,18</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-1,56</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-0,12</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0,73</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1,35</w:t>
            </w:r>
          </w:p>
        </w:tc>
      </w:tr>
      <w:tr w:rsidR="000F1739">
        <w:trPr>
          <w:trHeight w:hRule="exact" w:val="278"/>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16</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-1,62</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0,26</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0,81</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1,24</w:t>
            </w:r>
          </w:p>
        </w:tc>
      </w:tr>
      <w:tr w:rsidR="000F1739">
        <w:trPr>
          <w:trHeight w:hRule="exact" w:val="269"/>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24</w:t>
            </w:r>
          </w:p>
        </w:tc>
        <w:tc>
          <w:tcPr>
            <w:tcW w:w="1142"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-0,93</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-0,8</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w:t>
            </w:r>
          </w:p>
        </w:tc>
        <w:tc>
          <w:tcPr>
            <w:tcW w:w="1181" w:type="dxa"/>
            <w:tcBorders>
              <w:top w:val="single" w:sz="4" w:space="0" w:color="auto"/>
              <w:left w:val="single" w:sz="4" w:space="0" w:color="auto"/>
              <w:right w:val="single" w:sz="4" w:space="0" w:color="auto"/>
            </w:tcBorders>
            <w:shd w:val="clear" w:color="auto" w:fill="FFFFFF"/>
          </w:tcPr>
          <w:p w:rsidR="000F1739" w:rsidRDefault="000F1739">
            <w:pPr>
              <w:framePr w:w="7291" w:wrap="notBeside" w:vAnchor="text" w:hAnchor="text" w:xAlign="center" w:y="1"/>
              <w:rPr>
                <w:sz w:val="10"/>
                <w:szCs w:val="10"/>
              </w:rPr>
            </w:pPr>
          </w:p>
        </w:tc>
      </w:tr>
      <w:tr w:rsidR="000F1739">
        <w:trPr>
          <w:trHeight w:hRule="exact" w:val="278"/>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27</w:t>
            </w:r>
          </w:p>
        </w:tc>
        <w:tc>
          <w:tcPr>
            <w:tcW w:w="1142"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-1,19</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-0,44</w:t>
            </w:r>
          </w:p>
        </w:tc>
        <w:tc>
          <w:tcPr>
            <w:tcW w:w="112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1,08</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45</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-1,58</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-0,23</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0,34</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0,57</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0,78</w:t>
            </w:r>
          </w:p>
        </w:tc>
      </w:tr>
      <w:tr w:rsidR="000F1739">
        <w:trPr>
          <w:trHeight w:hRule="exact" w:val="274"/>
          <w:jc w:val="center"/>
        </w:trPr>
        <w:tc>
          <w:tcPr>
            <w:tcW w:w="157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62</w:t>
            </w:r>
          </w:p>
        </w:tc>
        <w:tc>
          <w:tcPr>
            <w:tcW w:w="1142" w:type="dxa"/>
            <w:tcBorders>
              <w:top w:val="single" w:sz="4" w:space="0" w:color="auto"/>
              <w:left w:val="single" w:sz="4" w:space="0" w:color="auto"/>
              <w:bottom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w:t>
            </w:r>
          </w:p>
        </w:tc>
        <w:tc>
          <w:tcPr>
            <w:tcW w:w="1138" w:type="dxa"/>
            <w:tcBorders>
              <w:top w:val="single" w:sz="4" w:space="0" w:color="auto"/>
              <w:left w:val="single" w:sz="4" w:space="0" w:color="auto"/>
              <w:bottom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-0,56</w:t>
            </w:r>
          </w:p>
        </w:tc>
        <w:tc>
          <w:tcPr>
            <w:tcW w:w="1128" w:type="dxa"/>
            <w:tcBorders>
              <w:top w:val="single" w:sz="4" w:space="0" w:color="auto"/>
              <w:left w:val="single" w:sz="4" w:space="0" w:color="auto"/>
              <w:bottom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0,38</w:t>
            </w:r>
          </w:p>
        </w:tc>
        <w:tc>
          <w:tcPr>
            <w:tcW w:w="1133" w:type="dxa"/>
            <w:tcBorders>
              <w:top w:val="single" w:sz="4" w:space="0" w:color="auto"/>
              <w:left w:val="single" w:sz="4" w:space="0" w:color="auto"/>
              <w:bottom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0,56</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w:t>
            </w:r>
          </w:p>
        </w:tc>
      </w:tr>
    </w:tbl>
    <w:p w:rsidR="000F1739" w:rsidRDefault="000F1739">
      <w:pPr>
        <w:framePr w:w="7291" w:wrap="notBeside" w:vAnchor="text" w:hAnchor="text" w:xAlign="center" w:y="1"/>
        <w:rPr>
          <w:sz w:val="2"/>
          <w:szCs w:val="2"/>
        </w:rPr>
      </w:pPr>
    </w:p>
    <w:p w:rsidR="000F1739" w:rsidRDefault="000F1739">
      <w:pPr>
        <w:spacing w:line="420" w:lineRule="exact"/>
      </w:pPr>
    </w:p>
    <w:p w:rsidR="000F1739" w:rsidRDefault="00706FC3">
      <w:pPr>
        <w:pStyle w:val="36"/>
        <w:framePr w:w="7291" w:wrap="notBeside" w:vAnchor="text" w:hAnchor="text" w:xAlign="center" w:y="1"/>
        <w:shd w:val="clear" w:color="auto" w:fill="auto"/>
        <w:spacing w:line="200" w:lineRule="exact"/>
      </w:pPr>
      <w:r>
        <w:t>Шкала истерического типа реагирования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70"/>
        <w:gridCol w:w="1142"/>
        <w:gridCol w:w="1138"/>
        <w:gridCol w:w="1128"/>
        <w:gridCol w:w="1133"/>
        <w:gridCol w:w="1181"/>
      </w:tblGrid>
      <w:tr w:rsidR="000F1739">
        <w:trPr>
          <w:trHeight w:hRule="exact" w:val="274"/>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left="200" w:firstLine="0"/>
            </w:pPr>
            <w:r>
              <w:rPr>
                <w:rStyle w:val="210pt0"/>
              </w:rPr>
              <w:t>Номер вопроса</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 балл</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 балла</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 балла</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 балла</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 баллов</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-1,41</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-1,25</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1,53</w:t>
            </w:r>
          </w:p>
        </w:tc>
      </w:tr>
      <w:tr w:rsidR="000F1739">
        <w:trPr>
          <w:trHeight w:hRule="exact" w:val="278"/>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21</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-1,48</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-1,26</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-0,18</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0,67</w:t>
            </w:r>
          </w:p>
        </w:tc>
      </w:tr>
      <w:tr w:rsidR="000F1739">
        <w:trPr>
          <w:trHeight w:hRule="exact" w:val="269"/>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31</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-1,15</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-1,15</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-0,87</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0,74</w:t>
            </w:r>
          </w:p>
        </w:tc>
      </w:tr>
      <w:tr w:rsidR="000F1739">
        <w:trPr>
          <w:trHeight w:hRule="exact" w:val="278"/>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34</w:t>
            </w:r>
          </w:p>
        </w:tc>
        <w:tc>
          <w:tcPr>
            <w:tcW w:w="1142"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-1,48</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-1,04</w:t>
            </w:r>
          </w:p>
        </w:tc>
        <w:tc>
          <w:tcPr>
            <w:tcW w:w="112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1,11</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35</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-1,34</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-1,34</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-0,52</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0,73</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36</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-1,38</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-0,64</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-0,12</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0,66</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45</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-1,58</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-0,23</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0,34</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0,57</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0,78</w:t>
            </w:r>
          </w:p>
        </w:tc>
      </w:tr>
      <w:tr w:rsidR="000F1739">
        <w:trPr>
          <w:trHeight w:hRule="exact" w:val="278"/>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47</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-1,38</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-1,08</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-0,64</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0,52</w:t>
            </w:r>
          </w:p>
        </w:tc>
      </w:tr>
      <w:tr w:rsidR="000F1739">
        <w:trPr>
          <w:trHeight w:hRule="exact" w:val="269"/>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49</w:t>
            </w:r>
          </w:p>
        </w:tc>
        <w:tc>
          <w:tcPr>
            <w:tcW w:w="1142"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-1,08</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-1,08</w:t>
            </w:r>
          </w:p>
        </w:tc>
        <w:tc>
          <w:tcPr>
            <w:tcW w:w="112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0,46</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57</w:t>
            </w:r>
          </w:p>
        </w:tc>
        <w:tc>
          <w:tcPr>
            <w:tcW w:w="1142"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-1,34</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0,42</w:t>
            </w:r>
          </w:p>
        </w:tc>
      </w:tr>
      <w:tr w:rsidR="000F1739">
        <w:trPr>
          <w:trHeight w:hRule="exact" w:val="283"/>
          <w:jc w:val="center"/>
        </w:trPr>
        <w:tc>
          <w:tcPr>
            <w:tcW w:w="157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64</w:t>
            </w:r>
          </w:p>
        </w:tc>
        <w:tc>
          <w:tcPr>
            <w:tcW w:w="1142"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w:t>
            </w:r>
          </w:p>
        </w:tc>
        <w:tc>
          <w:tcPr>
            <w:tcW w:w="11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-1,26</w:t>
            </w:r>
          </w:p>
        </w:tc>
        <w:tc>
          <w:tcPr>
            <w:tcW w:w="112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-1,08</w:t>
            </w:r>
          </w:p>
        </w:tc>
        <w:tc>
          <w:tcPr>
            <w:tcW w:w="113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-0,38</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0,23</w:t>
            </w:r>
          </w:p>
        </w:tc>
      </w:tr>
    </w:tbl>
    <w:p w:rsidR="000F1739" w:rsidRDefault="000F1739">
      <w:pPr>
        <w:framePr w:w="7291" w:wrap="notBeside" w:vAnchor="text" w:hAnchor="text" w:xAlign="center" w:y="1"/>
        <w:rPr>
          <w:sz w:val="2"/>
          <w:szCs w:val="2"/>
        </w:rPr>
      </w:pPr>
    </w:p>
    <w:p w:rsidR="000F1739" w:rsidRDefault="000F1739">
      <w:pPr>
        <w:rPr>
          <w:sz w:val="2"/>
          <w:szCs w:val="2"/>
        </w:rPr>
      </w:pPr>
    </w:p>
    <w:p w:rsidR="000F1739" w:rsidRDefault="00706FC3">
      <w:pPr>
        <w:pStyle w:val="36"/>
        <w:framePr w:w="7291" w:wrap="notBeside" w:vAnchor="text" w:hAnchor="text" w:xAlign="center" w:y="1"/>
        <w:shd w:val="clear" w:color="auto" w:fill="auto"/>
        <w:spacing w:line="200" w:lineRule="exact"/>
      </w:pPr>
      <w:r>
        <w:t>Шкала обсессивно-фобических нарушений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70"/>
        <w:gridCol w:w="1142"/>
        <w:gridCol w:w="1138"/>
        <w:gridCol w:w="1128"/>
        <w:gridCol w:w="1133"/>
        <w:gridCol w:w="1181"/>
      </w:tblGrid>
      <w:tr w:rsidR="000F1739">
        <w:trPr>
          <w:trHeight w:hRule="exact" w:val="283"/>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left="220" w:firstLine="0"/>
            </w:pPr>
            <w:r>
              <w:rPr>
                <w:rStyle w:val="210pt0"/>
              </w:rPr>
              <w:t>Номер вопроса</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 балл</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 балла</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 балла</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 балла</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left="260" w:firstLine="0"/>
            </w:pPr>
            <w:r>
              <w:rPr>
                <w:rStyle w:val="210pt0"/>
              </w:rPr>
              <w:t>5 баллов</w:t>
            </w:r>
          </w:p>
        </w:tc>
      </w:tr>
      <w:tr w:rsidR="000F1739">
        <w:trPr>
          <w:trHeight w:hRule="exact" w:val="269"/>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-1,38</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-1,32</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-1,53</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-1,38</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-0,74</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0,23</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19</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-1,32</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-0,63</w:t>
            </w:r>
          </w:p>
        </w:tc>
        <w:tc>
          <w:tcPr>
            <w:tcW w:w="112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0,99</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38</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-1,17</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-0,43</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0,37</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0,69</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40</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-1,38</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-0,67</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-0,81</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0,18</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0,64</w:t>
            </w:r>
          </w:p>
        </w:tc>
      </w:tr>
      <w:tr w:rsidR="000F1739">
        <w:trPr>
          <w:trHeight w:hRule="exact" w:val="278"/>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46</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-1,34</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ОД</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0,54</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0,43</w:t>
            </w:r>
          </w:p>
        </w:tc>
      </w:tr>
      <w:tr w:rsidR="000F1739">
        <w:trPr>
          <w:trHeight w:hRule="exact" w:val="269"/>
          <w:jc w:val="center"/>
        </w:trPr>
        <w:tc>
          <w:tcPr>
            <w:tcW w:w="157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53</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-0,78</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w:t>
            </w:r>
          </w:p>
        </w:tc>
        <w:tc>
          <w:tcPr>
            <w:tcW w:w="112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-0,35</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0,27</w:t>
            </w:r>
          </w:p>
        </w:tc>
        <w:tc>
          <w:tcPr>
            <w:tcW w:w="1181"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0,36</w:t>
            </w:r>
          </w:p>
        </w:tc>
      </w:tr>
      <w:tr w:rsidR="000F1739">
        <w:trPr>
          <w:trHeight w:hRule="exact" w:val="278"/>
          <w:jc w:val="center"/>
        </w:trPr>
        <w:tc>
          <w:tcPr>
            <w:tcW w:w="157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56</w:t>
            </w:r>
          </w:p>
        </w:tc>
        <w:tc>
          <w:tcPr>
            <w:tcW w:w="1142"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12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-0,67</w:t>
            </w:r>
          </w:p>
        </w:tc>
        <w:tc>
          <w:tcPr>
            <w:tcW w:w="1181"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0,33</w:t>
            </w:r>
          </w:p>
        </w:tc>
      </w:tr>
      <w:tr w:rsidR="000F1739">
        <w:trPr>
          <w:trHeight w:hRule="exact" w:val="269"/>
          <w:jc w:val="center"/>
        </w:trPr>
        <w:tc>
          <w:tcPr>
            <w:tcW w:w="157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61</w:t>
            </w:r>
          </w:p>
        </w:tc>
        <w:tc>
          <w:tcPr>
            <w:tcW w:w="1142"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-0,92</w:t>
            </w:r>
          </w:p>
        </w:tc>
        <w:tc>
          <w:tcPr>
            <w:tcW w:w="11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-0,36</w:t>
            </w:r>
          </w:p>
        </w:tc>
        <w:tc>
          <w:tcPr>
            <w:tcW w:w="112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0,28</w:t>
            </w:r>
          </w:p>
        </w:tc>
        <w:tc>
          <w:tcPr>
            <w:tcW w:w="1133"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0,56</w:t>
            </w:r>
          </w:p>
        </w:tc>
        <w:tc>
          <w:tcPr>
            <w:tcW w:w="1181"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w:t>
            </w:r>
          </w:p>
        </w:tc>
      </w:tr>
      <w:tr w:rsidR="000F1739">
        <w:trPr>
          <w:trHeight w:hRule="exact" w:val="302"/>
          <w:jc w:val="center"/>
        </w:trPr>
        <w:tc>
          <w:tcPr>
            <w:tcW w:w="157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66</w:t>
            </w:r>
          </w:p>
        </w:tc>
        <w:tc>
          <w:tcPr>
            <w:tcW w:w="1142"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w:t>
            </w:r>
          </w:p>
        </w:tc>
        <w:tc>
          <w:tcPr>
            <w:tcW w:w="11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-0,78</w:t>
            </w:r>
          </w:p>
        </w:tc>
        <w:tc>
          <w:tcPr>
            <w:tcW w:w="112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-1,15</w:t>
            </w:r>
          </w:p>
        </w:tc>
        <w:tc>
          <w:tcPr>
            <w:tcW w:w="113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-0,52</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0,18</w:t>
            </w:r>
          </w:p>
        </w:tc>
      </w:tr>
    </w:tbl>
    <w:p w:rsidR="000F1739" w:rsidRDefault="000F1739">
      <w:pPr>
        <w:framePr w:w="7291" w:wrap="notBeside" w:vAnchor="text" w:hAnchor="text" w:xAlign="center" w:y="1"/>
        <w:rPr>
          <w:sz w:val="2"/>
          <w:szCs w:val="2"/>
        </w:rPr>
      </w:pPr>
    </w:p>
    <w:p w:rsidR="000F1739" w:rsidRDefault="000F1739">
      <w:pPr>
        <w:rPr>
          <w:sz w:val="2"/>
          <w:szCs w:val="2"/>
        </w:rPr>
      </w:pPr>
    </w:p>
    <w:p w:rsidR="000F1739" w:rsidRDefault="00706FC3">
      <w:pPr>
        <w:pStyle w:val="52"/>
        <w:framePr w:w="7224" w:wrap="notBeside" w:vAnchor="text" w:hAnchor="text" w:xAlign="center" w:y="1"/>
        <w:shd w:val="clear" w:color="auto" w:fill="auto"/>
        <w:spacing w:line="210" w:lineRule="exact"/>
      </w:pPr>
      <w:r>
        <w:t>Шкала вегетативных нарушений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60"/>
        <w:gridCol w:w="1123"/>
        <w:gridCol w:w="1138"/>
        <w:gridCol w:w="1118"/>
        <w:gridCol w:w="1123"/>
        <w:gridCol w:w="1162"/>
      </w:tblGrid>
      <w:tr w:rsidR="000F1739">
        <w:trPr>
          <w:trHeight w:hRule="exact" w:val="302"/>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Номер вопроса</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 балл</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2 балла</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3 балла</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4 балла</w:t>
            </w:r>
          </w:p>
        </w:tc>
        <w:tc>
          <w:tcPr>
            <w:tcW w:w="116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5 баллов</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-1,51</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-1,6</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-0,54</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0,5</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1,45</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4</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-1,56</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-1,51</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0,68</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1,23</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6</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-1,33</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-0,44</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1,18</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1,31</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0,87</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20</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-1,58</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0,81</w:t>
            </w:r>
          </w:p>
        </w:tc>
        <w:tc>
          <w:tcPr>
            <w:tcW w:w="116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0,77</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22</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-1,08</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-0,71</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0.19</w:t>
            </w:r>
          </w:p>
        </w:tc>
        <w:tc>
          <w:tcPr>
            <w:tcW w:w="116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0,92</w:t>
            </w:r>
          </w:p>
        </w:tc>
      </w:tr>
      <w:tr w:rsidR="000F1739">
        <w:trPr>
          <w:trHeight w:hRule="exact" w:val="278"/>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23</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-1,8</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-1,4</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0,5</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1,22</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25</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-1,15</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-1,48</w:t>
            </w:r>
          </w:p>
        </w:tc>
        <w:tc>
          <w:tcPr>
            <w:tcW w:w="1118" w:type="dxa"/>
            <w:tcBorders>
              <w:top w:val="single" w:sz="4" w:space="0" w:color="auto"/>
              <w:left w:val="single" w:sz="4" w:space="0" w:color="auto"/>
            </w:tcBorders>
            <w:shd w:val="clear" w:color="auto" w:fill="FFFFFF"/>
          </w:tcPr>
          <w:p w:rsidR="000F1739" w:rsidRDefault="000F1739">
            <w:pPr>
              <w:framePr w:w="7224" w:wrap="notBeside" w:vAnchor="text" w:hAnchor="text" w:xAlign="center" w:y="1"/>
              <w:rPr>
                <w:sz w:val="10"/>
                <w:szCs w:val="10"/>
              </w:rPr>
            </w:pP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0,43</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0,63</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29</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-1,6</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-0,5</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0,62</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0,9</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30</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-1,34</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-0,17</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0,42</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0,85</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32</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-1,32</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-0,41</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0,42</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1,19</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39</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-1,56</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-0,43</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0,48</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0,76</w:t>
            </w:r>
          </w:p>
        </w:tc>
      </w:tr>
      <w:tr w:rsidR="000F1739">
        <w:trPr>
          <w:trHeight w:hRule="exact" w:val="278"/>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42</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-0,97</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0,7</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43</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-1,11</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-0,44</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0,78</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0,45</w:t>
            </w:r>
          </w:p>
        </w:tc>
      </w:tr>
      <w:tr w:rsidR="000F1739">
        <w:trPr>
          <w:trHeight w:hRule="exact" w:val="278"/>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44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-1,51</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-0,57</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-0,26</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0,32</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0,63</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51</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-1,34</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-0,78</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0,2</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0,31</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1,4</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52</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-0,97</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-0,66</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-0,14</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0,43</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0,77</w:t>
            </w:r>
          </w:p>
        </w:tc>
      </w:tr>
      <w:tr w:rsidR="000F1739">
        <w:trPr>
          <w:trHeight w:hRule="exact" w:val="278"/>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54</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-0,93</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0,13</w:t>
            </w:r>
          </w:p>
        </w:tc>
        <w:tc>
          <w:tcPr>
            <w:tcW w:w="1123"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0,93</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0,6</w:t>
            </w:r>
          </w:p>
        </w:tc>
      </w:tr>
      <w:tr w:rsidR="000F1739">
        <w:trPr>
          <w:trHeight w:hRule="exact" w:val="269"/>
          <w:jc w:val="center"/>
        </w:trPr>
        <w:tc>
          <w:tcPr>
            <w:tcW w:w="1560"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57</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-1,2</w:t>
            </w:r>
          </w:p>
        </w:tc>
        <w:tc>
          <w:tcPr>
            <w:tcW w:w="113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-1,34</w:t>
            </w:r>
          </w:p>
        </w:tc>
        <w:tc>
          <w:tcPr>
            <w:tcW w:w="1118" w:type="dxa"/>
            <w:tcBorders>
              <w:top w:val="single" w:sz="4" w:space="0" w:color="auto"/>
              <w:lef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-0,3</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w:t>
            </w: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0,42</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59</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-1,08</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-0,83</w:t>
            </w:r>
          </w:p>
        </w:tc>
        <w:tc>
          <w:tcPr>
            <w:tcW w:w="111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-0,26</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0,24</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0,55</w:t>
            </w:r>
          </w:p>
        </w:tc>
      </w:tr>
      <w:tr w:rsidR="000F1739">
        <w:trPr>
          <w:trHeight w:hRule="exact" w:val="269"/>
          <w:jc w:val="center"/>
        </w:trPr>
        <w:tc>
          <w:tcPr>
            <w:tcW w:w="1560"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63</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-0,9</w:t>
            </w:r>
          </w:p>
        </w:tc>
        <w:tc>
          <w:tcPr>
            <w:tcW w:w="1138"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-1,15</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w:t>
            </w:r>
          </w:p>
        </w:tc>
        <w:tc>
          <w:tcPr>
            <w:tcW w:w="1123" w:type="dxa"/>
            <w:tcBorders>
              <w:top w:val="single" w:sz="4" w:space="0" w:color="auto"/>
              <w:lef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0,25</w:t>
            </w:r>
          </w:p>
        </w:tc>
      </w:tr>
      <w:tr w:rsidR="000F1739">
        <w:trPr>
          <w:trHeight w:hRule="exact" w:val="269"/>
          <w:jc w:val="center"/>
        </w:trPr>
        <w:tc>
          <w:tcPr>
            <w:tcW w:w="1560"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65</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w:t>
            </w:r>
          </w:p>
        </w:tc>
        <w:tc>
          <w:tcPr>
            <w:tcW w:w="113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-1,26</w:t>
            </w:r>
          </w:p>
        </w:tc>
        <w:tc>
          <w:tcPr>
            <w:tcW w:w="1118"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-0,22</w:t>
            </w:r>
          </w:p>
        </w:tc>
        <w:tc>
          <w:tcPr>
            <w:tcW w:w="1123" w:type="dxa"/>
            <w:tcBorders>
              <w:top w:val="single" w:sz="4" w:space="0" w:color="auto"/>
              <w:lef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-0,43</w:t>
            </w:r>
          </w:p>
        </w:tc>
        <w:tc>
          <w:tcPr>
            <w:tcW w:w="1162"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0,27</w:t>
            </w:r>
          </w:p>
        </w:tc>
      </w:tr>
      <w:tr w:rsidR="000F1739">
        <w:trPr>
          <w:trHeight w:hRule="exact" w:val="302"/>
          <w:jc w:val="center"/>
        </w:trPr>
        <w:tc>
          <w:tcPr>
            <w:tcW w:w="1560"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67</w:t>
            </w:r>
          </w:p>
        </w:tc>
        <w:tc>
          <w:tcPr>
            <w:tcW w:w="1123"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-0,7</w:t>
            </w:r>
          </w:p>
        </w:tc>
        <w:tc>
          <w:tcPr>
            <w:tcW w:w="1138"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-0,42</w:t>
            </w:r>
          </w:p>
        </w:tc>
        <w:tc>
          <w:tcPr>
            <w:tcW w:w="1118" w:type="dxa"/>
            <w:tcBorders>
              <w:top w:val="single" w:sz="4" w:space="0" w:color="auto"/>
              <w:left w:val="single" w:sz="4" w:space="0" w:color="auto"/>
              <w:bottom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-0,55</w:t>
            </w:r>
          </w:p>
        </w:tc>
        <w:tc>
          <w:tcPr>
            <w:tcW w:w="112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24" w:wrap="notBeside" w:vAnchor="text" w:hAnchor="text" w:xAlign="center" w:y="1"/>
              <w:shd w:val="clear" w:color="auto" w:fill="auto"/>
              <w:spacing w:before="0" w:line="190" w:lineRule="exact"/>
              <w:ind w:firstLine="0"/>
              <w:jc w:val="center"/>
            </w:pPr>
            <w:r>
              <w:rPr>
                <w:rStyle w:val="2CourierNew95pt75"/>
              </w:rPr>
              <w:t>0,18</w:t>
            </w:r>
          </w:p>
        </w:tc>
        <w:tc>
          <w:tcPr>
            <w:tcW w:w="1162"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24" w:wrap="notBeside" w:vAnchor="text" w:hAnchor="text" w:xAlign="center" w:y="1"/>
              <w:shd w:val="clear" w:color="auto" w:fill="auto"/>
              <w:spacing w:before="0" w:line="170" w:lineRule="exact"/>
              <w:ind w:firstLine="0"/>
              <w:jc w:val="center"/>
            </w:pPr>
            <w:r>
              <w:rPr>
                <w:rStyle w:val="285pt2"/>
              </w:rPr>
              <w:t>0,4</w:t>
            </w:r>
          </w:p>
        </w:tc>
      </w:tr>
    </w:tbl>
    <w:p w:rsidR="000F1739" w:rsidRDefault="000F1739">
      <w:pPr>
        <w:framePr w:w="7224"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28" w:after="453"/>
        <w:ind w:firstLine="320"/>
        <w:jc w:val="both"/>
      </w:pPr>
      <w:r>
        <w:rPr>
          <w:rStyle w:val="2b"/>
        </w:rPr>
        <w:t xml:space="preserve">Интерпретация: </w:t>
      </w:r>
      <w:r>
        <w:t>суммируют диагностические коэффициенты по шести шкалам и выстраивают график. Показатель больше 1,28 указывает на уровень здоровья, меньше — 1,28 — на болезненный характер выявляемых расстройств.</w:t>
      </w:r>
    </w:p>
    <w:p w:rsidR="000F1739" w:rsidRDefault="00706FC3">
      <w:pPr>
        <w:pStyle w:val="42"/>
        <w:keepNext/>
        <w:keepLines/>
        <w:shd w:val="clear" w:color="auto" w:fill="auto"/>
        <w:spacing w:after="207" w:line="278" w:lineRule="exact"/>
        <w:ind w:right="20"/>
      </w:pPr>
      <w:bookmarkStart w:id="92" w:name="bookmark91"/>
      <w:r>
        <w:t>Патохарактерологический диагностический</w:t>
      </w:r>
      <w:r>
        <w:br/>
        <w:t>опросник ПДО (А. Е. Личко)</w:t>
      </w:r>
      <w:bookmarkEnd w:id="92"/>
    </w:p>
    <w:p w:rsidR="000F1739" w:rsidRDefault="00706FC3">
      <w:pPr>
        <w:pStyle w:val="22"/>
        <w:shd w:val="clear" w:color="auto" w:fill="auto"/>
        <w:spacing w:before="0"/>
        <w:ind w:firstLine="320"/>
        <w:jc w:val="both"/>
      </w:pPr>
      <w:r>
        <w:t>Применяется для оценки выраженности девиантных и делинквентных форм поведения, а также акцентуаций характера подростков.</w:t>
      </w:r>
    </w:p>
    <w:p w:rsidR="000F1739" w:rsidRDefault="00706FC3">
      <w:pPr>
        <w:pStyle w:val="22"/>
        <w:shd w:val="clear" w:color="auto" w:fill="auto"/>
        <w:spacing w:before="0" w:after="184"/>
        <w:ind w:firstLine="320"/>
        <w:jc w:val="both"/>
      </w:pPr>
      <w:r>
        <w:rPr>
          <w:rStyle w:val="2b"/>
        </w:rPr>
        <w:t xml:space="preserve">Инструкция. </w:t>
      </w:r>
      <w:r>
        <w:t>Испытуемому предлагается выбрать из каждого раздела не более 3 утверждений, которые отражают его мнение, либо ответ № 0 и занес</w:t>
      </w:r>
      <w:r>
        <w:softHyphen/>
        <w:t>ти номера выбранных ответов в бланк.</w:t>
      </w:r>
    </w:p>
    <w:p w:rsidR="000F1739" w:rsidRDefault="00706FC3">
      <w:pPr>
        <w:pStyle w:val="22"/>
        <w:shd w:val="clear" w:color="auto" w:fill="auto"/>
        <w:spacing w:before="0" w:line="240" w:lineRule="exact"/>
        <w:ind w:firstLine="0"/>
      </w:pPr>
      <w:r>
        <w:t>САМОЧУВСТВИЕ</w:t>
      </w:r>
    </w:p>
    <w:p w:rsidR="000F1739" w:rsidRDefault="00706FC3">
      <w:pPr>
        <w:pStyle w:val="22"/>
        <w:numPr>
          <w:ilvl w:val="0"/>
          <w:numId w:val="118"/>
        </w:numPr>
        <w:shd w:val="clear" w:color="auto" w:fill="auto"/>
        <w:tabs>
          <w:tab w:val="left" w:pos="716"/>
        </w:tabs>
        <w:spacing w:before="0" w:line="240" w:lineRule="exact"/>
        <w:ind w:left="440" w:firstLine="0"/>
        <w:jc w:val="both"/>
      </w:pPr>
      <w:r>
        <w:t>У меня почти всегда плохое самочувствие.</w:t>
      </w:r>
    </w:p>
    <w:p w:rsidR="000F1739" w:rsidRDefault="00706FC3">
      <w:pPr>
        <w:pStyle w:val="22"/>
        <w:numPr>
          <w:ilvl w:val="0"/>
          <w:numId w:val="118"/>
        </w:numPr>
        <w:shd w:val="clear" w:color="auto" w:fill="auto"/>
        <w:tabs>
          <w:tab w:val="left" w:pos="731"/>
        </w:tabs>
        <w:spacing w:before="0" w:line="240" w:lineRule="exact"/>
        <w:ind w:left="440" w:firstLine="0"/>
        <w:jc w:val="both"/>
        <w:sectPr w:rsidR="000F1739">
          <w:headerReference w:type="even" r:id="rId545"/>
          <w:headerReference w:type="default" r:id="rId546"/>
          <w:footerReference w:type="even" r:id="rId547"/>
          <w:footerReference w:type="default" r:id="rId548"/>
          <w:headerReference w:type="first" r:id="rId549"/>
          <w:footerReference w:type="first" r:id="rId550"/>
          <w:pgSz w:w="11640" w:h="15442"/>
          <w:pgMar w:top="1251" w:right="2056" w:bottom="2718" w:left="2096" w:header="0" w:footer="3" w:gutter="0"/>
          <w:cols w:space="720"/>
          <w:noEndnote/>
          <w:titlePg/>
          <w:docGrid w:linePitch="360"/>
        </w:sectPr>
      </w:pPr>
      <w:r>
        <w:t>Я всегда себя чувствую бодрым и полным сил.</w:t>
      </w:r>
    </w:p>
    <w:p w:rsidR="000F1739" w:rsidRDefault="00706FC3">
      <w:pPr>
        <w:pStyle w:val="101"/>
        <w:numPr>
          <w:ilvl w:val="0"/>
          <w:numId w:val="119"/>
        </w:numPr>
        <w:shd w:val="clear" w:color="auto" w:fill="auto"/>
        <w:tabs>
          <w:tab w:val="left" w:pos="750"/>
        </w:tabs>
        <w:spacing w:after="0" w:line="245" w:lineRule="exact"/>
        <w:ind w:left="620" w:hanging="200"/>
      </w:pPr>
      <w:r>
        <w:rPr>
          <w:rStyle w:val="100pt0"/>
          <w:b/>
          <w:bCs/>
        </w:rPr>
        <w:t>Недели хорошего самочувствия чередуются у меня с неделями, когда я чувствую себя плохо.</w:t>
      </w:r>
    </w:p>
    <w:p w:rsidR="000F1739" w:rsidRDefault="00706FC3">
      <w:pPr>
        <w:pStyle w:val="101"/>
        <w:numPr>
          <w:ilvl w:val="0"/>
          <w:numId w:val="119"/>
        </w:numPr>
        <w:shd w:val="clear" w:color="auto" w:fill="auto"/>
        <w:tabs>
          <w:tab w:val="left" w:pos="759"/>
        </w:tabs>
        <w:spacing w:after="0" w:line="245" w:lineRule="exact"/>
        <w:ind w:left="420"/>
        <w:jc w:val="both"/>
      </w:pPr>
      <w:r>
        <w:rPr>
          <w:rStyle w:val="100pt0"/>
          <w:b/>
          <w:bCs/>
        </w:rPr>
        <w:t>Мое самочувствие часто меняется: иногда по нескольку раз в неделю.</w:t>
      </w:r>
    </w:p>
    <w:p w:rsidR="000F1739" w:rsidRDefault="00706FC3">
      <w:pPr>
        <w:pStyle w:val="101"/>
        <w:numPr>
          <w:ilvl w:val="0"/>
          <w:numId w:val="119"/>
        </w:numPr>
        <w:shd w:val="clear" w:color="auto" w:fill="auto"/>
        <w:tabs>
          <w:tab w:val="left" w:pos="759"/>
        </w:tabs>
        <w:spacing w:after="0" w:line="245" w:lineRule="exact"/>
        <w:ind w:left="420"/>
        <w:jc w:val="both"/>
      </w:pPr>
      <w:r>
        <w:rPr>
          <w:rStyle w:val="100pt0"/>
          <w:b/>
          <w:bCs/>
        </w:rPr>
        <w:t>У меня почти всегда что-нибудь болит.</w:t>
      </w:r>
    </w:p>
    <w:p w:rsidR="000F1739" w:rsidRDefault="00706FC3">
      <w:pPr>
        <w:pStyle w:val="101"/>
        <w:numPr>
          <w:ilvl w:val="0"/>
          <w:numId w:val="119"/>
        </w:numPr>
        <w:shd w:val="clear" w:color="auto" w:fill="auto"/>
        <w:tabs>
          <w:tab w:val="left" w:pos="759"/>
        </w:tabs>
        <w:spacing w:after="0" w:line="245" w:lineRule="exact"/>
        <w:ind w:left="420"/>
        <w:jc w:val="both"/>
      </w:pPr>
      <w:r>
        <w:rPr>
          <w:rStyle w:val="100pt0"/>
          <w:b/>
          <w:bCs/>
        </w:rPr>
        <w:t>Плохое самочувствие возникает у меня после огорчений и беспокойств.</w:t>
      </w:r>
    </w:p>
    <w:p w:rsidR="000F1739" w:rsidRDefault="00706FC3">
      <w:pPr>
        <w:pStyle w:val="101"/>
        <w:numPr>
          <w:ilvl w:val="0"/>
          <w:numId w:val="119"/>
        </w:numPr>
        <w:shd w:val="clear" w:color="auto" w:fill="auto"/>
        <w:tabs>
          <w:tab w:val="left" w:pos="759"/>
        </w:tabs>
        <w:spacing w:after="0" w:line="245" w:lineRule="exact"/>
        <w:ind w:left="620" w:hanging="200"/>
      </w:pPr>
      <w:r>
        <w:rPr>
          <w:rStyle w:val="100pt0"/>
          <w:b/>
          <w:bCs/>
        </w:rPr>
        <w:t>Плохое самочувствие появляется у меня от волнений и ожидания не</w:t>
      </w:r>
      <w:r>
        <w:rPr>
          <w:rStyle w:val="100pt0"/>
          <w:b/>
          <w:bCs/>
        </w:rPr>
        <w:softHyphen/>
        <w:t>приятностей.</w:t>
      </w:r>
    </w:p>
    <w:p w:rsidR="000F1739" w:rsidRDefault="00706FC3">
      <w:pPr>
        <w:pStyle w:val="101"/>
        <w:numPr>
          <w:ilvl w:val="0"/>
          <w:numId w:val="119"/>
        </w:numPr>
        <w:shd w:val="clear" w:color="auto" w:fill="auto"/>
        <w:tabs>
          <w:tab w:val="left" w:pos="759"/>
        </w:tabs>
        <w:spacing w:after="0" w:line="245" w:lineRule="exact"/>
        <w:ind w:left="420"/>
        <w:jc w:val="both"/>
      </w:pPr>
      <w:r>
        <w:rPr>
          <w:rStyle w:val="100pt0"/>
          <w:b/>
          <w:bCs/>
        </w:rPr>
        <w:t>Я легко переношу боль и физические страдания.</w:t>
      </w:r>
    </w:p>
    <w:p w:rsidR="000F1739" w:rsidRDefault="00706FC3">
      <w:pPr>
        <w:pStyle w:val="101"/>
        <w:numPr>
          <w:ilvl w:val="0"/>
          <w:numId w:val="119"/>
        </w:numPr>
        <w:shd w:val="clear" w:color="auto" w:fill="auto"/>
        <w:tabs>
          <w:tab w:val="left" w:pos="759"/>
        </w:tabs>
        <w:spacing w:after="0" w:line="245" w:lineRule="exact"/>
        <w:ind w:left="420"/>
        <w:jc w:val="both"/>
      </w:pPr>
      <w:r>
        <w:rPr>
          <w:rStyle w:val="100pt0"/>
          <w:b/>
          <w:bCs/>
        </w:rPr>
        <w:t>Мое самочувствие вполне удовлетворительно.</w:t>
      </w:r>
    </w:p>
    <w:p w:rsidR="000F1739" w:rsidRDefault="00706FC3">
      <w:pPr>
        <w:pStyle w:val="101"/>
        <w:numPr>
          <w:ilvl w:val="0"/>
          <w:numId w:val="119"/>
        </w:numPr>
        <w:shd w:val="clear" w:color="auto" w:fill="auto"/>
        <w:tabs>
          <w:tab w:val="left" w:pos="746"/>
        </w:tabs>
        <w:spacing w:after="0" w:line="245" w:lineRule="exact"/>
        <w:ind w:left="620" w:hanging="280"/>
      </w:pPr>
      <w:r>
        <w:rPr>
          <w:rStyle w:val="100pt0"/>
          <w:b/>
          <w:bCs/>
        </w:rPr>
        <w:t>У меня случаются приступы плохого самочувствия с раздражительнос</w:t>
      </w:r>
      <w:r>
        <w:rPr>
          <w:rStyle w:val="100pt0"/>
          <w:b/>
          <w:bCs/>
        </w:rPr>
        <w:softHyphen/>
        <w:t>тью и чувством тоски.</w:t>
      </w:r>
    </w:p>
    <w:p w:rsidR="000F1739" w:rsidRDefault="00706FC3">
      <w:pPr>
        <w:pStyle w:val="101"/>
        <w:numPr>
          <w:ilvl w:val="0"/>
          <w:numId w:val="119"/>
        </w:numPr>
        <w:shd w:val="clear" w:color="auto" w:fill="auto"/>
        <w:tabs>
          <w:tab w:val="left" w:pos="761"/>
        </w:tabs>
        <w:spacing w:after="0" w:line="245" w:lineRule="exact"/>
        <w:ind w:left="620" w:hanging="280"/>
      </w:pPr>
      <w:r>
        <w:rPr>
          <w:rStyle w:val="100pt0"/>
          <w:b/>
          <w:bCs/>
        </w:rPr>
        <w:t>Мое самочувствие очень зависит от того, как относятся ко мне окружа</w:t>
      </w:r>
      <w:r>
        <w:rPr>
          <w:rStyle w:val="100pt0"/>
          <w:b/>
          <w:bCs/>
        </w:rPr>
        <w:softHyphen/>
        <w:t>ющие.</w:t>
      </w:r>
    </w:p>
    <w:p w:rsidR="000F1739" w:rsidRDefault="00706FC3">
      <w:pPr>
        <w:pStyle w:val="101"/>
        <w:numPr>
          <w:ilvl w:val="0"/>
          <w:numId w:val="119"/>
        </w:numPr>
        <w:shd w:val="clear" w:color="auto" w:fill="auto"/>
        <w:tabs>
          <w:tab w:val="left" w:pos="761"/>
        </w:tabs>
        <w:spacing w:after="0" w:line="245" w:lineRule="exact"/>
        <w:ind w:left="340"/>
        <w:jc w:val="both"/>
      </w:pPr>
      <w:r>
        <w:rPr>
          <w:rStyle w:val="100pt0"/>
          <w:b/>
          <w:bCs/>
        </w:rPr>
        <w:t>Я очень плохо переношу боль и физические страдания и очень их боюсь.</w:t>
      </w:r>
    </w:p>
    <w:p w:rsidR="000F1739" w:rsidRDefault="00706FC3">
      <w:pPr>
        <w:pStyle w:val="101"/>
        <w:numPr>
          <w:ilvl w:val="0"/>
          <w:numId w:val="119"/>
        </w:numPr>
        <w:shd w:val="clear" w:color="auto" w:fill="auto"/>
        <w:tabs>
          <w:tab w:val="left" w:pos="761"/>
        </w:tabs>
        <w:spacing w:after="184" w:line="245" w:lineRule="exact"/>
        <w:ind w:left="34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НАСТРОЕНИЕ</w:t>
      </w:r>
    </w:p>
    <w:p w:rsidR="000F1739" w:rsidRDefault="00706FC3">
      <w:pPr>
        <w:pStyle w:val="101"/>
        <w:numPr>
          <w:ilvl w:val="0"/>
          <w:numId w:val="120"/>
        </w:numPr>
        <w:shd w:val="clear" w:color="auto" w:fill="auto"/>
        <w:tabs>
          <w:tab w:val="left" w:pos="735"/>
        </w:tabs>
        <w:spacing w:after="0" w:line="240" w:lineRule="exact"/>
        <w:ind w:left="420"/>
        <w:jc w:val="both"/>
      </w:pPr>
      <w:r>
        <w:rPr>
          <w:rStyle w:val="100pt0"/>
          <w:b/>
          <w:bCs/>
        </w:rPr>
        <w:t>Как правило, настроение у меня очень хорошее.</w:t>
      </w:r>
    </w:p>
    <w:p w:rsidR="000F1739" w:rsidRDefault="00706FC3">
      <w:pPr>
        <w:pStyle w:val="101"/>
        <w:numPr>
          <w:ilvl w:val="0"/>
          <w:numId w:val="120"/>
        </w:numPr>
        <w:shd w:val="clear" w:color="auto" w:fill="auto"/>
        <w:tabs>
          <w:tab w:val="left" w:pos="754"/>
        </w:tabs>
        <w:spacing w:after="0" w:line="240" w:lineRule="exact"/>
        <w:ind w:left="420"/>
        <w:jc w:val="both"/>
      </w:pPr>
      <w:r>
        <w:rPr>
          <w:rStyle w:val="100pt0"/>
          <w:b/>
          <w:bCs/>
        </w:rPr>
        <w:t>Мое настроение легко меняется от незначительных причин.</w:t>
      </w:r>
    </w:p>
    <w:p w:rsidR="000F1739" w:rsidRDefault="00706FC3">
      <w:pPr>
        <w:pStyle w:val="101"/>
        <w:numPr>
          <w:ilvl w:val="0"/>
          <w:numId w:val="120"/>
        </w:numPr>
        <w:shd w:val="clear" w:color="auto" w:fill="auto"/>
        <w:tabs>
          <w:tab w:val="left" w:pos="754"/>
        </w:tabs>
        <w:spacing w:after="0" w:line="240" w:lineRule="exact"/>
        <w:ind w:left="620" w:hanging="200"/>
      </w:pPr>
      <w:r>
        <w:rPr>
          <w:rStyle w:val="100pt0"/>
          <w:b/>
          <w:bCs/>
        </w:rPr>
        <w:t>У меня настроение портится от ожидания возможных неприятностей, беспокойства за близких, неуверенности в себе.</w:t>
      </w:r>
    </w:p>
    <w:p w:rsidR="000F1739" w:rsidRDefault="00706FC3">
      <w:pPr>
        <w:pStyle w:val="101"/>
        <w:numPr>
          <w:ilvl w:val="0"/>
          <w:numId w:val="120"/>
        </w:numPr>
        <w:shd w:val="clear" w:color="auto" w:fill="auto"/>
        <w:tabs>
          <w:tab w:val="left" w:pos="759"/>
        </w:tabs>
        <w:spacing w:after="0" w:line="240" w:lineRule="exact"/>
        <w:ind w:left="420"/>
        <w:jc w:val="both"/>
      </w:pPr>
      <w:r>
        <w:rPr>
          <w:rStyle w:val="100pt0"/>
          <w:b/>
          <w:bCs/>
        </w:rPr>
        <w:t>Мое настроение очень зависит от общества, в котором я нахожусь.</w:t>
      </w:r>
    </w:p>
    <w:p w:rsidR="000F1739" w:rsidRDefault="00706FC3">
      <w:pPr>
        <w:pStyle w:val="101"/>
        <w:numPr>
          <w:ilvl w:val="0"/>
          <w:numId w:val="120"/>
        </w:numPr>
        <w:shd w:val="clear" w:color="auto" w:fill="auto"/>
        <w:tabs>
          <w:tab w:val="left" w:pos="759"/>
        </w:tabs>
        <w:spacing w:after="0" w:line="240" w:lineRule="exact"/>
        <w:ind w:left="420"/>
        <w:jc w:val="both"/>
      </w:pPr>
      <w:r>
        <w:rPr>
          <w:rStyle w:val="100pt0"/>
          <w:b/>
          <w:bCs/>
        </w:rPr>
        <w:t>У меня почти всегда плохое настроение.</w:t>
      </w:r>
    </w:p>
    <w:p w:rsidR="000F1739" w:rsidRDefault="00706FC3">
      <w:pPr>
        <w:pStyle w:val="101"/>
        <w:numPr>
          <w:ilvl w:val="0"/>
          <w:numId w:val="120"/>
        </w:numPr>
        <w:shd w:val="clear" w:color="auto" w:fill="auto"/>
        <w:tabs>
          <w:tab w:val="left" w:pos="759"/>
        </w:tabs>
        <w:spacing w:after="0" w:line="240" w:lineRule="exact"/>
        <w:ind w:left="420"/>
        <w:jc w:val="both"/>
      </w:pPr>
      <w:r>
        <w:rPr>
          <w:rStyle w:val="100pt0"/>
          <w:b/>
          <w:bCs/>
        </w:rPr>
        <w:t>Мое плохое настроение зависит от плохого самочувствия.</w:t>
      </w:r>
    </w:p>
    <w:p w:rsidR="000F1739" w:rsidRDefault="00706FC3">
      <w:pPr>
        <w:pStyle w:val="101"/>
        <w:numPr>
          <w:ilvl w:val="0"/>
          <w:numId w:val="120"/>
        </w:numPr>
        <w:shd w:val="clear" w:color="auto" w:fill="auto"/>
        <w:tabs>
          <w:tab w:val="left" w:pos="759"/>
        </w:tabs>
        <w:spacing w:after="0" w:line="240" w:lineRule="exact"/>
        <w:ind w:left="420"/>
        <w:jc w:val="both"/>
      </w:pPr>
      <w:r>
        <w:rPr>
          <w:rStyle w:val="100pt0"/>
          <w:b/>
          <w:bCs/>
        </w:rPr>
        <w:t>Мое настроение улучшается, когда меня оставляют одного.</w:t>
      </w:r>
    </w:p>
    <w:p w:rsidR="000F1739" w:rsidRDefault="00706FC3">
      <w:pPr>
        <w:pStyle w:val="101"/>
        <w:numPr>
          <w:ilvl w:val="0"/>
          <w:numId w:val="120"/>
        </w:numPr>
        <w:shd w:val="clear" w:color="auto" w:fill="auto"/>
        <w:tabs>
          <w:tab w:val="left" w:pos="759"/>
        </w:tabs>
        <w:spacing w:after="0" w:line="240" w:lineRule="exact"/>
        <w:ind w:left="620" w:hanging="200"/>
      </w:pPr>
      <w:r>
        <w:rPr>
          <w:rStyle w:val="100pt0"/>
          <w:b/>
          <w:bCs/>
        </w:rPr>
        <w:t>У меня бывают приступы мрачной раздражительности, во время кото</w:t>
      </w:r>
      <w:r>
        <w:rPr>
          <w:rStyle w:val="100pt0"/>
          <w:b/>
          <w:bCs/>
        </w:rPr>
        <w:softHyphen/>
        <w:t>рых достается окружающим.</w:t>
      </w:r>
    </w:p>
    <w:p w:rsidR="000F1739" w:rsidRDefault="00706FC3">
      <w:pPr>
        <w:pStyle w:val="101"/>
        <w:numPr>
          <w:ilvl w:val="0"/>
          <w:numId w:val="120"/>
        </w:numPr>
        <w:shd w:val="clear" w:color="auto" w:fill="auto"/>
        <w:tabs>
          <w:tab w:val="left" w:pos="759"/>
        </w:tabs>
        <w:spacing w:after="0" w:line="240" w:lineRule="exact"/>
        <w:ind w:left="620" w:hanging="200"/>
      </w:pPr>
      <w:r>
        <w:rPr>
          <w:rStyle w:val="100pt0"/>
          <w:b/>
          <w:bCs/>
        </w:rPr>
        <w:t>У меня не бывает уныния и грусти, но может быть ожесточенность и гнев.</w:t>
      </w:r>
    </w:p>
    <w:p w:rsidR="000F1739" w:rsidRDefault="00706FC3">
      <w:pPr>
        <w:pStyle w:val="101"/>
        <w:numPr>
          <w:ilvl w:val="0"/>
          <w:numId w:val="120"/>
        </w:numPr>
        <w:shd w:val="clear" w:color="auto" w:fill="auto"/>
        <w:tabs>
          <w:tab w:val="left" w:pos="746"/>
        </w:tabs>
        <w:spacing w:after="0" w:line="240" w:lineRule="exact"/>
        <w:ind w:left="340"/>
        <w:jc w:val="both"/>
      </w:pPr>
      <w:r>
        <w:rPr>
          <w:rStyle w:val="100pt0"/>
          <w:b/>
          <w:bCs/>
        </w:rPr>
        <w:t>Малейшие неприятности сильно огорчают меня.</w:t>
      </w:r>
    </w:p>
    <w:p w:rsidR="000F1739" w:rsidRDefault="00706FC3">
      <w:pPr>
        <w:pStyle w:val="101"/>
        <w:numPr>
          <w:ilvl w:val="0"/>
          <w:numId w:val="120"/>
        </w:numPr>
        <w:shd w:val="clear" w:color="auto" w:fill="auto"/>
        <w:tabs>
          <w:tab w:val="left" w:pos="756"/>
        </w:tabs>
        <w:spacing w:after="0" w:line="240" w:lineRule="exact"/>
        <w:ind w:left="620" w:hanging="280"/>
      </w:pPr>
      <w:r>
        <w:rPr>
          <w:rStyle w:val="100pt0"/>
          <w:b/>
          <w:bCs/>
        </w:rPr>
        <w:t>Периоды очень хорошего настроения сменяются у меня периодами пло</w:t>
      </w:r>
      <w:r>
        <w:rPr>
          <w:rStyle w:val="100pt0"/>
          <w:b/>
          <w:bCs/>
        </w:rPr>
        <w:softHyphen/>
        <w:t>хого настроения.</w:t>
      </w:r>
    </w:p>
    <w:p w:rsidR="000F1739" w:rsidRDefault="00706FC3">
      <w:pPr>
        <w:pStyle w:val="101"/>
        <w:numPr>
          <w:ilvl w:val="0"/>
          <w:numId w:val="120"/>
        </w:numPr>
        <w:shd w:val="clear" w:color="auto" w:fill="auto"/>
        <w:tabs>
          <w:tab w:val="left" w:pos="756"/>
        </w:tabs>
        <w:spacing w:after="0" w:line="240" w:lineRule="exact"/>
        <w:ind w:left="340"/>
        <w:jc w:val="both"/>
      </w:pPr>
      <w:r>
        <w:rPr>
          <w:rStyle w:val="100pt0"/>
          <w:b/>
          <w:bCs/>
        </w:rPr>
        <w:t>Мое настроение обычно такое же, как у окружающих меня людей.</w:t>
      </w:r>
    </w:p>
    <w:p w:rsidR="000F1739" w:rsidRDefault="00706FC3">
      <w:pPr>
        <w:pStyle w:val="101"/>
        <w:numPr>
          <w:ilvl w:val="0"/>
          <w:numId w:val="120"/>
        </w:numPr>
        <w:shd w:val="clear" w:color="auto" w:fill="auto"/>
        <w:tabs>
          <w:tab w:val="left" w:pos="756"/>
        </w:tabs>
        <w:spacing w:after="176" w:line="240" w:lineRule="exact"/>
        <w:ind w:left="340"/>
        <w:jc w:val="both"/>
      </w:pPr>
      <w:r>
        <w:rPr>
          <w:rStyle w:val="100pt0"/>
          <w:b/>
          <w:bCs/>
        </w:rPr>
        <w:t>Ни одно из определений ко мне не подходит.</w:t>
      </w:r>
    </w:p>
    <w:p w:rsidR="000F1739" w:rsidRDefault="00706FC3">
      <w:pPr>
        <w:pStyle w:val="101"/>
        <w:shd w:val="clear" w:color="auto" w:fill="auto"/>
        <w:spacing w:after="0" w:line="245" w:lineRule="exact"/>
      </w:pPr>
      <w:r>
        <w:rPr>
          <w:rStyle w:val="100pt0"/>
          <w:b/>
          <w:bCs/>
        </w:rPr>
        <w:t>СОН И СНОВИДЕНИЯ</w:t>
      </w:r>
    </w:p>
    <w:p w:rsidR="000F1739" w:rsidRDefault="00706FC3">
      <w:pPr>
        <w:pStyle w:val="101"/>
        <w:numPr>
          <w:ilvl w:val="0"/>
          <w:numId w:val="121"/>
        </w:numPr>
        <w:shd w:val="clear" w:color="auto" w:fill="auto"/>
        <w:tabs>
          <w:tab w:val="left" w:pos="735"/>
        </w:tabs>
        <w:spacing w:after="0" w:line="245" w:lineRule="exact"/>
        <w:ind w:left="420"/>
        <w:jc w:val="both"/>
      </w:pPr>
      <w:r>
        <w:rPr>
          <w:rStyle w:val="100pt0"/>
          <w:b/>
          <w:bCs/>
        </w:rPr>
        <w:t>Я сплю хорошо, а сновидениям значения не придаю.</w:t>
      </w:r>
    </w:p>
    <w:p w:rsidR="000F1739" w:rsidRDefault="00706FC3">
      <w:pPr>
        <w:pStyle w:val="101"/>
        <w:numPr>
          <w:ilvl w:val="0"/>
          <w:numId w:val="121"/>
        </w:numPr>
        <w:shd w:val="clear" w:color="auto" w:fill="auto"/>
        <w:tabs>
          <w:tab w:val="left" w:pos="754"/>
        </w:tabs>
        <w:spacing w:after="0" w:line="245" w:lineRule="exact"/>
        <w:ind w:left="420"/>
        <w:jc w:val="both"/>
      </w:pPr>
      <w:r>
        <w:rPr>
          <w:rStyle w:val="100pt0"/>
          <w:b/>
          <w:bCs/>
        </w:rPr>
        <w:t>Сон у меня богат яркими сновидениями.</w:t>
      </w:r>
    </w:p>
    <w:p w:rsidR="000F1739" w:rsidRDefault="00706FC3">
      <w:pPr>
        <w:pStyle w:val="101"/>
        <w:numPr>
          <w:ilvl w:val="0"/>
          <w:numId w:val="121"/>
        </w:numPr>
        <w:shd w:val="clear" w:color="auto" w:fill="auto"/>
        <w:tabs>
          <w:tab w:val="left" w:pos="754"/>
        </w:tabs>
        <w:spacing w:after="0" w:line="245" w:lineRule="exact"/>
        <w:ind w:left="420"/>
        <w:jc w:val="both"/>
      </w:pPr>
      <w:r>
        <w:rPr>
          <w:rStyle w:val="100pt0"/>
          <w:b/>
          <w:bCs/>
        </w:rPr>
        <w:t>Перед тем, как уснуть, я люблю помечтать.</w:t>
      </w:r>
    </w:p>
    <w:p w:rsidR="000F1739" w:rsidRDefault="00706FC3">
      <w:pPr>
        <w:pStyle w:val="101"/>
        <w:numPr>
          <w:ilvl w:val="0"/>
          <w:numId w:val="121"/>
        </w:numPr>
        <w:shd w:val="clear" w:color="auto" w:fill="auto"/>
        <w:tabs>
          <w:tab w:val="left" w:pos="759"/>
        </w:tabs>
        <w:spacing w:after="0" w:line="245" w:lineRule="exact"/>
        <w:ind w:left="420"/>
        <w:jc w:val="both"/>
      </w:pPr>
      <w:r>
        <w:rPr>
          <w:rStyle w:val="100pt0"/>
          <w:b/>
          <w:bCs/>
        </w:rPr>
        <w:t>Я плохо сплю ночью и чувствую сонливость днем.</w:t>
      </w:r>
    </w:p>
    <w:p w:rsidR="000F1739" w:rsidRDefault="00706FC3">
      <w:pPr>
        <w:pStyle w:val="101"/>
        <w:numPr>
          <w:ilvl w:val="0"/>
          <w:numId w:val="121"/>
        </w:numPr>
        <w:shd w:val="clear" w:color="auto" w:fill="auto"/>
        <w:tabs>
          <w:tab w:val="left" w:pos="759"/>
        </w:tabs>
        <w:spacing w:after="0" w:line="245" w:lineRule="exact"/>
        <w:ind w:left="420"/>
        <w:jc w:val="both"/>
      </w:pPr>
      <w:r>
        <w:rPr>
          <w:rStyle w:val="100pt0"/>
          <w:b/>
          <w:bCs/>
        </w:rPr>
        <w:t>Я сплю мало, но встаю бодрым; сны вижу редко.</w:t>
      </w:r>
    </w:p>
    <w:p w:rsidR="000F1739" w:rsidRDefault="00706FC3">
      <w:pPr>
        <w:pStyle w:val="101"/>
        <w:numPr>
          <w:ilvl w:val="0"/>
          <w:numId w:val="121"/>
        </w:numPr>
        <w:shd w:val="clear" w:color="auto" w:fill="auto"/>
        <w:tabs>
          <w:tab w:val="left" w:pos="759"/>
        </w:tabs>
        <w:spacing w:after="0" w:line="245" w:lineRule="exact"/>
        <w:ind w:left="620" w:hanging="200"/>
      </w:pPr>
      <w:r>
        <w:rPr>
          <w:rStyle w:val="100pt0"/>
          <w:b/>
          <w:bCs/>
        </w:rPr>
        <w:t>Сон у меня очень крепкий, но иногда бывают жуткие, кошмарные сно</w:t>
      </w:r>
      <w:r>
        <w:rPr>
          <w:rStyle w:val="100pt0"/>
          <w:b/>
          <w:bCs/>
        </w:rPr>
        <w:softHyphen/>
        <w:t>видения.</w:t>
      </w:r>
    </w:p>
    <w:p w:rsidR="000F1739" w:rsidRDefault="00706FC3">
      <w:pPr>
        <w:pStyle w:val="101"/>
        <w:numPr>
          <w:ilvl w:val="0"/>
          <w:numId w:val="121"/>
        </w:numPr>
        <w:shd w:val="clear" w:color="auto" w:fill="auto"/>
        <w:tabs>
          <w:tab w:val="left" w:pos="759"/>
        </w:tabs>
        <w:spacing w:after="0" w:line="245" w:lineRule="exact"/>
        <w:ind w:left="620" w:hanging="200"/>
      </w:pPr>
      <w:r>
        <w:rPr>
          <w:rStyle w:val="100pt0"/>
          <w:b/>
          <w:bCs/>
        </w:rPr>
        <w:t>У меня плохой и беспокойный сон и часто бывают мучительно-тоскли</w:t>
      </w:r>
      <w:r>
        <w:rPr>
          <w:rStyle w:val="100pt0"/>
          <w:b/>
          <w:bCs/>
        </w:rPr>
        <w:softHyphen/>
        <w:t>вые сновидения.</w:t>
      </w:r>
    </w:p>
    <w:p w:rsidR="000F1739" w:rsidRDefault="00706FC3">
      <w:pPr>
        <w:pStyle w:val="101"/>
        <w:numPr>
          <w:ilvl w:val="0"/>
          <w:numId w:val="121"/>
        </w:numPr>
        <w:shd w:val="clear" w:color="auto" w:fill="auto"/>
        <w:tabs>
          <w:tab w:val="left" w:pos="810"/>
        </w:tabs>
        <w:spacing w:after="0" w:line="245" w:lineRule="exact"/>
        <w:ind w:left="480"/>
        <w:jc w:val="both"/>
      </w:pPr>
      <w:r>
        <w:rPr>
          <w:rStyle w:val="100pt0"/>
          <w:b/>
          <w:bCs/>
        </w:rPr>
        <w:t>Бессонница у меня наступает периодически без особых причин.</w:t>
      </w:r>
    </w:p>
    <w:p w:rsidR="000F1739" w:rsidRDefault="00706FC3">
      <w:pPr>
        <w:pStyle w:val="101"/>
        <w:numPr>
          <w:ilvl w:val="0"/>
          <w:numId w:val="121"/>
        </w:numPr>
        <w:shd w:val="clear" w:color="auto" w:fill="auto"/>
        <w:tabs>
          <w:tab w:val="left" w:pos="810"/>
        </w:tabs>
        <w:spacing w:after="0" w:line="245" w:lineRule="exact"/>
        <w:ind w:left="640" w:hanging="160"/>
      </w:pPr>
      <w:r>
        <w:rPr>
          <w:rStyle w:val="100pt0"/>
          <w:b/>
          <w:bCs/>
        </w:rPr>
        <w:t>Я не могу спокойно спать, если утром надо вставать в определенный час.</w:t>
      </w:r>
    </w:p>
    <w:p w:rsidR="000F1739" w:rsidRDefault="00706FC3">
      <w:pPr>
        <w:pStyle w:val="101"/>
        <w:numPr>
          <w:ilvl w:val="0"/>
          <w:numId w:val="121"/>
        </w:numPr>
        <w:shd w:val="clear" w:color="auto" w:fill="auto"/>
        <w:tabs>
          <w:tab w:val="left" w:pos="826"/>
        </w:tabs>
        <w:spacing w:after="0" w:line="245" w:lineRule="exact"/>
        <w:ind w:left="420"/>
        <w:jc w:val="both"/>
      </w:pPr>
      <w:r>
        <w:rPr>
          <w:rStyle w:val="100pt0"/>
          <w:b/>
          <w:bCs/>
        </w:rPr>
        <w:t>Если меня что-то расстроит, я долго не могу уснуть.</w:t>
      </w:r>
    </w:p>
    <w:p w:rsidR="000F1739" w:rsidRDefault="00706FC3">
      <w:pPr>
        <w:pStyle w:val="101"/>
        <w:numPr>
          <w:ilvl w:val="0"/>
          <w:numId w:val="121"/>
        </w:numPr>
        <w:shd w:val="clear" w:color="auto" w:fill="auto"/>
        <w:tabs>
          <w:tab w:val="left" w:pos="841"/>
        </w:tabs>
        <w:spacing w:after="0" w:line="245" w:lineRule="exact"/>
        <w:ind w:left="420"/>
        <w:jc w:val="both"/>
      </w:pPr>
      <w:r>
        <w:rPr>
          <w:rStyle w:val="100pt0"/>
          <w:b/>
          <w:bCs/>
        </w:rPr>
        <w:t>Я часто вижу разные сны: то радостные, то неприятные.</w:t>
      </w:r>
    </w:p>
    <w:p w:rsidR="000F1739" w:rsidRDefault="00706FC3">
      <w:pPr>
        <w:pStyle w:val="101"/>
        <w:numPr>
          <w:ilvl w:val="0"/>
          <w:numId w:val="121"/>
        </w:numPr>
        <w:shd w:val="clear" w:color="auto" w:fill="auto"/>
        <w:tabs>
          <w:tab w:val="left" w:pos="841"/>
        </w:tabs>
        <w:spacing w:after="0" w:line="245" w:lineRule="exact"/>
        <w:ind w:left="420"/>
        <w:jc w:val="both"/>
      </w:pPr>
      <w:r>
        <w:rPr>
          <w:rStyle w:val="100pt0"/>
          <w:b/>
          <w:bCs/>
        </w:rPr>
        <w:t>По ночам у меня бывают приступы страха.</w:t>
      </w:r>
    </w:p>
    <w:p w:rsidR="000F1739" w:rsidRDefault="00706FC3">
      <w:pPr>
        <w:pStyle w:val="101"/>
        <w:numPr>
          <w:ilvl w:val="0"/>
          <w:numId w:val="121"/>
        </w:numPr>
        <w:shd w:val="clear" w:color="auto" w:fill="auto"/>
        <w:tabs>
          <w:tab w:val="left" w:pos="841"/>
        </w:tabs>
        <w:spacing w:after="0" w:line="245" w:lineRule="exact"/>
        <w:ind w:left="420"/>
        <w:jc w:val="both"/>
      </w:pPr>
      <w:r>
        <w:rPr>
          <w:rStyle w:val="100pt0"/>
          <w:b/>
          <w:bCs/>
        </w:rPr>
        <w:t>Мне часто снится, что меня обижают.</w:t>
      </w:r>
    </w:p>
    <w:p w:rsidR="000F1739" w:rsidRDefault="00706FC3">
      <w:pPr>
        <w:pStyle w:val="101"/>
        <w:numPr>
          <w:ilvl w:val="0"/>
          <w:numId w:val="121"/>
        </w:numPr>
        <w:shd w:val="clear" w:color="auto" w:fill="auto"/>
        <w:tabs>
          <w:tab w:val="left" w:pos="841"/>
        </w:tabs>
        <w:spacing w:after="0" w:line="245" w:lineRule="exact"/>
        <w:ind w:left="420"/>
        <w:jc w:val="both"/>
      </w:pPr>
      <w:r>
        <w:rPr>
          <w:rStyle w:val="100pt0"/>
          <w:b/>
          <w:bCs/>
        </w:rPr>
        <w:t>Я могу свободно регулировать свой сон.</w:t>
      </w:r>
    </w:p>
    <w:p w:rsidR="000F1739" w:rsidRDefault="00706FC3">
      <w:pPr>
        <w:pStyle w:val="101"/>
        <w:numPr>
          <w:ilvl w:val="0"/>
          <w:numId w:val="121"/>
        </w:numPr>
        <w:shd w:val="clear" w:color="auto" w:fill="auto"/>
        <w:tabs>
          <w:tab w:val="left" w:pos="841"/>
        </w:tabs>
        <w:spacing w:after="184" w:line="245" w:lineRule="exact"/>
        <w:ind w:left="42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ПРОБУЖДЕНИЕ ОТО СНА</w:t>
      </w:r>
    </w:p>
    <w:p w:rsidR="000F1739" w:rsidRDefault="00706FC3">
      <w:pPr>
        <w:pStyle w:val="101"/>
        <w:numPr>
          <w:ilvl w:val="0"/>
          <w:numId w:val="122"/>
        </w:numPr>
        <w:shd w:val="clear" w:color="auto" w:fill="auto"/>
        <w:tabs>
          <w:tab w:val="left" w:pos="795"/>
        </w:tabs>
        <w:spacing w:after="0" w:line="240" w:lineRule="exact"/>
        <w:ind w:left="480"/>
        <w:jc w:val="both"/>
      </w:pPr>
      <w:r>
        <w:rPr>
          <w:rStyle w:val="100pt0"/>
          <w:b/>
          <w:bCs/>
        </w:rPr>
        <w:t>Мне трудно проснуться в назначенный час.</w:t>
      </w:r>
    </w:p>
    <w:p w:rsidR="000F1739" w:rsidRDefault="00706FC3">
      <w:pPr>
        <w:pStyle w:val="101"/>
        <w:numPr>
          <w:ilvl w:val="0"/>
          <w:numId w:val="122"/>
        </w:numPr>
        <w:shd w:val="clear" w:color="auto" w:fill="auto"/>
        <w:tabs>
          <w:tab w:val="left" w:pos="814"/>
        </w:tabs>
        <w:spacing w:after="0" w:line="240" w:lineRule="exact"/>
        <w:ind w:left="640" w:hanging="160"/>
      </w:pPr>
      <w:r>
        <w:rPr>
          <w:rStyle w:val="100pt0"/>
          <w:b/>
          <w:bCs/>
        </w:rPr>
        <w:t>Просыпаюсь с неприятной мыслью, что надо идти на работу или на учебу.</w:t>
      </w:r>
    </w:p>
    <w:p w:rsidR="000F1739" w:rsidRDefault="00706FC3">
      <w:pPr>
        <w:pStyle w:val="101"/>
        <w:numPr>
          <w:ilvl w:val="0"/>
          <w:numId w:val="122"/>
        </w:numPr>
        <w:shd w:val="clear" w:color="auto" w:fill="auto"/>
        <w:tabs>
          <w:tab w:val="left" w:pos="814"/>
        </w:tabs>
        <w:spacing w:after="0" w:line="240" w:lineRule="exact"/>
        <w:ind w:left="640" w:hanging="160"/>
      </w:pPr>
      <w:r>
        <w:rPr>
          <w:rStyle w:val="100pt0"/>
          <w:b/>
          <w:bCs/>
        </w:rPr>
        <w:t>В одни дни я встаю веселым и жизнерадостным, в другие — без всякой причины с утра угнетен и уныл.</w:t>
      </w:r>
    </w:p>
    <w:p w:rsidR="000F1739" w:rsidRDefault="00706FC3">
      <w:pPr>
        <w:pStyle w:val="101"/>
        <w:numPr>
          <w:ilvl w:val="0"/>
          <w:numId w:val="122"/>
        </w:numPr>
        <w:shd w:val="clear" w:color="auto" w:fill="auto"/>
        <w:tabs>
          <w:tab w:val="left" w:pos="759"/>
        </w:tabs>
        <w:spacing w:after="0" w:line="240" w:lineRule="exact"/>
        <w:ind w:left="420"/>
        <w:jc w:val="both"/>
      </w:pPr>
      <w:r>
        <w:rPr>
          <w:rStyle w:val="100pt0"/>
          <w:b/>
          <w:bCs/>
        </w:rPr>
        <w:t>Я легко просыпаюсь, когда мне нужно.</w:t>
      </w:r>
    </w:p>
    <w:p w:rsidR="000F1739" w:rsidRDefault="00706FC3">
      <w:pPr>
        <w:pStyle w:val="101"/>
        <w:numPr>
          <w:ilvl w:val="0"/>
          <w:numId w:val="122"/>
        </w:numPr>
        <w:shd w:val="clear" w:color="auto" w:fill="auto"/>
        <w:tabs>
          <w:tab w:val="left" w:pos="819"/>
        </w:tabs>
        <w:spacing w:after="0" w:line="240" w:lineRule="exact"/>
        <w:ind w:left="480"/>
        <w:jc w:val="both"/>
      </w:pPr>
      <w:r>
        <w:rPr>
          <w:rStyle w:val="100pt0"/>
          <w:b/>
          <w:bCs/>
        </w:rPr>
        <w:t>Утро для меня — самое тяжелое время суток.</w:t>
      </w:r>
    </w:p>
    <w:p w:rsidR="000F1739" w:rsidRDefault="00706FC3">
      <w:pPr>
        <w:pStyle w:val="101"/>
        <w:numPr>
          <w:ilvl w:val="0"/>
          <w:numId w:val="122"/>
        </w:numPr>
        <w:shd w:val="clear" w:color="auto" w:fill="auto"/>
        <w:tabs>
          <w:tab w:val="left" w:pos="819"/>
        </w:tabs>
        <w:spacing w:after="0" w:line="240" w:lineRule="exact"/>
        <w:ind w:left="480"/>
        <w:jc w:val="both"/>
      </w:pPr>
      <w:r>
        <w:rPr>
          <w:rStyle w:val="100pt0"/>
          <w:b/>
          <w:bCs/>
        </w:rPr>
        <w:t>Часто мне не хочется просыпаться.</w:t>
      </w:r>
    </w:p>
    <w:p w:rsidR="000F1739" w:rsidRDefault="00706FC3">
      <w:pPr>
        <w:pStyle w:val="101"/>
        <w:numPr>
          <w:ilvl w:val="0"/>
          <w:numId w:val="122"/>
        </w:numPr>
        <w:shd w:val="clear" w:color="auto" w:fill="auto"/>
        <w:tabs>
          <w:tab w:val="left" w:pos="819"/>
        </w:tabs>
        <w:spacing w:after="0" w:line="240" w:lineRule="exact"/>
        <w:ind w:left="480"/>
        <w:jc w:val="both"/>
      </w:pPr>
      <w:r>
        <w:rPr>
          <w:rStyle w:val="100pt0"/>
          <w:b/>
          <w:bCs/>
        </w:rPr>
        <w:t>Проснувшись, я нередко еще долго переживаю то, что видел во сне.</w:t>
      </w:r>
    </w:p>
    <w:p w:rsidR="000F1739" w:rsidRDefault="00706FC3">
      <w:pPr>
        <w:pStyle w:val="101"/>
        <w:numPr>
          <w:ilvl w:val="0"/>
          <w:numId w:val="122"/>
        </w:numPr>
        <w:shd w:val="clear" w:color="auto" w:fill="auto"/>
        <w:tabs>
          <w:tab w:val="left" w:pos="819"/>
        </w:tabs>
        <w:spacing w:after="0" w:line="240" w:lineRule="exact"/>
        <w:ind w:left="480"/>
        <w:jc w:val="both"/>
      </w:pPr>
      <w:r>
        <w:rPr>
          <w:rStyle w:val="100pt0"/>
          <w:b/>
          <w:bCs/>
        </w:rPr>
        <w:t>Периодами я утром чувствую себя бодрым, периодами ~ разбитым.</w:t>
      </w:r>
    </w:p>
    <w:p w:rsidR="000F1739" w:rsidRDefault="00706FC3">
      <w:pPr>
        <w:pStyle w:val="101"/>
        <w:numPr>
          <w:ilvl w:val="0"/>
          <w:numId w:val="122"/>
        </w:numPr>
        <w:shd w:val="clear" w:color="auto" w:fill="auto"/>
        <w:tabs>
          <w:tab w:val="left" w:pos="819"/>
        </w:tabs>
        <w:spacing w:after="0" w:line="240" w:lineRule="exact"/>
        <w:ind w:left="480"/>
        <w:jc w:val="both"/>
      </w:pPr>
      <w:r>
        <w:rPr>
          <w:rStyle w:val="100pt0"/>
          <w:b/>
          <w:bCs/>
        </w:rPr>
        <w:t>Утром я встаю бодрым и энергичным.</w:t>
      </w:r>
    </w:p>
    <w:p w:rsidR="000F1739" w:rsidRDefault="00706FC3">
      <w:pPr>
        <w:pStyle w:val="101"/>
        <w:numPr>
          <w:ilvl w:val="0"/>
          <w:numId w:val="122"/>
        </w:numPr>
        <w:shd w:val="clear" w:color="auto" w:fill="auto"/>
        <w:tabs>
          <w:tab w:val="left" w:pos="826"/>
        </w:tabs>
        <w:spacing w:after="0" w:line="240" w:lineRule="exact"/>
        <w:ind w:left="420"/>
        <w:jc w:val="both"/>
      </w:pPr>
      <w:r>
        <w:rPr>
          <w:rStyle w:val="100pt0"/>
          <w:b/>
          <w:bCs/>
        </w:rPr>
        <w:t>С утра я более активен и мне легче работать, чем вечером.</w:t>
      </w:r>
    </w:p>
    <w:p w:rsidR="000F1739" w:rsidRDefault="00706FC3">
      <w:pPr>
        <w:pStyle w:val="101"/>
        <w:numPr>
          <w:ilvl w:val="0"/>
          <w:numId w:val="122"/>
        </w:numPr>
        <w:shd w:val="clear" w:color="auto" w:fill="auto"/>
        <w:tabs>
          <w:tab w:val="left" w:pos="836"/>
        </w:tabs>
        <w:spacing w:after="0" w:line="240" w:lineRule="exact"/>
        <w:ind w:left="640" w:hanging="220"/>
      </w:pPr>
      <w:r>
        <w:rPr>
          <w:rStyle w:val="100pt0"/>
          <w:b/>
          <w:bCs/>
        </w:rPr>
        <w:t>Нередко бывало, что, проснувшись, я не мог сразу сообразить, где я и что со мной.</w:t>
      </w:r>
    </w:p>
    <w:p w:rsidR="000F1739" w:rsidRDefault="00706FC3">
      <w:pPr>
        <w:pStyle w:val="101"/>
        <w:numPr>
          <w:ilvl w:val="0"/>
          <w:numId w:val="122"/>
        </w:numPr>
        <w:shd w:val="clear" w:color="auto" w:fill="auto"/>
        <w:tabs>
          <w:tab w:val="left" w:pos="836"/>
        </w:tabs>
        <w:spacing w:after="0" w:line="240" w:lineRule="exact"/>
        <w:ind w:left="420"/>
        <w:jc w:val="both"/>
      </w:pPr>
      <w:r>
        <w:rPr>
          <w:rStyle w:val="100pt0"/>
          <w:b/>
          <w:bCs/>
        </w:rPr>
        <w:t>Я просыпаюсь с мыслью, что сегодня надо будет сделать.</w:t>
      </w:r>
    </w:p>
    <w:p w:rsidR="000F1739" w:rsidRDefault="00706FC3">
      <w:pPr>
        <w:pStyle w:val="101"/>
        <w:numPr>
          <w:ilvl w:val="0"/>
          <w:numId w:val="122"/>
        </w:numPr>
        <w:shd w:val="clear" w:color="auto" w:fill="auto"/>
        <w:tabs>
          <w:tab w:val="left" w:pos="836"/>
        </w:tabs>
        <w:spacing w:after="0" w:line="240" w:lineRule="exact"/>
        <w:ind w:left="420"/>
        <w:jc w:val="both"/>
      </w:pPr>
      <w:r>
        <w:rPr>
          <w:rStyle w:val="100pt0"/>
          <w:b/>
          <w:bCs/>
        </w:rPr>
        <w:t>Проснувшись, я люблю полежать в постели и помечтать.</w:t>
      </w:r>
    </w:p>
    <w:p w:rsidR="000F1739" w:rsidRDefault="00706FC3">
      <w:pPr>
        <w:pStyle w:val="101"/>
        <w:numPr>
          <w:ilvl w:val="0"/>
          <w:numId w:val="122"/>
        </w:numPr>
        <w:shd w:val="clear" w:color="auto" w:fill="auto"/>
        <w:tabs>
          <w:tab w:val="left" w:pos="836"/>
        </w:tabs>
        <w:spacing w:after="180" w:line="240" w:lineRule="exact"/>
        <w:ind w:left="42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АППЕТИТ И ОТНОШЕНИЕ К ЕДЕ</w:t>
      </w:r>
    </w:p>
    <w:p w:rsidR="000F1739" w:rsidRDefault="00706FC3">
      <w:pPr>
        <w:pStyle w:val="101"/>
        <w:numPr>
          <w:ilvl w:val="0"/>
          <w:numId w:val="123"/>
        </w:numPr>
        <w:shd w:val="clear" w:color="auto" w:fill="auto"/>
        <w:tabs>
          <w:tab w:val="left" w:pos="795"/>
        </w:tabs>
        <w:spacing w:after="0" w:line="240" w:lineRule="exact"/>
        <w:ind w:left="640" w:hanging="160"/>
      </w:pPr>
      <w:r>
        <w:rPr>
          <w:rStyle w:val="100pt0"/>
          <w:b/>
          <w:bCs/>
        </w:rPr>
        <w:t>Неподходящая обстановка, грязь и разговоры о неаппетитных вещах никогда не мешали мне есть.</w:t>
      </w:r>
    </w:p>
    <w:p w:rsidR="000F1739" w:rsidRDefault="00706FC3">
      <w:pPr>
        <w:pStyle w:val="101"/>
        <w:numPr>
          <w:ilvl w:val="0"/>
          <w:numId w:val="123"/>
        </w:numPr>
        <w:shd w:val="clear" w:color="auto" w:fill="auto"/>
        <w:tabs>
          <w:tab w:val="left" w:pos="754"/>
        </w:tabs>
        <w:spacing w:after="0" w:line="240" w:lineRule="exact"/>
        <w:ind w:left="640" w:hanging="220"/>
      </w:pPr>
      <w:r>
        <w:rPr>
          <w:rStyle w:val="100pt0"/>
          <w:b/>
          <w:bCs/>
        </w:rPr>
        <w:t>Периодами у меня бывает волчий аппетит, периодами ничего есть не хочется.</w:t>
      </w:r>
    </w:p>
    <w:p w:rsidR="000F1739" w:rsidRDefault="00706FC3">
      <w:pPr>
        <w:pStyle w:val="101"/>
        <w:numPr>
          <w:ilvl w:val="0"/>
          <w:numId w:val="123"/>
        </w:numPr>
        <w:shd w:val="clear" w:color="auto" w:fill="auto"/>
        <w:tabs>
          <w:tab w:val="left" w:pos="814"/>
        </w:tabs>
        <w:spacing w:after="0" w:line="240" w:lineRule="exact"/>
        <w:ind w:left="480"/>
        <w:jc w:val="both"/>
      </w:pPr>
      <w:r>
        <w:rPr>
          <w:rStyle w:val="100pt0"/>
          <w:b/>
          <w:bCs/>
        </w:rPr>
        <w:t>Я ем очень мало, иногда долго ничего не ем.</w:t>
      </w:r>
    </w:p>
    <w:p w:rsidR="000F1739" w:rsidRDefault="00706FC3">
      <w:pPr>
        <w:pStyle w:val="101"/>
        <w:numPr>
          <w:ilvl w:val="0"/>
          <w:numId w:val="123"/>
        </w:numPr>
        <w:shd w:val="clear" w:color="auto" w:fill="auto"/>
        <w:tabs>
          <w:tab w:val="left" w:pos="759"/>
        </w:tabs>
        <w:spacing w:after="0" w:line="240" w:lineRule="exact"/>
        <w:ind w:left="640" w:hanging="220"/>
      </w:pPr>
      <w:r>
        <w:rPr>
          <w:rStyle w:val="100pt0"/>
          <w:b/>
          <w:bCs/>
        </w:rPr>
        <w:t>Мой аппетит зависит от настроения: то ем с удовольствием, то нехотя и через силу.</w:t>
      </w:r>
    </w:p>
    <w:p w:rsidR="000F1739" w:rsidRDefault="00706FC3">
      <w:pPr>
        <w:pStyle w:val="101"/>
        <w:numPr>
          <w:ilvl w:val="0"/>
          <w:numId w:val="123"/>
        </w:numPr>
        <w:shd w:val="clear" w:color="auto" w:fill="auto"/>
        <w:tabs>
          <w:tab w:val="left" w:pos="819"/>
        </w:tabs>
        <w:spacing w:after="0" w:line="240" w:lineRule="exact"/>
        <w:ind w:left="480"/>
        <w:jc w:val="both"/>
      </w:pPr>
      <w:r>
        <w:rPr>
          <w:rStyle w:val="100pt0"/>
          <w:b/>
          <w:bCs/>
        </w:rPr>
        <w:t>Я люблю лакомства и деликатесы.</w:t>
      </w:r>
    </w:p>
    <w:p w:rsidR="000F1739" w:rsidRDefault="00706FC3">
      <w:pPr>
        <w:pStyle w:val="101"/>
        <w:numPr>
          <w:ilvl w:val="0"/>
          <w:numId w:val="123"/>
        </w:numPr>
        <w:shd w:val="clear" w:color="auto" w:fill="auto"/>
        <w:tabs>
          <w:tab w:val="left" w:pos="759"/>
        </w:tabs>
        <w:spacing w:after="0" w:line="240" w:lineRule="exact"/>
        <w:ind w:left="420"/>
        <w:jc w:val="both"/>
      </w:pPr>
      <w:r>
        <w:rPr>
          <w:rStyle w:val="100pt0"/>
          <w:b/>
          <w:bCs/>
        </w:rPr>
        <w:t>Нередко я стесняюсь есть при посторонних людях.</w:t>
      </w:r>
    </w:p>
    <w:p w:rsidR="000F1739" w:rsidRDefault="00706FC3">
      <w:pPr>
        <w:pStyle w:val="101"/>
        <w:numPr>
          <w:ilvl w:val="0"/>
          <w:numId w:val="123"/>
        </w:numPr>
        <w:shd w:val="clear" w:color="auto" w:fill="auto"/>
        <w:tabs>
          <w:tab w:val="left" w:pos="819"/>
        </w:tabs>
        <w:spacing w:after="0" w:line="240" w:lineRule="exact"/>
        <w:ind w:left="480"/>
        <w:jc w:val="both"/>
      </w:pPr>
      <w:r>
        <w:rPr>
          <w:rStyle w:val="100pt0"/>
          <w:b/>
          <w:bCs/>
        </w:rPr>
        <w:t>У меня хороший аппетит, но я не обжора.</w:t>
      </w:r>
    </w:p>
    <w:p w:rsidR="000F1739" w:rsidRDefault="00706FC3">
      <w:pPr>
        <w:pStyle w:val="101"/>
        <w:numPr>
          <w:ilvl w:val="0"/>
          <w:numId w:val="123"/>
        </w:numPr>
        <w:shd w:val="clear" w:color="auto" w:fill="auto"/>
        <w:tabs>
          <w:tab w:val="left" w:pos="819"/>
        </w:tabs>
        <w:spacing w:after="0" w:line="240" w:lineRule="exact"/>
        <w:ind w:left="480"/>
        <w:jc w:val="both"/>
      </w:pPr>
      <w:r>
        <w:rPr>
          <w:rStyle w:val="100pt0"/>
          <w:b/>
          <w:bCs/>
        </w:rPr>
        <w:t>Есть кушанья, которые вызывают у меня тошноту и рвоту.</w:t>
      </w:r>
    </w:p>
    <w:p w:rsidR="000F1739" w:rsidRDefault="00706FC3">
      <w:pPr>
        <w:pStyle w:val="101"/>
        <w:numPr>
          <w:ilvl w:val="0"/>
          <w:numId w:val="123"/>
        </w:numPr>
        <w:shd w:val="clear" w:color="auto" w:fill="auto"/>
        <w:tabs>
          <w:tab w:val="left" w:pos="759"/>
        </w:tabs>
        <w:spacing w:after="0" w:line="240" w:lineRule="exact"/>
        <w:ind w:left="420"/>
        <w:jc w:val="both"/>
      </w:pPr>
      <w:r>
        <w:rPr>
          <w:rStyle w:val="100pt0"/>
          <w:b/>
          <w:bCs/>
        </w:rPr>
        <w:t>Я предпочитаю есть немного, но очень вкусное.</w:t>
      </w:r>
    </w:p>
    <w:p w:rsidR="000F1739" w:rsidRDefault="00706FC3">
      <w:pPr>
        <w:pStyle w:val="101"/>
        <w:numPr>
          <w:ilvl w:val="0"/>
          <w:numId w:val="123"/>
        </w:numPr>
        <w:shd w:val="clear" w:color="auto" w:fill="auto"/>
        <w:tabs>
          <w:tab w:val="left" w:pos="826"/>
        </w:tabs>
        <w:spacing w:after="0" w:line="240" w:lineRule="exact"/>
        <w:ind w:left="420"/>
        <w:jc w:val="both"/>
      </w:pPr>
      <w:r>
        <w:rPr>
          <w:rStyle w:val="100pt0"/>
          <w:b/>
          <w:bCs/>
        </w:rPr>
        <w:t>У меня плохой аппетит.</w:t>
      </w:r>
    </w:p>
    <w:p w:rsidR="000F1739" w:rsidRDefault="00706FC3">
      <w:pPr>
        <w:pStyle w:val="101"/>
        <w:numPr>
          <w:ilvl w:val="0"/>
          <w:numId w:val="123"/>
        </w:numPr>
        <w:shd w:val="clear" w:color="auto" w:fill="auto"/>
        <w:tabs>
          <w:tab w:val="left" w:pos="836"/>
        </w:tabs>
        <w:spacing w:after="0" w:line="240" w:lineRule="exact"/>
        <w:ind w:left="420"/>
        <w:jc w:val="both"/>
      </w:pPr>
      <w:r>
        <w:rPr>
          <w:rStyle w:val="100pt0"/>
          <w:b/>
          <w:bCs/>
        </w:rPr>
        <w:t>Я люблю сытно поесть.</w:t>
      </w:r>
    </w:p>
    <w:p w:rsidR="000F1739" w:rsidRDefault="00706FC3">
      <w:pPr>
        <w:pStyle w:val="101"/>
        <w:numPr>
          <w:ilvl w:val="0"/>
          <w:numId w:val="123"/>
        </w:numPr>
        <w:shd w:val="clear" w:color="auto" w:fill="auto"/>
        <w:tabs>
          <w:tab w:val="left" w:pos="836"/>
        </w:tabs>
        <w:spacing w:after="0" w:line="240" w:lineRule="exact"/>
        <w:ind w:left="420"/>
        <w:jc w:val="both"/>
        <w:sectPr w:rsidR="000F1739">
          <w:pgSz w:w="11640" w:h="15442"/>
          <w:pgMar w:top="1432" w:right="2088" w:bottom="2982" w:left="2126" w:header="0" w:footer="3" w:gutter="0"/>
          <w:cols w:space="720"/>
          <w:noEndnote/>
          <w:docGrid w:linePitch="360"/>
        </w:sectPr>
      </w:pPr>
      <w:r>
        <w:rPr>
          <w:rStyle w:val="100pt0"/>
          <w:b/>
          <w:bCs/>
        </w:rPr>
        <w:t>Я ем с удовольствием и не люблю ограничивать себя в еде.</w:t>
      </w:r>
    </w:p>
    <w:p w:rsidR="000F1739" w:rsidRDefault="00706FC3">
      <w:pPr>
        <w:pStyle w:val="22"/>
        <w:numPr>
          <w:ilvl w:val="0"/>
          <w:numId w:val="123"/>
        </w:numPr>
        <w:shd w:val="clear" w:color="auto" w:fill="auto"/>
        <w:tabs>
          <w:tab w:val="left" w:pos="796"/>
        </w:tabs>
        <w:spacing w:before="0" w:line="240" w:lineRule="exact"/>
        <w:ind w:left="620" w:hanging="240"/>
      </w:pPr>
      <w:r>
        <w:t>Я боюсь испорченной пиши и всегда тщательно проверяю ее свежесть и доброкачественность.</w:t>
      </w:r>
    </w:p>
    <w:p w:rsidR="000F1739" w:rsidRDefault="00706FC3">
      <w:pPr>
        <w:pStyle w:val="22"/>
        <w:numPr>
          <w:ilvl w:val="0"/>
          <w:numId w:val="123"/>
        </w:numPr>
        <w:shd w:val="clear" w:color="auto" w:fill="auto"/>
        <w:tabs>
          <w:tab w:val="left" w:pos="796"/>
        </w:tabs>
        <w:spacing w:before="0" w:line="240" w:lineRule="exact"/>
        <w:ind w:left="380" w:firstLine="0"/>
        <w:jc w:val="both"/>
      </w:pPr>
      <w:r>
        <w:t>Мне легко можно испортить аппетит.</w:t>
      </w:r>
    </w:p>
    <w:p w:rsidR="000F1739" w:rsidRDefault="00706FC3">
      <w:pPr>
        <w:pStyle w:val="22"/>
        <w:numPr>
          <w:ilvl w:val="0"/>
          <w:numId w:val="123"/>
        </w:numPr>
        <w:shd w:val="clear" w:color="auto" w:fill="auto"/>
        <w:tabs>
          <w:tab w:val="left" w:pos="796"/>
        </w:tabs>
        <w:spacing w:before="0" w:line="240" w:lineRule="exact"/>
        <w:ind w:left="380" w:firstLine="0"/>
        <w:jc w:val="both"/>
      </w:pPr>
      <w:r>
        <w:t>Еда меня интересует прежде всего как средство поддержать здоровье.</w:t>
      </w:r>
    </w:p>
    <w:p w:rsidR="000F1739" w:rsidRDefault="00706FC3">
      <w:pPr>
        <w:pStyle w:val="22"/>
        <w:numPr>
          <w:ilvl w:val="0"/>
          <w:numId w:val="123"/>
        </w:numPr>
        <w:shd w:val="clear" w:color="auto" w:fill="auto"/>
        <w:tabs>
          <w:tab w:val="left" w:pos="796"/>
        </w:tabs>
        <w:spacing w:before="0" w:line="240" w:lineRule="exact"/>
        <w:ind w:left="380" w:firstLine="0"/>
        <w:jc w:val="both"/>
      </w:pPr>
      <w:r>
        <w:t>Я стараюсь придерживаться диеты, которую сам разработал.</w:t>
      </w:r>
    </w:p>
    <w:p w:rsidR="000F1739" w:rsidRDefault="00706FC3">
      <w:pPr>
        <w:pStyle w:val="22"/>
        <w:numPr>
          <w:ilvl w:val="0"/>
          <w:numId w:val="123"/>
        </w:numPr>
        <w:shd w:val="clear" w:color="auto" w:fill="auto"/>
        <w:tabs>
          <w:tab w:val="left" w:pos="796"/>
        </w:tabs>
        <w:spacing w:before="0" w:line="240" w:lineRule="exact"/>
        <w:ind w:left="380" w:firstLine="0"/>
        <w:jc w:val="both"/>
      </w:pPr>
      <w:r>
        <w:t>Я плохо переношу голод: быстро слабею.</w:t>
      </w:r>
    </w:p>
    <w:p w:rsidR="000F1739" w:rsidRDefault="00706FC3">
      <w:pPr>
        <w:pStyle w:val="22"/>
        <w:numPr>
          <w:ilvl w:val="0"/>
          <w:numId w:val="123"/>
        </w:numPr>
        <w:shd w:val="clear" w:color="auto" w:fill="auto"/>
        <w:tabs>
          <w:tab w:val="left" w:pos="796"/>
        </w:tabs>
        <w:spacing w:before="0" w:line="240" w:lineRule="exact"/>
        <w:ind w:left="380" w:firstLine="0"/>
        <w:jc w:val="both"/>
      </w:pPr>
      <w:r>
        <w:t>Я знаю, что такое чувство голода, но не знаю, что такое аппетит.</w:t>
      </w:r>
    </w:p>
    <w:p w:rsidR="000F1739" w:rsidRDefault="00706FC3">
      <w:pPr>
        <w:pStyle w:val="22"/>
        <w:numPr>
          <w:ilvl w:val="0"/>
          <w:numId w:val="123"/>
        </w:numPr>
        <w:shd w:val="clear" w:color="auto" w:fill="auto"/>
        <w:tabs>
          <w:tab w:val="left" w:pos="796"/>
        </w:tabs>
        <w:spacing w:before="0" w:line="240" w:lineRule="exact"/>
        <w:ind w:left="380" w:firstLine="0"/>
        <w:jc w:val="both"/>
      </w:pPr>
      <w:r>
        <w:t>Еда не доставляет мне большого удовольствия.</w:t>
      </w:r>
    </w:p>
    <w:p w:rsidR="000F1739" w:rsidRDefault="00706FC3">
      <w:pPr>
        <w:pStyle w:val="22"/>
        <w:numPr>
          <w:ilvl w:val="0"/>
          <w:numId w:val="123"/>
        </w:numPr>
        <w:shd w:val="clear" w:color="auto" w:fill="auto"/>
        <w:tabs>
          <w:tab w:val="left" w:pos="815"/>
        </w:tabs>
        <w:spacing w:before="0" w:after="180" w:line="240" w:lineRule="exact"/>
        <w:ind w:left="380" w:firstLine="0"/>
        <w:jc w:val="both"/>
      </w:pPr>
      <w:r>
        <w:t>Ни одно из определений ко мне не подходит.</w:t>
      </w:r>
    </w:p>
    <w:p w:rsidR="000F1739" w:rsidRDefault="00706FC3">
      <w:pPr>
        <w:pStyle w:val="22"/>
        <w:shd w:val="clear" w:color="auto" w:fill="auto"/>
        <w:spacing w:before="0" w:line="240" w:lineRule="exact"/>
        <w:ind w:firstLine="0"/>
      </w:pPr>
      <w:r>
        <w:t>ОТНОШЕНИЕ К СПИРТНЫМ НАПИТКАМ</w:t>
      </w:r>
    </w:p>
    <w:p w:rsidR="000F1739" w:rsidRDefault="00706FC3">
      <w:pPr>
        <w:pStyle w:val="22"/>
        <w:numPr>
          <w:ilvl w:val="0"/>
          <w:numId w:val="124"/>
        </w:numPr>
        <w:shd w:val="clear" w:color="auto" w:fill="auto"/>
        <w:tabs>
          <w:tab w:val="left" w:pos="760"/>
        </w:tabs>
        <w:spacing w:before="0" w:line="240" w:lineRule="exact"/>
        <w:ind w:left="440" w:firstLine="0"/>
        <w:jc w:val="both"/>
      </w:pPr>
      <w:r>
        <w:t>Мое желание выпить зависит от настроения.</w:t>
      </w:r>
    </w:p>
    <w:p w:rsidR="000F1739" w:rsidRDefault="00706FC3">
      <w:pPr>
        <w:pStyle w:val="22"/>
        <w:numPr>
          <w:ilvl w:val="0"/>
          <w:numId w:val="124"/>
        </w:numPr>
        <w:shd w:val="clear" w:color="auto" w:fill="auto"/>
        <w:tabs>
          <w:tab w:val="left" w:pos="774"/>
        </w:tabs>
        <w:spacing w:before="0" w:line="240" w:lineRule="exact"/>
        <w:ind w:left="440" w:firstLine="0"/>
        <w:jc w:val="both"/>
      </w:pPr>
      <w:r>
        <w:t>Я избегаю пить спиртное, чтобы не проболтаться.</w:t>
      </w:r>
    </w:p>
    <w:p w:rsidR="000F1739" w:rsidRDefault="00706FC3">
      <w:pPr>
        <w:pStyle w:val="22"/>
        <w:numPr>
          <w:ilvl w:val="0"/>
          <w:numId w:val="124"/>
        </w:numPr>
        <w:shd w:val="clear" w:color="auto" w:fill="auto"/>
        <w:tabs>
          <w:tab w:val="left" w:pos="774"/>
        </w:tabs>
        <w:spacing w:before="0" w:line="240" w:lineRule="exact"/>
        <w:ind w:left="440" w:firstLine="0"/>
        <w:jc w:val="both"/>
      </w:pPr>
      <w:r>
        <w:t>Периодами я выпиваю охотно, периодами меня к спиртному не тянет.</w:t>
      </w:r>
    </w:p>
    <w:p w:rsidR="000F1739" w:rsidRDefault="00706FC3">
      <w:pPr>
        <w:pStyle w:val="22"/>
        <w:numPr>
          <w:ilvl w:val="0"/>
          <w:numId w:val="124"/>
        </w:numPr>
        <w:shd w:val="clear" w:color="auto" w:fill="auto"/>
        <w:tabs>
          <w:tab w:val="left" w:pos="779"/>
        </w:tabs>
        <w:spacing w:before="0" w:line="240" w:lineRule="exact"/>
        <w:ind w:left="440" w:firstLine="0"/>
        <w:jc w:val="both"/>
      </w:pPr>
      <w:r>
        <w:t>Люблю выпить в веселой хорошей компании.</w:t>
      </w:r>
    </w:p>
    <w:p w:rsidR="000F1739" w:rsidRDefault="00706FC3">
      <w:pPr>
        <w:pStyle w:val="22"/>
        <w:numPr>
          <w:ilvl w:val="0"/>
          <w:numId w:val="124"/>
        </w:numPr>
        <w:shd w:val="clear" w:color="auto" w:fill="auto"/>
        <w:tabs>
          <w:tab w:val="left" w:pos="779"/>
        </w:tabs>
        <w:spacing w:before="0" w:line="240" w:lineRule="exact"/>
        <w:ind w:left="620" w:hanging="180"/>
      </w:pPr>
      <w:r>
        <w:t>Я боюсь пить спиртное, потому что, опьянев, могу вызвать насмешки и презрение.</w:t>
      </w:r>
    </w:p>
    <w:p w:rsidR="000F1739" w:rsidRDefault="00706FC3">
      <w:pPr>
        <w:pStyle w:val="22"/>
        <w:numPr>
          <w:ilvl w:val="0"/>
          <w:numId w:val="124"/>
        </w:numPr>
        <w:shd w:val="clear" w:color="auto" w:fill="auto"/>
        <w:tabs>
          <w:tab w:val="left" w:pos="779"/>
        </w:tabs>
        <w:spacing w:before="0" w:line="240" w:lineRule="exact"/>
        <w:ind w:left="440" w:firstLine="0"/>
        <w:jc w:val="both"/>
      </w:pPr>
      <w:r>
        <w:t>Спиртное не вызывает у меня веселого настроения.</w:t>
      </w:r>
    </w:p>
    <w:p w:rsidR="000F1739" w:rsidRDefault="00706FC3">
      <w:pPr>
        <w:pStyle w:val="22"/>
        <w:numPr>
          <w:ilvl w:val="0"/>
          <w:numId w:val="124"/>
        </w:numPr>
        <w:shd w:val="clear" w:color="auto" w:fill="auto"/>
        <w:tabs>
          <w:tab w:val="left" w:pos="779"/>
        </w:tabs>
        <w:spacing w:before="0" w:line="240" w:lineRule="exact"/>
        <w:ind w:left="440" w:firstLine="0"/>
        <w:jc w:val="both"/>
      </w:pPr>
      <w:r>
        <w:t>К спиртному я испытываю отвращение.</w:t>
      </w:r>
    </w:p>
    <w:p w:rsidR="000F1739" w:rsidRDefault="00706FC3">
      <w:pPr>
        <w:pStyle w:val="22"/>
        <w:numPr>
          <w:ilvl w:val="0"/>
          <w:numId w:val="124"/>
        </w:numPr>
        <w:shd w:val="clear" w:color="auto" w:fill="auto"/>
        <w:tabs>
          <w:tab w:val="left" w:pos="779"/>
        </w:tabs>
        <w:spacing w:before="0" w:line="240" w:lineRule="exact"/>
        <w:ind w:left="620" w:hanging="180"/>
      </w:pPr>
      <w:r>
        <w:t>Спиртным я стараюсь заглушить приступ плохого настроения, тоски или тревоги.</w:t>
      </w:r>
    </w:p>
    <w:p w:rsidR="000F1739" w:rsidRDefault="00706FC3">
      <w:pPr>
        <w:pStyle w:val="22"/>
        <w:numPr>
          <w:ilvl w:val="0"/>
          <w:numId w:val="124"/>
        </w:numPr>
        <w:shd w:val="clear" w:color="auto" w:fill="auto"/>
        <w:tabs>
          <w:tab w:val="left" w:pos="779"/>
        </w:tabs>
        <w:spacing w:before="0" w:line="240" w:lineRule="exact"/>
        <w:ind w:left="620" w:hanging="180"/>
      </w:pPr>
      <w:r>
        <w:t>Я избегаю пить спиртное из-за плохого самочувствия и сильной голов</w:t>
      </w:r>
      <w:r>
        <w:softHyphen/>
        <w:t>ной боли впоследствии.</w:t>
      </w:r>
    </w:p>
    <w:p w:rsidR="000F1739" w:rsidRDefault="00706FC3">
      <w:pPr>
        <w:pStyle w:val="22"/>
        <w:numPr>
          <w:ilvl w:val="0"/>
          <w:numId w:val="124"/>
        </w:numPr>
        <w:shd w:val="clear" w:color="auto" w:fill="auto"/>
        <w:tabs>
          <w:tab w:val="left" w:pos="791"/>
        </w:tabs>
        <w:spacing w:before="0" w:line="240" w:lineRule="exact"/>
        <w:ind w:left="380" w:firstLine="0"/>
        <w:jc w:val="both"/>
      </w:pPr>
      <w:r>
        <w:t>Я не пью спиртного, так как это противоречит моим принципам.</w:t>
      </w:r>
    </w:p>
    <w:p w:rsidR="000F1739" w:rsidRDefault="00706FC3">
      <w:pPr>
        <w:pStyle w:val="22"/>
        <w:numPr>
          <w:ilvl w:val="0"/>
          <w:numId w:val="124"/>
        </w:numPr>
        <w:shd w:val="clear" w:color="auto" w:fill="auto"/>
        <w:tabs>
          <w:tab w:val="left" w:pos="801"/>
        </w:tabs>
        <w:spacing w:before="0" w:line="240" w:lineRule="exact"/>
        <w:ind w:left="380" w:firstLine="0"/>
        <w:jc w:val="both"/>
      </w:pPr>
      <w:r>
        <w:t>Спиртные напитки меня пугают.</w:t>
      </w:r>
    </w:p>
    <w:p w:rsidR="000F1739" w:rsidRDefault="00706FC3">
      <w:pPr>
        <w:pStyle w:val="22"/>
        <w:numPr>
          <w:ilvl w:val="0"/>
          <w:numId w:val="124"/>
        </w:numPr>
        <w:shd w:val="clear" w:color="auto" w:fill="auto"/>
        <w:tabs>
          <w:tab w:val="left" w:pos="801"/>
        </w:tabs>
        <w:spacing w:before="0" w:line="240" w:lineRule="exact"/>
        <w:ind w:left="380" w:firstLine="0"/>
        <w:jc w:val="both"/>
      </w:pPr>
      <w:r>
        <w:t>Выпив немного, я особенно ярко воспринимаю окружающий мир.</w:t>
      </w:r>
    </w:p>
    <w:p w:rsidR="000F1739" w:rsidRDefault="00706FC3">
      <w:pPr>
        <w:pStyle w:val="22"/>
        <w:numPr>
          <w:ilvl w:val="0"/>
          <w:numId w:val="124"/>
        </w:numPr>
        <w:shd w:val="clear" w:color="auto" w:fill="auto"/>
        <w:tabs>
          <w:tab w:val="left" w:pos="801"/>
        </w:tabs>
        <w:spacing w:before="0" w:line="240" w:lineRule="exact"/>
        <w:ind w:left="380" w:firstLine="0"/>
        <w:jc w:val="both"/>
      </w:pPr>
      <w:r>
        <w:t>Я выпиваю со всеми, чтобы не нарушать компанию.</w:t>
      </w:r>
    </w:p>
    <w:p w:rsidR="000F1739" w:rsidRDefault="00706FC3">
      <w:pPr>
        <w:pStyle w:val="22"/>
        <w:numPr>
          <w:ilvl w:val="0"/>
          <w:numId w:val="124"/>
        </w:numPr>
        <w:shd w:val="clear" w:color="auto" w:fill="auto"/>
        <w:tabs>
          <w:tab w:val="left" w:pos="801"/>
        </w:tabs>
        <w:spacing w:before="0" w:after="176" w:line="240" w:lineRule="exact"/>
        <w:ind w:left="380" w:firstLine="0"/>
        <w:jc w:val="both"/>
      </w:pPr>
      <w:r>
        <w:t>Ни одно из определений ко мне не подходит.</w:t>
      </w:r>
    </w:p>
    <w:p w:rsidR="000F1739" w:rsidRDefault="00706FC3">
      <w:pPr>
        <w:pStyle w:val="22"/>
        <w:shd w:val="clear" w:color="auto" w:fill="auto"/>
        <w:spacing w:before="0"/>
        <w:ind w:firstLine="0"/>
      </w:pPr>
      <w:r>
        <w:t>СЕКСУАЛЬНЫЕ ПРОБЛЕМЫ</w:t>
      </w:r>
    </w:p>
    <w:p w:rsidR="000F1739" w:rsidRDefault="00706FC3">
      <w:pPr>
        <w:pStyle w:val="22"/>
        <w:numPr>
          <w:ilvl w:val="0"/>
          <w:numId w:val="125"/>
        </w:numPr>
        <w:shd w:val="clear" w:color="auto" w:fill="auto"/>
        <w:tabs>
          <w:tab w:val="left" w:pos="755"/>
        </w:tabs>
        <w:spacing w:before="0"/>
        <w:ind w:left="440" w:firstLine="0"/>
        <w:jc w:val="both"/>
      </w:pPr>
      <w:r>
        <w:t>Половое влечение меня мало беспокоит.</w:t>
      </w:r>
    </w:p>
    <w:p w:rsidR="000F1739" w:rsidRDefault="00706FC3">
      <w:pPr>
        <w:pStyle w:val="22"/>
        <w:numPr>
          <w:ilvl w:val="0"/>
          <w:numId w:val="125"/>
        </w:numPr>
        <w:shd w:val="clear" w:color="auto" w:fill="auto"/>
        <w:tabs>
          <w:tab w:val="left" w:pos="774"/>
        </w:tabs>
        <w:spacing w:before="0"/>
        <w:ind w:left="440" w:firstLine="0"/>
        <w:jc w:val="both"/>
      </w:pPr>
      <w:r>
        <w:t>Малейшая неприятность подавляет у меня половое влечение.</w:t>
      </w:r>
    </w:p>
    <w:p w:rsidR="000F1739" w:rsidRDefault="00706FC3">
      <w:pPr>
        <w:pStyle w:val="22"/>
        <w:numPr>
          <w:ilvl w:val="0"/>
          <w:numId w:val="125"/>
        </w:numPr>
        <w:shd w:val="clear" w:color="auto" w:fill="auto"/>
        <w:tabs>
          <w:tab w:val="left" w:pos="794"/>
        </w:tabs>
        <w:spacing w:before="0"/>
        <w:ind w:left="620" w:hanging="180"/>
      </w:pPr>
      <w:r>
        <w:t>Я предпочитаю жить мечтами о подлинном счастье, чем разочаровы</w:t>
      </w:r>
      <w:r>
        <w:softHyphen/>
        <w:t>ваться в жизни.</w:t>
      </w:r>
    </w:p>
    <w:p w:rsidR="000F1739" w:rsidRDefault="00706FC3">
      <w:pPr>
        <w:pStyle w:val="22"/>
        <w:numPr>
          <w:ilvl w:val="0"/>
          <w:numId w:val="125"/>
        </w:numPr>
        <w:shd w:val="clear" w:color="auto" w:fill="auto"/>
        <w:tabs>
          <w:tab w:val="left" w:pos="794"/>
        </w:tabs>
        <w:spacing w:before="0"/>
        <w:ind w:left="620" w:hanging="180"/>
      </w:pPr>
      <w:r>
        <w:t>Периоды сильного полового влечения чередуются у меня с периодами холодности и безразличия.</w:t>
      </w:r>
    </w:p>
    <w:p w:rsidR="000F1739" w:rsidRDefault="00706FC3">
      <w:pPr>
        <w:pStyle w:val="22"/>
        <w:numPr>
          <w:ilvl w:val="0"/>
          <w:numId w:val="125"/>
        </w:numPr>
        <w:shd w:val="clear" w:color="auto" w:fill="auto"/>
        <w:tabs>
          <w:tab w:val="left" w:pos="794"/>
        </w:tabs>
        <w:spacing w:before="0"/>
        <w:ind w:left="620" w:hanging="180"/>
      </w:pPr>
      <w:r>
        <w:t>В половом отношении я быстро возбуждаюсь, но быстро успокаиваюсь и охладеваю.</w:t>
      </w:r>
    </w:p>
    <w:p w:rsidR="000F1739" w:rsidRDefault="00706FC3">
      <w:pPr>
        <w:pStyle w:val="22"/>
        <w:numPr>
          <w:ilvl w:val="0"/>
          <w:numId w:val="125"/>
        </w:numPr>
        <w:shd w:val="clear" w:color="auto" w:fill="auto"/>
        <w:tabs>
          <w:tab w:val="left" w:pos="794"/>
        </w:tabs>
        <w:spacing w:before="0"/>
        <w:ind w:left="620" w:hanging="180"/>
      </w:pPr>
      <w:r>
        <w:t>При нормальной семейной жизни не существует никаких половых про</w:t>
      </w:r>
      <w:r>
        <w:softHyphen/>
        <w:t>блем.</w:t>
      </w:r>
    </w:p>
    <w:p w:rsidR="000F1739" w:rsidRDefault="00706FC3">
      <w:pPr>
        <w:pStyle w:val="22"/>
        <w:numPr>
          <w:ilvl w:val="0"/>
          <w:numId w:val="125"/>
        </w:numPr>
        <w:shd w:val="clear" w:color="auto" w:fill="auto"/>
        <w:tabs>
          <w:tab w:val="left" w:pos="794"/>
        </w:tabs>
        <w:spacing w:before="0"/>
        <w:ind w:left="440" w:firstLine="0"/>
        <w:jc w:val="both"/>
      </w:pPr>
      <w:r>
        <w:t>У меня сильное половое влечение, которое мне трудно сдерживать.</w:t>
      </w:r>
    </w:p>
    <w:p w:rsidR="000F1739" w:rsidRDefault="00706FC3">
      <w:pPr>
        <w:pStyle w:val="22"/>
        <w:numPr>
          <w:ilvl w:val="0"/>
          <w:numId w:val="125"/>
        </w:numPr>
        <w:shd w:val="clear" w:color="auto" w:fill="auto"/>
        <w:tabs>
          <w:tab w:val="left" w:pos="794"/>
        </w:tabs>
        <w:spacing w:before="0"/>
        <w:ind w:left="440" w:firstLine="0"/>
        <w:jc w:val="both"/>
      </w:pPr>
      <w:r>
        <w:t>Моя застенчивость мне очень сильно мешает.</w:t>
      </w:r>
    </w:p>
    <w:p w:rsidR="000F1739" w:rsidRDefault="00706FC3">
      <w:pPr>
        <w:pStyle w:val="22"/>
        <w:numPr>
          <w:ilvl w:val="0"/>
          <w:numId w:val="125"/>
        </w:numPr>
        <w:shd w:val="clear" w:color="auto" w:fill="auto"/>
        <w:tabs>
          <w:tab w:val="left" w:pos="794"/>
        </w:tabs>
        <w:spacing w:before="0"/>
        <w:ind w:left="440" w:firstLine="0"/>
        <w:jc w:val="both"/>
      </w:pPr>
      <w:r>
        <w:t>Измены я бы никогда не простил.</w:t>
      </w:r>
    </w:p>
    <w:p w:rsidR="000F1739" w:rsidRDefault="00706FC3">
      <w:pPr>
        <w:pStyle w:val="22"/>
        <w:numPr>
          <w:ilvl w:val="0"/>
          <w:numId w:val="125"/>
        </w:numPr>
        <w:shd w:val="clear" w:color="auto" w:fill="auto"/>
        <w:tabs>
          <w:tab w:val="left" w:pos="791"/>
        </w:tabs>
        <w:spacing w:before="0"/>
        <w:ind w:left="620" w:hanging="240"/>
        <w:sectPr w:rsidR="000F1739">
          <w:headerReference w:type="even" r:id="rId551"/>
          <w:headerReference w:type="default" r:id="rId552"/>
          <w:footerReference w:type="even" r:id="rId553"/>
          <w:footerReference w:type="default" r:id="rId554"/>
          <w:headerReference w:type="first" r:id="rId555"/>
          <w:footerReference w:type="first" r:id="rId556"/>
          <w:pgSz w:w="11640" w:h="15442"/>
          <w:pgMar w:top="1435" w:right="2088" w:bottom="1435" w:left="2122" w:header="0" w:footer="3" w:gutter="0"/>
          <w:cols w:space="720"/>
          <w:noEndnote/>
          <w:titlePg/>
          <w:docGrid w:linePitch="360"/>
        </w:sectPr>
      </w:pPr>
      <w:r>
        <w:t>Я считаю, что половое влечение нельзя сдерживать, иначе оно мешает плодотворной работе.</w:t>
      </w:r>
    </w:p>
    <w:p w:rsidR="000F1739" w:rsidRDefault="00706FC3">
      <w:pPr>
        <w:pStyle w:val="101"/>
        <w:numPr>
          <w:ilvl w:val="0"/>
          <w:numId w:val="125"/>
        </w:numPr>
        <w:shd w:val="clear" w:color="auto" w:fill="auto"/>
        <w:tabs>
          <w:tab w:val="left" w:pos="796"/>
        </w:tabs>
        <w:spacing w:after="0" w:line="245" w:lineRule="exact"/>
        <w:ind w:left="380"/>
        <w:jc w:val="both"/>
      </w:pPr>
      <w:r>
        <w:rPr>
          <w:rStyle w:val="100pt0"/>
          <w:b/>
          <w:bCs/>
        </w:rPr>
        <w:t>Наибольшее удовольствие мне доставляет флирт и ухаживание.</w:t>
      </w:r>
    </w:p>
    <w:p w:rsidR="000F1739" w:rsidRDefault="00706FC3">
      <w:pPr>
        <w:pStyle w:val="101"/>
        <w:numPr>
          <w:ilvl w:val="0"/>
          <w:numId w:val="125"/>
        </w:numPr>
        <w:shd w:val="clear" w:color="auto" w:fill="auto"/>
        <w:tabs>
          <w:tab w:val="left" w:pos="796"/>
        </w:tabs>
        <w:spacing w:after="0" w:line="245" w:lineRule="exact"/>
        <w:ind w:left="620" w:hanging="240"/>
      </w:pPr>
      <w:r>
        <w:rPr>
          <w:rStyle w:val="100pt0"/>
          <w:b/>
          <w:bCs/>
        </w:rPr>
        <w:t>Я люблю анализировать свое отношение к половым проблемам, свое собственное влечение.</w:t>
      </w:r>
    </w:p>
    <w:p w:rsidR="000F1739" w:rsidRDefault="00706FC3">
      <w:pPr>
        <w:pStyle w:val="101"/>
        <w:numPr>
          <w:ilvl w:val="0"/>
          <w:numId w:val="125"/>
        </w:numPr>
        <w:shd w:val="clear" w:color="auto" w:fill="auto"/>
        <w:tabs>
          <w:tab w:val="left" w:pos="796"/>
        </w:tabs>
        <w:spacing w:after="0" w:line="245" w:lineRule="exact"/>
        <w:ind w:left="620" w:hanging="240"/>
      </w:pPr>
      <w:r>
        <w:rPr>
          <w:rStyle w:val="100pt0"/>
          <w:b/>
          <w:bCs/>
        </w:rPr>
        <w:t>Я нахожу ненормальности в своем половом влечении и стараюсь бо</w:t>
      </w:r>
      <w:r>
        <w:rPr>
          <w:rStyle w:val="100pt0"/>
          <w:b/>
          <w:bCs/>
        </w:rPr>
        <w:softHyphen/>
        <w:t>роться с ними.</w:t>
      </w:r>
    </w:p>
    <w:p w:rsidR="000F1739" w:rsidRDefault="00706FC3">
      <w:pPr>
        <w:pStyle w:val="101"/>
        <w:numPr>
          <w:ilvl w:val="0"/>
          <w:numId w:val="125"/>
        </w:numPr>
        <w:shd w:val="clear" w:color="auto" w:fill="auto"/>
        <w:tabs>
          <w:tab w:val="left" w:pos="796"/>
        </w:tabs>
        <w:spacing w:after="0" w:line="245" w:lineRule="exact"/>
        <w:ind w:left="620" w:hanging="240"/>
      </w:pPr>
      <w:r>
        <w:rPr>
          <w:rStyle w:val="100pt0"/>
          <w:b/>
          <w:bCs/>
        </w:rPr>
        <w:t>Считаю, что половым проблемам не следует придавать большого зна</w:t>
      </w:r>
      <w:r>
        <w:rPr>
          <w:rStyle w:val="100pt0"/>
          <w:b/>
          <w:bCs/>
        </w:rPr>
        <w:softHyphen/>
        <w:t>чения.</w:t>
      </w:r>
    </w:p>
    <w:p w:rsidR="000F1739" w:rsidRDefault="00706FC3">
      <w:pPr>
        <w:pStyle w:val="101"/>
        <w:numPr>
          <w:ilvl w:val="0"/>
          <w:numId w:val="125"/>
        </w:numPr>
        <w:shd w:val="clear" w:color="auto" w:fill="auto"/>
        <w:tabs>
          <w:tab w:val="left" w:pos="796"/>
        </w:tabs>
        <w:spacing w:after="184" w:line="245" w:lineRule="exact"/>
        <w:ind w:left="38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ОДЕЖДЕ</w:t>
      </w:r>
    </w:p>
    <w:p w:rsidR="000F1739" w:rsidRDefault="00706FC3">
      <w:pPr>
        <w:pStyle w:val="101"/>
        <w:numPr>
          <w:ilvl w:val="0"/>
          <w:numId w:val="126"/>
        </w:numPr>
        <w:shd w:val="clear" w:color="auto" w:fill="auto"/>
        <w:tabs>
          <w:tab w:val="left" w:pos="755"/>
        </w:tabs>
        <w:spacing w:after="0" w:line="240" w:lineRule="exact"/>
        <w:ind w:left="440"/>
        <w:jc w:val="both"/>
      </w:pPr>
      <w:r>
        <w:rPr>
          <w:rStyle w:val="100pt0"/>
          <w:b/>
          <w:bCs/>
        </w:rPr>
        <w:t>Люблю костюмы яркие и броские.</w:t>
      </w:r>
    </w:p>
    <w:p w:rsidR="000F1739" w:rsidRDefault="00706FC3">
      <w:pPr>
        <w:pStyle w:val="101"/>
        <w:numPr>
          <w:ilvl w:val="0"/>
          <w:numId w:val="126"/>
        </w:numPr>
        <w:shd w:val="clear" w:color="auto" w:fill="auto"/>
        <w:tabs>
          <w:tab w:val="left" w:pos="714"/>
        </w:tabs>
        <w:spacing w:after="0" w:line="240" w:lineRule="exact"/>
        <w:ind w:left="620" w:hanging="240"/>
      </w:pPr>
      <w:r>
        <w:rPr>
          <w:rStyle w:val="100pt0"/>
          <w:b/>
          <w:bCs/>
        </w:rPr>
        <w:t>Считаю, что всегда надо быть прилично одетым, потому что «встреча</w:t>
      </w:r>
      <w:r>
        <w:rPr>
          <w:rStyle w:val="100pt0"/>
          <w:b/>
          <w:bCs/>
        </w:rPr>
        <w:softHyphen/>
        <w:t>ют по одежке».</w:t>
      </w:r>
    </w:p>
    <w:p w:rsidR="000F1739" w:rsidRDefault="00706FC3">
      <w:pPr>
        <w:pStyle w:val="101"/>
        <w:numPr>
          <w:ilvl w:val="0"/>
          <w:numId w:val="126"/>
        </w:numPr>
        <w:shd w:val="clear" w:color="auto" w:fill="auto"/>
        <w:tabs>
          <w:tab w:val="left" w:pos="774"/>
        </w:tabs>
        <w:spacing w:after="0" w:line="240" w:lineRule="exact"/>
        <w:ind w:left="440"/>
        <w:jc w:val="both"/>
      </w:pPr>
      <w:r>
        <w:rPr>
          <w:rStyle w:val="100pt0"/>
          <w:b/>
          <w:bCs/>
        </w:rPr>
        <w:t>Для меня главное, чтобы одежда была удобной, аккуратной и чистой.</w:t>
      </w:r>
    </w:p>
    <w:p w:rsidR="000F1739" w:rsidRDefault="00706FC3">
      <w:pPr>
        <w:pStyle w:val="101"/>
        <w:numPr>
          <w:ilvl w:val="0"/>
          <w:numId w:val="126"/>
        </w:numPr>
        <w:shd w:val="clear" w:color="auto" w:fill="auto"/>
        <w:tabs>
          <w:tab w:val="left" w:pos="719"/>
        </w:tabs>
        <w:spacing w:after="0" w:line="240" w:lineRule="exact"/>
        <w:ind w:left="620" w:hanging="240"/>
      </w:pPr>
      <w:r>
        <w:rPr>
          <w:rStyle w:val="100pt0"/>
          <w:b/>
          <w:bCs/>
        </w:rPr>
        <w:t>Люблю одежду модную или необычную, которая невольно привлекает взоры.</w:t>
      </w:r>
    </w:p>
    <w:p w:rsidR="000F1739" w:rsidRDefault="00706FC3">
      <w:pPr>
        <w:pStyle w:val="101"/>
        <w:numPr>
          <w:ilvl w:val="0"/>
          <w:numId w:val="126"/>
        </w:numPr>
        <w:shd w:val="clear" w:color="auto" w:fill="auto"/>
        <w:tabs>
          <w:tab w:val="left" w:pos="779"/>
        </w:tabs>
        <w:spacing w:after="0" w:line="240" w:lineRule="exact"/>
        <w:ind w:left="620" w:hanging="180"/>
      </w:pPr>
      <w:r>
        <w:rPr>
          <w:rStyle w:val="100pt0"/>
          <w:b/>
          <w:bCs/>
        </w:rPr>
        <w:t>Никогда не следую общей моде, а ношу то, что мне самому понрави</w:t>
      </w:r>
      <w:r>
        <w:rPr>
          <w:rStyle w:val="100pt0"/>
          <w:b/>
          <w:bCs/>
        </w:rPr>
        <w:softHyphen/>
        <w:t>лось.</w:t>
      </w:r>
    </w:p>
    <w:p w:rsidR="000F1739" w:rsidRDefault="00706FC3">
      <w:pPr>
        <w:pStyle w:val="101"/>
        <w:numPr>
          <w:ilvl w:val="0"/>
          <w:numId w:val="126"/>
        </w:numPr>
        <w:shd w:val="clear" w:color="auto" w:fill="auto"/>
        <w:tabs>
          <w:tab w:val="left" w:pos="719"/>
        </w:tabs>
        <w:spacing w:after="0" w:line="240" w:lineRule="exact"/>
        <w:ind w:left="380"/>
        <w:jc w:val="both"/>
      </w:pPr>
      <w:r>
        <w:rPr>
          <w:rStyle w:val="100pt0"/>
          <w:b/>
          <w:bCs/>
        </w:rPr>
        <w:t>Люблю одеться так, чтобы было к лицу.</w:t>
      </w:r>
    </w:p>
    <w:p w:rsidR="000F1739" w:rsidRDefault="00706FC3">
      <w:pPr>
        <w:pStyle w:val="101"/>
        <w:numPr>
          <w:ilvl w:val="0"/>
          <w:numId w:val="126"/>
        </w:numPr>
        <w:shd w:val="clear" w:color="auto" w:fill="auto"/>
        <w:tabs>
          <w:tab w:val="left" w:pos="779"/>
        </w:tabs>
        <w:spacing w:after="0" w:line="240" w:lineRule="exact"/>
        <w:ind w:left="440"/>
        <w:jc w:val="both"/>
      </w:pPr>
      <w:r>
        <w:rPr>
          <w:rStyle w:val="100pt0"/>
          <w:b/>
          <w:bCs/>
        </w:rPr>
        <w:t>Не люблю слишком модничать, считаю — надо одеваться как все.</w:t>
      </w:r>
    </w:p>
    <w:p w:rsidR="000F1739" w:rsidRDefault="00706FC3">
      <w:pPr>
        <w:pStyle w:val="101"/>
        <w:numPr>
          <w:ilvl w:val="0"/>
          <w:numId w:val="126"/>
        </w:numPr>
        <w:shd w:val="clear" w:color="auto" w:fill="auto"/>
        <w:tabs>
          <w:tab w:val="left" w:pos="779"/>
        </w:tabs>
        <w:spacing w:after="0" w:line="240" w:lineRule="exact"/>
        <w:ind w:left="440"/>
        <w:jc w:val="both"/>
      </w:pPr>
      <w:r>
        <w:rPr>
          <w:rStyle w:val="100pt0"/>
          <w:b/>
          <w:bCs/>
        </w:rPr>
        <w:t>Часто беспокоюсь, что мой костюм не в порядке.</w:t>
      </w:r>
    </w:p>
    <w:p w:rsidR="000F1739" w:rsidRDefault="00706FC3">
      <w:pPr>
        <w:pStyle w:val="101"/>
        <w:numPr>
          <w:ilvl w:val="0"/>
          <w:numId w:val="126"/>
        </w:numPr>
        <w:shd w:val="clear" w:color="auto" w:fill="auto"/>
        <w:tabs>
          <w:tab w:val="left" w:pos="779"/>
        </w:tabs>
        <w:spacing w:after="0" w:line="240" w:lineRule="exact"/>
        <w:ind w:left="440"/>
        <w:jc w:val="both"/>
      </w:pPr>
      <w:r>
        <w:rPr>
          <w:rStyle w:val="100pt0"/>
          <w:b/>
          <w:bCs/>
        </w:rPr>
        <w:t>Об одежде я мало думаю.</w:t>
      </w:r>
    </w:p>
    <w:p w:rsidR="000F1739" w:rsidRDefault="00706FC3">
      <w:pPr>
        <w:pStyle w:val="101"/>
        <w:numPr>
          <w:ilvl w:val="0"/>
          <w:numId w:val="126"/>
        </w:numPr>
        <w:shd w:val="clear" w:color="auto" w:fill="auto"/>
        <w:tabs>
          <w:tab w:val="left" w:pos="786"/>
        </w:tabs>
        <w:spacing w:after="0" w:line="240" w:lineRule="exact"/>
        <w:ind w:left="380"/>
        <w:jc w:val="both"/>
      </w:pPr>
      <w:r>
        <w:rPr>
          <w:rStyle w:val="100pt0"/>
          <w:b/>
          <w:bCs/>
        </w:rPr>
        <w:t>Мне часто кажется, что окружающие осуждают меня за мой костюм.</w:t>
      </w:r>
    </w:p>
    <w:p w:rsidR="000F1739" w:rsidRDefault="00706FC3">
      <w:pPr>
        <w:pStyle w:val="101"/>
        <w:numPr>
          <w:ilvl w:val="0"/>
          <w:numId w:val="126"/>
        </w:numPr>
        <w:shd w:val="clear" w:color="auto" w:fill="auto"/>
        <w:tabs>
          <w:tab w:val="left" w:pos="796"/>
        </w:tabs>
        <w:spacing w:after="0" w:line="240" w:lineRule="exact"/>
        <w:ind w:left="380"/>
        <w:jc w:val="both"/>
      </w:pPr>
      <w:r>
        <w:rPr>
          <w:rStyle w:val="100pt0"/>
          <w:b/>
          <w:bCs/>
        </w:rPr>
        <w:t>Предпочитаю темные и серые тона.</w:t>
      </w:r>
    </w:p>
    <w:p w:rsidR="000F1739" w:rsidRDefault="00706FC3">
      <w:pPr>
        <w:pStyle w:val="101"/>
        <w:numPr>
          <w:ilvl w:val="0"/>
          <w:numId w:val="126"/>
        </w:numPr>
        <w:shd w:val="clear" w:color="auto" w:fill="auto"/>
        <w:tabs>
          <w:tab w:val="left" w:pos="796"/>
        </w:tabs>
        <w:spacing w:after="0" w:line="240" w:lineRule="exact"/>
        <w:ind w:left="620" w:hanging="240"/>
      </w:pPr>
      <w:r>
        <w:rPr>
          <w:rStyle w:val="100pt0"/>
          <w:b/>
          <w:bCs/>
        </w:rPr>
        <w:t>Временами одеваюсь модно и ярко, временами своей одеждой не инте</w:t>
      </w:r>
      <w:r>
        <w:rPr>
          <w:rStyle w:val="100pt0"/>
          <w:b/>
          <w:bCs/>
        </w:rPr>
        <w:softHyphen/>
        <w:t>ресуюсь.</w:t>
      </w:r>
    </w:p>
    <w:p w:rsidR="000F1739" w:rsidRDefault="00706FC3">
      <w:pPr>
        <w:pStyle w:val="101"/>
        <w:numPr>
          <w:ilvl w:val="0"/>
          <w:numId w:val="126"/>
        </w:numPr>
        <w:shd w:val="clear" w:color="auto" w:fill="auto"/>
        <w:tabs>
          <w:tab w:val="left" w:pos="801"/>
        </w:tabs>
        <w:spacing w:after="176" w:line="240" w:lineRule="exact"/>
        <w:ind w:left="380"/>
        <w:jc w:val="both"/>
      </w:pPr>
      <w:r>
        <w:rPr>
          <w:rStyle w:val="100pt0"/>
          <w:b/>
          <w:bCs/>
        </w:rPr>
        <w:t>Ни одно из определений ко мне не подходит.</w:t>
      </w:r>
    </w:p>
    <w:p w:rsidR="000F1739" w:rsidRDefault="00706FC3">
      <w:pPr>
        <w:pStyle w:val="101"/>
        <w:shd w:val="clear" w:color="auto" w:fill="auto"/>
        <w:spacing w:after="0" w:line="245" w:lineRule="exact"/>
      </w:pPr>
      <w:r>
        <w:rPr>
          <w:rStyle w:val="100pt0"/>
          <w:b/>
          <w:bCs/>
        </w:rPr>
        <w:t>ОТНОШЕНИЕ КДЕНЬГАМ</w:t>
      </w:r>
    </w:p>
    <w:p w:rsidR="000F1739" w:rsidRDefault="00706FC3">
      <w:pPr>
        <w:pStyle w:val="101"/>
        <w:numPr>
          <w:ilvl w:val="0"/>
          <w:numId w:val="127"/>
        </w:numPr>
        <w:shd w:val="clear" w:color="auto" w:fill="auto"/>
        <w:tabs>
          <w:tab w:val="left" w:pos="755"/>
        </w:tabs>
        <w:spacing w:after="0" w:line="245" w:lineRule="exact"/>
        <w:ind w:left="440"/>
        <w:jc w:val="both"/>
      </w:pPr>
      <w:r>
        <w:rPr>
          <w:rStyle w:val="100pt0"/>
          <w:b/>
          <w:bCs/>
        </w:rPr>
        <w:t>Нехватка денег меня раздражает.</w:t>
      </w:r>
    </w:p>
    <w:p w:rsidR="000F1739" w:rsidRDefault="00706FC3">
      <w:pPr>
        <w:pStyle w:val="101"/>
        <w:numPr>
          <w:ilvl w:val="0"/>
          <w:numId w:val="127"/>
        </w:numPr>
        <w:shd w:val="clear" w:color="auto" w:fill="auto"/>
        <w:tabs>
          <w:tab w:val="left" w:pos="774"/>
        </w:tabs>
        <w:spacing w:after="0" w:line="245" w:lineRule="exact"/>
        <w:ind w:left="440"/>
        <w:jc w:val="both"/>
      </w:pPr>
      <w:r>
        <w:rPr>
          <w:rStyle w:val="100pt0"/>
          <w:b/>
          <w:bCs/>
        </w:rPr>
        <w:t>Деньги меня совершенно не интересуют.</w:t>
      </w:r>
    </w:p>
    <w:p w:rsidR="000F1739" w:rsidRDefault="00706FC3">
      <w:pPr>
        <w:pStyle w:val="101"/>
        <w:numPr>
          <w:ilvl w:val="0"/>
          <w:numId w:val="127"/>
        </w:numPr>
        <w:shd w:val="clear" w:color="auto" w:fill="auto"/>
        <w:tabs>
          <w:tab w:val="left" w:pos="774"/>
        </w:tabs>
        <w:spacing w:after="0" w:line="245" w:lineRule="exact"/>
        <w:ind w:left="440"/>
        <w:jc w:val="both"/>
      </w:pPr>
      <w:r>
        <w:rPr>
          <w:rStyle w:val="100pt0"/>
          <w:b/>
          <w:bCs/>
        </w:rPr>
        <w:t>Очень огорчаюсь и расстраиваюсь, когда денег не хватает.</w:t>
      </w:r>
    </w:p>
    <w:p w:rsidR="000F1739" w:rsidRDefault="00706FC3">
      <w:pPr>
        <w:pStyle w:val="101"/>
        <w:numPr>
          <w:ilvl w:val="0"/>
          <w:numId w:val="127"/>
        </w:numPr>
        <w:shd w:val="clear" w:color="auto" w:fill="auto"/>
        <w:tabs>
          <w:tab w:val="left" w:pos="719"/>
        </w:tabs>
        <w:spacing w:after="0" w:line="245" w:lineRule="exact"/>
        <w:ind w:left="620" w:hanging="240"/>
      </w:pPr>
      <w:r>
        <w:rPr>
          <w:rStyle w:val="100pt0"/>
          <w:b/>
          <w:bCs/>
        </w:rPr>
        <w:t>Не люблю заранее рассчитывать все расходы, легко беру в долг, даже если знаю, что к сроку отдать мне будет трудно.</w:t>
      </w:r>
    </w:p>
    <w:p w:rsidR="000F1739" w:rsidRDefault="00706FC3">
      <w:pPr>
        <w:pStyle w:val="101"/>
        <w:numPr>
          <w:ilvl w:val="0"/>
          <w:numId w:val="127"/>
        </w:numPr>
        <w:shd w:val="clear" w:color="auto" w:fill="auto"/>
        <w:tabs>
          <w:tab w:val="left" w:pos="779"/>
        </w:tabs>
        <w:spacing w:after="0" w:line="245" w:lineRule="exact"/>
        <w:ind w:left="620" w:hanging="180"/>
      </w:pPr>
      <w:r>
        <w:rPr>
          <w:rStyle w:val="100pt0"/>
          <w:b/>
          <w:bCs/>
        </w:rPr>
        <w:t>Я очень аккуратен в денежных делах и, зная, неаккуратность многих, не люблю давать в долг.</w:t>
      </w:r>
    </w:p>
    <w:p w:rsidR="000F1739" w:rsidRDefault="00706FC3">
      <w:pPr>
        <w:pStyle w:val="101"/>
        <w:numPr>
          <w:ilvl w:val="0"/>
          <w:numId w:val="127"/>
        </w:numPr>
        <w:shd w:val="clear" w:color="auto" w:fill="auto"/>
        <w:tabs>
          <w:tab w:val="left" w:pos="779"/>
        </w:tabs>
        <w:spacing w:after="0" w:line="245" w:lineRule="exact"/>
        <w:ind w:left="440"/>
        <w:jc w:val="both"/>
      </w:pPr>
      <w:r>
        <w:rPr>
          <w:rStyle w:val="100pt0"/>
          <w:b/>
          <w:bCs/>
        </w:rPr>
        <w:t>Если у меня взяли в долг, я стесняюсь об этом напомнить.</w:t>
      </w:r>
    </w:p>
    <w:p w:rsidR="000F1739" w:rsidRDefault="00706FC3">
      <w:pPr>
        <w:pStyle w:val="101"/>
        <w:numPr>
          <w:ilvl w:val="0"/>
          <w:numId w:val="127"/>
        </w:numPr>
        <w:shd w:val="clear" w:color="auto" w:fill="auto"/>
        <w:tabs>
          <w:tab w:val="left" w:pos="779"/>
        </w:tabs>
        <w:spacing w:after="0" w:line="245" w:lineRule="exact"/>
        <w:ind w:left="620" w:hanging="180"/>
      </w:pPr>
      <w:r>
        <w:rPr>
          <w:rStyle w:val="100pt0"/>
          <w:b/>
          <w:bCs/>
        </w:rPr>
        <w:t>Я всегда стараюсь оставить деньги про запас на непредвиденные расхо</w:t>
      </w:r>
      <w:r>
        <w:rPr>
          <w:rStyle w:val="100pt0"/>
          <w:b/>
          <w:bCs/>
        </w:rPr>
        <w:softHyphen/>
        <w:t>ды.</w:t>
      </w:r>
    </w:p>
    <w:p w:rsidR="000F1739" w:rsidRDefault="00706FC3">
      <w:pPr>
        <w:pStyle w:val="101"/>
        <w:numPr>
          <w:ilvl w:val="0"/>
          <w:numId w:val="127"/>
        </w:numPr>
        <w:shd w:val="clear" w:color="auto" w:fill="auto"/>
        <w:tabs>
          <w:tab w:val="left" w:pos="779"/>
        </w:tabs>
        <w:spacing w:after="0" w:line="245" w:lineRule="exact"/>
        <w:ind w:left="440"/>
        <w:jc w:val="both"/>
      </w:pPr>
      <w:r>
        <w:rPr>
          <w:rStyle w:val="100pt0"/>
          <w:b/>
          <w:bCs/>
        </w:rPr>
        <w:t>Деньги мне нужны только для того, чтобы как-нибудь прожить.</w:t>
      </w:r>
    </w:p>
    <w:p w:rsidR="000F1739" w:rsidRDefault="00706FC3">
      <w:pPr>
        <w:pStyle w:val="101"/>
        <w:numPr>
          <w:ilvl w:val="0"/>
          <w:numId w:val="127"/>
        </w:numPr>
        <w:shd w:val="clear" w:color="auto" w:fill="auto"/>
        <w:tabs>
          <w:tab w:val="left" w:pos="779"/>
        </w:tabs>
        <w:spacing w:after="0" w:line="245" w:lineRule="exact"/>
        <w:ind w:left="620" w:hanging="180"/>
      </w:pPr>
      <w:r>
        <w:rPr>
          <w:rStyle w:val="100pt0"/>
          <w:b/>
          <w:bCs/>
        </w:rPr>
        <w:t>Стараюсь быть бережливым, но не скупым, люблю тратить деньги с тол</w:t>
      </w:r>
      <w:r>
        <w:rPr>
          <w:rStyle w:val="100pt0"/>
          <w:b/>
          <w:bCs/>
        </w:rPr>
        <w:softHyphen/>
        <w:t>ком.</w:t>
      </w:r>
    </w:p>
    <w:p w:rsidR="000F1739" w:rsidRDefault="00706FC3">
      <w:pPr>
        <w:pStyle w:val="101"/>
        <w:numPr>
          <w:ilvl w:val="0"/>
          <w:numId w:val="127"/>
        </w:numPr>
        <w:shd w:val="clear" w:color="auto" w:fill="auto"/>
        <w:tabs>
          <w:tab w:val="left" w:pos="782"/>
        </w:tabs>
        <w:spacing w:after="0" w:line="245" w:lineRule="exact"/>
        <w:ind w:left="380"/>
        <w:jc w:val="both"/>
      </w:pPr>
      <w:r>
        <w:rPr>
          <w:rStyle w:val="100pt0"/>
          <w:b/>
          <w:bCs/>
        </w:rPr>
        <w:t>Всегда боюсь, что мне не хватит денег, и очень не люблю брать в долг.</w:t>
      </w:r>
    </w:p>
    <w:p w:rsidR="000F1739" w:rsidRDefault="00706FC3">
      <w:pPr>
        <w:pStyle w:val="101"/>
        <w:numPr>
          <w:ilvl w:val="0"/>
          <w:numId w:val="127"/>
        </w:numPr>
        <w:shd w:val="clear" w:color="auto" w:fill="auto"/>
        <w:tabs>
          <w:tab w:val="left" w:pos="806"/>
        </w:tabs>
        <w:spacing w:after="0" w:line="245" w:lineRule="exact"/>
        <w:ind w:left="620" w:hanging="240"/>
        <w:sectPr w:rsidR="000F1739">
          <w:pgSz w:w="11640" w:h="15442"/>
          <w:pgMar w:top="1368" w:right="2112" w:bottom="1368" w:left="2146" w:header="0" w:footer="3" w:gutter="0"/>
          <w:cols w:space="720"/>
          <w:noEndnote/>
          <w:docGrid w:linePitch="360"/>
        </w:sectPr>
      </w:pPr>
      <w:r>
        <w:rPr>
          <w:rStyle w:val="100pt0"/>
          <w:b/>
          <w:bCs/>
        </w:rPr>
        <w:t>Периодами я к деньгам отношусь легко и трачу их не задумываясь, пе</w:t>
      </w:r>
      <w:r>
        <w:rPr>
          <w:rStyle w:val="100pt0"/>
          <w:b/>
          <w:bCs/>
        </w:rPr>
        <w:softHyphen/>
        <w:t>риодами — боюсь остаться без денег</w:t>
      </w:r>
    </w:p>
    <w:p w:rsidR="000F1739" w:rsidRDefault="00706FC3">
      <w:pPr>
        <w:pStyle w:val="22"/>
        <w:numPr>
          <w:ilvl w:val="0"/>
          <w:numId w:val="127"/>
        </w:numPr>
        <w:shd w:val="clear" w:color="auto" w:fill="auto"/>
        <w:tabs>
          <w:tab w:val="left" w:pos="786"/>
        </w:tabs>
        <w:spacing w:before="0" w:line="210" w:lineRule="exact"/>
        <w:ind w:left="620" w:hanging="240"/>
        <w:jc w:val="both"/>
      </w:pPr>
      <w:r>
        <w:t>Я никогда и никому не позволю ущемлять меня в деньгах.</w:t>
      </w:r>
    </w:p>
    <w:p w:rsidR="000F1739" w:rsidRDefault="00706FC3">
      <w:pPr>
        <w:pStyle w:val="22"/>
        <w:numPr>
          <w:ilvl w:val="0"/>
          <w:numId w:val="127"/>
        </w:numPr>
        <w:shd w:val="clear" w:color="auto" w:fill="auto"/>
        <w:tabs>
          <w:tab w:val="left" w:pos="791"/>
        </w:tabs>
        <w:spacing w:before="0" w:after="210" w:line="210" w:lineRule="exact"/>
        <w:ind w:left="620" w:hanging="240"/>
        <w:jc w:val="both"/>
      </w:pPr>
      <w:r>
        <w:t>Ни одно из определений ко мне не подходит.</w:t>
      </w:r>
    </w:p>
    <w:p w:rsidR="000F1739" w:rsidRDefault="00706FC3">
      <w:pPr>
        <w:pStyle w:val="22"/>
        <w:shd w:val="clear" w:color="auto" w:fill="auto"/>
        <w:spacing w:before="0" w:line="240" w:lineRule="exact"/>
        <w:ind w:firstLine="0"/>
      </w:pPr>
      <w:r>
        <w:t>ОТНОШЕНИЕ К РОДИТЕЛЯМ</w:t>
      </w:r>
    </w:p>
    <w:p w:rsidR="000F1739" w:rsidRDefault="00706FC3">
      <w:pPr>
        <w:pStyle w:val="22"/>
        <w:numPr>
          <w:ilvl w:val="0"/>
          <w:numId w:val="128"/>
        </w:numPr>
        <w:shd w:val="clear" w:color="auto" w:fill="auto"/>
        <w:tabs>
          <w:tab w:val="left" w:pos="775"/>
        </w:tabs>
        <w:spacing w:before="0" w:line="240" w:lineRule="exact"/>
        <w:ind w:left="460" w:firstLine="0"/>
        <w:jc w:val="both"/>
      </w:pPr>
      <w:r>
        <w:t>Очень боюсь остаться без родителей.</w:t>
      </w:r>
    </w:p>
    <w:p w:rsidR="000F1739" w:rsidRDefault="00706FC3">
      <w:pPr>
        <w:pStyle w:val="22"/>
        <w:numPr>
          <w:ilvl w:val="0"/>
          <w:numId w:val="128"/>
        </w:numPr>
        <w:shd w:val="clear" w:color="auto" w:fill="auto"/>
        <w:tabs>
          <w:tab w:val="left" w:pos="714"/>
        </w:tabs>
        <w:spacing w:before="0" w:line="240" w:lineRule="exact"/>
        <w:ind w:left="620" w:hanging="240"/>
        <w:jc w:val="both"/>
      </w:pPr>
      <w:r>
        <w:t>Я считаю, что родителей надо уважать, даже если хранишь против них в сердце обиды.</w:t>
      </w:r>
    </w:p>
    <w:p w:rsidR="000F1739" w:rsidRDefault="00706FC3">
      <w:pPr>
        <w:pStyle w:val="22"/>
        <w:numPr>
          <w:ilvl w:val="0"/>
          <w:numId w:val="128"/>
        </w:numPr>
        <w:shd w:val="clear" w:color="auto" w:fill="auto"/>
        <w:tabs>
          <w:tab w:val="left" w:pos="794"/>
        </w:tabs>
        <w:spacing w:before="0" w:line="240" w:lineRule="exact"/>
        <w:ind w:left="460" w:firstLine="0"/>
        <w:jc w:val="both"/>
      </w:pPr>
      <w:r>
        <w:t>Люблю и привязан, но бывает, сильно обижаюсь и даже ссорюсь.</w:t>
      </w:r>
    </w:p>
    <w:p w:rsidR="000F1739" w:rsidRDefault="00706FC3">
      <w:pPr>
        <w:pStyle w:val="22"/>
        <w:numPr>
          <w:ilvl w:val="0"/>
          <w:numId w:val="128"/>
        </w:numPr>
        <w:shd w:val="clear" w:color="auto" w:fill="auto"/>
        <w:tabs>
          <w:tab w:val="left" w:pos="719"/>
        </w:tabs>
        <w:spacing w:before="0" w:line="240" w:lineRule="exact"/>
        <w:ind w:left="620" w:hanging="240"/>
        <w:jc w:val="both"/>
      </w:pPr>
      <w:r>
        <w:t>В одни периоды мне кажется, что меня слишком сильно опекали, в дру</w:t>
      </w:r>
      <w:r>
        <w:softHyphen/>
        <w:t>гие — укоряю себя за непослушание и причиненные родным огорче</w:t>
      </w:r>
      <w:r>
        <w:softHyphen/>
        <w:t>ния.</w:t>
      </w:r>
    </w:p>
    <w:p w:rsidR="000F1739" w:rsidRDefault="00706FC3">
      <w:pPr>
        <w:pStyle w:val="22"/>
        <w:numPr>
          <w:ilvl w:val="0"/>
          <w:numId w:val="128"/>
        </w:numPr>
        <w:shd w:val="clear" w:color="auto" w:fill="auto"/>
        <w:tabs>
          <w:tab w:val="left" w:pos="799"/>
        </w:tabs>
        <w:spacing w:before="0" w:line="240" w:lineRule="exact"/>
        <w:ind w:left="460" w:firstLine="0"/>
        <w:jc w:val="both"/>
      </w:pPr>
      <w:r>
        <w:t>Мои родители не дали мне того, что необходимо в жизни.</w:t>
      </w:r>
    </w:p>
    <w:p w:rsidR="000F1739" w:rsidRDefault="00706FC3">
      <w:pPr>
        <w:pStyle w:val="22"/>
        <w:numPr>
          <w:ilvl w:val="0"/>
          <w:numId w:val="128"/>
        </w:numPr>
        <w:shd w:val="clear" w:color="auto" w:fill="auto"/>
        <w:tabs>
          <w:tab w:val="left" w:pos="719"/>
        </w:tabs>
        <w:spacing w:before="0" w:line="240" w:lineRule="exact"/>
        <w:ind w:left="620" w:hanging="240"/>
        <w:jc w:val="both"/>
      </w:pPr>
      <w:r>
        <w:t>Упрекаю их в том, что в детстве они недостаточно уделяли внимания моему здоровью.</w:t>
      </w:r>
    </w:p>
    <w:p w:rsidR="000F1739" w:rsidRDefault="00706FC3">
      <w:pPr>
        <w:pStyle w:val="22"/>
        <w:numPr>
          <w:ilvl w:val="0"/>
          <w:numId w:val="128"/>
        </w:numPr>
        <w:shd w:val="clear" w:color="auto" w:fill="auto"/>
        <w:tabs>
          <w:tab w:val="left" w:pos="719"/>
        </w:tabs>
        <w:spacing w:before="0" w:line="240" w:lineRule="exact"/>
        <w:ind w:left="620" w:hanging="240"/>
        <w:jc w:val="both"/>
      </w:pPr>
      <w:r>
        <w:t>Очень люблю (любил) одного из родителей.</w:t>
      </w:r>
    </w:p>
    <w:p w:rsidR="000F1739" w:rsidRDefault="00706FC3">
      <w:pPr>
        <w:pStyle w:val="22"/>
        <w:numPr>
          <w:ilvl w:val="0"/>
          <w:numId w:val="128"/>
        </w:numPr>
        <w:shd w:val="clear" w:color="auto" w:fill="auto"/>
        <w:tabs>
          <w:tab w:val="left" w:pos="799"/>
        </w:tabs>
        <w:spacing w:before="0" w:line="240" w:lineRule="exact"/>
        <w:ind w:left="460" w:firstLine="0"/>
        <w:jc w:val="both"/>
      </w:pPr>
      <w:r>
        <w:t>Я люблю их, но не переношу, когда мною распоряжаются и командуют.</w:t>
      </w:r>
    </w:p>
    <w:p w:rsidR="000F1739" w:rsidRDefault="00706FC3">
      <w:pPr>
        <w:pStyle w:val="22"/>
        <w:numPr>
          <w:ilvl w:val="0"/>
          <w:numId w:val="128"/>
        </w:numPr>
        <w:shd w:val="clear" w:color="auto" w:fill="auto"/>
        <w:tabs>
          <w:tab w:val="left" w:pos="719"/>
        </w:tabs>
        <w:spacing w:before="0" w:line="240" w:lineRule="exact"/>
        <w:ind w:left="620" w:hanging="240"/>
        <w:jc w:val="both"/>
      </w:pPr>
      <w:r>
        <w:t>Я очень люблю мать и боюсь, что с нею что-нибудь случится.</w:t>
      </w:r>
    </w:p>
    <w:p w:rsidR="000F1739" w:rsidRDefault="00706FC3">
      <w:pPr>
        <w:pStyle w:val="22"/>
        <w:numPr>
          <w:ilvl w:val="0"/>
          <w:numId w:val="128"/>
        </w:numPr>
        <w:shd w:val="clear" w:color="auto" w:fill="auto"/>
        <w:tabs>
          <w:tab w:val="left" w:pos="786"/>
        </w:tabs>
        <w:spacing w:before="0" w:line="240" w:lineRule="exact"/>
        <w:ind w:left="620" w:hanging="240"/>
        <w:jc w:val="both"/>
      </w:pPr>
      <w:r>
        <w:t>Упрекаю себя за то, что недостаточно сильно люблю (любил) родите</w:t>
      </w:r>
      <w:r>
        <w:softHyphen/>
        <w:t>лей.</w:t>
      </w:r>
    </w:p>
    <w:p w:rsidR="000F1739" w:rsidRDefault="00706FC3">
      <w:pPr>
        <w:pStyle w:val="22"/>
        <w:numPr>
          <w:ilvl w:val="0"/>
          <w:numId w:val="128"/>
        </w:numPr>
        <w:shd w:val="clear" w:color="auto" w:fill="auto"/>
        <w:tabs>
          <w:tab w:val="left" w:pos="796"/>
        </w:tabs>
        <w:spacing w:before="0" w:line="240" w:lineRule="exact"/>
        <w:ind w:left="620" w:hanging="240"/>
        <w:jc w:val="both"/>
      </w:pPr>
      <w:r>
        <w:t>Они меня слишком притесняли и во всем навязывали свою волю.</w:t>
      </w:r>
    </w:p>
    <w:p w:rsidR="000F1739" w:rsidRDefault="00706FC3">
      <w:pPr>
        <w:pStyle w:val="22"/>
        <w:numPr>
          <w:ilvl w:val="0"/>
          <w:numId w:val="128"/>
        </w:numPr>
        <w:shd w:val="clear" w:color="auto" w:fill="auto"/>
        <w:tabs>
          <w:tab w:val="left" w:pos="796"/>
        </w:tabs>
        <w:spacing w:before="0" w:line="240" w:lineRule="exact"/>
        <w:ind w:left="620" w:hanging="240"/>
        <w:jc w:val="both"/>
      </w:pPr>
      <w:r>
        <w:t>Мои родные меня не понимают и кажутся мне чужими.</w:t>
      </w:r>
    </w:p>
    <w:p w:rsidR="000F1739" w:rsidRDefault="00706FC3">
      <w:pPr>
        <w:pStyle w:val="22"/>
        <w:numPr>
          <w:ilvl w:val="0"/>
          <w:numId w:val="128"/>
        </w:numPr>
        <w:shd w:val="clear" w:color="auto" w:fill="auto"/>
        <w:tabs>
          <w:tab w:val="left" w:pos="796"/>
        </w:tabs>
        <w:spacing w:before="0" w:line="240" w:lineRule="exact"/>
        <w:ind w:left="620" w:hanging="240"/>
        <w:jc w:val="both"/>
      </w:pPr>
      <w:r>
        <w:t>Я считаю себя виноватым перед ними.</w:t>
      </w:r>
    </w:p>
    <w:p w:rsidR="000F1739" w:rsidRDefault="00706FC3">
      <w:pPr>
        <w:pStyle w:val="22"/>
        <w:numPr>
          <w:ilvl w:val="0"/>
          <w:numId w:val="128"/>
        </w:numPr>
        <w:shd w:val="clear" w:color="auto" w:fill="auto"/>
        <w:tabs>
          <w:tab w:val="left" w:pos="796"/>
        </w:tabs>
        <w:spacing w:before="0" w:after="180" w:line="240" w:lineRule="exact"/>
        <w:ind w:left="620" w:hanging="240"/>
        <w:jc w:val="both"/>
      </w:pPr>
      <w:r>
        <w:t>Ни одно из определений ко мне не подходит.</w:t>
      </w:r>
    </w:p>
    <w:p w:rsidR="000F1739" w:rsidRDefault="00706FC3">
      <w:pPr>
        <w:pStyle w:val="22"/>
        <w:shd w:val="clear" w:color="auto" w:fill="auto"/>
        <w:spacing w:before="0" w:line="240" w:lineRule="exact"/>
        <w:ind w:firstLine="0"/>
      </w:pPr>
      <w:r>
        <w:t>ОТНОШЕНИЕ К ДРУЗЬЯМ</w:t>
      </w:r>
    </w:p>
    <w:p w:rsidR="000F1739" w:rsidRDefault="00706FC3">
      <w:pPr>
        <w:pStyle w:val="22"/>
        <w:numPr>
          <w:ilvl w:val="0"/>
          <w:numId w:val="129"/>
        </w:numPr>
        <w:shd w:val="clear" w:color="auto" w:fill="auto"/>
        <w:tabs>
          <w:tab w:val="left" w:pos="775"/>
        </w:tabs>
        <w:spacing w:before="0" w:line="240" w:lineRule="exact"/>
        <w:ind w:left="460" w:firstLine="0"/>
        <w:jc w:val="both"/>
      </w:pPr>
      <w:r>
        <w:t>Мне не раз приходилось убеждаться, что дружат из выгоды.</w:t>
      </w:r>
    </w:p>
    <w:p w:rsidR="000F1739" w:rsidRDefault="00706FC3">
      <w:pPr>
        <w:pStyle w:val="22"/>
        <w:numPr>
          <w:ilvl w:val="0"/>
          <w:numId w:val="129"/>
        </w:numPr>
        <w:shd w:val="clear" w:color="auto" w:fill="auto"/>
        <w:tabs>
          <w:tab w:val="left" w:pos="710"/>
        </w:tabs>
        <w:spacing w:before="0" w:line="240" w:lineRule="exact"/>
        <w:ind w:left="620" w:hanging="240"/>
        <w:jc w:val="both"/>
      </w:pPr>
      <w:r>
        <w:t>Хорошо себя чувствую с тем, кто мне сочувствует.</w:t>
      </w:r>
    </w:p>
    <w:p w:rsidR="000F1739" w:rsidRDefault="00706FC3">
      <w:pPr>
        <w:pStyle w:val="22"/>
        <w:numPr>
          <w:ilvl w:val="0"/>
          <w:numId w:val="129"/>
        </w:numPr>
        <w:shd w:val="clear" w:color="auto" w:fill="auto"/>
        <w:tabs>
          <w:tab w:val="left" w:pos="790"/>
        </w:tabs>
        <w:spacing w:before="0" w:line="240" w:lineRule="exact"/>
        <w:ind w:left="460" w:firstLine="0"/>
        <w:jc w:val="both"/>
      </w:pPr>
      <w:r>
        <w:t>Для меня важен не один друг, а дружный коллектив.</w:t>
      </w:r>
    </w:p>
    <w:p w:rsidR="000F1739" w:rsidRDefault="00706FC3">
      <w:pPr>
        <w:pStyle w:val="22"/>
        <w:numPr>
          <w:ilvl w:val="0"/>
          <w:numId w:val="129"/>
        </w:numPr>
        <w:shd w:val="clear" w:color="auto" w:fill="auto"/>
        <w:tabs>
          <w:tab w:val="left" w:pos="719"/>
        </w:tabs>
        <w:spacing w:before="0" w:line="240" w:lineRule="exact"/>
        <w:ind w:left="620" w:hanging="240"/>
        <w:jc w:val="both"/>
      </w:pPr>
      <w:r>
        <w:t>Я ценю такого друга, который умеет меня выслушать, приободрить, все</w:t>
      </w:r>
      <w:r>
        <w:softHyphen/>
        <w:t>лить уверенность, успокоить.</w:t>
      </w:r>
    </w:p>
    <w:p w:rsidR="000F1739" w:rsidRDefault="00706FC3">
      <w:pPr>
        <w:pStyle w:val="22"/>
        <w:shd w:val="clear" w:color="auto" w:fill="auto"/>
        <w:spacing w:before="0" w:line="240" w:lineRule="exact"/>
        <w:ind w:left="620" w:hanging="160"/>
      </w:pPr>
      <w:r>
        <w:t>5.0 друзьях, с которыми пришлось расстаться, я долго не скучаю и быст</w:t>
      </w:r>
      <w:r>
        <w:softHyphen/>
        <w:t>ро нахожу новых.</w:t>
      </w:r>
    </w:p>
    <w:p w:rsidR="000F1739" w:rsidRDefault="00706FC3">
      <w:pPr>
        <w:pStyle w:val="22"/>
        <w:numPr>
          <w:ilvl w:val="0"/>
          <w:numId w:val="130"/>
        </w:numPr>
        <w:shd w:val="clear" w:color="auto" w:fill="auto"/>
        <w:tabs>
          <w:tab w:val="left" w:pos="714"/>
        </w:tabs>
        <w:spacing w:before="0" w:line="240" w:lineRule="exact"/>
        <w:ind w:left="620" w:hanging="240"/>
        <w:jc w:val="both"/>
      </w:pPr>
      <w:r>
        <w:t>Я чувствую себя таким больным, что мне не до друзей.</w:t>
      </w:r>
    </w:p>
    <w:p w:rsidR="000F1739" w:rsidRDefault="00706FC3">
      <w:pPr>
        <w:pStyle w:val="22"/>
        <w:numPr>
          <w:ilvl w:val="0"/>
          <w:numId w:val="130"/>
        </w:numPr>
        <w:shd w:val="clear" w:color="auto" w:fill="auto"/>
        <w:tabs>
          <w:tab w:val="left" w:pos="714"/>
        </w:tabs>
        <w:spacing w:before="0" w:line="240" w:lineRule="exact"/>
        <w:ind w:left="620" w:hanging="240"/>
        <w:jc w:val="both"/>
      </w:pPr>
      <w:r>
        <w:t>Моя застенчивость мешает мне подружиться с тем, с кем хотелось бы.</w:t>
      </w:r>
    </w:p>
    <w:p w:rsidR="000F1739" w:rsidRDefault="00706FC3">
      <w:pPr>
        <w:pStyle w:val="22"/>
        <w:numPr>
          <w:ilvl w:val="0"/>
          <w:numId w:val="130"/>
        </w:numPr>
        <w:shd w:val="clear" w:color="auto" w:fill="auto"/>
        <w:tabs>
          <w:tab w:val="left" w:pos="794"/>
        </w:tabs>
        <w:spacing w:before="0" w:line="240" w:lineRule="exact"/>
        <w:ind w:left="460" w:firstLine="0"/>
        <w:jc w:val="both"/>
      </w:pPr>
      <w:r>
        <w:t>Я легко завязываю дружбу, но часто разочаровываюсь и охладеваю.</w:t>
      </w:r>
    </w:p>
    <w:p w:rsidR="000F1739" w:rsidRDefault="00706FC3">
      <w:pPr>
        <w:pStyle w:val="22"/>
        <w:numPr>
          <w:ilvl w:val="0"/>
          <w:numId w:val="130"/>
        </w:numPr>
        <w:shd w:val="clear" w:color="auto" w:fill="auto"/>
        <w:tabs>
          <w:tab w:val="left" w:pos="714"/>
        </w:tabs>
        <w:spacing w:before="0" w:line="240" w:lineRule="exact"/>
        <w:ind w:left="620" w:hanging="240"/>
        <w:jc w:val="both"/>
      </w:pPr>
      <w:r>
        <w:t>Я предпочитаю тех друзей, которые внимательны ко мне.</w:t>
      </w:r>
    </w:p>
    <w:p w:rsidR="000F1739" w:rsidRDefault="00706FC3">
      <w:pPr>
        <w:pStyle w:val="22"/>
        <w:numPr>
          <w:ilvl w:val="0"/>
          <w:numId w:val="130"/>
        </w:numPr>
        <w:shd w:val="clear" w:color="auto" w:fill="auto"/>
        <w:tabs>
          <w:tab w:val="left" w:pos="786"/>
        </w:tabs>
        <w:spacing w:before="0" w:line="240" w:lineRule="exact"/>
        <w:ind w:left="620" w:hanging="240"/>
        <w:jc w:val="both"/>
      </w:pPr>
      <w:r>
        <w:t>Я сам выбираю себе друга и решительно бросаю его, если разочаровы</w:t>
      </w:r>
      <w:r>
        <w:softHyphen/>
        <w:t>ваюсь в нем.</w:t>
      </w:r>
    </w:p>
    <w:p w:rsidR="000F1739" w:rsidRDefault="00706FC3">
      <w:pPr>
        <w:pStyle w:val="22"/>
        <w:numPr>
          <w:ilvl w:val="0"/>
          <w:numId w:val="130"/>
        </w:numPr>
        <w:shd w:val="clear" w:color="auto" w:fill="auto"/>
        <w:tabs>
          <w:tab w:val="left" w:pos="796"/>
        </w:tabs>
        <w:spacing w:before="0" w:line="240" w:lineRule="exact"/>
        <w:ind w:left="620" w:hanging="240"/>
        <w:jc w:val="both"/>
      </w:pPr>
      <w:r>
        <w:t>Я не могу себе найти друга по душе.</w:t>
      </w:r>
    </w:p>
    <w:p w:rsidR="000F1739" w:rsidRDefault="00706FC3">
      <w:pPr>
        <w:pStyle w:val="22"/>
        <w:numPr>
          <w:ilvl w:val="0"/>
          <w:numId w:val="130"/>
        </w:numPr>
        <w:shd w:val="clear" w:color="auto" w:fill="auto"/>
        <w:tabs>
          <w:tab w:val="left" w:pos="796"/>
        </w:tabs>
        <w:spacing w:before="0" w:line="240" w:lineRule="exact"/>
        <w:ind w:left="620" w:hanging="240"/>
        <w:jc w:val="both"/>
      </w:pPr>
      <w:r>
        <w:t>У меня нет никакого желания иметь друга.</w:t>
      </w:r>
    </w:p>
    <w:p w:rsidR="000F1739" w:rsidRDefault="00706FC3">
      <w:pPr>
        <w:pStyle w:val="22"/>
        <w:numPr>
          <w:ilvl w:val="0"/>
          <w:numId w:val="130"/>
        </w:numPr>
        <w:shd w:val="clear" w:color="auto" w:fill="auto"/>
        <w:tabs>
          <w:tab w:val="left" w:pos="796"/>
        </w:tabs>
        <w:spacing w:before="0" w:line="240" w:lineRule="exact"/>
        <w:ind w:left="620" w:hanging="240"/>
        <w:jc w:val="both"/>
      </w:pPr>
      <w:r>
        <w:t>Периодами я люблю большие дружеские компании, периодами избе</w:t>
      </w:r>
      <w:r>
        <w:softHyphen/>
        <w:t>гаю их и ищу одиночества.</w:t>
      </w:r>
    </w:p>
    <w:p w:rsidR="000F1739" w:rsidRDefault="00706FC3">
      <w:pPr>
        <w:pStyle w:val="22"/>
        <w:numPr>
          <w:ilvl w:val="0"/>
          <w:numId w:val="130"/>
        </w:numPr>
        <w:shd w:val="clear" w:color="auto" w:fill="auto"/>
        <w:tabs>
          <w:tab w:val="left" w:pos="796"/>
        </w:tabs>
        <w:spacing w:before="0" w:line="240" w:lineRule="exact"/>
        <w:ind w:left="620" w:hanging="240"/>
        <w:jc w:val="both"/>
      </w:pPr>
      <w:r>
        <w:t>Жизнь научила меня не быть слишком откровенным даже с друзьями.</w:t>
      </w:r>
    </w:p>
    <w:p w:rsidR="000F1739" w:rsidRDefault="00706FC3">
      <w:pPr>
        <w:pStyle w:val="22"/>
        <w:numPr>
          <w:ilvl w:val="0"/>
          <w:numId w:val="130"/>
        </w:numPr>
        <w:shd w:val="clear" w:color="auto" w:fill="auto"/>
        <w:tabs>
          <w:tab w:val="left" w:pos="796"/>
        </w:tabs>
        <w:spacing w:before="0" w:line="240" w:lineRule="exact"/>
        <w:ind w:left="620" w:hanging="240"/>
        <w:jc w:val="both"/>
      </w:pPr>
      <w:r>
        <w:t>Люблю иметь много друзей и тепло отношусь к ним.</w:t>
      </w:r>
    </w:p>
    <w:p w:rsidR="000F1739" w:rsidRDefault="00706FC3">
      <w:pPr>
        <w:pStyle w:val="22"/>
        <w:numPr>
          <w:ilvl w:val="0"/>
          <w:numId w:val="130"/>
        </w:numPr>
        <w:shd w:val="clear" w:color="auto" w:fill="auto"/>
        <w:tabs>
          <w:tab w:val="left" w:pos="796"/>
        </w:tabs>
        <w:spacing w:before="0" w:line="240" w:lineRule="exact"/>
        <w:ind w:left="620" w:hanging="240"/>
        <w:jc w:val="both"/>
      </w:pPr>
      <w: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ОКРУЖАЮЩИМ</w:t>
      </w:r>
    </w:p>
    <w:p w:rsidR="000F1739" w:rsidRDefault="00706FC3">
      <w:pPr>
        <w:pStyle w:val="101"/>
        <w:numPr>
          <w:ilvl w:val="0"/>
          <w:numId w:val="131"/>
        </w:numPr>
        <w:shd w:val="clear" w:color="auto" w:fill="auto"/>
        <w:tabs>
          <w:tab w:val="left" w:pos="726"/>
        </w:tabs>
        <w:spacing w:after="0" w:line="240" w:lineRule="exact"/>
        <w:ind w:left="420"/>
        <w:jc w:val="both"/>
      </w:pPr>
      <w:r>
        <w:rPr>
          <w:rStyle w:val="100pt0"/>
          <w:b/>
          <w:bCs/>
        </w:rPr>
        <w:t>Я окружен глупцами, невеждами и завистниками.</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Окружающие мне завидуют и потому ненавидят меня.</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В одни периоды мне хорошо с людьми, в другие — они меня тяготят.</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Я считаю, что не следует выделяться среди окружающих.</w:t>
      </w:r>
    </w:p>
    <w:p w:rsidR="000F1739" w:rsidRDefault="00706FC3">
      <w:pPr>
        <w:pStyle w:val="101"/>
        <w:numPr>
          <w:ilvl w:val="0"/>
          <w:numId w:val="131"/>
        </w:numPr>
        <w:shd w:val="clear" w:color="auto" w:fill="auto"/>
        <w:tabs>
          <w:tab w:val="left" w:pos="754"/>
        </w:tabs>
        <w:spacing w:after="0" w:line="240" w:lineRule="exact"/>
        <w:ind w:left="620" w:hanging="200"/>
      </w:pPr>
      <w:r>
        <w:rPr>
          <w:rStyle w:val="100pt0"/>
          <w:b/>
          <w:bCs/>
        </w:rPr>
        <w:t>Стараюсь жить так, чтобы окружающие не могли сказать обо мне ниче</w:t>
      </w:r>
      <w:r>
        <w:rPr>
          <w:rStyle w:val="100pt0"/>
          <w:b/>
          <w:bCs/>
        </w:rPr>
        <w:softHyphen/>
        <w:t>го плохого.</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Мне кажется, что окружающие меня презирают и смотрят на меня свысока.</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Легко схожусь с людьми в любой обстановке.</w:t>
      </w:r>
    </w:p>
    <w:p w:rsidR="000F1739" w:rsidRDefault="00706FC3">
      <w:pPr>
        <w:pStyle w:val="101"/>
        <w:numPr>
          <w:ilvl w:val="0"/>
          <w:numId w:val="131"/>
        </w:numPr>
        <w:shd w:val="clear" w:color="auto" w:fill="auto"/>
        <w:tabs>
          <w:tab w:val="left" w:pos="754"/>
        </w:tabs>
        <w:spacing w:after="0" w:line="240" w:lineRule="exact"/>
        <w:ind w:left="420"/>
        <w:jc w:val="both"/>
      </w:pPr>
      <w:r>
        <w:rPr>
          <w:rStyle w:val="100pt0"/>
          <w:b/>
          <w:bCs/>
        </w:rPr>
        <w:t>Больше всего со стороны окружающих я ценю внимание к себе.</w:t>
      </w:r>
    </w:p>
    <w:p w:rsidR="000F1739" w:rsidRDefault="00706FC3">
      <w:pPr>
        <w:pStyle w:val="101"/>
        <w:numPr>
          <w:ilvl w:val="0"/>
          <w:numId w:val="131"/>
        </w:numPr>
        <w:shd w:val="clear" w:color="auto" w:fill="auto"/>
        <w:tabs>
          <w:tab w:val="left" w:pos="754"/>
        </w:tabs>
        <w:spacing w:after="0" w:line="240" w:lineRule="exact"/>
        <w:ind w:left="620" w:hanging="200"/>
      </w:pPr>
      <w:r>
        <w:rPr>
          <w:rStyle w:val="100pt0"/>
          <w:b/>
          <w:bCs/>
        </w:rPr>
        <w:t>Я быстро чувствую хорошее или недоброжелательное отношение к себе и так же отношусь сам.</w:t>
      </w:r>
    </w:p>
    <w:p w:rsidR="000F1739" w:rsidRDefault="00706FC3">
      <w:pPr>
        <w:pStyle w:val="101"/>
        <w:shd w:val="clear" w:color="auto" w:fill="auto"/>
        <w:spacing w:after="0" w:line="240" w:lineRule="exact"/>
        <w:ind w:left="340"/>
        <w:jc w:val="both"/>
      </w:pPr>
      <w:r>
        <w:rPr>
          <w:rStyle w:val="100pt0"/>
          <w:b/>
          <w:bCs/>
        </w:rPr>
        <w:t>] 0. Я легко ссорюсь, но быстро и мирюсь.</w:t>
      </w:r>
    </w:p>
    <w:p w:rsidR="000F1739" w:rsidRDefault="00706FC3">
      <w:pPr>
        <w:pStyle w:val="101"/>
        <w:numPr>
          <w:ilvl w:val="0"/>
          <w:numId w:val="132"/>
        </w:numPr>
        <w:shd w:val="clear" w:color="auto" w:fill="auto"/>
        <w:tabs>
          <w:tab w:val="left" w:pos="756"/>
        </w:tabs>
        <w:spacing w:after="0" w:line="240" w:lineRule="exact"/>
        <w:ind w:left="620" w:hanging="280"/>
      </w:pPr>
      <w:r>
        <w:rPr>
          <w:rStyle w:val="100pt0"/>
          <w:b/>
          <w:bCs/>
        </w:rPr>
        <w:t>Я часто подолгу размышляю, правильно или неправильно я что-нибудь сказал или сделал в отношении окружающих.</w:t>
      </w:r>
    </w:p>
    <w:p w:rsidR="000F1739" w:rsidRDefault="00706FC3">
      <w:pPr>
        <w:pStyle w:val="101"/>
        <w:numPr>
          <w:ilvl w:val="0"/>
          <w:numId w:val="132"/>
        </w:numPr>
        <w:shd w:val="clear" w:color="auto" w:fill="auto"/>
        <w:tabs>
          <w:tab w:val="left" w:pos="756"/>
        </w:tabs>
        <w:spacing w:after="0" w:line="240" w:lineRule="exact"/>
        <w:ind w:left="340"/>
        <w:jc w:val="both"/>
      </w:pPr>
      <w:r>
        <w:rPr>
          <w:rStyle w:val="100pt0"/>
          <w:b/>
          <w:bCs/>
        </w:rPr>
        <w:t>Людское общество меня быстро утомляет и раздражает.</w:t>
      </w:r>
    </w:p>
    <w:p w:rsidR="000F1739" w:rsidRDefault="00706FC3">
      <w:pPr>
        <w:pStyle w:val="101"/>
        <w:numPr>
          <w:ilvl w:val="0"/>
          <w:numId w:val="132"/>
        </w:numPr>
        <w:shd w:val="clear" w:color="auto" w:fill="auto"/>
        <w:tabs>
          <w:tab w:val="left" w:pos="756"/>
        </w:tabs>
        <w:spacing w:after="0" w:line="240" w:lineRule="exact"/>
        <w:ind w:left="340"/>
        <w:jc w:val="both"/>
      </w:pPr>
      <w:r>
        <w:rPr>
          <w:rStyle w:val="100pt0"/>
          <w:b/>
          <w:bCs/>
        </w:rPr>
        <w:t>От окружающих я стараюсь держаться подальше.</w:t>
      </w:r>
    </w:p>
    <w:p w:rsidR="000F1739" w:rsidRDefault="00706FC3">
      <w:pPr>
        <w:pStyle w:val="101"/>
        <w:numPr>
          <w:ilvl w:val="0"/>
          <w:numId w:val="132"/>
        </w:numPr>
        <w:shd w:val="clear" w:color="auto" w:fill="auto"/>
        <w:tabs>
          <w:tab w:val="left" w:pos="756"/>
        </w:tabs>
        <w:spacing w:after="0" w:line="240" w:lineRule="exact"/>
        <w:ind w:left="340"/>
        <w:jc w:val="both"/>
      </w:pPr>
      <w:r>
        <w:rPr>
          <w:rStyle w:val="100pt0"/>
          <w:b/>
          <w:bCs/>
        </w:rPr>
        <w:t>Я не знаю своих соседей и не интересуюсь ими.</w:t>
      </w:r>
    </w:p>
    <w:p w:rsidR="000F1739" w:rsidRDefault="00706FC3">
      <w:pPr>
        <w:pStyle w:val="101"/>
        <w:numPr>
          <w:ilvl w:val="0"/>
          <w:numId w:val="132"/>
        </w:numPr>
        <w:shd w:val="clear" w:color="auto" w:fill="auto"/>
        <w:tabs>
          <w:tab w:val="left" w:pos="756"/>
        </w:tabs>
        <w:spacing w:after="0" w:line="240" w:lineRule="exact"/>
        <w:ind w:left="340"/>
        <w:jc w:val="both"/>
      </w:pPr>
      <w:r>
        <w:rPr>
          <w:rStyle w:val="100pt0"/>
          <w:b/>
          <w:bCs/>
        </w:rPr>
        <w:t>Мне часто кажется, что окружающие подозревают меня в чем-то плохом.</w:t>
      </w:r>
    </w:p>
    <w:p w:rsidR="000F1739" w:rsidRDefault="00706FC3">
      <w:pPr>
        <w:pStyle w:val="101"/>
        <w:numPr>
          <w:ilvl w:val="0"/>
          <w:numId w:val="132"/>
        </w:numPr>
        <w:shd w:val="clear" w:color="auto" w:fill="auto"/>
        <w:tabs>
          <w:tab w:val="left" w:pos="756"/>
        </w:tabs>
        <w:spacing w:after="0" w:line="240" w:lineRule="exact"/>
        <w:ind w:left="620" w:hanging="280"/>
      </w:pPr>
      <w:r>
        <w:rPr>
          <w:rStyle w:val="100pt0"/>
          <w:b/>
          <w:bCs/>
        </w:rPr>
        <w:t>Мне приходилось терпеть от окружающих много обид и обманов, и это всегда настораживает меня.</w:t>
      </w:r>
    </w:p>
    <w:p w:rsidR="000F1739" w:rsidRDefault="00706FC3">
      <w:pPr>
        <w:pStyle w:val="101"/>
        <w:numPr>
          <w:ilvl w:val="0"/>
          <w:numId w:val="132"/>
        </w:numPr>
        <w:shd w:val="clear" w:color="auto" w:fill="auto"/>
        <w:tabs>
          <w:tab w:val="left" w:pos="756"/>
        </w:tabs>
        <w:spacing w:after="0" w:line="240" w:lineRule="exact"/>
        <w:ind w:left="620" w:hanging="280"/>
      </w:pPr>
      <w:r>
        <w:rPr>
          <w:rStyle w:val="100pt0"/>
          <w:b/>
          <w:bCs/>
        </w:rPr>
        <w:t>Мне часто кажется, что окружающие смотрят на меня как на никчем</w:t>
      </w:r>
      <w:r>
        <w:rPr>
          <w:rStyle w:val="100pt0"/>
          <w:b/>
          <w:bCs/>
        </w:rPr>
        <w:softHyphen/>
        <w:t>ного и ненужного человека.</w:t>
      </w:r>
    </w:p>
    <w:p w:rsidR="000F1739" w:rsidRDefault="00706FC3">
      <w:pPr>
        <w:pStyle w:val="101"/>
        <w:numPr>
          <w:ilvl w:val="0"/>
          <w:numId w:val="132"/>
        </w:numPr>
        <w:shd w:val="clear" w:color="auto" w:fill="auto"/>
        <w:tabs>
          <w:tab w:val="left" w:pos="756"/>
        </w:tabs>
        <w:spacing w:after="180" w:line="240" w:lineRule="exact"/>
        <w:ind w:left="34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НЕЗНАКОМЫМ ЛЮДЯМ</w:t>
      </w:r>
    </w:p>
    <w:p w:rsidR="000F1739" w:rsidRDefault="00706FC3">
      <w:pPr>
        <w:pStyle w:val="101"/>
        <w:numPr>
          <w:ilvl w:val="0"/>
          <w:numId w:val="133"/>
        </w:numPr>
        <w:shd w:val="clear" w:color="auto" w:fill="auto"/>
        <w:tabs>
          <w:tab w:val="left" w:pos="735"/>
        </w:tabs>
        <w:spacing w:after="0" w:line="240" w:lineRule="exact"/>
        <w:ind w:left="420"/>
        <w:jc w:val="both"/>
      </w:pPr>
      <w:r>
        <w:rPr>
          <w:rStyle w:val="100pt0"/>
          <w:b/>
          <w:bCs/>
        </w:rPr>
        <w:t>Я отношусь настороженно к незнакомым людям и невольно опасаюсь зла.</w:t>
      </w:r>
    </w:p>
    <w:p w:rsidR="000F1739" w:rsidRDefault="00706FC3">
      <w:pPr>
        <w:pStyle w:val="101"/>
        <w:numPr>
          <w:ilvl w:val="0"/>
          <w:numId w:val="133"/>
        </w:numPr>
        <w:shd w:val="clear" w:color="auto" w:fill="auto"/>
        <w:tabs>
          <w:tab w:val="left" w:pos="754"/>
        </w:tabs>
        <w:spacing w:after="0" w:line="240" w:lineRule="exact"/>
        <w:ind w:left="620" w:hanging="200"/>
      </w:pPr>
      <w:r>
        <w:rPr>
          <w:rStyle w:val="100pt0"/>
          <w:b/>
          <w:bCs/>
        </w:rPr>
        <w:t>Бывает, что совершенно незнакомый человек сразу внушает мне дове</w:t>
      </w:r>
      <w:r>
        <w:rPr>
          <w:rStyle w:val="100pt0"/>
          <w:b/>
          <w:bCs/>
        </w:rPr>
        <w:softHyphen/>
        <w:t>рие и симпатию.</w:t>
      </w:r>
    </w:p>
    <w:p w:rsidR="000F1739" w:rsidRDefault="00706FC3">
      <w:pPr>
        <w:pStyle w:val="101"/>
        <w:numPr>
          <w:ilvl w:val="0"/>
          <w:numId w:val="133"/>
        </w:numPr>
        <w:shd w:val="clear" w:color="auto" w:fill="auto"/>
        <w:tabs>
          <w:tab w:val="left" w:pos="754"/>
        </w:tabs>
        <w:spacing w:after="0" w:line="240" w:lineRule="exact"/>
        <w:ind w:left="420"/>
        <w:jc w:val="both"/>
      </w:pPr>
      <w:r>
        <w:rPr>
          <w:rStyle w:val="100pt0"/>
          <w:b/>
          <w:bCs/>
        </w:rPr>
        <w:t>Я избегаю новых знакомств.</w:t>
      </w:r>
    </w:p>
    <w:p w:rsidR="000F1739" w:rsidRDefault="00706FC3">
      <w:pPr>
        <w:pStyle w:val="101"/>
        <w:numPr>
          <w:ilvl w:val="0"/>
          <w:numId w:val="133"/>
        </w:numPr>
        <w:shd w:val="clear" w:color="auto" w:fill="auto"/>
        <w:tabs>
          <w:tab w:val="left" w:pos="759"/>
        </w:tabs>
        <w:spacing w:after="0" w:line="240" w:lineRule="exact"/>
        <w:ind w:left="420"/>
        <w:jc w:val="both"/>
      </w:pPr>
      <w:r>
        <w:rPr>
          <w:rStyle w:val="100pt0"/>
          <w:b/>
          <w:bCs/>
        </w:rPr>
        <w:t>Незнакомые люди внушают мне беспокойство и тревогу.</w:t>
      </w:r>
    </w:p>
    <w:p w:rsidR="000F1739" w:rsidRDefault="00706FC3">
      <w:pPr>
        <w:pStyle w:val="101"/>
        <w:numPr>
          <w:ilvl w:val="0"/>
          <w:numId w:val="133"/>
        </w:numPr>
        <w:shd w:val="clear" w:color="auto" w:fill="auto"/>
        <w:tabs>
          <w:tab w:val="left" w:pos="759"/>
        </w:tabs>
        <w:spacing w:after="0" w:line="240" w:lineRule="exact"/>
        <w:ind w:left="620" w:hanging="200"/>
      </w:pPr>
      <w:r>
        <w:rPr>
          <w:rStyle w:val="100pt0"/>
          <w:b/>
          <w:bCs/>
        </w:rPr>
        <w:t>Прежде чем познакомиться, я всегда хочу узнать, что это за человек, что говорят о нем люди.</w:t>
      </w:r>
    </w:p>
    <w:p w:rsidR="000F1739" w:rsidRDefault="00706FC3">
      <w:pPr>
        <w:pStyle w:val="101"/>
        <w:numPr>
          <w:ilvl w:val="0"/>
          <w:numId w:val="133"/>
        </w:numPr>
        <w:shd w:val="clear" w:color="auto" w:fill="auto"/>
        <w:tabs>
          <w:tab w:val="left" w:pos="759"/>
        </w:tabs>
        <w:spacing w:after="0" w:line="240" w:lineRule="exact"/>
        <w:ind w:left="620" w:hanging="200"/>
      </w:pPr>
      <w:r>
        <w:rPr>
          <w:rStyle w:val="100pt0"/>
          <w:b/>
          <w:bCs/>
        </w:rPr>
        <w:t>Я никогда не доверяюсь незнакомым людям и не раз убеждался, что в этом я прав.</w:t>
      </w:r>
    </w:p>
    <w:p w:rsidR="000F1739" w:rsidRDefault="00706FC3">
      <w:pPr>
        <w:pStyle w:val="101"/>
        <w:numPr>
          <w:ilvl w:val="0"/>
          <w:numId w:val="133"/>
        </w:numPr>
        <w:shd w:val="clear" w:color="auto" w:fill="auto"/>
        <w:tabs>
          <w:tab w:val="left" w:pos="759"/>
        </w:tabs>
        <w:spacing w:after="0" w:line="240" w:lineRule="exact"/>
        <w:ind w:left="620" w:hanging="200"/>
      </w:pPr>
      <w:r>
        <w:rPr>
          <w:rStyle w:val="100pt0"/>
          <w:b/>
          <w:bCs/>
        </w:rPr>
        <w:t>Если незнакомые проявляют интерес ко мне, то и я с интересом отно</w:t>
      </w:r>
      <w:r>
        <w:rPr>
          <w:rStyle w:val="100pt0"/>
          <w:b/>
          <w:bCs/>
        </w:rPr>
        <w:softHyphen/>
        <w:t>шусь к ним.</w:t>
      </w:r>
    </w:p>
    <w:p w:rsidR="000F1739" w:rsidRDefault="00706FC3">
      <w:pPr>
        <w:pStyle w:val="101"/>
        <w:numPr>
          <w:ilvl w:val="0"/>
          <w:numId w:val="133"/>
        </w:numPr>
        <w:shd w:val="clear" w:color="auto" w:fill="auto"/>
        <w:tabs>
          <w:tab w:val="left" w:pos="759"/>
        </w:tabs>
        <w:spacing w:after="0" w:line="240" w:lineRule="exact"/>
        <w:ind w:left="420"/>
        <w:jc w:val="both"/>
      </w:pPr>
      <w:r>
        <w:rPr>
          <w:rStyle w:val="100pt0"/>
          <w:b/>
          <w:bCs/>
        </w:rPr>
        <w:t>Незнакомые люди меня раздражают, к знакомым я уже как-то привык.</w:t>
      </w:r>
    </w:p>
    <w:p w:rsidR="000F1739" w:rsidRDefault="00706FC3">
      <w:pPr>
        <w:pStyle w:val="101"/>
        <w:numPr>
          <w:ilvl w:val="0"/>
          <w:numId w:val="133"/>
        </w:numPr>
        <w:shd w:val="clear" w:color="auto" w:fill="auto"/>
        <w:tabs>
          <w:tab w:val="left" w:pos="759"/>
        </w:tabs>
        <w:spacing w:after="0" w:line="240" w:lineRule="exact"/>
        <w:ind w:left="420"/>
        <w:jc w:val="both"/>
      </w:pPr>
      <w:r>
        <w:rPr>
          <w:rStyle w:val="100pt0"/>
          <w:b/>
          <w:bCs/>
        </w:rPr>
        <w:t>Я охотно и легко завожу новые знакомства.</w:t>
      </w:r>
    </w:p>
    <w:p w:rsidR="000F1739" w:rsidRDefault="00706FC3">
      <w:pPr>
        <w:pStyle w:val="101"/>
        <w:numPr>
          <w:ilvl w:val="0"/>
          <w:numId w:val="133"/>
        </w:numPr>
        <w:shd w:val="clear" w:color="auto" w:fill="auto"/>
        <w:tabs>
          <w:tab w:val="left" w:pos="746"/>
        </w:tabs>
        <w:spacing w:after="0" w:line="240" w:lineRule="exact"/>
        <w:ind w:left="620" w:hanging="280"/>
      </w:pPr>
      <w:r>
        <w:rPr>
          <w:rStyle w:val="100pt0"/>
          <w:b/>
          <w:bCs/>
        </w:rPr>
        <w:t>Временами я охотно знакомлюсь с новыми людьми, временами ни с кем знакомиться не хочется.</w:t>
      </w:r>
    </w:p>
    <w:p w:rsidR="000F1739" w:rsidRDefault="00706FC3">
      <w:pPr>
        <w:pStyle w:val="101"/>
        <w:numPr>
          <w:ilvl w:val="0"/>
          <w:numId w:val="133"/>
        </w:numPr>
        <w:shd w:val="clear" w:color="auto" w:fill="auto"/>
        <w:tabs>
          <w:tab w:val="left" w:pos="756"/>
        </w:tabs>
        <w:spacing w:after="0" w:line="240" w:lineRule="exact"/>
        <w:ind w:left="620" w:hanging="280"/>
      </w:pPr>
      <w:r>
        <w:rPr>
          <w:rStyle w:val="100pt0"/>
          <w:b/>
          <w:bCs/>
        </w:rPr>
        <w:t>В хорошем настроении я легко знакомлюсь, в плохом — избегаю зна</w:t>
      </w:r>
      <w:r>
        <w:rPr>
          <w:rStyle w:val="100pt0"/>
          <w:b/>
          <w:bCs/>
        </w:rPr>
        <w:softHyphen/>
        <w:t>комств.</w:t>
      </w:r>
    </w:p>
    <w:p w:rsidR="000F1739" w:rsidRDefault="00706FC3">
      <w:pPr>
        <w:pStyle w:val="101"/>
        <w:numPr>
          <w:ilvl w:val="0"/>
          <w:numId w:val="133"/>
        </w:numPr>
        <w:shd w:val="clear" w:color="auto" w:fill="auto"/>
        <w:tabs>
          <w:tab w:val="left" w:pos="756"/>
        </w:tabs>
        <w:spacing w:after="0" w:line="240" w:lineRule="exact"/>
        <w:ind w:left="340"/>
        <w:jc w:val="both"/>
      </w:pPr>
      <w:r>
        <w:rPr>
          <w:rStyle w:val="100pt0"/>
          <w:b/>
          <w:bCs/>
        </w:rPr>
        <w:t>Я стесняюсь незнакомых людей и боюсь заговорить первым.</w:t>
      </w:r>
    </w:p>
    <w:p w:rsidR="000F1739" w:rsidRDefault="00706FC3">
      <w:pPr>
        <w:pStyle w:val="101"/>
        <w:numPr>
          <w:ilvl w:val="0"/>
          <w:numId w:val="133"/>
        </w:numPr>
        <w:shd w:val="clear" w:color="auto" w:fill="auto"/>
        <w:tabs>
          <w:tab w:val="left" w:pos="756"/>
        </w:tabs>
        <w:spacing w:after="0" w:line="240" w:lineRule="exact"/>
        <w:ind w:left="340"/>
        <w:jc w:val="both"/>
        <w:sectPr w:rsidR="000F1739">
          <w:pgSz w:w="11640" w:h="15442"/>
          <w:pgMar w:top="1387" w:right="2088" w:bottom="3019" w:left="2117" w:header="0" w:footer="3" w:gutter="0"/>
          <w:cols w:space="720"/>
          <w:noEndnote/>
          <w:docGrid w:linePitch="360"/>
        </w:sectPr>
      </w:pPr>
      <w:r>
        <w:rPr>
          <w:rStyle w:val="100pt0"/>
          <w:b/>
          <w:bCs/>
        </w:rPr>
        <w:t>Ни одно из определений ко мне не подходит.</w:t>
      </w:r>
    </w:p>
    <w:p w:rsidR="000F1739" w:rsidRDefault="000F1739">
      <w:pPr>
        <w:spacing w:line="73" w:lineRule="exact"/>
        <w:rPr>
          <w:sz w:val="6"/>
          <w:szCs w:val="6"/>
        </w:rPr>
      </w:pPr>
    </w:p>
    <w:p w:rsidR="000F1739" w:rsidRDefault="000F1739">
      <w:pPr>
        <w:rPr>
          <w:sz w:val="2"/>
          <w:szCs w:val="2"/>
        </w:rPr>
        <w:sectPr w:rsidR="000F1739">
          <w:headerReference w:type="even" r:id="rId557"/>
          <w:headerReference w:type="default" r:id="rId558"/>
          <w:footerReference w:type="even" r:id="rId559"/>
          <w:footerReference w:type="default" r:id="rId560"/>
          <w:headerReference w:type="first" r:id="rId561"/>
          <w:footerReference w:type="first" r:id="rId562"/>
          <w:pgSz w:w="11640" w:h="15442"/>
          <w:pgMar w:top="1118" w:right="0" w:bottom="2758" w:left="0" w:header="0" w:footer="3" w:gutter="0"/>
          <w:cols w:space="720"/>
          <w:noEndnote/>
          <w:titlePg/>
          <w:docGrid w:linePitch="360"/>
        </w:sectPr>
      </w:pPr>
    </w:p>
    <w:p w:rsidR="000F1739" w:rsidRDefault="00706FC3">
      <w:pPr>
        <w:pStyle w:val="101"/>
        <w:shd w:val="clear" w:color="auto" w:fill="auto"/>
        <w:spacing w:after="0" w:line="240" w:lineRule="exact"/>
      </w:pPr>
      <w:r>
        <w:rPr>
          <w:rStyle w:val="100pt0"/>
          <w:b/>
          <w:bCs/>
        </w:rPr>
        <w:t>ОТНОШЕНИЕ К ОДИНОЧЕСТВУ</w:t>
      </w:r>
    </w:p>
    <w:p w:rsidR="000F1739" w:rsidRDefault="00706FC3">
      <w:pPr>
        <w:pStyle w:val="101"/>
        <w:numPr>
          <w:ilvl w:val="0"/>
          <w:numId w:val="134"/>
        </w:numPr>
        <w:shd w:val="clear" w:color="auto" w:fill="auto"/>
        <w:tabs>
          <w:tab w:val="left" w:pos="755"/>
        </w:tabs>
        <w:spacing w:after="0" w:line="240" w:lineRule="exact"/>
        <w:ind w:left="440"/>
        <w:jc w:val="both"/>
      </w:pPr>
      <w:r>
        <w:rPr>
          <w:rStyle w:val="100pt0"/>
          <w:b/>
          <w:bCs/>
        </w:rPr>
        <w:t>Я считаю, что всякий человек не должен отрываться от коллектива.</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В одиночестве я чувствую себя спокойнее.</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Я не переношу одиночества и всегда стремлюсь быть среди людей.</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Периодами мне лучше среди людей, периодами предпочитаю одиночество.</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В одиночестве я размышляю или беседую с воображаемым собеседником.</w:t>
      </w:r>
    </w:p>
    <w:p w:rsidR="000F1739" w:rsidRDefault="00706FC3">
      <w:pPr>
        <w:pStyle w:val="101"/>
        <w:numPr>
          <w:ilvl w:val="0"/>
          <w:numId w:val="134"/>
        </w:numPr>
        <w:shd w:val="clear" w:color="auto" w:fill="auto"/>
        <w:tabs>
          <w:tab w:val="left" w:pos="784"/>
        </w:tabs>
        <w:spacing w:after="0" w:line="240" w:lineRule="exact"/>
        <w:ind w:left="620" w:hanging="180"/>
      </w:pPr>
      <w:r>
        <w:rPr>
          <w:rStyle w:val="100pt0"/>
          <w:b/>
          <w:bCs/>
        </w:rPr>
        <w:t>В одиночестве я скучаю по людям, а среди людей быстро устаю и ищу одиночества.</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Большей частью я хочу быть на людях, но иногда хочется побыть одному.</w:t>
      </w:r>
    </w:p>
    <w:p w:rsidR="000F1739" w:rsidRDefault="00706FC3">
      <w:pPr>
        <w:pStyle w:val="101"/>
        <w:numPr>
          <w:ilvl w:val="0"/>
          <w:numId w:val="134"/>
        </w:numPr>
        <w:shd w:val="clear" w:color="auto" w:fill="auto"/>
        <w:tabs>
          <w:tab w:val="left" w:pos="784"/>
        </w:tabs>
        <w:spacing w:after="0" w:line="240" w:lineRule="exact"/>
        <w:ind w:left="440"/>
        <w:jc w:val="both"/>
      </w:pPr>
      <w:r>
        <w:rPr>
          <w:rStyle w:val="100pt0"/>
          <w:b/>
          <w:bCs/>
        </w:rPr>
        <w:t>Я не боюсь одиночества.</w:t>
      </w:r>
    </w:p>
    <w:p w:rsidR="000F1739" w:rsidRDefault="00706FC3">
      <w:pPr>
        <w:pStyle w:val="101"/>
        <w:numPr>
          <w:ilvl w:val="0"/>
          <w:numId w:val="134"/>
        </w:numPr>
        <w:shd w:val="clear" w:color="auto" w:fill="auto"/>
        <w:tabs>
          <w:tab w:val="left" w:pos="784"/>
        </w:tabs>
        <w:spacing w:after="0" w:line="240" w:lineRule="exact"/>
        <w:ind w:left="620" w:hanging="180"/>
      </w:pPr>
      <w:r>
        <w:rPr>
          <w:rStyle w:val="100pt0"/>
          <w:b/>
          <w:bCs/>
        </w:rPr>
        <w:t>Я боюсь одиночества, и тем не менее так получается, что нередко ока</w:t>
      </w:r>
      <w:r>
        <w:rPr>
          <w:rStyle w:val="100pt0"/>
          <w:b/>
          <w:bCs/>
        </w:rPr>
        <w:softHyphen/>
        <w:t>зываюсь в одиночестве.</w:t>
      </w:r>
    </w:p>
    <w:p w:rsidR="000F1739" w:rsidRDefault="00706FC3">
      <w:pPr>
        <w:pStyle w:val="101"/>
        <w:numPr>
          <w:ilvl w:val="0"/>
          <w:numId w:val="134"/>
        </w:numPr>
        <w:shd w:val="clear" w:color="auto" w:fill="auto"/>
        <w:tabs>
          <w:tab w:val="left" w:pos="766"/>
        </w:tabs>
        <w:spacing w:after="0" w:line="240" w:lineRule="exact"/>
        <w:ind w:left="360"/>
        <w:jc w:val="both"/>
      </w:pPr>
      <w:r>
        <w:rPr>
          <w:rStyle w:val="100pt0"/>
          <w:b/>
          <w:bCs/>
        </w:rPr>
        <w:t>Я люблю одиночество.</w:t>
      </w:r>
    </w:p>
    <w:p w:rsidR="000F1739" w:rsidRDefault="00706FC3">
      <w:pPr>
        <w:pStyle w:val="101"/>
        <w:numPr>
          <w:ilvl w:val="0"/>
          <w:numId w:val="134"/>
        </w:numPr>
        <w:shd w:val="clear" w:color="auto" w:fill="auto"/>
        <w:tabs>
          <w:tab w:val="left" w:pos="781"/>
        </w:tabs>
        <w:spacing w:after="0" w:line="240" w:lineRule="exact"/>
        <w:ind w:left="620" w:hanging="260"/>
      </w:pPr>
      <w:r>
        <w:rPr>
          <w:rStyle w:val="100pt0"/>
          <w:b/>
          <w:bCs/>
        </w:rPr>
        <w:t>Одиночество я переношу легко, если только оно не связано с неприят</w:t>
      </w:r>
      <w:r>
        <w:rPr>
          <w:rStyle w:val="100pt0"/>
          <w:b/>
          <w:bCs/>
        </w:rPr>
        <w:softHyphen/>
        <w:t>ностями.</w:t>
      </w:r>
    </w:p>
    <w:p w:rsidR="000F1739" w:rsidRDefault="00706FC3">
      <w:pPr>
        <w:pStyle w:val="101"/>
        <w:numPr>
          <w:ilvl w:val="0"/>
          <w:numId w:val="134"/>
        </w:numPr>
        <w:shd w:val="clear" w:color="auto" w:fill="auto"/>
        <w:tabs>
          <w:tab w:val="left" w:pos="781"/>
        </w:tabs>
        <w:spacing w:after="180" w:line="240" w:lineRule="exact"/>
        <w:ind w:left="36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БУДУЩЕМУ</w:t>
      </w:r>
    </w:p>
    <w:p w:rsidR="000F1739" w:rsidRDefault="00706FC3">
      <w:pPr>
        <w:pStyle w:val="101"/>
        <w:numPr>
          <w:ilvl w:val="0"/>
          <w:numId w:val="135"/>
        </w:numPr>
        <w:shd w:val="clear" w:color="auto" w:fill="auto"/>
        <w:tabs>
          <w:tab w:val="left" w:pos="755"/>
        </w:tabs>
        <w:spacing w:after="0" w:line="240" w:lineRule="exact"/>
        <w:ind w:left="440"/>
        <w:jc w:val="both"/>
      </w:pPr>
      <w:r>
        <w:rPr>
          <w:rStyle w:val="100pt0"/>
          <w:b/>
          <w:bCs/>
        </w:rPr>
        <w:t>Я мечтаю о светлом будущем, но боюсь неприятностей и неудач.</w:t>
      </w:r>
    </w:p>
    <w:p w:rsidR="000F1739" w:rsidRDefault="00706FC3">
      <w:pPr>
        <w:pStyle w:val="101"/>
        <w:numPr>
          <w:ilvl w:val="0"/>
          <w:numId w:val="135"/>
        </w:numPr>
        <w:shd w:val="clear" w:color="auto" w:fill="auto"/>
        <w:tabs>
          <w:tab w:val="left" w:pos="774"/>
        </w:tabs>
        <w:spacing w:after="0" w:line="240" w:lineRule="exact"/>
        <w:ind w:left="440"/>
        <w:jc w:val="both"/>
      </w:pPr>
      <w:r>
        <w:rPr>
          <w:rStyle w:val="100pt0"/>
          <w:b/>
          <w:bCs/>
        </w:rPr>
        <w:t>Будущее кажется мне мрачным и бесперспективным.</w:t>
      </w:r>
    </w:p>
    <w:p w:rsidR="000F1739" w:rsidRDefault="00706FC3">
      <w:pPr>
        <w:pStyle w:val="101"/>
        <w:numPr>
          <w:ilvl w:val="0"/>
          <w:numId w:val="135"/>
        </w:numPr>
        <w:shd w:val="clear" w:color="auto" w:fill="auto"/>
        <w:tabs>
          <w:tab w:val="left" w:pos="774"/>
        </w:tabs>
        <w:spacing w:after="0" w:line="240" w:lineRule="exact"/>
        <w:ind w:left="440"/>
        <w:jc w:val="both"/>
      </w:pPr>
      <w:r>
        <w:rPr>
          <w:rStyle w:val="100pt0"/>
          <w:b/>
          <w:bCs/>
        </w:rPr>
        <w:t>Я стараюсь жить так, чтобы будущее было хорошим.</w:t>
      </w:r>
    </w:p>
    <w:p w:rsidR="000F1739" w:rsidRDefault="00706FC3">
      <w:pPr>
        <w:pStyle w:val="101"/>
        <w:numPr>
          <w:ilvl w:val="0"/>
          <w:numId w:val="135"/>
        </w:numPr>
        <w:shd w:val="clear" w:color="auto" w:fill="auto"/>
        <w:tabs>
          <w:tab w:val="left" w:pos="779"/>
        </w:tabs>
        <w:spacing w:after="0" w:line="240" w:lineRule="exact"/>
        <w:ind w:left="440"/>
        <w:jc w:val="both"/>
      </w:pPr>
      <w:r>
        <w:rPr>
          <w:rStyle w:val="100pt0"/>
          <w:b/>
          <w:bCs/>
        </w:rPr>
        <w:t>В будущем меня больше всего беспокоит мое здоровье.</w:t>
      </w:r>
    </w:p>
    <w:p w:rsidR="000F1739" w:rsidRDefault="00706FC3">
      <w:pPr>
        <w:pStyle w:val="101"/>
        <w:numPr>
          <w:ilvl w:val="0"/>
          <w:numId w:val="135"/>
        </w:numPr>
        <w:shd w:val="clear" w:color="auto" w:fill="auto"/>
        <w:tabs>
          <w:tab w:val="left" w:pos="779"/>
        </w:tabs>
        <w:spacing w:after="0" w:line="240" w:lineRule="exact"/>
        <w:ind w:left="440"/>
        <w:jc w:val="both"/>
      </w:pPr>
      <w:r>
        <w:rPr>
          <w:rStyle w:val="100pt0"/>
          <w:b/>
          <w:bCs/>
        </w:rPr>
        <w:t>Я убежден, что в будущем исполнятся мои желания и планы.</w:t>
      </w:r>
    </w:p>
    <w:p w:rsidR="000F1739" w:rsidRDefault="00706FC3">
      <w:pPr>
        <w:pStyle w:val="101"/>
        <w:numPr>
          <w:ilvl w:val="0"/>
          <w:numId w:val="135"/>
        </w:numPr>
        <w:shd w:val="clear" w:color="auto" w:fill="auto"/>
        <w:tabs>
          <w:tab w:val="left" w:pos="779"/>
        </w:tabs>
        <w:spacing w:after="0" w:line="240" w:lineRule="exact"/>
        <w:ind w:left="440"/>
        <w:jc w:val="both"/>
      </w:pPr>
      <w:r>
        <w:rPr>
          <w:rStyle w:val="100pt0"/>
          <w:b/>
          <w:bCs/>
        </w:rPr>
        <w:t>Не люблю много раздумывать о своем будущем.</w:t>
      </w:r>
    </w:p>
    <w:p w:rsidR="000F1739" w:rsidRDefault="00706FC3">
      <w:pPr>
        <w:pStyle w:val="101"/>
        <w:numPr>
          <w:ilvl w:val="0"/>
          <w:numId w:val="135"/>
        </w:numPr>
        <w:shd w:val="clear" w:color="auto" w:fill="auto"/>
        <w:tabs>
          <w:tab w:val="left" w:pos="779"/>
        </w:tabs>
        <w:spacing w:after="0" w:line="240" w:lineRule="exact"/>
        <w:ind w:left="620" w:hanging="180"/>
      </w:pPr>
      <w:r>
        <w:rPr>
          <w:rStyle w:val="100pt0"/>
          <w:b/>
          <w:bCs/>
        </w:rPr>
        <w:t>Мое отношение к будущему часто и быстро меняется: то строю радуж</w:t>
      </w:r>
      <w:r>
        <w:rPr>
          <w:rStyle w:val="100pt0"/>
          <w:b/>
          <w:bCs/>
        </w:rPr>
        <w:softHyphen/>
        <w:t>ные планы, то будущее мне кажется мрачным.</w:t>
      </w:r>
    </w:p>
    <w:p w:rsidR="000F1739" w:rsidRDefault="00706FC3">
      <w:pPr>
        <w:pStyle w:val="101"/>
        <w:numPr>
          <w:ilvl w:val="0"/>
          <w:numId w:val="135"/>
        </w:numPr>
        <w:shd w:val="clear" w:color="auto" w:fill="auto"/>
        <w:tabs>
          <w:tab w:val="left" w:pos="779"/>
        </w:tabs>
        <w:spacing w:after="0" w:line="240" w:lineRule="exact"/>
        <w:ind w:left="440"/>
        <w:jc w:val="both"/>
      </w:pPr>
      <w:r>
        <w:rPr>
          <w:rStyle w:val="100pt0"/>
          <w:b/>
          <w:bCs/>
        </w:rPr>
        <w:t>Я утешаю себя тем, что в будущем исполнятся все мои желания.</w:t>
      </w:r>
    </w:p>
    <w:p w:rsidR="000F1739" w:rsidRDefault="00706FC3">
      <w:pPr>
        <w:pStyle w:val="101"/>
        <w:numPr>
          <w:ilvl w:val="0"/>
          <w:numId w:val="135"/>
        </w:numPr>
        <w:shd w:val="clear" w:color="auto" w:fill="auto"/>
        <w:tabs>
          <w:tab w:val="left" w:pos="779"/>
        </w:tabs>
        <w:spacing w:after="0" w:line="240" w:lineRule="exact"/>
        <w:ind w:left="620" w:hanging="180"/>
      </w:pPr>
      <w:r>
        <w:rPr>
          <w:rStyle w:val="100pt0"/>
          <w:b/>
          <w:bCs/>
        </w:rPr>
        <w:t>Я всегда невольно думаю о возможных неприятностях и бедах, которые могут случиться в будущем.</w:t>
      </w:r>
    </w:p>
    <w:p w:rsidR="000F1739" w:rsidRDefault="00706FC3">
      <w:pPr>
        <w:pStyle w:val="101"/>
        <w:numPr>
          <w:ilvl w:val="0"/>
          <w:numId w:val="135"/>
        </w:numPr>
        <w:shd w:val="clear" w:color="auto" w:fill="auto"/>
        <w:tabs>
          <w:tab w:val="left" w:pos="766"/>
        </w:tabs>
        <w:spacing w:after="0" w:line="240" w:lineRule="exact"/>
        <w:ind w:left="620" w:hanging="260"/>
      </w:pPr>
      <w:r>
        <w:rPr>
          <w:rStyle w:val="100pt0"/>
          <w:b/>
          <w:bCs/>
        </w:rPr>
        <w:t>Мои планы на будущее я люблю разрабатывать в малейших деталях и во всех деталях стараюсь их осуществить.</w:t>
      </w:r>
    </w:p>
    <w:p w:rsidR="000F1739" w:rsidRDefault="00706FC3">
      <w:pPr>
        <w:pStyle w:val="101"/>
        <w:numPr>
          <w:ilvl w:val="0"/>
          <w:numId w:val="135"/>
        </w:numPr>
        <w:shd w:val="clear" w:color="auto" w:fill="auto"/>
        <w:tabs>
          <w:tab w:val="left" w:pos="776"/>
        </w:tabs>
        <w:spacing w:after="0" w:line="240" w:lineRule="exact"/>
        <w:ind w:left="360"/>
        <w:jc w:val="both"/>
      </w:pPr>
      <w:r>
        <w:rPr>
          <w:rStyle w:val="100pt0"/>
          <w:b/>
          <w:bCs/>
        </w:rPr>
        <w:t>Я уверен, что в будущем докажу всем свою правоту.</w:t>
      </w:r>
    </w:p>
    <w:p w:rsidR="000F1739" w:rsidRDefault="00706FC3">
      <w:pPr>
        <w:pStyle w:val="101"/>
        <w:numPr>
          <w:ilvl w:val="0"/>
          <w:numId w:val="135"/>
        </w:numPr>
        <w:shd w:val="clear" w:color="auto" w:fill="auto"/>
        <w:tabs>
          <w:tab w:val="left" w:pos="776"/>
        </w:tabs>
        <w:spacing w:after="0" w:line="240" w:lineRule="exact"/>
        <w:ind w:left="620" w:hanging="260"/>
      </w:pPr>
      <w:r>
        <w:rPr>
          <w:rStyle w:val="100pt0"/>
          <w:b/>
          <w:bCs/>
        </w:rPr>
        <w:t>Я живу своими мыслями, и меня мало волнует, каким в действительно</w:t>
      </w:r>
      <w:r>
        <w:rPr>
          <w:rStyle w:val="100pt0"/>
          <w:b/>
          <w:bCs/>
        </w:rPr>
        <w:softHyphen/>
        <w:t>сти окажется мое будущее.</w:t>
      </w:r>
    </w:p>
    <w:p w:rsidR="000F1739" w:rsidRDefault="00706FC3">
      <w:pPr>
        <w:pStyle w:val="101"/>
        <w:numPr>
          <w:ilvl w:val="0"/>
          <w:numId w:val="135"/>
        </w:numPr>
        <w:shd w:val="clear" w:color="auto" w:fill="auto"/>
        <w:tabs>
          <w:tab w:val="left" w:pos="776"/>
        </w:tabs>
        <w:spacing w:after="0" w:line="240" w:lineRule="exact"/>
        <w:ind w:left="360"/>
        <w:jc w:val="both"/>
      </w:pPr>
      <w:r>
        <w:rPr>
          <w:rStyle w:val="100pt0"/>
          <w:b/>
          <w:bCs/>
        </w:rPr>
        <w:t>Периодами мое будущее кажется мне светлым, периодами — мрачным.</w:t>
      </w:r>
    </w:p>
    <w:p w:rsidR="000F1739" w:rsidRDefault="00706FC3">
      <w:pPr>
        <w:pStyle w:val="101"/>
        <w:numPr>
          <w:ilvl w:val="0"/>
          <w:numId w:val="135"/>
        </w:numPr>
        <w:shd w:val="clear" w:color="auto" w:fill="auto"/>
        <w:tabs>
          <w:tab w:val="left" w:pos="776"/>
        </w:tabs>
        <w:spacing w:after="176" w:line="240" w:lineRule="exact"/>
        <w:ind w:left="360"/>
        <w:jc w:val="both"/>
      </w:pPr>
      <w:r>
        <w:rPr>
          <w:rStyle w:val="100pt0"/>
          <w:b/>
          <w:bCs/>
        </w:rPr>
        <w:t>Ни одно из определений ко мне не подходит.</w:t>
      </w:r>
    </w:p>
    <w:p w:rsidR="000F1739" w:rsidRDefault="00706FC3">
      <w:pPr>
        <w:pStyle w:val="101"/>
        <w:shd w:val="clear" w:color="auto" w:fill="auto"/>
        <w:spacing w:after="0" w:line="245" w:lineRule="exact"/>
      </w:pPr>
      <w:r>
        <w:rPr>
          <w:rStyle w:val="100pt0"/>
          <w:b/>
          <w:bCs/>
        </w:rPr>
        <w:t>ОТНОШЕНИЕ К НОВОМУ</w:t>
      </w:r>
    </w:p>
    <w:p w:rsidR="000F1739" w:rsidRDefault="00706FC3">
      <w:pPr>
        <w:pStyle w:val="101"/>
        <w:numPr>
          <w:ilvl w:val="0"/>
          <w:numId w:val="136"/>
        </w:numPr>
        <w:shd w:val="clear" w:color="auto" w:fill="auto"/>
        <w:tabs>
          <w:tab w:val="left" w:pos="755"/>
        </w:tabs>
        <w:spacing w:after="0" w:line="245" w:lineRule="exact"/>
        <w:ind w:left="620" w:hanging="180"/>
      </w:pPr>
      <w:r>
        <w:rPr>
          <w:rStyle w:val="100pt0"/>
          <w:b/>
          <w:bCs/>
        </w:rPr>
        <w:t>Периодами я легко переношу перемены в своей жизни и даже люблю их, но периодами начинаю их бояться и избегать.</w:t>
      </w:r>
    </w:p>
    <w:p w:rsidR="000F1739" w:rsidRDefault="00706FC3">
      <w:pPr>
        <w:pStyle w:val="101"/>
        <w:numPr>
          <w:ilvl w:val="0"/>
          <w:numId w:val="136"/>
        </w:numPr>
        <w:shd w:val="clear" w:color="auto" w:fill="auto"/>
        <w:tabs>
          <w:tab w:val="left" w:pos="770"/>
        </w:tabs>
        <w:spacing w:after="0" w:line="245" w:lineRule="exact"/>
        <w:ind w:left="440"/>
        <w:jc w:val="both"/>
      </w:pPr>
      <w:r>
        <w:rPr>
          <w:rStyle w:val="100pt0"/>
          <w:b/>
          <w:bCs/>
        </w:rPr>
        <w:t>Новое меня привлекает, но вместе с тем беспокоит и тревожит.</w:t>
      </w:r>
    </w:p>
    <w:p w:rsidR="000F1739" w:rsidRDefault="00706FC3">
      <w:pPr>
        <w:pStyle w:val="101"/>
        <w:numPr>
          <w:ilvl w:val="0"/>
          <w:numId w:val="136"/>
        </w:numPr>
        <w:shd w:val="clear" w:color="auto" w:fill="auto"/>
        <w:tabs>
          <w:tab w:val="left" w:pos="770"/>
        </w:tabs>
        <w:spacing w:after="0" w:line="245" w:lineRule="exact"/>
        <w:ind w:left="620" w:hanging="180"/>
      </w:pPr>
      <w:r>
        <w:rPr>
          <w:rStyle w:val="100pt0"/>
          <w:b/>
          <w:bCs/>
        </w:rPr>
        <w:t>Я люблю перемены в жизни — новые впечатления, новых людей, но</w:t>
      </w:r>
      <w:r>
        <w:rPr>
          <w:rStyle w:val="100pt0"/>
          <w:b/>
          <w:bCs/>
        </w:rPr>
        <w:softHyphen/>
        <w:t>вую обстановку.</w:t>
      </w:r>
    </w:p>
    <w:p w:rsidR="000F1739" w:rsidRDefault="00706FC3">
      <w:pPr>
        <w:pStyle w:val="101"/>
        <w:numPr>
          <w:ilvl w:val="0"/>
          <w:numId w:val="136"/>
        </w:numPr>
        <w:shd w:val="clear" w:color="auto" w:fill="auto"/>
        <w:tabs>
          <w:tab w:val="left" w:pos="779"/>
        </w:tabs>
        <w:spacing w:after="0" w:line="245" w:lineRule="exact"/>
        <w:ind w:left="620" w:hanging="180"/>
      </w:pPr>
      <w:r>
        <w:rPr>
          <w:rStyle w:val="100pt0"/>
          <w:b/>
          <w:bCs/>
        </w:rPr>
        <w:t>У меня бывают моменты, когда я жадно ищу новые впечатления и но</w:t>
      </w:r>
      <w:r>
        <w:rPr>
          <w:rStyle w:val="100pt0"/>
          <w:b/>
          <w:bCs/>
        </w:rPr>
        <w:softHyphen/>
        <w:t>вые знакомства, но бывает, когда я избегаю их.</w:t>
      </w:r>
    </w:p>
    <w:p w:rsidR="000F1739" w:rsidRDefault="00706FC3">
      <w:pPr>
        <w:pStyle w:val="101"/>
        <w:numPr>
          <w:ilvl w:val="0"/>
          <w:numId w:val="136"/>
        </w:numPr>
        <w:shd w:val="clear" w:color="auto" w:fill="auto"/>
        <w:tabs>
          <w:tab w:val="left" w:pos="745"/>
        </w:tabs>
        <w:spacing w:after="0" w:line="240" w:lineRule="exact"/>
        <w:ind w:left="620" w:hanging="200"/>
      </w:pPr>
      <w:r>
        <w:rPr>
          <w:rStyle w:val="100pt0"/>
          <w:b/>
          <w:bCs/>
        </w:rPr>
        <w:t>Я люблю сам придумывать новое, все переиначивать и делать по-свое</w:t>
      </w:r>
      <w:r>
        <w:rPr>
          <w:rStyle w:val="100pt0"/>
          <w:b/>
          <w:bCs/>
        </w:rPr>
        <w:softHyphen/>
        <w:t>му, не так, как все.</w:t>
      </w:r>
    </w:p>
    <w:p w:rsidR="000F1739" w:rsidRDefault="00706FC3">
      <w:pPr>
        <w:pStyle w:val="101"/>
        <w:numPr>
          <w:ilvl w:val="0"/>
          <w:numId w:val="136"/>
        </w:numPr>
        <w:shd w:val="clear" w:color="auto" w:fill="auto"/>
        <w:tabs>
          <w:tab w:val="left" w:pos="750"/>
        </w:tabs>
        <w:spacing w:after="0" w:line="240" w:lineRule="exact"/>
        <w:ind w:left="420"/>
        <w:jc w:val="both"/>
      </w:pPr>
      <w:r>
        <w:rPr>
          <w:rStyle w:val="100pt0"/>
          <w:b/>
          <w:bCs/>
        </w:rPr>
        <w:t>Новое меня привлекает, но часто быстро утомляет и надоедает.</w:t>
      </w:r>
    </w:p>
    <w:p w:rsidR="000F1739" w:rsidRDefault="00706FC3">
      <w:pPr>
        <w:pStyle w:val="101"/>
        <w:numPr>
          <w:ilvl w:val="0"/>
          <w:numId w:val="136"/>
        </w:numPr>
        <w:shd w:val="clear" w:color="auto" w:fill="auto"/>
        <w:tabs>
          <w:tab w:val="left" w:pos="750"/>
        </w:tabs>
        <w:spacing w:after="0" w:line="240" w:lineRule="exact"/>
        <w:ind w:left="620" w:hanging="200"/>
      </w:pPr>
      <w:r>
        <w:rPr>
          <w:rStyle w:val="100pt0"/>
          <w:b/>
          <w:bCs/>
        </w:rPr>
        <w:t>Не люблю всяких новшеств, предпочитаю раз и навсегда установлен</w:t>
      </w:r>
      <w:r>
        <w:rPr>
          <w:rStyle w:val="100pt0"/>
          <w:b/>
          <w:bCs/>
        </w:rPr>
        <w:softHyphen/>
        <w:t>ный твердый порядок.</w:t>
      </w:r>
    </w:p>
    <w:p w:rsidR="000F1739" w:rsidRDefault="00706FC3">
      <w:pPr>
        <w:pStyle w:val="101"/>
        <w:numPr>
          <w:ilvl w:val="0"/>
          <w:numId w:val="136"/>
        </w:numPr>
        <w:shd w:val="clear" w:color="auto" w:fill="auto"/>
        <w:tabs>
          <w:tab w:val="left" w:pos="750"/>
        </w:tabs>
        <w:spacing w:after="0" w:line="240" w:lineRule="exact"/>
        <w:ind w:left="420"/>
        <w:jc w:val="both"/>
      </w:pPr>
      <w:r>
        <w:rPr>
          <w:rStyle w:val="100pt0"/>
          <w:b/>
          <w:bCs/>
        </w:rPr>
        <w:t>Я боюсь перемен в жизни: новая обстановка меня пугает.</w:t>
      </w:r>
    </w:p>
    <w:p w:rsidR="000F1739" w:rsidRDefault="00706FC3">
      <w:pPr>
        <w:pStyle w:val="101"/>
        <w:numPr>
          <w:ilvl w:val="0"/>
          <w:numId w:val="136"/>
        </w:numPr>
        <w:shd w:val="clear" w:color="auto" w:fill="auto"/>
        <w:tabs>
          <w:tab w:val="left" w:pos="750"/>
        </w:tabs>
        <w:spacing w:after="0" w:line="240" w:lineRule="exact"/>
        <w:ind w:left="420"/>
        <w:jc w:val="both"/>
      </w:pPr>
      <w:r>
        <w:rPr>
          <w:rStyle w:val="100pt0"/>
          <w:b/>
          <w:bCs/>
        </w:rPr>
        <w:t>Новое приятно, если только обещает для меня что-то хорошее.</w:t>
      </w:r>
    </w:p>
    <w:p w:rsidR="000F1739" w:rsidRDefault="00706FC3">
      <w:pPr>
        <w:pStyle w:val="101"/>
        <w:numPr>
          <w:ilvl w:val="0"/>
          <w:numId w:val="136"/>
        </w:numPr>
        <w:shd w:val="clear" w:color="auto" w:fill="auto"/>
        <w:tabs>
          <w:tab w:val="left" w:pos="742"/>
        </w:tabs>
        <w:spacing w:after="0" w:line="240" w:lineRule="exact"/>
        <w:ind w:left="620" w:hanging="280"/>
      </w:pPr>
      <w:r>
        <w:rPr>
          <w:rStyle w:val="100pt0"/>
          <w:b/>
          <w:bCs/>
        </w:rPr>
        <w:t>Меня привлекает лишь то новое, что соответствует моим принципам и интересам.</w:t>
      </w:r>
    </w:p>
    <w:p w:rsidR="000F1739" w:rsidRDefault="00706FC3">
      <w:pPr>
        <w:pStyle w:val="101"/>
        <w:numPr>
          <w:ilvl w:val="0"/>
          <w:numId w:val="136"/>
        </w:numPr>
        <w:shd w:val="clear" w:color="auto" w:fill="auto"/>
        <w:tabs>
          <w:tab w:val="left" w:pos="761"/>
        </w:tabs>
        <w:spacing w:after="180" w:line="240" w:lineRule="exact"/>
        <w:ind w:left="34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НЕУДАЧАМ</w:t>
      </w:r>
    </w:p>
    <w:p w:rsidR="000F1739" w:rsidRDefault="00706FC3">
      <w:pPr>
        <w:pStyle w:val="101"/>
        <w:numPr>
          <w:ilvl w:val="0"/>
          <w:numId w:val="137"/>
        </w:numPr>
        <w:shd w:val="clear" w:color="auto" w:fill="auto"/>
        <w:tabs>
          <w:tab w:val="left" w:pos="735"/>
        </w:tabs>
        <w:spacing w:after="0" w:line="240" w:lineRule="exact"/>
        <w:ind w:left="420"/>
        <w:jc w:val="both"/>
      </w:pPr>
      <w:r>
        <w:rPr>
          <w:rStyle w:val="100pt0"/>
          <w:b/>
          <w:bCs/>
        </w:rPr>
        <w:t>Свои неудачи я переживаю сам и ни у кого не ищу сочувствия и помощи.</w:t>
      </w:r>
    </w:p>
    <w:p w:rsidR="000F1739" w:rsidRDefault="00706FC3">
      <w:pPr>
        <w:pStyle w:val="101"/>
        <w:numPr>
          <w:ilvl w:val="0"/>
          <w:numId w:val="137"/>
        </w:numPr>
        <w:shd w:val="clear" w:color="auto" w:fill="auto"/>
        <w:tabs>
          <w:tab w:val="left" w:pos="750"/>
        </w:tabs>
        <w:spacing w:after="0" w:line="240" w:lineRule="exact"/>
        <w:ind w:left="620" w:hanging="200"/>
      </w:pPr>
      <w:r>
        <w:rPr>
          <w:rStyle w:val="100pt0"/>
          <w:b/>
          <w:bCs/>
        </w:rPr>
        <w:t>Периоды, когда я активно борюсь с неудачами, чередуются у меня с периодами, когда от малейших неудач опускаются руки.</w:t>
      </w:r>
    </w:p>
    <w:p w:rsidR="000F1739" w:rsidRDefault="00706FC3">
      <w:pPr>
        <w:pStyle w:val="101"/>
        <w:numPr>
          <w:ilvl w:val="0"/>
          <w:numId w:val="137"/>
        </w:numPr>
        <w:shd w:val="clear" w:color="auto" w:fill="auto"/>
        <w:tabs>
          <w:tab w:val="left" w:pos="750"/>
        </w:tabs>
        <w:spacing w:after="0" w:line="240" w:lineRule="exact"/>
        <w:ind w:left="420"/>
        <w:jc w:val="both"/>
      </w:pPr>
      <w:r>
        <w:rPr>
          <w:rStyle w:val="100pt0"/>
          <w:b/>
          <w:bCs/>
        </w:rPr>
        <w:t>Неудачи приводят меня в отчаяние.</w:t>
      </w:r>
    </w:p>
    <w:p w:rsidR="000F1739" w:rsidRDefault="00706FC3">
      <w:pPr>
        <w:pStyle w:val="101"/>
        <w:numPr>
          <w:ilvl w:val="0"/>
          <w:numId w:val="137"/>
        </w:numPr>
        <w:shd w:val="clear" w:color="auto" w:fill="auto"/>
        <w:tabs>
          <w:tab w:val="left" w:pos="754"/>
        </w:tabs>
        <w:spacing w:after="0" w:line="240" w:lineRule="exact"/>
        <w:ind w:left="620" w:hanging="200"/>
      </w:pPr>
      <w:r>
        <w:rPr>
          <w:rStyle w:val="100pt0"/>
          <w:b/>
          <w:bCs/>
        </w:rPr>
        <w:t>Неудачи вызывают у меня сильное раздражение, которое я изливаю на невиновных.</w:t>
      </w:r>
    </w:p>
    <w:p w:rsidR="000F1739" w:rsidRDefault="00706FC3">
      <w:pPr>
        <w:pStyle w:val="101"/>
        <w:numPr>
          <w:ilvl w:val="0"/>
          <w:numId w:val="137"/>
        </w:numPr>
        <w:shd w:val="clear" w:color="auto" w:fill="auto"/>
        <w:tabs>
          <w:tab w:val="left" w:pos="754"/>
        </w:tabs>
        <w:spacing w:after="0" w:line="240" w:lineRule="exact"/>
        <w:ind w:left="420"/>
        <w:jc w:val="both"/>
      </w:pPr>
      <w:r>
        <w:rPr>
          <w:rStyle w:val="100pt0"/>
          <w:b/>
          <w:bCs/>
        </w:rPr>
        <w:t>Если случается неудача, я всегда ищу, что же я сделал неправильно.</w:t>
      </w:r>
    </w:p>
    <w:p w:rsidR="000F1739" w:rsidRDefault="00706FC3">
      <w:pPr>
        <w:pStyle w:val="101"/>
        <w:numPr>
          <w:ilvl w:val="0"/>
          <w:numId w:val="137"/>
        </w:numPr>
        <w:shd w:val="clear" w:color="auto" w:fill="auto"/>
        <w:tabs>
          <w:tab w:val="left" w:pos="754"/>
        </w:tabs>
        <w:spacing w:after="0" w:line="240" w:lineRule="exact"/>
        <w:ind w:left="420"/>
        <w:jc w:val="both"/>
      </w:pPr>
      <w:r>
        <w:rPr>
          <w:rStyle w:val="100pt0"/>
          <w:b/>
          <w:bCs/>
        </w:rPr>
        <w:t>Неудачи вызывают у меня протест и негодование и желание их преодолеть.</w:t>
      </w:r>
    </w:p>
    <w:p w:rsidR="000F1739" w:rsidRDefault="00706FC3">
      <w:pPr>
        <w:pStyle w:val="101"/>
        <w:numPr>
          <w:ilvl w:val="0"/>
          <w:numId w:val="137"/>
        </w:numPr>
        <w:shd w:val="clear" w:color="auto" w:fill="auto"/>
        <w:tabs>
          <w:tab w:val="left" w:pos="754"/>
        </w:tabs>
        <w:spacing w:after="0" w:line="240" w:lineRule="exact"/>
        <w:ind w:left="420"/>
        <w:jc w:val="both"/>
      </w:pPr>
      <w:r>
        <w:rPr>
          <w:rStyle w:val="100pt0"/>
          <w:b/>
          <w:bCs/>
        </w:rPr>
        <w:t>Если в моих неудачах кто-то виноват, я не оставляю его безнаказанным.</w:t>
      </w:r>
    </w:p>
    <w:p w:rsidR="000F1739" w:rsidRDefault="00706FC3">
      <w:pPr>
        <w:pStyle w:val="101"/>
        <w:numPr>
          <w:ilvl w:val="0"/>
          <w:numId w:val="137"/>
        </w:numPr>
        <w:shd w:val="clear" w:color="auto" w:fill="auto"/>
        <w:tabs>
          <w:tab w:val="left" w:pos="754"/>
        </w:tabs>
        <w:spacing w:after="0" w:line="240" w:lineRule="exact"/>
        <w:ind w:left="620" w:hanging="200"/>
      </w:pPr>
      <w:r>
        <w:rPr>
          <w:rStyle w:val="100pt0"/>
          <w:b/>
          <w:bCs/>
        </w:rPr>
        <w:t>При неудачах мне хочется убежать куда-нибудь подальше и не возвра</w:t>
      </w:r>
      <w:r>
        <w:rPr>
          <w:rStyle w:val="100pt0"/>
          <w:b/>
          <w:bCs/>
        </w:rPr>
        <w:softHyphen/>
        <w:t>щаться.</w:t>
      </w:r>
    </w:p>
    <w:p w:rsidR="000F1739" w:rsidRDefault="00706FC3">
      <w:pPr>
        <w:pStyle w:val="101"/>
        <w:numPr>
          <w:ilvl w:val="0"/>
          <w:numId w:val="137"/>
        </w:numPr>
        <w:shd w:val="clear" w:color="auto" w:fill="auto"/>
        <w:tabs>
          <w:tab w:val="left" w:pos="754"/>
        </w:tabs>
        <w:spacing w:after="0" w:line="240" w:lineRule="exact"/>
        <w:ind w:left="620" w:hanging="200"/>
      </w:pPr>
      <w:r>
        <w:rPr>
          <w:rStyle w:val="100pt0"/>
          <w:b/>
          <w:bCs/>
        </w:rPr>
        <w:t>Бывает, что малейшие неудачи приводят меня в уныние, но бывает, что серьезные неприятности я переношу стойко.</w:t>
      </w:r>
    </w:p>
    <w:p w:rsidR="000F1739" w:rsidRDefault="00706FC3">
      <w:pPr>
        <w:pStyle w:val="101"/>
        <w:numPr>
          <w:ilvl w:val="0"/>
          <w:numId w:val="137"/>
        </w:numPr>
        <w:shd w:val="clear" w:color="auto" w:fill="auto"/>
        <w:tabs>
          <w:tab w:val="left" w:pos="742"/>
        </w:tabs>
        <w:spacing w:after="0" w:line="240" w:lineRule="exact"/>
        <w:ind w:left="340"/>
        <w:jc w:val="both"/>
      </w:pPr>
      <w:r>
        <w:rPr>
          <w:rStyle w:val="100pt0"/>
          <w:b/>
          <w:bCs/>
        </w:rPr>
        <w:t>Неудачи меня угнетают, и я прежде всего виню самого себя.</w:t>
      </w:r>
    </w:p>
    <w:p w:rsidR="000F1739" w:rsidRDefault="00706FC3">
      <w:pPr>
        <w:pStyle w:val="101"/>
        <w:numPr>
          <w:ilvl w:val="0"/>
          <w:numId w:val="137"/>
        </w:numPr>
        <w:shd w:val="clear" w:color="auto" w:fill="auto"/>
        <w:tabs>
          <w:tab w:val="left" w:pos="756"/>
        </w:tabs>
        <w:spacing w:after="0" w:line="240" w:lineRule="exact"/>
        <w:ind w:left="340"/>
        <w:jc w:val="both"/>
      </w:pPr>
      <w:r>
        <w:rPr>
          <w:rStyle w:val="100pt0"/>
          <w:b/>
          <w:bCs/>
        </w:rPr>
        <w:t>Неудачи меня не задевают, я не обращаю на них внимания.</w:t>
      </w:r>
    </w:p>
    <w:p w:rsidR="000F1739" w:rsidRDefault="00706FC3">
      <w:pPr>
        <w:pStyle w:val="101"/>
        <w:numPr>
          <w:ilvl w:val="0"/>
          <w:numId w:val="137"/>
        </w:numPr>
        <w:shd w:val="clear" w:color="auto" w:fill="auto"/>
        <w:tabs>
          <w:tab w:val="left" w:pos="756"/>
        </w:tabs>
        <w:spacing w:after="0" w:line="240" w:lineRule="exact"/>
        <w:ind w:left="340"/>
        <w:jc w:val="both"/>
      </w:pPr>
      <w:r>
        <w:rPr>
          <w:rStyle w:val="100pt0"/>
          <w:b/>
          <w:bCs/>
        </w:rPr>
        <w:t>При неудачах я еще больше мечтаю об исполнении своих желаний.</w:t>
      </w:r>
    </w:p>
    <w:p w:rsidR="000F1739" w:rsidRDefault="00706FC3">
      <w:pPr>
        <w:pStyle w:val="101"/>
        <w:numPr>
          <w:ilvl w:val="0"/>
          <w:numId w:val="137"/>
        </w:numPr>
        <w:shd w:val="clear" w:color="auto" w:fill="auto"/>
        <w:tabs>
          <w:tab w:val="left" w:pos="836"/>
        </w:tabs>
        <w:spacing w:after="0" w:line="240" w:lineRule="exact"/>
        <w:ind w:left="420"/>
        <w:jc w:val="both"/>
      </w:pPr>
      <w:r>
        <w:rPr>
          <w:rStyle w:val="100pt0"/>
          <w:b/>
          <w:bCs/>
        </w:rPr>
        <w:t>Я считаю, что при неудачах нельзя отчаиваться.</w:t>
      </w:r>
    </w:p>
    <w:p w:rsidR="000F1739" w:rsidRDefault="00706FC3">
      <w:pPr>
        <w:pStyle w:val="101"/>
        <w:numPr>
          <w:ilvl w:val="0"/>
          <w:numId w:val="137"/>
        </w:numPr>
        <w:shd w:val="clear" w:color="auto" w:fill="auto"/>
        <w:tabs>
          <w:tab w:val="left" w:pos="756"/>
        </w:tabs>
        <w:spacing w:after="180" w:line="240" w:lineRule="exact"/>
        <w:ind w:left="34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ПРИКЛЮЧЕНИЯМ И РИСКУ</w:t>
      </w:r>
    </w:p>
    <w:p w:rsidR="000F1739" w:rsidRDefault="00706FC3">
      <w:pPr>
        <w:pStyle w:val="101"/>
        <w:numPr>
          <w:ilvl w:val="0"/>
          <w:numId w:val="138"/>
        </w:numPr>
        <w:shd w:val="clear" w:color="auto" w:fill="auto"/>
        <w:tabs>
          <w:tab w:val="left" w:pos="735"/>
        </w:tabs>
        <w:spacing w:after="0" w:line="240" w:lineRule="exact"/>
        <w:ind w:left="420"/>
        <w:jc w:val="both"/>
      </w:pPr>
      <w:r>
        <w:rPr>
          <w:rStyle w:val="100pt0"/>
          <w:b/>
          <w:bCs/>
        </w:rPr>
        <w:t>Люблю всякие приключения, даже опасные, охотно иду на риск.</w:t>
      </w:r>
    </w:p>
    <w:p w:rsidR="000F1739" w:rsidRDefault="00706FC3">
      <w:pPr>
        <w:pStyle w:val="101"/>
        <w:numPr>
          <w:ilvl w:val="0"/>
          <w:numId w:val="138"/>
        </w:numPr>
        <w:shd w:val="clear" w:color="auto" w:fill="auto"/>
        <w:tabs>
          <w:tab w:val="left" w:pos="750"/>
        </w:tabs>
        <w:spacing w:after="0" w:line="240" w:lineRule="exact"/>
        <w:ind w:left="620" w:hanging="200"/>
      </w:pPr>
      <w:r>
        <w:rPr>
          <w:rStyle w:val="100pt0"/>
          <w:b/>
          <w:bCs/>
        </w:rPr>
        <w:t>Я много раз взвешиваю все «за» и «против» и все никак не решаюсь рискнуть.</w:t>
      </w:r>
    </w:p>
    <w:p w:rsidR="000F1739" w:rsidRDefault="00706FC3">
      <w:pPr>
        <w:pStyle w:val="101"/>
        <w:numPr>
          <w:ilvl w:val="0"/>
          <w:numId w:val="138"/>
        </w:numPr>
        <w:shd w:val="clear" w:color="auto" w:fill="auto"/>
        <w:tabs>
          <w:tab w:val="left" w:pos="750"/>
        </w:tabs>
        <w:spacing w:after="0" w:line="240" w:lineRule="exact"/>
        <w:ind w:left="620" w:hanging="200"/>
      </w:pPr>
      <w:r>
        <w:rPr>
          <w:rStyle w:val="100pt0"/>
          <w:b/>
          <w:bCs/>
        </w:rPr>
        <w:t>Мне не до приключений, а рискую я, только если к этому принуждают обстоятельства.</w:t>
      </w:r>
    </w:p>
    <w:p w:rsidR="000F1739" w:rsidRDefault="00706FC3">
      <w:pPr>
        <w:pStyle w:val="101"/>
        <w:numPr>
          <w:ilvl w:val="0"/>
          <w:numId w:val="138"/>
        </w:numPr>
        <w:shd w:val="clear" w:color="auto" w:fill="auto"/>
        <w:tabs>
          <w:tab w:val="left" w:pos="759"/>
        </w:tabs>
        <w:spacing w:after="0" w:line="240" w:lineRule="exact"/>
        <w:ind w:left="420"/>
        <w:jc w:val="both"/>
      </w:pPr>
      <w:r>
        <w:rPr>
          <w:rStyle w:val="100pt0"/>
          <w:b/>
          <w:bCs/>
        </w:rPr>
        <w:t>Я не люблю приключений и избегаю риска.</w:t>
      </w:r>
    </w:p>
    <w:p w:rsidR="000F1739" w:rsidRDefault="00706FC3">
      <w:pPr>
        <w:pStyle w:val="101"/>
        <w:numPr>
          <w:ilvl w:val="0"/>
          <w:numId w:val="138"/>
        </w:numPr>
        <w:shd w:val="clear" w:color="auto" w:fill="auto"/>
        <w:tabs>
          <w:tab w:val="left" w:pos="759"/>
        </w:tabs>
        <w:spacing w:after="0" w:line="240" w:lineRule="exact"/>
        <w:ind w:left="420"/>
        <w:jc w:val="both"/>
      </w:pPr>
      <w:r>
        <w:rPr>
          <w:rStyle w:val="100pt0"/>
          <w:b/>
          <w:bCs/>
        </w:rPr>
        <w:t>Я люблю мечтать о приключениях, но не ищу их в жизни.</w:t>
      </w:r>
    </w:p>
    <w:p w:rsidR="000F1739" w:rsidRDefault="00706FC3">
      <w:pPr>
        <w:pStyle w:val="101"/>
        <w:numPr>
          <w:ilvl w:val="0"/>
          <w:numId w:val="138"/>
        </w:numPr>
        <w:shd w:val="clear" w:color="auto" w:fill="auto"/>
        <w:tabs>
          <w:tab w:val="left" w:pos="759"/>
        </w:tabs>
        <w:spacing w:after="0" w:line="240" w:lineRule="exact"/>
        <w:ind w:left="620" w:hanging="200"/>
      </w:pPr>
      <w:r>
        <w:rPr>
          <w:rStyle w:val="100pt0"/>
          <w:b/>
          <w:bCs/>
        </w:rPr>
        <w:t>Временами я люблю приключения и часто рискую, но временами при</w:t>
      </w:r>
      <w:r>
        <w:rPr>
          <w:rStyle w:val="100pt0"/>
          <w:b/>
          <w:bCs/>
        </w:rPr>
        <w:softHyphen/>
        <w:t>ключения и риск становятся мне не по душе.</w:t>
      </w:r>
    </w:p>
    <w:p w:rsidR="000F1739" w:rsidRDefault="00706FC3">
      <w:pPr>
        <w:pStyle w:val="101"/>
        <w:numPr>
          <w:ilvl w:val="0"/>
          <w:numId w:val="138"/>
        </w:numPr>
        <w:shd w:val="clear" w:color="auto" w:fill="auto"/>
        <w:tabs>
          <w:tab w:val="left" w:pos="759"/>
        </w:tabs>
        <w:spacing w:after="0" w:line="240" w:lineRule="exact"/>
        <w:ind w:left="620" w:hanging="200"/>
      </w:pPr>
      <w:r>
        <w:rPr>
          <w:rStyle w:val="100pt0"/>
          <w:b/>
          <w:bCs/>
        </w:rPr>
        <w:t>Приключения я люблю только веселые и те, что хорошо кончаются, а рисковать не люблю.</w:t>
      </w:r>
    </w:p>
    <w:p w:rsidR="000F1739" w:rsidRDefault="00706FC3">
      <w:pPr>
        <w:pStyle w:val="101"/>
        <w:numPr>
          <w:ilvl w:val="0"/>
          <w:numId w:val="138"/>
        </w:numPr>
        <w:shd w:val="clear" w:color="auto" w:fill="auto"/>
        <w:tabs>
          <w:tab w:val="left" w:pos="759"/>
        </w:tabs>
        <w:spacing w:after="0" w:line="240" w:lineRule="exact"/>
        <w:ind w:left="620" w:hanging="200"/>
      </w:pPr>
      <w:r>
        <w:rPr>
          <w:rStyle w:val="100pt0"/>
          <w:b/>
          <w:bCs/>
        </w:rPr>
        <w:t>Я специально не ищу приключений и риска, но иду на них, когда этого требует мое дело.</w:t>
      </w:r>
    </w:p>
    <w:p w:rsidR="000F1739" w:rsidRDefault="00706FC3">
      <w:pPr>
        <w:pStyle w:val="101"/>
        <w:numPr>
          <w:ilvl w:val="0"/>
          <w:numId w:val="138"/>
        </w:numPr>
        <w:shd w:val="clear" w:color="auto" w:fill="auto"/>
        <w:tabs>
          <w:tab w:val="left" w:pos="768"/>
        </w:tabs>
        <w:spacing w:after="0" w:line="240" w:lineRule="exact"/>
        <w:ind w:left="620" w:hanging="180"/>
      </w:pPr>
      <w:r>
        <w:rPr>
          <w:rStyle w:val="100pt0"/>
          <w:b/>
          <w:bCs/>
        </w:rPr>
        <w:t>Приключения и риск меня привлекают, если в них мне достается пер</w:t>
      </w:r>
      <w:r>
        <w:rPr>
          <w:rStyle w:val="100pt0"/>
          <w:b/>
          <w:bCs/>
        </w:rPr>
        <w:softHyphen/>
        <w:t>вая роль.</w:t>
      </w:r>
    </w:p>
    <w:p w:rsidR="000F1739" w:rsidRDefault="00706FC3">
      <w:pPr>
        <w:pStyle w:val="101"/>
        <w:numPr>
          <w:ilvl w:val="0"/>
          <w:numId w:val="138"/>
        </w:numPr>
        <w:shd w:val="clear" w:color="auto" w:fill="auto"/>
        <w:tabs>
          <w:tab w:val="left" w:pos="800"/>
        </w:tabs>
        <w:spacing w:after="0" w:line="240" w:lineRule="exact"/>
        <w:ind w:left="400"/>
        <w:jc w:val="both"/>
      </w:pPr>
      <w:r>
        <w:rPr>
          <w:rStyle w:val="100pt0"/>
          <w:b/>
          <w:bCs/>
        </w:rPr>
        <w:t>Бывает, что риск и азарт меня совершенно опьяняют.</w:t>
      </w:r>
    </w:p>
    <w:p w:rsidR="000F1739" w:rsidRDefault="00706FC3">
      <w:pPr>
        <w:pStyle w:val="101"/>
        <w:numPr>
          <w:ilvl w:val="0"/>
          <w:numId w:val="138"/>
        </w:numPr>
        <w:shd w:val="clear" w:color="auto" w:fill="auto"/>
        <w:tabs>
          <w:tab w:val="left" w:pos="814"/>
        </w:tabs>
        <w:spacing w:after="180" w:line="240" w:lineRule="exact"/>
        <w:ind w:left="40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ЛИДЕРСТВУ</w:t>
      </w:r>
    </w:p>
    <w:p w:rsidR="000F1739" w:rsidRDefault="00706FC3">
      <w:pPr>
        <w:pStyle w:val="101"/>
        <w:numPr>
          <w:ilvl w:val="0"/>
          <w:numId w:val="139"/>
        </w:numPr>
        <w:shd w:val="clear" w:color="auto" w:fill="auto"/>
        <w:tabs>
          <w:tab w:val="left" w:pos="753"/>
        </w:tabs>
        <w:spacing w:after="0" w:line="240" w:lineRule="exact"/>
        <w:ind w:left="440"/>
        <w:jc w:val="both"/>
      </w:pPr>
      <w:r>
        <w:rPr>
          <w:rStyle w:val="100pt0"/>
          <w:b/>
          <w:bCs/>
        </w:rPr>
        <w:t>Я могу идти впереди других в рассуждениях, но не в действиях.</w:t>
      </w:r>
    </w:p>
    <w:p w:rsidR="000F1739" w:rsidRDefault="00706FC3">
      <w:pPr>
        <w:pStyle w:val="101"/>
        <w:numPr>
          <w:ilvl w:val="0"/>
          <w:numId w:val="139"/>
        </w:numPr>
        <w:shd w:val="clear" w:color="auto" w:fill="auto"/>
        <w:tabs>
          <w:tab w:val="left" w:pos="773"/>
        </w:tabs>
        <w:spacing w:after="0" w:line="240" w:lineRule="exact"/>
        <w:ind w:left="440"/>
        <w:jc w:val="both"/>
      </w:pPr>
      <w:r>
        <w:rPr>
          <w:rStyle w:val="100pt0"/>
          <w:b/>
          <w:bCs/>
        </w:rPr>
        <w:t>Я люблю быть первым в компании, руководить и направлять других.</w:t>
      </w:r>
    </w:p>
    <w:p w:rsidR="000F1739" w:rsidRDefault="00706FC3">
      <w:pPr>
        <w:pStyle w:val="101"/>
        <w:numPr>
          <w:ilvl w:val="0"/>
          <w:numId w:val="139"/>
        </w:numPr>
        <w:shd w:val="clear" w:color="auto" w:fill="auto"/>
        <w:tabs>
          <w:tab w:val="left" w:pos="773"/>
        </w:tabs>
        <w:spacing w:after="0" w:line="240" w:lineRule="exact"/>
        <w:ind w:left="440"/>
        <w:jc w:val="both"/>
      </w:pPr>
      <w:r>
        <w:rPr>
          <w:rStyle w:val="100pt0"/>
          <w:b/>
          <w:bCs/>
        </w:rPr>
        <w:t>Я люблю опекать кого-либо одного, кто мне понравится.</w:t>
      </w:r>
    </w:p>
    <w:p w:rsidR="000F1739" w:rsidRDefault="00706FC3">
      <w:pPr>
        <w:pStyle w:val="101"/>
        <w:numPr>
          <w:ilvl w:val="0"/>
          <w:numId w:val="139"/>
        </w:numPr>
        <w:shd w:val="clear" w:color="auto" w:fill="auto"/>
        <w:tabs>
          <w:tab w:val="left" w:pos="733"/>
        </w:tabs>
        <w:spacing w:after="0" w:line="240" w:lineRule="exact"/>
        <w:ind w:left="400"/>
        <w:jc w:val="both"/>
      </w:pPr>
      <w:r>
        <w:rPr>
          <w:rStyle w:val="100pt0"/>
          <w:b/>
          <w:bCs/>
        </w:rPr>
        <w:t>Я всегда стремлюсь учить людей правилам и порядку.</w:t>
      </w:r>
    </w:p>
    <w:p w:rsidR="000F1739" w:rsidRDefault="00706FC3">
      <w:pPr>
        <w:pStyle w:val="101"/>
        <w:numPr>
          <w:ilvl w:val="0"/>
          <w:numId w:val="139"/>
        </w:numPr>
        <w:shd w:val="clear" w:color="auto" w:fill="auto"/>
        <w:tabs>
          <w:tab w:val="left" w:pos="773"/>
        </w:tabs>
        <w:spacing w:after="0" w:line="240" w:lineRule="exact"/>
        <w:ind w:left="440"/>
        <w:jc w:val="both"/>
      </w:pPr>
      <w:r>
        <w:rPr>
          <w:rStyle w:val="100pt0"/>
          <w:b/>
          <w:bCs/>
        </w:rPr>
        <w:t>Одним людям я нехотя подчиняюсь, другими командую сам.</w:t>
      </w:r>
    </w:p>
    <w:p w:rsidR="000F1739" w:rsidRDefault="00706FC3">
      <w:pPr>
        <w:pStyle w:val="101"/>
        <w:numPr>
          <w:ilvl w:val="0"/>
          <w:numId w:val="139"/>
        </w:numPr>
        <w:shd w:val="clear" w:color="auto" w:fill="auto"/>
        <w:tabs>
          <w:tab w:val="left" w:pos="773"/>
        </w:tabs>
        <w:spacing w:after="0" w:line="240" w:lineRule="exact"/>
        <w:ind w:left="620" w:hanging="180"/>
      </w:pPr>
      <w:r>
        <w:rPr>
          <w:rStyle w:val="100pt0"/>
          <w:b/>
          <w:bCs/>
        </w:rPr>
        <w:t>Периодами я люблю «задавать тон», быть первым, но периодами мне это надоедает.</w:t>
      </w:r>
    </w:p>
    <w:p w:rsidR="000F1739" w:rsidRDefault="00706FC3">
      <w:pPr>
        <w:pStyle w:val="101"/>
        <w:numPr>
          <w:ilvl w:val="0"/>
          <w:numId w:val="139"/>
        </w:numPr>
        <w:shd w:val="clear" w:color="auto" w:fill="auto"/>
        <w:tabs>
          <w:tab w:val="left" w:pos="773"/>
        </w:tabs>
        <w:spacing w:after="0" w:line="240" w:lineRule="exact"/>
        <w:ind w:left="620" w:hanging="180"/>
      </w:pPr>
      <w:r>
        <w:rPr>
          <w:rStyle w:val="100pt0"/>
          <w:b/>
          <w:bCs/>
        </w:rPr>
        <w:t>Я люблю быть первым там, где меня любят; бороться за первенство я не люблю.</w:t>
      </w:r>
    </w:p>
    <w:p w:rsidR="000F1739" w:rsidRDefault="00706FC3">
      <w:pPr>
        <w:pStyle w:val="101"/>
        <w:numPr>
          <w:ilvl w:val="0"/>
          <w:numId w:val="139"/>
        </w:numPr>
        <w:shd w:val="clear" w:color="auto" w:fill="auto"/>
        <w:tabs>
          <w:tab w:val="left" w:pos="773"/>
        </w:tabs>
        <w:spacing w:after="0" w:line="240" w:lineRule="exact"/>
        <w:ind w:left="440"/>
        <w:jc w:val="both"/>
      </w:pPr>
      <w:r>
        <w:rPr>
          <w:rStyle w:val="100pt0"/>
          <w:b/>
          <w:bCs/>
        </w:rPr>
        <w:t>Я не умею командовать другими.</w:t>
      </w:r>
    </w:p>
    <w:p w:rsidR="000F1739" w:rsidRDefault="00706FC3">
      <w:pPr>
        <w:pStyle w:val="101"/>
        <w:numPr>
          <w:ilvl w:val="0"/>
          <w:numId w:val="139"/>
        </w:numPr>
        <w:shd w:val="clear" w:color="auto" w:fill="auto"/>
        <w:tabs>
          <w:tab w:val="left" w:pos="733"/>
        </w:tabs>
        <w:spacing w:after="0" w:line="240" w:lineRule="exact"/>
        <w:ind w:left="400"/>
        <w:jc w:val="both"/>
      </w:pPr>
      <w:r>
        <w:rPr>
          <w:rStyle w:val="100pt0"/>
          <w:b/>
          <w:bCs/>
        </w:rPr>
        <w:t>Я не люблю командовать людьми: ответственность меня пугает.</w:t>
      </w:r>
    </w:p>
    <w:p w:rsidR="000F1739" w:rsidRDefault="00706FC3">
      <w:pPr>
        <w:pStyle w:val="101"/>
        <w:numPr>
          <w:ilvl w:val="0"/>
          <w:numId w:val="139"/>
        </w:numPr>
        <w:shd w:val="clear" w:color="auto" w:fill="auto"/>
        <w:tabs>
          <w:tab w:val="left" w:pos="800"/>
        </w:tabs>
        <w:spacing w:after="0" w:line="240" w:lineRule="exact"/>
        <w:ind w:left="620" w:hanging="220"/>
      </w:pPr>
      <w:r>
        <w:rPr>
          <w:rStyle w:val="100pt0"/>
          <w:b/>
          <w:bCs/>
        </w:rPr>
        <w:t>Всегда находятся люди, которые слушаются меня и признают мой ав</w:t>
      </w:r>
      <w:r>
        <w:rPr>
          <w:rStyle w:val="100pt0"/>
          <w:b/>
          <w:bCs/>
        </w:rPr>
        <w:softHyphen/>
        <w:t>торитет.</w:t>
      </w:r>
    </w:p>
    <w:p w:rsidR="000F1739" w:rsidRDefault="00706FC3">
      <w:pPr>
        <w:pStyle w:val="101"/>
        <w:numPr>
          <w:ilvl w:val="0"/>
          <w:numId w:val="139"/>
        </w:numPr>
        <w:shd w:val="clear" w:color="auto" w:fill="auto"/>
        <w:tabs>
          <w:tab w:val="left" w:pos="814"/>
        </w:tabs>
        <w:spacing w:after="0" w:line="240" w:lineRule="exact"/>
        <w:ind w:left="400"/>
        <w:jc w:val="both"/>
      </w:pPr>
      <w:r>
        <w:rPr>
          <w:rStyle w:val="100pt0"/>
          <w:b/>
          <w:bCs/>
        </w:rPr>
        <w:t>Я люблю быть первым, чтобы мне подражали, за мной бы следовали.</w:t>
      </w:r>
    </w:p>
    <w:p w:rsidR="000F1739" w:rsidRDefault="00706FC3">
      <w:pPr>
        <w:pStyle w:val="101"/>
        <w:numPr>
          <w:ilvl w:val="0"/>
          <w:numId w:val="139"/>
        </w:numPr>
        <w:shd w:val="clear" w:color="auto" w:fill="auto"/>
        <w:tabs>
          <w:tab w:val="left" w:pos="814"/>
        </w:tabs>
        <w:spacing w:after="0" w:line="240" w:lineRule="exact"/>
        <w:ind w:left="400"/>
        <w:jc w:val="both"/>
      </w:pPr>
      <w:r>
        <w:rPr>
          <w:rStyle w:val="100pt0"/>
          <w:b/>
          <w:bCs/>
        </w:rPr>
        <w:t>Я охотно следую за авторитетными людьми.</w:t>
      </w:r>
    </w:p>
    <w:p w:rsidR="000F1739" w:rsidRDefault="00706FC3">
      <w:pPr>
        <w:pStyle w:val="101"/>
        <w:numPr>
          <w:ilvl w:val="0"/>
          <w:numId w:val="139"/>
        </w:numPr>
        <w:shd w:val="clear" w:color="auto" w:fill="auto"/>
        <w:tabs>
          <w:tab w:val="left" w:pos="814"/>
        </w:tabs>
        <w:spacing w:after="180" w:line="240" w:lineRule="exact"/>
        <w:ind w:left="40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ОТНОШЕНИЕ К КРИТИКЕ И ВОЗРАЖЕНИЯМ</w:t>
      </w:r>
    </w:p>
    <w:p w:rsidR="000F1739" w:rsidRDefault="00706FC3">
      <w:pPr>
        <w:pStyle w:val="101"/>
        <w:numPr>
          <w:ilvl w:val="0"/>
          <w:numId w:val="140"/>
        </w:numPr>
        <w:shd w:val="clear" w:color="auto" w:fill="auto"/>
        <w:tabs>
          <w:tab w:val="left" w:pos="753"/>
        </w:tabs>
        <w:spacing w:after="0" w:line="240" w:lineRule="exact"/>
        <w:ind w:left="440"/>
        <w:jc w:val="both"/>
      </w:pPr>
      <w:r>
        <w:rPr>
          <w:rStyle w:val="100pt0"/>
          <w:b/>
          <w:bCs/>
        </w:rPr>
        <w:t>Я не слушаю возражений и критики и всегда думаю и делаю по-своему.</w:t>
      </w:r>
    </w:p>
    <w:p w:rsidR="000F1739" w:rsidRDefault="00706FC3">
      <w:pPr>
        <w:pStyle w:val="101"/>
        <w:numPr>
          <w:ilvl w:val="0"/>
          <w:numId w:val="140"/>
        </w:numPr>
        <w:shd w:val="clear" w:color="auto" w:fill="auto"/>
        <w:tabs>
          <w:tab w:val="left" w:pos="728"/>
        </w:tabs>
        <w:spacing w:after="0" w:line="240" w:lineRule="exact"/>
        <w:ind w:left="620" w:hanging="220"/>
      </w:pPr>
      <w:r>
        <w:rPr>
          <w:rStyle w:val="100pt0"/>
          <w:b/>
          <w:bCs/>
        </w:rPr>
        <w:t>Слушая возражения и критику, я ищу довода в свое оправдание, но не всегда решаюсь его высказать.</w:t>
      </w:r>
    </w:p>
    <w:p w:rsidR="000F1739" w:rsidRDefault="00706FC3">
      <w:pPr>
        <w:pStyle w:val="101"/>
        <w:numPr>
          <w:ilvl w:val="0"/>
          <w:numId w:val="140"/>
        </w:numPr>
        <w:shd w:val="clear" w:color="auto" w:fill="auto"/>
        <w:tabs>
          <w:tab w:val="left" w:pos="768"/>
        </w:tabs>
        <w:spacing w:after="0" w:line="240" w:lineRule="exact"/>
        <w:ind w:left="620" w:hanging="180"/>
      </w:pPr>
      <w:r>
        <w:rPr>
          <w:rStyle w:val="100pt0"/>
          <w:b/>
          <w:bCs/>
        </w:rPr>
        <w:t>Возражения и критика меня особенно раздражают, когда я устал и пло</w:t>
      </w:r>
      <w:r>
        <w:rPr>
          <w:rStyle w:val="100pt0"/>
          <w:b/>
          <w:bCs/>
        </w:rPr>
        <w:softHyphen/>
        <w:t>хо себя чувствую.</w:t>
      </w:r>
    </w:p>
    <w:p w:rsidR="000F1739" w:rsidRDefault="00706FC3">
      <w:pPr>
        <w:pStyle w:val="101"/>
        <w:numPr>
          <w:ilvl w:val="0"/>
          <w:numId w:val="140"/>
        </w:numPr>
        <w:shd w:val="clear" w:color="auto" w:fill="auto"/>
        <w:tabs>
          <w:tab w:val="left" w:pos="733"/>
        </w:tabs>
        <w:spacing w:after="0" w:line="240" w:lineRule="exact"/>
        <w:ind w:left="620" w:hanging="220"/>
      </w:pPr>
      <w:r>
        <w:rPr>
          <w:rStyle w:val="100pt0"/>
          <w:b/>
          <w:bCs/>
        </w:rPr>
        <w:t>Критика и осуждения в мой адрес лучше равнодушия и пренебрежения ко мне.</w:t>
      </w:r>
    </w:p>
    <w:p w:rsidR="000F1739" w:rsidRDefault="00706FC3">
      <w:pPr>
        <w:pStyle w:val="101"/>
        <w:numPr>
          <w:ilvl w:val="0"/>
          <w:numId w:val="140"/>
        </w:numPr>
        <w:shd w:val="clear" w:color="auto" w:fill="auto"/>
        <w:tabs>
          <w:tab w:val="left" w:pos="773"/>
        </w:tabs>
        <w:spacing w:after="0" w:line="240" w:lineRule="exact"/>
        <w:ind w:left="620" w:hanging="180"/>
      </w:pPr>
      <w:r>
        <w:rPr>
          <w:rStyle w:val="100pt0"/>
          <w:b/>
          <w:bCs/>
        </w:rPr>
        <w:t>Не люблю, когда меня критикуют и мне возражают, — сержусь и не все</w:t>
      </w:r>
      <w:r>
        <w:rPr>
          <w:rStyle w:val="100pt0"/>
          <w:b/>
          <w:bCs/>
        </w:rPr>
        <w:softHyphen/>
        <w:t>гда могу сдержать свой гнев.</w:t>
      </w:r>
    </w:p>
    <w:p w:rsidR="000F1739" w:rsidRDefault="00706FC3">
      <w:pPr>
        <w:pStyle w:val="101"/>
        <w:numPr>
          <w:ilvl w:val="0"/>
          <w:numId w:val="140"/>
        </w:numPr>
        <w:shd w:val="clear" w:color="auto" w:fill="auto"/>
        <w:tabs>
          <w:tab w:val="left" w:pos="733"/>
        </w:tabs>
        <w:spacing w:after="0" w:line="240" w:lineRule="exact"/>
        <w:ind w:left="620" w:hanging="220"/>
      </w:pPr>
      <w:r>
        <w:rPr>
          <w:rStyle w:val="100pt0"/>
          <w:b/>
          <w:bCs/>
        </w:rPr>
        <w:t>Когда меня критикуют или мне возражают, это меня сильно огорчает и приводит в уныние.</w:t>
      </w:r>
    </w:p>
    <w:p w:rsidR="000F1739" w:rsidRDefault="00706FC3">
      <w:pPr>
        <w:pStyle w:val="101"/>
        <w:numPr>
          <w:ilvl w:val="0"/>
          <w:numId w:val="140"/>
        </w:numPr>
        <w:shd w:val="clear" w:color="auto" w:fill="auto"/>
        <w:tabs>
          <w:tab w:val="left" w:pos="733"/>
        </w:tabs>
        <w:spacing w:after="0" w:line="240" w:lineRule="exact"/>
        <w:ind w:left="400"/>
        <w:jc w:val="both"/>
      </w:pPr>
      <w:r>
        <w:rPr>
          <w:rStyle w:val="100pt0"/>
          <w:b/>
          <w:bCs/>
        </w:rPr>
        <w:t>От критиков мне хочется убежать подальше.</w:t>
      </w:r>
    </w:p>
    <w:p w:rsidR="000F1739" w:rsidRDefault="00706FC3">
      <w:pPr>
        <w:pStyle w:val="101"/>
        <w:numPr>
          <w:ilvl w:val="0"/>
          <w:numId w:val="140"/>
        </w:numPr>
        <w:shd w:val="clear" w:color="auto" w:fill="auto"/>
        <w:tabs>
          <w:tab w:val="left" w:pos="773"/>
        </w:tabs>
        <w:spacing w:after="0" w:line="240" w:lineRule="exact"/>
        <w:ind w:left="620" w:hanging="180"/>
      </w:pPr>
      <w:r>
        <w:rPr>
          <w:rStyle w:val="100pt0"/>
          <w:b/>
          <w:bCs/>
        </w:rPr>
        <w:t>В одни периоды критику и возражения я переношу легко, в другие — очень болезненно.</w:t>
      </w:r>
    </w:p>
    <w:p w:rsidR="000F1739" w:rsidRDefault="00706FC3">
      <w:pPr>
        <w:pStyle w:val="101"/>
        <w:numPr>
          <w:ilvl w:val="0"/>
          <w:numId w:val="140"/>
        </w:numPr>
        <w:shd w:val="clear" w:color="auto" w:fill="auto"/>
        <w:tabs>
          <w:tab w:val="left" w:pos="733"/>
        </w:tabs>
        <w:spacing w:after="0" w:line="240" w:lineRule="exact"/>
        <w:ind w:left="620" w:hanging="220"/>
      </w:pPr>
      <w:r>
        <w:rPr>
          <w:rStyle w:val="100pt0"/>
          <w:b/>
          <w:bCs/>
        </w:rPr>
        <w:t>Возражения и критика, резкие и грубые по форме, меня очень огорча</w:t>
      </w:r>
      <w:r>
        <w:rPr>
          <w:rStyle w:val="100pt0"/>
          <w:b/>
          <w:bCs/>
        </w:rPr>
        <w:softHyphen/>
        <w:t>ют, даже если они касаются мелочей.</w:t>
      </w:r>
    </w:p>
    <w:p w:rsidR="000F1739" w:rsidRDefault="00706FC3">
      <w:pPr>
        <w:pStyle w:val="101"/>
        <w:numPr>
          <w:ilvl w:val="0"/>
          <w:numId w:val="140"/>
        </w:numPr>
        <w:shd w:val="clear" w:color="auto" w:fill="auto"/>
        <w:tabs>
          <w:tab w:val="left" w:pos="800"/>
        </w:tabs>
        <w:spacing w:after="0" w:line="240" w:lineRule="exact"/>
        <w:ind w:left="620" w:hanging="220"/>
      </w:pPr>
      <w:r>
        <w:rPr>
          <w:rStyle w:val="100pt0"/>
          <w:b/>
          <w:bCs/>
        </w:rPr>
        <w:t>Я не слышал еще справедливой критики в свой адрес или справедли</w:t>
      </w:r>
      <w:r>
        <w:rPr>
          <w:rStyle w:val="100pt0"/>
          <w:b/>
          <w:bCs/>
        </w:rPr>
        <w:softHyphen/>
        <w:t>вых возражений на мои доводы.</w:t>
      </w:r>
    </w:p>
    <w:p w:rsidR="000F1739" w:rsidRDefault="00706FC3">
      <w:pPr>
        <w:pStyle w:val="101"/>
        <w:numPr>
          <w:ilvl w:val="0"/>
          <w:numId w:val="140"/>
        </w:numPr>
        <w:shd w:val="clear" w:color="auto" w:fill="auto"/>
        <w:tabs>
          <w:tab w:val="left" w:pos="814"/>
        </w:tabs>
        <w:spacing w:after="0" w:line="240" w:lineRule="exact"/>
        <w:ind w:left="400"/>
        <w:jc w:val="both"/>
      </w:pPr>
      <w:r>
        <w:rPr>
          <w:rStyle w:val="100pt0"/>
          <w:b/>
          <w:bCs/>
        </w:rPr>
        <w:t>Я стараюсь правильно реагировать на критику.</w:t>
      </w:r>
    </w:p>
    <w:p w:rsidR="000F1739" w:rsidRDefault="00706FC3">
      <w:pPr>
        <w:pStyle w:val="101"/>
        <w:numPr>
          <w:ilvl w:val="0"/>
          <w:numId w:val="140"/>
        </w:numPr>
        <w:shd w:val="clear" w:color="auto" w:fill="auto"/>
        <w:tabs>
          <w:tab w:val="left" w:pos="814"/>
        </w:tabs>
        <w:spacing w:after="0" w:line="240" w:lineRule="exact"/>
        <w:ind w:left="620" w:hanging="220"/>
      </w:pPr>
      <w:r>
        <w:rPr>
          <w:rStyle w:val="100pt0"/>
          <w:b/>
          <w:bCs/>
        </w:rPr>
        <w:t>Я убедился, что критикуют обычно только для того, чтобы тебе напако</w:t>
      </w:r>
      <w:r>
        <w:rPr>
          <w:rStyle w:val="100pt0"/>
          <w:b/>
          <w:bCs/>
        </w:rPr>
        <w:softHyphen/>
        <w:t>стить или самим выдвинуться.</w:t>
      </w:r>
    </w:p>
    <w:p w:rsidR="000F1739" w:rsidRDefault="00706FC3">
      <w:pPr>
        <w:pStyle w:val="22"/>
        <w:numPr>
          <w:ilvl w:val="0"/>
          <w:numId w:val="140"/>
        </w:numPr>
        <w:shd w:val="clear" w:color="auto" w:fill="auto"/>
        <w:tabs>
          <w:tab w:val="left" w:pos="754"/>
        </w:tabs>
        <w:spacing w:before="0"/>
        <w:ind w:left="620" w:hanging="260"/>
      </w:pPr>
      <w:r>
        <w:t>Если меня критикуют или мне возражают, мне всегда начинает казать</w:t>
      </w:r>
      <w:r>
        <w:softHyphen/>
        <w:t>ся, что другие правы, а я — нет.</w:t>
      </w:r>
    </w:p>
    <w:p w:rsidR="000F1739" w:rsidRDefault="00706FC3">
      <w:pPr>
        <w:pStyle w:val="22"/>
        <w:numPr>
          <w:ilvl w:val="0"/>
          <w:numId w:val="140"/>
        </w:numPr>
        <w:shd w:val="clear" w:color="auto" w:fill="auto"/>
        <w:tabs>
          <w:tab w:val="left" w:pos="754"/>
        </w:tabs>
        <w:spacing w:before="0" w:after="184"/>
        <w:ind w:left="360" w:firstLine="0"/>
        <w:jc w:val="both"/>
      </w:pPr>
      <w:r>
        <w:t>Ни одно из определений ко мне не подходит.</w:t>
      </w:r>
    </w:p>
    <w:p w:rsidR="000F1739" w:rsidRDefault="00706FC3">
      <w:pPr>
        <w:pStyle w:val="22"/>
        <w:shd w:val="clear" w:color="auto" w:fill="auto"/>
        <w:spacing w:before="0" w:line="240" w:lineRule="exact"/>
        <w:ind w:firstLine="0"/>
      </w:pPr>
      <w:r>
        <w:t>ОТНОШЕНИЕ К ОПЕКЕ И НАСТАВЛЕНИЯМ</w:t>
      </w:r>
    </w:p>
    <w:p w:rsidR="000F1739" w:rsidRDefault="00706FC3">
      <w:pPr>
        <w:pStyle w:val="22"/>
        <w:numPr>
          <w:ilvl w:val="0"/>
          <w:numId w:val="141"/>
        </w:numPr>
        <w:shd w:val="clear" w:color="auto" w:fill="auto"/>
        <w:tabs>
          <w:tab w:val="left" w:pos="722"/>
        </w:tabs>
        <w:spacing w:before="0" w:line="240" w:lineRule="exact"/>
        <w:ind w:left="620" w:hanging="200"/>
        <w:jc w:val="both"/>
      </w:pPr>
      <w:r>
        <w:t>Я слушаю наставления только тех, кто имеет на это право.</w:t>
      </w:r>
    </w:p>
    <w:p w:rsidR="000F1739" w:rsidRDefault="00706FC3">
      <w:pPr>
        <w:pStyle w:val="22"/>
        <w:numPr>
          <w:ilvl w:val="0"/>
          <w:numId w:val="141"/>
        </w:numPr>
        <w:shd w:val="clear" w:color="auto" w:fill="auto"/>
        <w:tabs>
          <w:tab w:val="left" w:pos="737"/>
        </w:tabs>
        <w:spacing w:before="0" w:line="240" w:lineRule="exact"/>
        <w:ind w:left="620" w:hanging="200"/>
        <w:jc w:val="both"/>
      </w:pPr>
      <w:r>
        <w:t>Я охотно слушаю те наставления, которые касаются моего здоровья.</w:t>
      </w:r>
    </w:p>
    <w:p w:rsidR="000F1739" w:rsidRDefault="00706FC3">
      <w:pPr>
        <w:pStyle w:val="22"/>
        <w:numPr>
          <w:ilvl w:val="0"/>
          <w:numId w:val="141"/>
        </w:numPr>
        <w:shd w:val="clear" w:color="auto" w:fill="auto"/>
        <w:tabs>
          <w:tab w:val="left" w:pos="737"/>
        </w:tabs>
        <w:spacing w:before="0" w:line="240" w:lineRule="exact"/>
        <w:ind w:left="620" w:hanging="200"/>
        <w:jc w:val="both"/>
      </w:pPr>
      <w:r>
        <w:t>Не выношу, когда меня опекают и за меня все решают.</w:t>
      </w:r>
    </w:p>
    <w:p w:rsidR="000F1739" w:rsidRDefault="00706FC3">
      <w:pPr>
        <w:pStyle w:val="22"/>
        <w:numPr>
          <w:ilvl w:val="0"/>
          <w:numId w:val="141"/>
        </w:numPr>
        <w:shd w:val="clear" w:color="auto" w:fill="auto"/>
        <w:tabs>
          <w:tab w:val="left" w:pos="742"/>
        </w:tabs>
        <w:spacing w:before="0" w:line="240" w:lineRule="exact"/>
        <w:ind w:left="620" w:hanging="200"/>
        <w:jc w:val="both"/>
      </w:pPr>
      <w:r>
        <w:t>Я не нуждаюсь в наставлениях.</w:t>
      </w:r>
    </w:p>
    <w:p w:rsidR="000F1739" w:rsidRDefault="00706FC3">
      <w:pPr>
        <w:pStyle w:val="22"/>
        <w:numPr>
          <w:ilvl w:val="0"/>
          <w:numId w:val="141"/>
        </w:numPr>
        <w:shd w:val="clear" w:color="auto" w:fill="auto"/>
        <w:tabs>
          <w:tab w:val="left" w:pos="742"/>
        </w:tabs>
        <w:spacing w:before="0" w:line="240" w:lineRule="exact"/>
        <w:ind w:left="620" w:hanging="200"/>
        <w:jc w:val="both"/>
      </w:pPr>
      <w:r>
        <w:t>Я охотно слушаюсь того, кто, знаю, меня любит.</w:t>
      </w:r>
    </w:p>
    <w:p w:rsidR="000F1739" w:rsidRDefault="00706FC3">
      <w:pPr>
        <w:pStyle w:val="22"/>
        <w:numPr>
          <w:ilvl w:val="0"/>
          <w:numId w:val="141"/>
        </w:numPr>
        <w:shd w:val="clear" w:color="auto" w:fill="auto"/>
        <w:tabs>
          <w:tab w:val="left" w:pos="742"/>
        </w:tabs>
        <w:spacing w:before="0" w:line="240" w:lineRule="exact"/>
        <w:ind w:left="620" w:hanging="200"/>
        <w:jc w:val="both"/>
      </w:pPr>
      <w:r>
        <w:t>Я стараюсь слушать полезные наставления, но это не всегда у меня по</w:t>
      </w:r>
      <w:r>
        <w:softHyphen/>
        <w:t>лучается.</w:t>
      </w:r>
    </w:p>
    <w:p w:rsidR="000F1739" w:rsidRDefault="00706FC3">
      <w:pPr>
        <w:pStyle w:val="22"/>
        <w:numPr>
          <w:ilvl w:val="0"/>
          <w:numId w:val="141"/>
        </w:numPr>
        <w:shd w:val="clear" w:color="auto" w:fill="auto"/>
        <w:tabs>
          <w:tab w:val="left" w:pos="742"/>
        </w:tabs>
        <w:spacing w:before="0" w:line="240" w:lineRule="exact"/>
        <w:ind w:left="620" w:hanging="200"/>
        <w:jc w:val="both"/>
      </w:pPr>
      <w:r>
        <w:t>Временами все наставления пролетают мимо моих ушей, а временами я ругаю себя за то, что не слушал их раньше.</w:t>
      </w:r>
    </w:p>
    <w:p w:rsidR="000F1739" w:rsidRDefault="00706FC3">
      <w:pPr>
        <w:pStyle w:val="22"/>
        <w:numPr>
          <w:ilvl w:val="0"/>
          <w:numId w:val="141"/>
        </w:numPr>
        <w:shd w:val="clear" w:color="auto" w:fill="auto"/>
        <w:tabs>
          <w:tab w:val="left" w:pos="742"/>
        </w:tabs>
        <w:spacing w:before="0" w:line="240" w:lineRule="exact"/>
        <w:ind w:left="620" w:hanging="200"/>
        <w:jc w:val="both"/>
      </w:pPr>
      <w:r>
        <w:t>Совершенно не переношу наставления, если они делаются начальствен</w:t>
      </w:r>
      <w:r>
        <w:softHyphen/>
        <w:t>ным тоном.</w:t>
      </w:r>
    </w:p>
    <w:p w:rsidR="000F1739" w:rsidRDefault="00706FC3">
      <w:pPr>
        <w:pStyle w:val="22"/>
        <w:numPr>
          <w:ilvl w:val="0"/>
          <w:numId w:val="141"/>
        </w:numPr>
        <w:shd w:val="clear" w:color="auto" w:fill="auto"/>
        <w:tabs>
          <w:tab w:val="left" w:pos="742"/>
        </w:tabs>
        <w:spacing w:before="0" w:line="240" w:lineRule="exact"/>
        <w:ind w:left="620" w:hanging="200"/>
        <w:jc w:val="both"/>
      </w:pPr>
      <w:r>
        <w:t>Я внимательно слушаю наставления и не противлюсь, когда меня опе</w:t>
      </w:r>
      <w:r>
        <w:softHyphen/>
        <w:t>кают.</w:t>
      </w:r>
    </w:p>
    <w:p w:rsidR="000F1739" w:rsidRDefault="00706FC3">
      <w:pPr>
        <w:pStyle w:val="22"/>
        <w:numPr>
          <w:ilvl w:val="0"/>
          <w:numId w:val="141"/>
        </w:numPr>
        <w:shd w:val="clear" w:color="auto" w:fill="auto"/>
        <w:tabs>
          <w:tab w:val="left" w:pos="754"/>
        </w:tabs>
        <w:spacing w:before="0" w:line="240" w:lineRule="exact"/>
        <w:ind w:left="620" w:hanging="260"/>
      </w:pPr>
      <w:r>
        <w:t>Я охотно слушаю те наставления, что мне приятны, и не переношу тех, что мне не по душе.</w:t>
      </w:r>
    </w:p>
    <w:p w:rsidR="000F1739" w:rsidRDefault="00706FC3">
      <w:pPr>
        <w:pStyle w:val="22"/>
        <w:numPr>
          <w:ilvl w:val="0"/>
          <w:numId w:val="141"/>
        </w:numPr>
        <w:shd w:val="clear" w:color="auto" w:fill="auto"/>
        <w:tabs>
          <w:tab w:val="left" w:pos="754"/>
        </w:tabs>
        <w:spacing w:before="0" w:line="240" w:lineRule="exact"/>
        <w:ind w:left="360" w:firstLine="0"/>
        <w:jc w:val="both"/>
      </w:pPr>
      <w:r>
        <w:t>Я люблю, когда обо мне заботятся, но не люблю, чтобы мною командовали.</w:t>
      </w:r>
    </w:p>
    <w:p w:rsidR="000F1739" w:rsidRDefault="00706FC3">
      <w:pPr>
        <w:pStyle w:val="22"/>
        <w:numPr>
          <w:ilvl w:val="0"/>
          <w:numId w:val="141"/>
        </w:numPr>
        <w:shd w:val="clear" w:color="auto" w:fill="auto"/>
        <w:tabs>
          <w:tab w:val="left" w:pos="754"/>
        </w:tabs>
        <w:spacing w:before="0" w:line="240" w:lineRule="exact"/>
        <w:ind w:left="620" w:hanging="260"/>
      </w:pPr>
      <w:r>
        <w:t>Я не решаюсь прервать даже вовсе никчемные для меня наставления или избавиться от ненужного мне покровительства.</w:t>
      </w:r>
    </w:p>
    <w:p w:rsidR="000F1739" w:rsidRDefault="00706FC3">
      <w:pPr>
        <w:pStyle w:val="22"/>
        <w:numPr>
          <w:ilvl w:val="0"/>
          <w:numId w:val="141"/>
        </w:numPr>
        <w:shd w:val="clear" w:color="auto" w:fill="auto"/>
        <w:tabs>
          <w:tab w:val="left" w:pos="758"/>
        </w:tabs>
        <w:spacing w:before="0" w:line="240" w:lineRule="exact"/>
        <w:ind w:left="360" w:firstLine="0"/>
        <w:jc w:val="both"/>
      </w:pPr>
      <w:r>
        <w:t>Наставления вызывают у меня желание делать все наоборот.</w:t>
      </w:r>
    </w:p>
    <w:p w:rsidR="000F1739" w:rsidRDefault="00706FC3">
      <w:pPr>
        <w:pStyle w:val="22"/>
        <w:numPr>
          <w:ilvl w:val="0"/>
          <w:numId w:val="141"/>
        </w:numPr>
        <w:shd w:val="clear" w:color="auto" w:fill="auto"/>
        <w:tabs>
          <w:tab w:val="left" w:pos="758"/>
        </w:tabs>
        <w:spacing w:before="0" w:line="240" w:lineRule="exact"/>
        <w:ind w:left="620" w:hanging="260"/>
      </w:pPr>
      <w:r>
        <w:t>Я допускаю опеку над собой в повседневной жизни, но не над моим душевным миром.</w:t>
      </w:r>
    </w:p>
    <w:p w:rsidR="000F1739" w:rsidRDefault="00706FC3">
      <w:pPr>
        <w:pStyle w:val="22"/>
        <w:numPr>
          <w:ilvl w:val="0"/>
          <w:numId w:val="141"/>
        </w:numPr>
        <w:shd w:val="clear" w:color="auto" w:fill="auto"/>
        <w:tabs>
          <w:tab w:val="left" w:pos="758"/>
        </w:tabs>
        <w:spacing w:before="0" w:after="180" w:line="240" w:lineRule="exact"/>
        <w:ind w:left="360" w:firstLine="0"/>
        <w:jc w:val="both"/>
      </w:pPr>
      <w:r>
        <w:t>Ни одно из определений ко мне не подходит.</w:t>
      </w:r>
    </w:p>
    <w:p w:rsidR="000F1739" w:rsidRDefault="00706FC3">
      <w:pPr>
        <w:pStyle w:val="22"/>
        <w:shd w:val="clear" w:color="auto" w:fill="auto"/>
        <w:spacing w:before="0" w:line="240" w:lineRule="exact"/>
        <w:ind w:firstLine="0"/>
      </w:pPr>
      <w:r>
        <w:t>ОТНОШЕНИЕ К ПРАВИЛАМ И ЗАКОНАМ</w:t>
      </w:r>
    </w:p>
    <w:p w:rsidR="000F1739" w:rsidRDefault="00706FC3">
      <w:pPr>
        <w:pStyle w:val="22"/>
        <w:numPr>
          <w:ilvl w:val="0"/>
          <w:numId w:val="142"/>
        </w:numPr>
        <w:shd w:val="clear" w:color="auto" w:fill="auto"/>
        <w:tabs>
          <w:tab w:val="left" w:pos="722"/>
        </w:tabs>
        <w:spacing w:before="0" w:line="240" w:lineRule="exact"/>
        <w:ind w:left="620" w:hanging="200"/>
        <w:jc w:val="both"/>
      </w:pPr>
      <w:r>
        <w:t>Когда правила и законы мне мешают, это вызывает у меня раздраже</w:t>
      </w:r>
      <w:r>
        <w:softHyphen/>
        <w:t>ние.</w:t>
      </w:r>
    </w:p>
    <w:p w:rsidR="000F1739" w:rsidRDefault="00706FC3">
      <w:pPr>
        <w:pStyle w:val="22"/>
        <w:numPr>
          <w:ilvl w:val="0"/>
          <w:numId w:val="142"/>
        </w:numPr>
        <w:shd w:val="clear" w:color="auto" w:fill="auto"/>
        <w:tabs>
          <w:tab w:val="left" w:pos="737"/>
        </w:tabs>
        <w:spacing w:before="0" w:line="240" w:lineRule="exact"/>
        <w:ind w:left="620" w:hanging="200"/>
        <w:jc w:val="both"/>
      </w:pPr>
      <w:r>
        <w:t>Всегда считаю, что для интересного и заманчивого дела всякие правила и законы можно обойти.</w:t>
      </w:r>
    </w:p>
    <w:p w:rsidR="000F1739" w:rsidRDefault="00706FC3">
      <w:pPr>
        <w:pStyle w:val="22"/>
        <w:numPr>
          <w:ilvl w:val="0"/>
          <w:numId w:val="142"/>
        </w:numPr>
        <w:shd w:val="clear" w:color="auto" w:fill="auto"/>
        <w:tabs>
          <w:tab w:val="left" w:pos="737"/>
        </w:tabs>
        <w:spacing w:before="0" w:line="240" w:lineRule="exact"/>
        <w:ind w:left="620" w:hanging="200"/>
        <w:jc w:val="both"/>
      </w:pPr>
      <w:r>
        <w:t>Логически обоснованные правила я стараюсь соблюдать.</w:t>
      </w:r>
    </w:p>
    <w:p w:rsidR="000F1739" w:rsidRDefault="00706FC3">
      <w:pPr>
        <w:pStyle w:val="22"/>
        <w:numPr>
          <w:ilvl w:val="0"/>
          <w:numId w:val="142"/>
        </w:numPr>
        <w:shd w:val="clear" w:color="auto" w:fill="auto"/>
        <w:tabs>
          <w:tab w:val="left" w:pos="742"/>
        </w:tabs>
        <w:spacing w:before="0" w:line="240" w:lineRule="exact"/>
        <w:ind w:left="620" w:hanging="200"/>
        <w:jc w:val="both"/>
      </w:pPr>
      <w:r>
        <w:t>Я часто боюсь, что меня по ошибке примут за нарушителя законов.</w:t>
      </w:r>
    </w:p>
    <w:p w:rsidR="000F1739" w:rsidRDefault="00706FC3">
      <w:pPr>
        <w:pStyle w:val="22"/>
        <w:numPr>
          <w:ilvl w:val="0"/>
          <w:numId w:val="142"/>
        </w:numPr>
        <w:shd w:val="clear" w:color="auto" w:fill="auto"/>
        <w:tabs>
          <w:tab w:val="left" w:pos="742"/>
        </w:tabs>
        <w:spacing w:before="0" w:line="240" w:lineRule="exact"/>
        <w:ind w:left="620" w:hanging="200"/>
        <w:jc w:val="both"/>
      </w:pPr>
      <w:r>
        <w:t>Ужасно не люблю всякие правила, которые меня стесняют.</w:t>
      </w:r>
    </w:p>
    <w:p w:rsidR="000F1739" w:rsidRDefault="00706FC3">
      <w:pPr>
        <w:pStyle w:val="22"/>
        <w:numPr>
          <w:ilvl w:val="0"/>
          <w:numId w:val="142"/>
        </w:numPr>
        <w:shd w:val="clear" w:color="auto" w:fill="auto"/>
        <w:tabs>
          <w:tab w:val="left" w:pos="742"/>
        </w:tabs>
        <w:spacing w:before="0" w:line="240" w:lineRule="exact"/>
        <w:ind w:left="620" w:hanging="200"/>
        <w:jc w:val="both"/>
      </w:pPr>
      <w:r>
        <w:t>Периоды, когда я не очень слежу за тем, чтобы соблюдать все правила и законы, чередуются с периодами, когда я упрекаю себя за недисципли</w:t>
      </w:r>
      <w:r>
        <w:softHyphen/>
        <w:t>нированность.</w:t>
      </w:r>
    </w:p>
    <w:p w:rsidR="000F1739" w:rsidRDefault="00706FC3">
      <w:pPr>
        <w:pStyle w:val="22"/>
        <w:numPr>
          <w:ilvl w:val="0"/>
          <w:numId w:val="142"/>
        </w:numPr>
        <w:shd w:val="clear" w:color="auto" w:fill="auto"/>
        <w:tabs>
          <w:tab w:val="left" w:pos="742"/>
        </w:tabs>
        <w:spacing w:before="0" w:line="240" w:lineRule="exact"/>
        <w:ind w:left="620" w:hanging="200"/>
        <w:jc w:val="both"/>
      </w:pPr>
      <w:r>
        <w:t>Всякие правила и распорядки вызывают у меня желание нарочно их нарушать.</w:t>
      </w:r>
    </w:p>
    <w:p w:rsidR="000F1739" w:rsidRDefault="00706FC3">
      <w:pPr>
        <w:pStyle w:val="22"/>
        <w:numPr>
          <w:ilvl w:val="0"/>
          <w:numId w:val="142"/>
        </w:numPr>
        <w:shd w:val="clear" w:color="auto" w:fill="auto"/>
        <w:tabs>
          <w:tab w:val="left" w:pos="742"/>
        </w:tabs>
        <w:spacing w:before="0" w:line="240" w:lineRule="exact"/>
        <w:ind w:left="620" w:hanging="200"/>
        <w:jc w:val="both"/>
      </w:pPr>
      <w:r>
        <w:t>Правила и законы я всегда соблюдаю.</w:t>
      </w:r>
    </w:p>
    <w:p w:rsidR="000F1739" w:rsidRDefault="00706FC3">
      <w:pPr>
        <w:pStyle w:val="22"/>
        <w:numPr>
          <w:ilvl w:val="0"/>
          <w:numId w:val="142"/>
        </w:numPr>
        <w:shd w:val="clear" w:color="auto" w:fill="auto"/>
        <w:tabs>
          <w:tab w:val="left" w:pos="742"/>
        </w:tabs>
        <w:spacing w:before="0" w:line="240" w:lineRule="exact"/>
        <w:ind w:left="620" w:hanging="200"/>
        <w:jc w:val="both"/>
      </w:pPr>
      <w:r>
        <w:t>Всегда слежу за тем, чтобы все соблюдали правила.</w:t>
      </w:r>
    </w:p>
    <w:p w:rsidR="000F1739" w:rsidRDefault="00706FC3">
      <w:pPr>
        <w:pStyle w:val="22"/>
        <w:numPr>
          <w:ilvl w:val="0"/>
          <w:numId w:val="142"/>
        </w:numPr>
        <w:shd w:val="clear" w:color="auto" w:fill="auto"/>
        <w:tabs>
          <w:tab w:val="left" w:pos="749"/>
        </w:tabs>
        <w:spacing w:before="0" w:line="240" w:lineRule="exact"/>
        <w:ind w:left="620" w:hanging="260"/>
      </w:pPr>
      <w:r>
        <w:t>Часто упрекаю себя за то, что нарушал правила и не строго соблюдал законы.</w:t>
      </w:r>
    </w:p>
    <w:p w:rsidR="000F1739" w:rsidRDefault="00706FC3">
      <w:pPr>
        <w:pStyle w:val="101"/>
        <w:numPr>
          <w:ilvl w:val="0"/>
          <w:numId w:val="142"/>
        </w:numPr>
        <w:shd w:val="clear" w:color="auto" w:fill="auto"/>
        <w:tabs>
          <w:tab w:val="left" w:pos="796"/>
        </w:tabs>
        <w:spacing w:after="0" w:line="245" w:lineRule="exact"/>
        <w:ind w:left="380"/>
        <w:jc w:val="both"/>
      </w:pPr>
      <w:r>
        <w:rPr>
          <w:rStyle w:val="100pt0"/>
          <w:b/>
          <w:bCs/>
        </w:rPr>
        <w:t>Я стремлюсь соблюдать правила и законы, но это не всегда мне удается.</w:t>
      </w:r>
    </w:p>
    <w:p w:rsidR="000F1739" w:rsidRDefault="00706FC3">
      <w:pPr>
        <w:pStyle w:val="101"/>
        <w:numPr>
          <w:ilvl w:val="0"/>
          <w:numId w:val="142"/>
        </w:numPr>
        <w:shd w:val="clear" w:color="auto" w:fill="auto"/>
        <w:tabs>
          <w:tab w:val="left" w:pos="796"/>
        </w:tabs>
        <w:spacing w:after="0" w:line="245" w:lineRule="exact"/>
        <w:ind w:left="620" w:hanging="240"/>
      </w:pPr>
      <w:r>
        <w:rPr>
          <w:rStyle w:val="100pt0"/>
          <w:b/>
          <w:bCs/>
        </w:rPr>
        <w:t>Строго следую тем правилам, которые считаю справедливыми, борюсь с теми, которые считаю несправедливыми.</w:t>
      </w:r>
    </w:p>
    <w:p w:rsidR="000F1739" w:rsidRDefault="00706FC3">
      <w:pPr>
        <w:pStyle w:val="101"/>
        <w:numPr>
          <w:ilvl w:val="0"/>
          <w:numId w:val="142"/>
        </w:numPr>
        <w:shd w:val="clear" w:color="auto" w:fill="auto"/>
        <w:tabs>
          <w:tab w:val="left" w:pos="796"/>
        </w:tabs>
        <w:spacing w:after="184" w:line="245" w:lineRule="exact"/>
        <w:ind w:left="380"/>
        <w:jc w:val="both"/>
      </w:pPr>
      <w:r>
        <w:rPr>
          <w:rStyle w:val="100pt0"/>
          <w:b/>
          <w:bCs/>
        </w:rPr>
        <w:t>Ни одно из определений ко мне не подходит.</w:t>
      </w:r>
    </w:p>
    <w:p w:rsidR="000F1739" w:rsidRDefault="00706FC3">
      <w:pPr>
        <w:pStyle w:val="101"/>
        <w:shd w:val="clear" w:color="auto" w:fill="auto"/>
        <w:spacing w:after="0" w:line="240" w:lineRule="exact"/>
      </w:pPr>
      <w:r>
        <w:rPr>
          <w:rStyle w:val="100pt0"/>
          <w:b/>
          <w:bCs/>
        </w:rPr>
        <w:t>ОЦЕНКА СЕБЯ В ДЕТСТВЕ</w:t>
      </w:r>
    </w:p>
    <w:p w:rsidR="000F1739" w:rsidRDefault="00706FC3">
      <w:pPr>
        <w:pStyle w:val="101"/>
        <w:numPr>
          <w:ilvl w:val="0"/>
          <w:numId w:val="143"/>
        </w:numPr>
        <w:shd w:val="clear" w:color="auto" w:fill="auto"/>
        <w:tabs>
          <w:tab w:val="left" w:pos="755"/>
        </w:tabs>
        <w:spacing w:after="0" w:line="240" w:lineRule="exact"/>
        <w:ind w:left="440"/>
        <w:jc w:val="both"/>
      </w:pPr>
      <w:r>
        <w:rPr>
          <w:rStyle w:val="100pt0"/>
          <w:b/>
          <w:bCs/>
        </w:rPr>
        <w:t>В детстве я был робким и плаксивым.</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Очень любил сам сочинять всякие сказки и фантастические истории.</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В детстве я избегал шумных подвижных игр.</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Я был как все дети и ничем не отличался от моих сверстников.</w:t>
      </w:r>
    </w:p>
    <w:p w:rsidR="000F1739" w:rsidRDefault="00706FC3">
      <w:pPr>
        <w:pStyle w:val="101"/>
        <w:numPr>
          <w:ilvl w:val="0"/>
          <w:numId w:val="143"/>
        </w:numPr>
        <w:shd w:val="clear" w:color="auto" w:fill="auto"/>
        <w:tabs>
          <w:tab w:val="left" w:pos="774"/>
        </w:tabs>
        <w:spacing w:after="0" w:line="240" w:lineRule="exact"/>
        <w:ind w:left="620" w:hanging="180"/>
      </w:pPr>
      <w:r>
        <w:rPr>
          <w:rStyle w:val="100pt0"/>
          <w:b/>
          <w:bCs/>
        </w:rPr>
        <w:t>Периодами мне кажется, что в детстве я был живым и веселым, перио</w:t>
      </w:r>
      <w:r>
        <w:rPr>
          <w:rStyle w:val="100pt0"/>
          <w:b/>
          <w:bCs/>
        </w:rPr>
        <w:softHyphen/>
        <w:t>дами начинаю думать, что был очень непослушным и беспокойным.</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Я с детства был самостоятельным и решительным.</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В детстве я был веселым и отчаянным.</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В детстве я был обидчивым и чувствительным.</w:t>
      </w:r>
    </w:p>
    <w:p w:rsidR="000F1739" w:rsidRDefault="00706FC3">
      <w:pPr>
        <w:pStyle w:val="101"/>
        <w:numPr>
          <w:ilvl w:val="0"/>
          <w:numId w:val="143"/>
        </w:numPr>
        <w:shd w:val="clear" w:color="auto" w:fill="auto"/>
        <w:tabs>
          <w:tab w:val="left" w:pos="774"/>
        </w:tabs>
        <w:spacing w:after="0" w:line="240" w:lineRule="exact"/>
        <w:ind w:left="440"/>
        <w:jc w:val="both"/>
      </w:pPr>
      <w:r>
        <w:rPr>
          <w:rStyle w:val="100pt0"/>
          <w:b/>
          <w:bCs/>
        </w:rPr>
        <w:t>В детстве я был очень непоседливым и болтливым.</w:t>
      </w:r>
    </w:p>
    <w:p w:rsidR="000F1739" w:rsidRDefault="00706FC3">
      <w:pPr>
        <w:pStyle w:val="101"/>
        <w:numPr>
          <w:ilvl w:val="0"/>
          <w:numId w:val="143"/>
        </w:numPr>
        <w:shd w:val="clear" w:color="auto" w:fill="auto"/>
        <w:tabs>
          <w:tab w:val="left" w:pos="786"/>
        </w:tabs>
        <w:spacing w:after="0" w:line="240" w:lineRule="exact"/>
        <w:ind w:left="620" w:hanging="240"/>
      </w:pPr>
      <w:r>
        <w:rPr>
          <w:rStyle w:val="100pt0"/>
          <w:b/>
          <w:bCs/>
        </w:rPr>
        <w:t>В детстве я был таким же, как сейчас: меня легко было огорчить, но и легко успокоить и развеселить.</w:t>
      </w:r>
    </w:p>
    <w:p w:rsidR="000F1739" w:rsidRDefault="00706FC3">
      <w:pPr>
        <w:pStyle w:val="101"/>
        <w:numPr>
          <w:ilvl w:val="0"/>
          <w:numId w:val="143"/>
        </w:numPr>
        <w:shd w:val="clear" w:color="auto" w:fill="auto"/>
        <w:tabs>
          <w:tab w:val="left" w:pos="796"/>
        </w:tabs>
        <w:spacing w:after="0" w:line="240" w:lineRule="exact"/>
        <w:ind w:left="380"/>
        <w:jc w:val="both"/>
      </w:pPr>
      <w:r>
        <w:rPr>
          <w:rStyle w:val="100pt0"/>
          <w:b/>
          <w:bCs/>
        </w:rPr>
        <w:t>С детства я стремился к аккуратности и порядку.</w:t>
      </w:r>
    </w:p>
    <w:p w:rsidR="000F1739" w:rsidRDefault="00706FC3">
      <w:pPr>
        <w:pStyle w:val="101"/>
        <w:numPr>
          <w:ilvl w:val="0"/>
          <w:numId w:val="143"/>
        </w:numPr>
        <w:shd w:val="clear" w:color="auto" w:fill="auto"/>
        <w:tabs>
          <w:tab w:val="left" w:pos="796"/>
        </w:tabs>
        <w:spacing w:after="0" w:line="240" w:lineRule="exact"/>
        <w:ind w:left="620" w:hanging="240"/>
      </w:pPr>
      <w:r>
        <w:rPr>
          <w:rStyle w:val="100pt0"/>
          <w:b/>
          <w:bCs/>
        </w:rPr>
        <w:t>В детстве я любил играть один или смотреть издали, как играют другие дети.</w:t>
      </w:r>
    </w:p>
    <w:p w:rsidR="000F1739" w:rsidRDefault="00706FC3">
      <w:pPr>
        <w:pStyle w:val="101"/>
        <w:numPr>
          <w:ilvl w:val="0"/>
          <w:numId w:val="143"/>
        </w:numPr>
        <w:shd w:val="clear" w:color="auto" w:fill="auto"/>
        <w:tabs>
          <w:tab w:val="left" w:pos="796"/>
        </w:tabs>
        <w:spacing w:after="0" w:line="240" w:lineRule="exact"/>
        <w:ind w:left="620" w:hanging="240"/>
      </w:pPr>
      <w:r>
        <w:rPr>
          <w:rStyle w:val="100pt0"/>
          <w:b/>
          <w:bCs/>
        </w:rPr>
        <w:t>В детстве я больше любил беседовать со взрослыми, чем играть с ровес</w:t>
      </w:r>
      <w:r>
        <w:rPr>
          <w:rStyle w:val="100pt0"/>
          <w:b/>
          <w:bCs/>
        </w:rPr>
        <w:softHyphen/>
        <w:t>никами.</w:t>
      </w:r>
    </w:p>
    <w:p w:rsidR="000F1739" w:rsidRDefault="00706FC3">
      <w:pPr>
        <w:pStyle w:val="101"/>
        <w:numPr>
          <w:ilvl w:val="0"/>
          <w:numId w:val="143"/>
        </w:numPr>
        <w:shd w:val="clear" w:color="auto" w:fill="auto"/>
        <w:tabs>
          <w:tab w:val="left" w:pos="796"/>
        </w:tabs>
        <w:spacing w:after="0" w:line="240" w:lineRule="exact"/>
        <w:ind w:left="380"/>
        <w:jc w:val="both"/>
      </w:pPr>
      <w:r>
        <w:rPr>
          <w:rStyle w:val="100pt0"/>
          <w:b/>
          <w:bCs/>
        </w:rPr>
        <w:t>В детстве я был капризным и раздражительным.</w:t>
      </w:r>
    </w:p>
    <w:p w:rsidR="000F1739" w:rsidRDefault="00706FC3">
      <w:pPr>
        <w:pStyle w:val="101"/>
        <w:numPr>
          <w:ilvl w:val="0"/>
          <w:numId w:val="143"/>
        </w:numPr>
        <w:shd w:val="clear" w:color="auto" w:fill="auto"/>
        <w:tabs>
          <w:tab w:val="left" w:pos="796"/>
        </w:tabs>
        <w:spacing w:after="0" w:line="240" w:lineRule="exact"/>
        <w:ind w:left="380"/>
        <w:jc w:val="both"/>
      </w:pPr>
      <w:r>
        <w:rPr>
          <w:rStyle w:val="100pt0"/>
          <w:b/>
          <w:bCs/>
        </w:rPr>
        <w:t>В детстве я плохо спал и плохо ел.</w:t>
      </w:r>
    </w:p>
    <w:p w:rsidR="000F1739" w:rsidRDefault="00706FC3">
      <w:pPr>
        <w:pStyle w:val="101"/>
        <w:numPr>
          <w:ilvl w:val="0"/>
          <w:numId w:val="143"/>
        </w:numPr>
        <w:shd w:val="clear" w:color="auto" w:fill="auto"/>
        <w:tabs>
          <w:tab w:val="left" w:pos="796"/>
        </w:tabs>
        <w:spacing w:after="176" w:line="240" w:lineRule="exact"/>
        <w:ind w:left="380"/>
        <w:jc w:val="both"/>
      </w:pPr>
      <w:r>
        <w:rPr>
          <w:rStyle w:val="100pt0"/>
          <w:b/>
          <w:bCs/>
        </w:rPr>
        <w:t>Ни одно из определений ко мне не подходит.</w:t>
      </w:r>
    </w:p>
    <w:p w:rsidR="000F1739" w:rsidRDefault="00706FC3">
      <w:pPr>
        <w:pStyle w:val="101"/>
        <w:shd w:val="clear" w:color="auto" w:fill="auto"/>
        <w:spacing w:after="0" w:line="245" w:lineRule="exact"/>
      </w:pPr>
      <w:r>
        <w:rPr>
          <w:rStyle w:val="100pt0"/>
          <w:b/>
          <w:bCs/>
        </w:rPr>
        <w:t>ОТНОШЕНИЕ К ШКОЛЕ</w:t>
      </w:r>
    </w:p>
    <w:p w:rsidR="000F1739" w:rsidRDefault="00706FC3">
      <w:pPr>
        <w:pStyle w:val="101"/>
        <w:numPr>
          <w:ilvl w:val="0"/>
          <w:numId w:val="144"/>
        </w:numPr>
        <w:shd w:val="clear" w:color="auto" w:fill="auto"/>
        <w:tabs>
          <w:tab w:val="left" w:pos="755"/>
        </w:tabs>
        <w:spacing w:after="0" w:line="245" w:lineRule="exact"/>
        <w:ind w:left="620" w:hanging="180"/>
      </w:pPr>
      <w:r>
        <w:rPr>
          <w:rStyle w:val="100pt0"/>
          <w:b/>
          <w:bCs/>
        </w:rPr>
        <w:t>Любил вместо школьных занятий отправиться с приятелями погулять или сходить в кино.</w:t>
      </w:r>
    </w:p>
    <w:p w:rsidR="000F1739" w:rsidRDefault="00706FC3">
      <w:pPr>
        <w:pStyle w:val="101"/>
        <w:numPr>
          <w:ilvl w:val="0"/>
          <w:numId w:val="144"/>
        </w:numPr>
        <w:shd w:val="clear" w:color="auto" w:fill="auto"/>
        <w:tabs>
          <w:tab w:val="left" w:pos="710"/>
        </w:tabs>
        <w:spacing w:after="0" w:line="245" w:lineRule="exact"/>
        <w:ind w:left="380"/>
        <w:jc w:val="both"/>
      </w:pPr>
      <w:r>
        <w:rPr>
          <w:rStyle w:val="100pt0"/>
          <w:b/>
          <w:bCs/>
        </w:rPr>
        <w:t>Сильно переживал замечания и отметки, которые меня не удовлетворяли.</w:t>
      </w:r>
    </w:p>
    <w:p w:rsidR="000F1739" w:rsidRDefault="00706FC3">
      <w:pPr>
        <w:pStyle w:val="101"/>
        <w:numPr>
          <w:ilvl w:val="0"/>
          <w:numId w:val="144"/>
        </w:numPr>
        <w:shd w:val="clear" w:color="auto" w:fill="auto"/>
        <w:tabs>
          <w:tab w:val="left" w:pos="770"/>
        </w:tabs>
        <w:spacing w:after="0" w:line="245" w:lineRule="exact"/>
        <w:ind w:left="440"/>
        <w:jc w:val="both"/>
      </w:pPr>
      <w:r>
        <w:rPr>
          <w:rStyle w:val="100pt0"/>
          <w:b/>
          <w:bCs/>
        </w:rPr>
        <w:t>В младших классах любил школу, потом она стала меня тяготить.</w:t>
      </w:r>
    </w:p>
    <w:p w:rsidR="000F1739" w:rsidRDefault="00706FC3">
      <w:pPr>
        <w:pStyle w:val="101"/>
        <w:numPr>
          <w:ilvl w:val="0"/>
          <w:numId w:val="144"/>
        </w:numPr>
        <w:shd w:val="clear" w:color="auto" w:fill="auto"/>
        <w:tabs>
          <w:tab w:val="left" w:pos="719"/>
        </w:tabs>
        <w:spacing w:after="0" w:line="245" w:lineRule="exact"/>
        <w:ind w:left="380"/>
        <w:jc w:val="both"/>
      </w:pPr>
      <w:r>
        <w:rPr>
          <w:rStyle w:val="100pt0"/>
          <w:b/>
          <w:bCs/>
        </w:rPr>
        <w:t>Периодами любил школу, периодами она мне начинала надоедать.</w:t>
      </w:r>
    </w:p>
    <w:p w:rsidR="000F1739" w:rsidRDefault="00706FC3">
      <w:pPr>
        <w:pStyle w:val="101"/>
        <w:numPr>
          <w:ilvl w:val="0"/>
          <w:numId w:val="144"/>
        </w:numPr>
        <w:shd w:val="clear" w:color="auto" w:fill="auto"/>
        <w:tabs>
          <w:tab w:val="left" w:pos="779"/>
        </w:tabs>
        <w:spacing w:after="0" w:line="245" w:lineRule="exact"/>
        <w:ind w:left="620" w:hanging="180"/>
      </w:pPr>
      <w:r>
        <w:rPr>
          <w:rStyle w:val="100pt0"/>
          <w:b/>
          <w:bCs/>
        </w:rPr>
        <w:t>Не любил школу, потому что все педагоги относились ко мне неспра</w:t>
      </w:r>
      <w:r>
        <w:rPr>
          <w:rStyle w:val="100pt0"/>
          <w:b/>
          <w:bCs/>
        </w:rPr>
        <w:softHyphen/>
        <w:t>ведливо.</w:t>
      </w:r>
    </w:p>
    <w:p w:rsidR="000F1739" w:rsidRDefault="00706FC3">
      <w:pPr>
        <w:pStyle w:val="101"/>
        <w:numPr>
          <w:ilvl w:val="0"/>
          <w:numId w:val="144"/>
        </w:numPr>
        <w:shd w:val="clear" w:color="auto" w:fill="auto"/>
        <w:tabs>
          <w:tab w:val="left" w:pos="719"/>
        </w:tabs>
        <w:spacing w:after="0" w:line="245" w:lineRule="exact"/>
        <w:ind w:left="380"/>
        <w:jc w:val="both"/>
      </w:pPr>
      <w:r>
        <w:rPr>
          <w:rStyle w:val="100pt0"/>
          <w:b/>
          <w:bCs/>
        </w:rPr>
        <w:t>Школьные занятия меня очень сильно утомляли.</w:t>
      </w:r>
    </w:p>
    <w:p w:rsidR="000F1739" w:rsidRDefault="00706FC3">
      <w:pPr>
        <w:pStyle w:val="101"/>
        <w:numPr>
          <w:ilvl w:val="0"/>
          <w:numId w:val="144"/>
        </w:numPr>
        <w:shd w:val="clear" w:color="auto" w:fill="auto"/>
        <w:tabs>
          <w:tab w:val="left" w:pos="779"/>
        </w:tabs>
        <w:spacing w:after="0" w:line="245" w:lineRule="exact"/>
        <w:ind w:left="440"/>
        <w:jc w:val="both"/>
      </w:pPr>
      <w:r>
        <w:rPr>
          <w:rStyle w:val="100pt0"/>
          <w:b/>
          <w:bCs/>
        </w:rPr>
        <w:t>Больше всего любил школьную самодеятельность.</w:t>
      </w:r>
    </w:p>
    <w:p w:rsidR="000F1739" w:rsidRDefault="00706FC3">
      <w:pPr>
        <w:pStyle w:val="101"/>
        <w:numPr>
          <w:ilvl w:val="0"/>
          <w:numId w:val="144"/>
        </w:numPr>
        <w:shd w:val="clear" w:color="auto" w:fill="auto"/>
        <w:tabs>
          <w:tab w:val="left" w:pos="779"/>
        </w:tabs>
        <w:spacing w:after="0" w:line="245" w:lineRule="exact"/>
        <w:ind w:left="440"/>
        <w:jc w:val="both"/>
      </w:pPr>
      <w:r>
        <w:rPr>
          <w:rStyle w:val="100pt0"/>
          <w:b/>
          <w:bCs/>
        </w:rPr>
        <w:t>Любил школу, потому что там была веселая компания.</w:t>
      </w:r>
    </w:p>
    <w:p w:rsidR="000F1739" w:rsidRDefault="00706FC3">
      <w:pPr>
        <w:pStyle w:val="101"/>
        <w:numPr>
          <w:ilvl w:val="0"/>
          <w:numId w:val="144"/>
        </w:numPr>
        <w:shd w:val="clear" w:color="auto" w:fill="auto"/>
        <w:tabs>
          <w:tab w:val="left" w:pos="719"/>
        </w:tabs>
        <w:spacing w:after="0" w:line="245" w:lineRule="exact"/>
        <w:ind w:left="380"/>
        <w:jc w:val="both"/>
      </w:pPr>
      <w:r>
        <w:rPr>
          <w:rStyle w:val="100pt0"/>
          <w:b/>
          <w:bCs/>
        </w:rPr>
        <w:t>Стеснялся ходить в школу: боялся насмешек и грубости.</w:t>
      </w:r>
    </w:p>
    <w:p w:rsidR="000F1739" w:rsidRDefault="00706FC3">
      <w:pPr>
        <w:pStyle w:val="101"/>
        <w:numPr>
          <w:ilvl w:val="0"/>
          <w:numId w:val="144"/>
        </w:numPr>
        <w:shd w:val="clear" w:color="auto" w:fill="auto"/>
        <w:tabs>
          <w:tab w:val="left" w:pos="782"/>
        </w:tabs>
        <w:spacing w:after="0" w:line="245" w:lineRule="exact"/>
        <w:ind w:left="380"/>
        <w:jc w:val="both"/>
      </w:pPr>
      <w:r>
        <w:rPr>
          <w:rStyle w:val="100pt0"/>
          <w:b/>
          <w:bCs/>
        </w:rPr>
        <w:t>Очень не любил физкультуры.</w:t>
      </w:r>
    </w:p>
    <w:p w:rsidR="000F1739" w:rsidRDefault="00706FC3">
      <w:pPr>
        <w:pStyle w:val="101"/>
        <w:numPr>
          <w:ilvl w:val="0"/>
          <w:numId w:val="144"/>
        </w:numPr>
        <w:shd w:val="clear" w:color="auto" w:fill="auto"/>
        <w:tabs>
          <w:tab w:val="left" w:pos="796"/>
        </w:tabs>
        <w:spacing w:after="0" w:line="245" w:lineRule="exact"/>
        <w:ind w:left="620" w:hanging="240"/>
      </w:pPr>
      <w:r>
        <w:rPr>
          <w:rStyle w:val="100pt0"/>
          <w:b/>
          <w:bCs/>
        </w:rPr>
        <w:t>Посещал школу регулярно и всегда активно участвовал в обществен</w:t>
      </w:r>
      <w:r>
        <w:rPr>
          <w:rStyle w:val="100pt0"/>
          <w:b/>
          <w:bCs/>
        </w:rPr>
        <w:softHyphen/>
        <w:t>ной работе.</w:t>
      </w:r>
    </w:p>
    <w:p w:rsidR="000F1739" w:rsidRDefault="00706FC3">
      <w:pPr>
        <w:pStyle w:val="101"/>
        <w:numPr>
          <w:ilvl w:val="0"/>
          <w:numId w:val="144"/>
        </w:numPr>
        <w:shd w:val="clear" w:color="auto" w:fill="auto"/>
        <w:tabs>
          <w:tab w:val="left" w:pos="796"/>
        </w:tabs>
        <w:spacing w:after="0" w:line="245" w:lineRule="exact"/>
        <w:ind w:left="380"/>
        <w:jc w:val="both"/>
      </w:pPr>
      <w:r>
        <w:rPr>
          <w:rStyle w:val="100pt0"/>
          <w:b/>
          <w:bCs/>
        </w:rPr>
        <w:t>Школьная обстановка меня очень тяготила.</w:t>
      </w:r>
    </w:p>
    <w:p w:rsidR="000F1739" w:rsidRDefault="00706FC3">
      <w:pPr>
        <w:pStyle w:val="101"/>
        <w:numPr>
          <w:ilvl w:val="0"/>
          <w:numId w:val="144"/>
        </w:numPr>
        <w:shd w:val="clear" w:color="auto" w:fill="auto"/>
        <w:tabs>
          <w:tab w:val="left" w:pos="796"/>
        </w:tabs>
        <w:spacing w:after="0" w:line="245" w:lineRule="exact"/>
        <w:ind w:left="380"/>
        <w:jc w:val="both"/>
      </w:pPr>
      <w:r>
        <w:rPr>
          <w:rStyle w:val="100pt0"/>
          <w:b/>
          <w:bCs/>
        </w:rPr>
        <w:t>Старался аккуратно выполнять все задания.</w:t>
      </w:r>
    </w:p>
    <w:p w:rsidR="000F1739" w:rsidRDefault="00706FC3">
      <w:pPr>
        <w:pStyle w:val="101"/>
        <w:numPr>
          <w:ilvl w:val="0"/>
          <w:numId w:val="144"/>
        </w:numPr>
        <w:shd w:val="clear" w:color="auto" w:fill="auto"/>
        <w:tabs>
          <w:tab w:val="left" w:pos="796"/>
        </w:tabs>
        <w:spacing w:after="0" w:line="245" w:lineRule="exact"/>
        <w:ind w:left="380"/>
        <w:jc w:val="both"/>
      </w:pPr>
      <w:r>
        <w:rPr>
          <w:rStyle w:val="100pt0"/>
          <w:b/>
          <w:bCs/>
        </w:rPr>
        <w:t>Ни одно из определений ко мне не подходит.</w:t>
      </w:r>
    </w:p>
    <w:p w:rsidR="000F1739" w:rsidRDefault="00706FC3">
      <w:pPr>
        <w:pStyle w:val="90"/>
        <w:shd w:val="clear" w:color="auto" w:fill="auto"/>
        <w:spacing w:line="245" w:lineRule="exact"/>
      </w:pPr>
      <w:r>
        <w:rPr>
          <w:rStyle w:val="9105pt0"/>
        </w:rPr>
        <w:t xml:space="preserve">ОЦЕНКА </w:t>
      </w:r>
      <w:r>
        <w:t>СЕБЯ В ДАННЫЙ МОМЕНТ</w:t>
      </w:r>
    </w:p>
    <w:p w:rsidR="000F1739" w:rsidRDefault="00706FC3">
      <w:pPr>
        <w:pStyle w:val="90"/>
        <w:numPr>
          <w:ilvl w:val="0"/>
          <w:numId w:val="145"/>
        </w:numPr>
        <w:shd w:val="clear" w:color="auto" w:fill="auto"/>
        <w:tabs>
          <w:tab w:val="left" w:pos="710"/>
        </w:tabs>
        <w:spacing w:line="245" w:lineRule="exact"/>
        <w:ind w:left="400"/>
        <w:jc w:val="both"/>
      </w:pPr>
      <w:r>
        <w:t>Мне не хватает холодной рассудительности.</w:t>
      </w:r>
    </w:p>
    <w:p w:rsidR="000F1739" w:rsidRDefault="00706FC3">
      <w:pPr>
        <w:pStyle w:val="90"/>
        <w:numPr>
          <w:ilvl w:val="0"/>
          <w:numId w:val="145"/>
        </w:numPr>
        <w:shd w:val="clear" w:color="auto" w:fill="auto"/>
        <w:tabs>
          <w:tab w:val="left" w:pos="730"/>
        </w:tabs>
        <w:spacing w:line="245" w:lineRule="exact"/>
        <w:ind w:left="620" w:hanging="220"/>
      </w:pPr>
      <w:r>
        <w:t>Временами я доволен собой, временами ругаю себя за нерешительность и вялость.</w:t>
      </w:r>
    </w:p>
    <w:p w:rsidR="000F1739" w:rsidRDefault="00706FC3">
      <w:pPr>
        <w:pStyle w:val="90"/>
        <w:numPr>
          <w:ilvl w:val="0"/>
          <w:numId w:val="145"/>
        </w:numPr>
        <w:shd w:val="clear" w:color="auto" w:fill="auto"/>
        <w:tabs>
          <w:tab w:val="left" w:pos="730"/>
        </w:tabs>
        <w:spacing w:line="245" w:lineRule="exact"/>
        <w:ind w:left="400"/>
        <w:jc w:val="both"/>
      </w:pPr>
      <w:r>
        <w:t>Я слишком мнителен, без конца тревожусь и беспокоюсь обо всем.</w:t>
      </w:r>
    </w:p>
    <w:p w:rsidR="000F1739" w:rsidRDefault="00706FC3">
      <w:pPr>
        <w:pStyle w:val="90"/>
        <w:numPr>
          <w:ilvl w:val="0"/>
          <w:numId w:val="145"/>
        </w:numPr>
        <w:shd w:val="clear" w:color="auto" w:fill="auto"/>
        <w:tabs>
          <w:tab w:val="left" w:pos="734"/>
        </w:tabs>
        <w:spacing w:line="245" w:lineRule="exact"/>
        <w:ind w:left="400"/>
        <w:jc w:val="both"/>
      </w:pPr>
      <w:r>
        <w:t>Я не виновен в том, что возбуждаю зависть у других.</w:t>
      </w:r>
    </w:p>
    <w:p w:rsidR="000F1739" w:rsidRDefault="00706FC3">
      <w:pPr>
        <w:pStyle w:val="90"/>
        <w:numPr>
          <w:ilvl w:val="0"/>
          <w:numId w:val="145"/>
        </w:numPr>
        <w:shd w:val="clear" w:color="auto" w:fill="auto"/>
        <w:tabs>
          <w:tab w:val="left" w:pos="734"/>
        </w:tabs>
        <w:spacing w:line="245" w:lineRule="exact"/>
        <w:ind w:left="400"/>
        <w:jc w:val="both"/>
      </w:pPr>
      <w:r>
        <w:t>Мне не хватает усидчивости и терпения.</w:t>
      </w:r>
    </w:p>
    <w:p w:rsidR="000F1739" w:rsidRDefault="00706FC3">
      <w:pPr>
        <w:pStyle w:val="90"/>
        <w:numPr>
          <w:ilvl w:val="0"/>
          <w:numId w:val="145"/>
        </w:numPr>
        <w:shd w:val="clear" w:color="auto" w:fill="auto"/>
        <w:tabs>
          <w:tab w:val="left" w:pos="734"/>
        </w:tabs>
        <w:spacing w:line="245" w:lineRule="exact"/>
        <w:ind w:left="400"/>
        <w:jc w:val="both"/>
      </w:pPr>
      <w:r>
        <w:t>Считаю, что я ничем не отличаюсь от большинства людей.</w:t>
      </w:r>
    </w:p>
    <w:p w:rsidR="000F1739" w:rsidRDefault="00706FC3">
      <w:pPr>
        <w:pStyle w:val="90"/>
        <w:numPr>
          <w:ilvl w:val="0"/>
          <w:numId w:val="145"/>
        </w:numPr>
        <w:shd w:val="clear" w:color="auto" w:fill="auto"/>
        <w:tabs>
          <w:tab w:val="left" w:pos="734"/>
        </w:tabs>
        <w:spacing w:line="245" w:lineRule="exact"/>
        <w:ind w:left="400"/>
        <w:jc w:val="both"/>
      </w:pPr>
      <w:r>
        <w:t>Мне не хватает решительности.</w:t>
      </w:r>
    </w:p>
    <w:p w:rsidR="000F1739" w:rsidRDefault="00706FC3">
      <w:pPr>
        <w:pStyle w:val="90"/>
        <w:numPr>
          <w:ilvl w:val="0"/>
          <w:numId w:val="145"/>
        </w:numPr>
        <w:shd w:val="clear" w:color="auto" w:fill="auto"/>
        <w:tabs>
          <w:tab w:val="left" w:pos="734"/>
        </w:tabs>
        <w:spacing w:line="245" w:lineRule="exact"/>
        <w:ind w:left="400"/>
        <w:jc w:val="both"/>
      </w:pPr>
      <w:r>
        <w:t>Я не вижу у себя больших недостатков.</w:t>
      </w:r>
    </w:p>
    <w:p w:rsidR="000F1739" w:rsidRDefault="00706FC3">
      <w:pPr>
        <w:pStyle w:val="90"/>
        <w:numPr>
          <w:ilvl w:val="0"/>
          <w:numId w:val="145"/>
        </w:numPr>
        <w:shd w:val="clear" w:color="auto" w:fill="auto"/>
        <w:tabs>
          <w:tab w:val="left" w:pos="734"/>
        </w:tabs>
        <w:spacing w:line="245" w:lineRule="exact"/>
        <w:ind w:left="620" w:hanging="220"/>
      </w:pPr>
      <w:r>
        <w:t>В хорошие минуты я вполне доволен собой, в минуты дурного настро</w:t>
      </w:r>
      <w:r>
        <w:softHyphen/>
        <w:t>ения кажется, что мне не хватает то одного, то другого качества.</w:t>
      </w:r>
    </w:p>
    <w:p w:rsidR="000F1739" w:rsidRDefault="00706FC3">
      <w:pPr>
        <w:pStyle w:val="90"/>
        <w:numPr>
          <w:ilvl w:val="0"/>
          <w:numId w:val="145"/>
        </w:numPr>
        <w:shd w:val="clear" w:color="auto" w:fill="auto"/>
        <w:tabs>
          <w:tab w:val="left" w:pos="806"/>
        </w:tabs>
        <w:spacing w:line="245" w:lineRule="exact"/>
        <w:ind w:left="400"/>
        <w:jc w:val="both"/>
      </w:pPr>
      <w:r>
        <w:t>Я слишком раздражителен.</w:t>
      </w:r>
    </w:p>
    <w:p w:rsidR="000F1739" w:rsidRDefault="00706FC3">
      <w:pPr>
        <w:pStyle w:val="90"/>
        <w:numPr>
          <w:ilvl w:val="0"/>
          <w:numId w:val="145"/>
        </w:numPr>
        <w:shd w:val="clear" w:color="auto" w:fill="auto"/>
        <w:tabs>
          <w:tab w:val="left" w:pos="816"/>
        </w:tabs>
        <w:spacing w:line="245" w:lineRule="exact"/>
        <w:ind w:left="620" w:hanging="220"/>
      </w:pPr>
      <w:r>
        <w:t>Другие находят у меня крупные недостатки, я считаю, что они преуве</w:t>
      </w:r>
      <w:r>
        <w:softHyphen/>
        <w:t>личивают.</w:t>
      </w:r>
    </w:p>
    <w:p w:rsidR="000F1739" w:rsidRDefault="00706FC3">
      <w:pPr>
        <w:pStyle w:val="90"/>
        <w:numPr>
          <w:ilvl w:val="0"/>
          <w:numId w:val="145"/>
        </w:numPr>
        <w:shd w:val="clear" w:color="auto" w:fill="auto"/>
        <w:tabs>
          <w:tab w:val="left" w:pos="816"/>
        </w:tabs>
        <w:spacing w:line="245" w:lineRule="exact"/>
        <w:ind w:left="400"/>
        <w:jc w:val="both"/>
      </w:pPr>
      <w:r>
        <w:t>Я страдаю от того, что меня не понимают.</w:t>
      </w:r>
    </w:p>
    <w:p w:rsidR="000F1739" w:rsidRDefault="00706FC3">
      <w:pPr>
        <w:pStyle w:val="90"/>
        <w:numPr>
          <w:ilvl w:val="0"/>
          <w:numId w:val="145"/>
        </w:numPr>
        <w:shd w:val="clear" w:color="auto" w:fill="auto"/>
        <w:tabs>
          <w:tab w:val="left" w:pos="816"/>
        </w:tabs>
        <w:spacing w:line="245" w:lineRule="exact"/>
        <w:ind w:left="400"/>
        <w:jc w:val="both"/>
      </w:pPr>
      <w:r>
        <w:t>Я чрезмерно чувствителен и обидчив.</w:t>
      </w:r>
    </w:p>
    <w:p w:rsidR="000F1739" w:rsidRDefault="00706FC3">
      <w:pPr>
        <w:pStyle w:val="90"/>
        <w:numPr>
          <w:ilvl w:val="0"/>
          <w:numId w:val="145"/>
        </w:numPr>
        <w:shd w:val="clear" w:color="auto" w:fill="auto"/>
        <w:tabs>
          <w:tab w:val="left" w:pos="816"/>
        </w:tabs>
        <w:spacing w:after="176" w:line="245" w:lineRule="exact"/>
        <w:ind w:left="400"/>
        <w:jc w:val="both"/>
      </w:pPr>
      <w:r>
        <w:t>Ни одно из определений ко мне не подходит.</w:t>
      </w:r>
    </w:p>
    <w:p w:rsidR="000F1739" w:rsidRDefault="00706FC3">
      <w:pPr>
        <w:pStyle w:val="90"/>
        <w:shd w:val="clear" w:color="auto" w:fill="auto"/>
        <w:spacing w:line="250" w:lineRule="exact"/>
        <w:ind w:firstLine="340"/>
      </w:pPr>
      <w:r>
        <w:rPr>
          <w:rStyle w:val="9105pt0"/>
        </w:rPr>
        <w:t xml:space="preserve">Обработка. </w:t>
      </w:r>
      <w:r>
        <w:t>С использованием приведенных ниже кодов производится оценка тех или иных особенностей испытуемого.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797"/>
        <w:gridCol w:w="797"/>
        <w:gridCol w:w="787"/>
        <w:gridCol w:w="797"/>
        <w:gridCol w:w="787"/>
        <w:gridCol w:w="802"/>
        <w:gridCol w:w="792"/>
        <w:gridCol w:w="826"/>
      </w:tblGrid>
      <w:tr w:rsidR="000F1739">
        <w:trPr>
          <w:trHeight w:hRule="exact" w:val="302"/>
          <w:jc w:val="center"/>
        </w:trPr>
        <w:tc>
          <w:tcPr>
            <w:tcW w:w="2429" w:type="dxa"/>
            <w:gridSpan w:val="3"/>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Самочувствие</w:t>
            </w:r>
          </w:p>
        </w:tc>
        <w:tc>
          <w:tcPr>
            <w:tcW w:w="2371" w:type="dxa"/>
            <w:gridSpan w:val="3"/>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Настроение</w:t>
            </w:r>
          </w:p>
        </w:tc>
        <w:tc>
          <w:tcPr>
            <w:tcW w:w="2420"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Сон и сновидения</w:t>
            </w:r>
          </w:p>
        </w:tc>
      </w:tr>
      <w:tr w:rsidR="000F1739">
        <w:trPr>
          <w:trHeight w:hRule="exact" w:val="269"/>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ГН</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ГН</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64"/>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Г</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lang w:val="en-US" w:eastAsia="en-US" w:bidi="en-US"/>
              </w:rPr>
              <w:t>d</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п</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10" w:lineRule="exact"/>
              <w:ind w:firstLine="0"/>
              <w:jc w:val="center"/>
            </w:pPr>
            <w:r>
              <w:t>г</w:t>
            </w: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792"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Э</w:t>
            </w:r>
          </w:p>
        </w:tc>
      </w:tr>
      <w:tr w:rsidR="000F1739">
        <w:trPr>
          <w:trHeight w:hRule="exact" w:val="274"/>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6</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right="300" w:firstLine="0"/>
              <w:jc w:val="right"/>
            </w:pPr>
            <w:r>
              <w:rPr>
                <w:rStyle w:val="210pt0"/>
              </w:rPr>
              <w:t>ЦА</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3</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К</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69"/>
          <w:jc w:val="center"/>
        </w:trPr>
        <w:tc>
          <w:tcPr>
            <w:tcW w:w="835"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4</w:t>
            </w:r>
          </w:p>
        </w:tc>
        <w:tc>
          <w:tcPr>
            <w:tcW w:w="797"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П</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7</w:t>
            </w:r>
          </w:p>
        </w:tc>
        <w:tc>
          <w:tcPr>
            <w:tcW w:w="797"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Ш</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4</w:t>
            </w:r>
          </w:p>
        </w:tc>
        <w:tc>
          <w:tcPr>
            <w:tcW w:w="792" w:type="dxa"/>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lang w:val="en-US" w:eastAsia="en-US" w:bidi="en-US"/>
              </w:rPr>
              <w:t>Ad</w:t>
            </w: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В</w:t>
            </w:r>
          </w:p>
        </w:tc>
      </w:tr>
      <w:tr w:rsidR="000F1739">
        <w:trPr>
          <w:trHeight w:hRule="exact" w:val="278"/>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5</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АА</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10</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10" w:lineRule="exact"/>
              <w:ind w:firstLine="0"/>
              <w:jc w:val="center"/>
            </w:pPr>
            <w:r>
              <w:t>сл</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10" w:lineRule="exact"/>
              <w:ind w:firstLine="0"/>
              <w:jc w:val="center"/>
            </w:pPr>
            <w:r>
              <w:t>д</w:t>
            </w: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5</w:t>
            </w:r>
          </w:p>
        </w:tc>
        <w:tc>
          <w:tcPr>
            <w:tcW w:w="792"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w:t>
            </w:r>
          </w:p>
        </w:tc>
      </w:tr>
      <w:tr w:rsidR="000F1739">
        <w:trPr>
          <w:trHeight w:hRule="exact" w:val="269"/>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8</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vertAlign w:val="superscript"/>
              </w:rPr>
              <w:t>Ц</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11</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т</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6</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69"/>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9</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left="220" w:firstLine="0"/>
            </w:pPr>
            <w:r>
              <w:rPr>
                <w:rStyle w:val="212pt"/>
              </w:rPr>
              <w:t>ннд</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12</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lang w:val="en-US" w:eastAsia="en-US" w:bidi="en-US"/>
              </w:rPr>
              <w:t>d</w:t>
            </w: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7</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78"/>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10</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С</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10</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ЛА</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83"/>
          <w:jc w:val="center"/>
        </w:trPr>
        <w:tc>
          <w:tcPr>
            <w:tcW w:w="835"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14</w:t>
            </w:r>
          </w:p>
        </w:tc>
        <w:tc>
          <w:tcPr>
            <w:tcW w:w="792"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826"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w:t>
            </w:r>
          </w:p>
        </w:tc>
      </w:tr>
    </w:tbl>
    <w:p w:rsidR="000F1739" w:rsidRDefault="000F1739">
      <w:pPr>
        <w:framePr w:w="7219"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797"/>
        <w:gridCol w:w="797"/>
        <w:gridCol w:w="787"/>
        <w:gridCol w:w="797"/>
        <w:gridCol w:w="787"/>
        <w:gridCol w:w="802"/>
        <w:gridCol w:w="792"/>
        <w:gridCol w:w="826"/>
      </w:tblGrid>
      <w:tr w:rsidR="000F1739">
        <w:trPr>
          <w:trHeight w:hRule="exact" w:val="475"/>
          <w:jc w:val="center"/>
        </w:trPr>
        <w:tc>
          <w:tcPr>
            <w:tcW w:w="2429" w:type="dxa"/>
            <w:gridSpan w:val="3"/>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197" w:lineRule="exact"/>
              <w:ind w:firstLine="0"/>
              <w:jc w:val="center"/>
            </w:pPr>
            <w:r>
              <w:rPr>
                <w:rStyle w:val="210pt0"/>
              </w:rPr>
              <w:t>Пробуждение ото сна</w:t>
            </w:r>
          </w:p>
        </w:tc>
        <w:tc>
          <w:tcPr>
            <w:tcW w:w="2371" w:type="dxa"/>
            <w:gridSpan w:val="3"/>
            <w:tcBorders>
              <w:top w:val="single" w:sz="4" w:space="0" w:color="auto"/>
              <w:lef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197" w:lineRule="exact"/>
              <w:ind w:firstLine="0"/>
              <w:jc w:val="center"/>
            </w:pPr>
            <w:r>
              <w:rPr>
                <w:rStyle w:val="210pt0"/>
              </w:rPr>
              <w:t>Аппетит и отношение кеде</w:t>
            </w:r>
          </w:p>
        </w:tc>
        <w:tc>
          <w:tcPr>
            <w:tcW w:w="2420" w:type="dxa"/>
            <w:gridSpan w:val="3"/>
            <w:tcBorders>
              <w:top w:val="single" w:sz="4" w:space="0" w:color="auto"/>
              <w:left w:val="single" w:sz="4" w:space="0" w:color="auto"/>
              <w:right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21" w:lineRule="exact"/>
              <w:ind w:left="720" w:firstLine="0"/>
            </w:pPr>
            <w:r>
              <w:rPr>
                <w:rStyle w:val="210pt0"/>
              </w:rPr>
              <w:t>Отношение к спиртному</w:t>
            </w:r>
          </w:p>
        </w:tc>
      </w:tr>
      <w:tr w:rsidR="000F1739">
        <w:trPr>
          <w:trHeight w:hRule="exact" w:val="264"/>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Э</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Л</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ш</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w:t>
            </w:r>
          </w:p>
        </w:tc>
      </w:tr>
      <w:tr w:rsidR="000F1739">
        <w:trPr>
          <w:trHeight w:hRule="exact" w:val="283"/>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к</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т</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3</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269"/>
          <w:jc w:val="center"/>
        </w:trPr>
        <w:tc>
          <w:tcPr>
            <w:tcW w:w="835"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т</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10" w:lineRule="exact"/>
              <w:ind w:firstLine="0"/>
              <w:jc w:val="center"/>
            </w:pPr>
            <w:r>
              <w:t>цэ</w:t>
            </w:r>
          </w:p>
        </w:tc>
        <w:tc>
          <w:tcPr>
            <w:tcW w:w="80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4</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left="160" w:firstLine="0"/>
            </w:pPr>
            <w:r>
              <w:rPr>
                <w:rStyle w:val="210pt0"/>
              </w:rPr>
              <w:t>ГГ+2</w:t>
            </w: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00" w:lineRule="exact"/>
              <w:ind w:left="200" w:firstLine="0"/>
            </w:pPr>
            <w:r>
              <w:rPr>
                <w:rStyle w:val="210pt0"/>
              </w:rPr>
              <w:t>С - 1</w:t>
            </w:r>
          </w:p>
        </w:tc>
      </w:tr>
      <w:tr w:rsidR="000F1739">
        <w:trPr>
          <w:trHeight w:hRule="exact" w:val="278"/>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4</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5</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left="180" w:firstLine="0"/>
            </w:pPr>
            <w:r>
              <w:rPr>
                <w:rStyle w:val="210pt0"/>
              </w:rPr>
              <w:t>ЛЛП</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5</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2</w:t>
            </w:r>
          </w:p>
        </w:tc>
      </w:tr>
      <w:tr w:rsidR="000F1739">
        <w:trPr>
          <w:trHeight w:hRule="exact" w:val="278"/>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7</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л</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6</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10" w:lineRule="exact"/>
              <w:ind w:firstLine="0"/>
              <w:jc w:val="center"/>
            </w:pPr>
            <w:r>
              <w:t>ст</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6</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r>
      <w:tr w:rsidR="000F1739">
        <w:trPr>
          <w:trHeight w:hRule="exact" w:val="264"/>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8</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А</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11</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10" w:lineRule="exact"/>
              <w:ind w:firstLine="0"/>
              <w:jc w:val="center"/>
            </w:pPr>
            <w:r>
              <w:t>н</w:t>
            </w:r>
          </w:p>
        </w:tc>
        <w:tc>
          <w:tcPr>
            <w:tcW w:w="78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7</w:t>
            </w:r>
          </w:p>
        </w:tc>
        <w:tc>
          <w:tcPr>
            <w:tcW w:w="792"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ЦЛ2</w:t>
            </w:r>
          </w:p>
        </w:tc>
      </w:tr>
      <w:tr w:rsidR="000F1739">
        <w:trPr>
          <w:trHeight w:hRule="exact" w:val="283"/>
          <w:jc w:val="center"/>
        </w:trPr>
        <w:tc>
          <w:tcPr>
            <w:tcW w:w="835"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9</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нн</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16</w:t>
            </w:r>
          </w:p>
        </w:tc>
        <w:tc>
          <w:tcPr>
            <w:tcW w:w="797" w:type="dxa"/>
            <w:tcBorders>
              <w:top w:val="single" w:sz="4" w:space="0" w:color="auto"/>
              <w:left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9" w:wrap="notBeside" w:vAnchor="text" w:hAnchor="text" w:xAlign="center" w:y="1"/>
              <w:shd w:val="clear" w:color="auto" w:fill="auto"/>
              <w:spacing w:before="0" w:line="240" w:lineRule="exact"/>
              <w:ind w:firstLine="0"/>
              <w:jc w:val="center"/>
            </w:pPr>
            <w:r>
              <w:rPr>
                <w:rStyle w:val="212pt"/>
              </w:rPr>
              <w:t>и</w:t>
            </w:r>
          </w:p>
        </w:tc>
        <w:tc>
          <w:tcPr>
            <w:tcW w:w="80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8</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r w:rsidR="000F1739">
        <w:trPr>
          <w:trHeight w:hRule="exact" w:val="302"/>
          <w:jc w:val="center"/>
        </w:trPr>
        <w:tc>
          <w:tcPr>
            <w:tcW w:w="835"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11</w:t>
            </w:r>
          </w:p>
        </w:tc>
        <w:tc>
          <w:tcPr>
            <w:tcW w:w="797"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lang w:val="en-US" w:eastAsia="en-US" w:bidi="en-US"/>
              </w:rPr>
              <w:t>d</w:t>
            </w: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17</w:t>
            </w:r>
          </w:p>
        </w:tc>
        <w:tc>
          <w:tcPr>
            <w:tcW w:w="797"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10" w:lineRule="exact"/>
              <w:ind w:firstLine="0"/>
              <w:jc w:val="center"/>
            </w:pPr>
            <w:r>
              <w:t>ц</w:t>
            </w: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219" w:wrap="notBeside" w:vAnchor="text" w:hAnchor="text" w:xAlign="center" w:y="1"/>
              <w:rPr>
                <w:sz w:val="10"/>
                <w:szCs w:val="10"/>
              </w:rPr>
            </w:pPr>
          </w:p>
        </w:tc>
        <w:tc>
          <w:tcPr>
            <w:tcW w:w="802"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9</w:t>
            </w:r>
          </w:p>
        </w:tc>
        <w:tc>
          <w:tcPr>
            <w:tcW w:w="792" w:type="dxa"/>
            <w:tcBorders>
              <w:top w:val="single" w:sz="4" w:space="0" w:color="auto"/>
              <w:left w:val="single" w:sz="4" w:space="0" w:color="auto"/>
              <w:bottom w:val="single" w:sz="4" w:space="0" w:color="auto"/>
            </w:tcBorders>
            <w:shd w:val="clear" w:color="auto" w:fill="FFFFFF"/>
          </w:tcPr>
          <w:p w:rsidR="000F1739" w:rsidRDefault="00706FC3">
            <w:pPr>
              <w:pStyle w:val="22"/>
              <w:framePr w:w="7219" w:wrap="notBeside" w:vAnchor="text" w:hAnchor="text" w:xAlign="center" w:y="1"/>
              <w:shd w:val="clear" w:color="auto" w:fill="auto"/>
              <w:spacing w:before="0" w:line="200" w:lineRule="exact"/>
              <w:ind w:firstLine="0"/>
              <w:jc w:val="center"/>
            </w:pPr>
            <w:r>
              <w:rPr>
                <w:rStyle w:val="210pt0"/>
              </w:rPr>
              <w:t>П</w:t>
            </w:r>
          </w:p>
        </w:tc>
        <w:tc>
          <w:tcPr>
            <w:tcW w:w="826"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219" w:wrap="notBeside" w:vAnchor="text" w:hAnchor="text" w:xAlign="center" w:y="1"/>
              <w:rPr>
                <w:sz w:val="10"/>
                <w:szCs w:val="10"/>
              </w:rPr>
            </w:pPr>
          </w:p>
        </w:tc>
      </w:tr>
    </w:tbl>
    <w:p w:rsidR="000F1739" w:rsidRDefault="000F1739">
      <w:pPr>
        <w:framePr w:w="7219"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797"/>
        <w:gridCol w:w="797"/>
        <w:gridCol w:w="797"/>
        <w:gridCol w:w="797"/>
        <w:gridCol w:w="787"/>
        <w:gridCol w:w="797"/>
        <w:gridCol w:w="797"/>
        <w:gridCol w:w="826"/>
      </w:tblGrid>
      <w:tr w:rsidR="000F1739">
        <w:trPr>
          <w:trHeight w:hRule="exact" w:val="494"/>
          <w:jc w:val="center"/>
        </w:trPr>
        <w:tc>
          <w:tcPr>
            <w:tcW w:w="2415" w:type="dxa"/>
            <w:gridSpan w:val="3"/>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2" w:lineRule="exact"/>
              <w:ind w:firstLine="0"/>
              <w:jc w:val="center"/>
            </w:pPr>
            <w:r>
              <w:rPr>
                <w:rStyle w:val="210pt0"/>
              </w:rPr>
              <w:t>Пробуждение ото сна</w:t>
            </w:r>
          </w:p>
        </w:tc>
        <w:tc>
          <w:tcPr>
            <w:tcW w:w="2381" w:type="dxa"/>
            <w:gridSpan w:val="3"/>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97" w:lineRule="exact"/>
              <w:ind w:firstLine="0"/>
              <w:jc w:val="center"/>
            </w:pPr>
            <w:r>
              <w:rPr>
                <w:rStyle w:val="210pt0"/>
              </w:rPr>
              <w:t>Аппетит и отношение кеде</w:t>
            </w:r>
          </w:p>
        </w:tc>
        <w:tc>
          <w:tcPr>
            <w:tcW w:w="2420" w:type="dxa"/>
            <w:gridSpan w:val="3"/>
            <w:tcBorders>
              <w:top w:val="single" w:sz="4" w:space="0" w:color="auto"/>
              <w:left w:val="single" w:sz="4" w:space="0" w:color="auto"/>
              <w:righ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2" w:lineRule="exact"/>
              <w:ind w:left="720" w:firstLine="0"/>
            </w:pPr>
            <w:r>
              <w:rPr>
                <w:rStyle w:val="210pt0"/>
              </w:rPr>
              <w:t>Отношение к спиртному</w:t>
            </w:r>
          </w:p>
        </w:tc>
      </w:tr>
      <w:tr w:rsidR="000F1739">
        <w:trPr>
          <w:trHeight w:hRule="exact" w:val="470"/>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200" w:lineRule="exact"/>
              <w:ind w:firstLine="0"/>
              <w:jc w:val="right"/>
            </w:pPr>
            <w:r>
              <w:rPr>
                <w:rStyle w:val="210pt0"/>
              </w:rPr>
              <w:t>12</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Ц</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10</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after="60" w:line="240" w:lineRule="exact"/>
              <w:ind w:left="160" w:firstLine="0"/>
            </w:pPr>
            <w:r>
              <w:rPr>
                <w:rStyle w:val="212pt"/>
              </w:rPr>
              <w:t>сшп</w:t>
            </w:r>
          </w:p>
          <w:p w:rsidR="000F1739" w:rsidRDefault="00706FC3">
            <w:pPr>
              <w:pStyle w:val="22"/>
              <w:framePr w:w="7214" w:wrap="notBeside" w:vAnchor="text" w:hAnchor="text" w:xAlign="center" w:y="1"/>
              <w:shd w:val="clear" w:color="auto" w:fill="auto"/>
              <w:spacing w:before="60" w:line="200" w:lineRule="exact"/>
              <w:ind w:firstLine="0"/>
              <w:jc w:val="center"/>
            </w:pPr>
            <w:r>
              <w:rPr>
                <w:rStyle w:val="210pt0"/>
              </w:rPr>
              <w:t>- 3</w:t>
            </w: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11</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И</w:t>
            </w: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12</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lang w:val="en-US" w:eastAsia="en-US" w:bidi="en-US"/>
              </w:rPr>
              <w:t>Ud</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4"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13</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А</w:t>
            </w: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Л</w:t>
            </w:r>
          </w:p>
        </w:tc>
      </w:tr>
      <w:tr w:rsidR="000F1739">
        <w:trPr>
          <w:trHeight w:hRule="exact" w:val="302"/>
          <w:jc w:val="center"/>
        </w:trPr>
        <w:tc>
          <w:tcPr>
            <w:tcW w:w="821"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0</w:t>
            </w: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240" w:lineRule="exact"/>
              <w:ind w:firstLine="0"/>
              <w:jc w:val="center"/>
            </w:pPr>
            <w:r>
              <w:rPr>
                <w:rStyle w:val="212pt"/>
              </w:rPr>
              <w:t>оэ</w:t>
            </w:r>
          </w:p>
        </w:tc>
      </w:tr>
    </w:tbl>
    <w:p w:rsidR="000F1739" w:rsidRDefault="000F1739">
      <w:pPr>
        <w:framePr w:w="7214"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797"/>
        <w:gridCol w:w="797"/>
        <w:gridCol w:w="797"/>
        <w:gridCol w:w="797"/>
        <w:gridCol w:w="787"/>
        <w:gridCol w:w="797"/>
        <w:gridCol w:w="797"/>
        <w:gridCol w:w="826"/>
      </w:tblGrid>
      <w:tr w:rsidR="000F1739">
        <w:trPr>
          <w:trHeight w:hRule="exact" w:val="485"/>
          <w:jc w:val="center"/>
        </w:trPr>
        <w:tc>
          <w:tcPr>
            <w:tcW w:w="2415" w:type="dxa"/>
            <w:gridSpan w:val="3"/>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Сексуальные</w:t>
            </w:r>
          </w:p>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проблемы</w:t>
            </w:r>
          </w:p>
        </w:tc>
        <w:tc>
          <w:tcPr>
            <w:tcW w:w="2381" w:type="dxa"/>
            <w:gridSpan w:val="3"/>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197" w:lineRule="exact"/>
              <w:ind w:firstLine="0"/>
              <w:jc w:val="center"/>
            </w:pPr>
            <w:r>
              <w:rPr>
                <w:rStyle w:val="210pt0"/>
              </w:rPr>
              <w:t>Отношение к одежде</w:t>
            </w:r>
          </w:p>
        </w:tc>
        <w:tc>
          <w:tcPr>
            <w:tcW w:w="2420"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6" w:lineRule="exact"/>
              <w:ind w:firstLine="0"/>
              <w:jc w:val="center"/>
            </w:pPr>
            <w:r>
              <w:rPr>
                <w:rStyle w:val="210pt0"/>
              </w:rPr>
              <w:t>Отношение к деньгам</w:t>
            </w:r>
          </w:p>
        </w:tc>
      </w:tr>
      <w:tr w:rsidR="000F1739">
        <w:trPr>
          <w:trHeight w:hRule="exact" w:val="283"/>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40" w:lineRule="exact"/>
              <w:ind w:left="220" w:firstLine="0"/>
            </w:pPr>
            <w:r>
              <w:rPr>
                <w:rStyle w:val="212pt"/>
              </w:rPr>
              <w:t>ннд</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АВ</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Ц</w:t>
            </w: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40" w:lineRule="exact"/>
              <w:ind w:left="200" w:firstLine="0"/>
            </w:pPr>
            <w:r>
              <w:rPr>
                <w:rStyle w:val="212pt"/>
              </w:rPr>
              <w:t>эид</w:t>
            </w: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2</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Ц</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4</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left="260" w:firstLine="0"/>
            </w:pPr>
            <w:r>
              <w:rPr>
                <w:rStyle w:val="210pt0"/>
              </w:rPr>
              <w:t>ИИ</w:t>
            </w:r>
          </w:p>
        </w:tc>
        <w:tc>
          <w:tcPr>
            <w:tcW w:w="78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К</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4</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И</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4" w:wrap="notBeside" w:vAnchor="text" w:hAnchor="text" w:xAlign="center" w:y="1"/>
              <w:rPr>
                <w:sz w:val="10"/>
                <w:szCs w:val="10"/>
              </w:rPr>
            </w:pPr>
          </w:p>
        </w:tc>
      </w:tr>
      <w:tr w:rsidR="000F1739">
        <w:trPr>
          <w:trHeight w:hRule="exact" w:val="264"/>
          <w:jc w:val="center"/>
        </w:trPr>
        <w:tc>
          <w:tcPr>
            <w:tcW w:w="821"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5</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40" w:lineRule="exact"/>
              <w:ind w:firstLine="0"/>
              <w:jc w:val="center"/>
            </w:pPr>
            <w:r>
              <w:rPr>
                <w:rStyle w:val="212pt"/>
              </w:rPr>
              <w:t>нн</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5</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АС</w:t>
            </w: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6</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ЛА</w:t>
            </w: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И</w:t>
            </w:r>
          </w:p>
        </w:tc>
      </w:tr>
      <w:tr w:rsidR="000F1739">
        <w:trPr>
          <w:trHeight w:hRule="exact" w:val="274"/>
          <w:jc w:val="center"/>
        </w:trPr>
        <w:tc>
          <w:tcPr>
            <w:tcW w:w="821"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7</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lang w:val="en-US" w:eastAsia="en-US" w:bidi="en-US"/>
              </w:rPr>
              <w:t>KB</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6</w:t>
            </w: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firstLine="0"/>
              <w:jc w:val="center"/>
            </w:pPr>
            <w:r>
              <w:rPr>
                <w:rStyle w:val="210pt0"/>
              </w:rPr>
              <w:t>К</w:t>
            </w: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214"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8</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left="280" w:firstLine="0"/>
            </w:pPr>
            <w:r>
              <w:rPr>
                <w:rStyle w:val="210pt0"/>
              </w:rPr>
              <w:t>ИИ</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tcBorders>
            <w:shd w:val="clear" w:color="auto" w:fill="FFFFFF"/>
          </w:tcPr>
          <w:p w:rsidR="000F1739" w:rsidRDefault="000F1739">
            <w:pPr>
              <w:framePr w:w="7214" w:wrap="notBeside" w:vAnchor="text" w:hAnchor="text" w:xAlign="center" w:y="1"/>
              <w:rPr>
                <w:sz w:val="10"/>
                <w:szCs w:val="10"/>
              </w:rPr>
            </w:pPr>
          </w:p>
        </w:tc>
        <w:tc>
          <w:tcPr>
            <w:tcW w:w="826" w:type="dxa"/>
            <w:tcBorders>
              <w:top w:val="single" w:sz="4" w:space="0" w:color="auto"/>
            </w:tcBorders>
            <w:shd w:val="clear" w:color="auto" w:fill="FFFFFF"/>
          </w:tcPr>
          <w:p w:rsidR="000F1739" w:rsidRDefault="000F1739">
            <w:pPr>
              <w:framePr w:w="7214"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11</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40" w:lineRule="exact"/>
              <w:ind w:firstLine="0"/>
              <w:jc w:val="center"/>
            </w:pPr>
            <w:r>
              <w:rPr>
                <w:rStyle w:val="212pt"/>
              </w:rPr>
              <w:t>лс</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shd w:val="clear" w:color="auto" w:fill="FFFFFF"/>
          </w:tcPr>
          <w:p w:rsidR="000F1739" w:rsidRDefault="000F1739">
            <w:pPr>
              <w:framePr w:w="7214" w:wrap="notBeside" w:vAnchor="text" w:hAnchor="text" w:xAlign="center" w:y="1"/>
              <w:rPr>
                <w:sz w:val="10"/>
                <w:szCs w:val="10"/>
              </w:rPr>
            </w:pPr>
          </w:p>
        </w:tc>
        <w:tc>
          <w:tcPr>
            <w:tcW w:w="826" w:type="dxa"/>
            <w:shd w:val="clear" w:color="auto" w:fill="FFFFFF"/>
          </w:tcPr>
          <w:p w:rsidR="000F1739" w:rsidRDefault="000F1739">
            <w:pPr>
              <w:framePr w:w="7214"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00" w:lineRule="exact"/>
              <w:ind w:left="220" w:firstLine="0"/>
            </w:pPr>
            <w:r>
              <w:rPr>
                <w:rStyle w:val="210pt0"/>
              </w:rPr>
              <w:t>ТТТ</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14" w:wrap="notBeside" w:vAnchor="text" w:hAnchor="text" w:xAlign="center" w:y="1"/>
              <w:shd w:val="clear" w:color="auto" w:fill="auto"/>
              <w:spacing w:before="0" w:line="240" w:lineRule="exact"/>
              <w:ind w:firstLine="0"/>
              <w:jc w:val="center"/>
            </w:pPr>
            <w:r>
              <w:rPr>
                <w:rStyle w:val="212pt"/>
              </w:rPr>
              <w:t>гл</w:t>
            </w: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shd w:val="clear" w:color="auto" w:fill="FFFFFF"/>
          </w:tcPr>
          <w:p w:rsidR="000F1739" w:rsidRDefault="000F1739">
            <w:pPr>
              <w:framePr w:w="7214" w:wrap="notBeside" w:vAnchor="text" w:hAnchor="text" w:xAlign="center" w:y="1"/>
              <w:rPr>
                <w:sz w:val="10"/>
                <w:szCs w:val="10"/>
              </w:rPr>
            </w:pPr>
          </w:p>
        </w:tc>
        <w:tc>
          <w:tcPr>
            <w:tcW w:w="826" w:type="dxa"/>
            <w:shd w:val="clear" w:color="auto" w:fill="FFFFFF"/>
          </w:tcPr>
          <w:p w:rsidR="000F1739" w:rsidRDefault="000F1739">
            <w:pPr>
              <w:framePr w:w="7214" w:wrap="notBeside" w:vAnchor="text" w:hAnchor="text" w:xAlign="center" w:y="1"/>
              <w:rPr>
                <w:sz w:val="10"/>
                <w:szCs w:val="10"/>
              </w:rPr>
            </w:pPr>
          </w:p>
        </w:tc>
      </w:tr>
      <w:tr w:rsidR="000F1739">
        <w:trPr>
          <w:trHeight w:hRule="exact" w:val="293"/>
          <w:jc w:val="center"/>
        </w:trPr>
        <w:tc>
          <w:tcPr>
            <w:tcW w:w="821" w:type="dxa"/>
            <w:tcBorders>
              <w:top w:val="single" w:sz="4" w:space="0" w:color="auto"/>
              <w:left w:val="single" w:sz="4" w:space="0" w:color="auto"/>
              <w:bottom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170" w:lineRule="exact"/>
              <w:ind w:firstLine="0"/>
              <w:jc w:val="center"/>
            </w:pPr>
            <w:r>
              <w:rPr>
                <w:rStyle w:val="285pt"/>
              </w:rPr>
              <w:t>14</w:t>
            </w:r>
          </w:p>
        </w:tc>
        <w:tc>
          <w:tcPr>
            <w:tcW w:w="797" w:type="dxa"/>
            <w:tcBorders>
              <w:top w:val="single" w:sz="4" w:space="0" w:color="auto"/>
              <w:left w:val="single" w:sz="4" w:space="0" w:color="auto"/>
              <w:bottom w:val="single" w:sz="4" w:space="0" w:color="auto"/>
            </w:tcBorders>
            <w:shd w:val="clear" w:color="auto" w:fill="FFFFFF"/>
          </w:tcPr>
          <w:p w:rsidR="000F1739" w:rsidRDefault="00706FC3">
            <w:pPr>
              <w:pStyle w:val="22"/>
              <w:framePr w:w="7214" w:wrap="notBeside" w:vAnchor="text" w:hAnchor="text" w:xAlign="center" w:y="1"/>
              <w:shd w:val="clear" w:color="auto" w:fill="auto"/>
              <w:spacing w:before="0" w:line="200" w:lineRule="exact"/>
              <w:ind w:left="220" w:firstLine="0"/>
            </w:pPr>
            <w:r>
              <w:rPr>
                <w:rStyle w:val="210pt0"/>
              </w:rPr>
              <w:t>ЛИ</w:t>
            </w: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tcBorders>
              <w:left w:val="single" w:sz="4" w:space="0" w:color="auto"/>
            </w:tcBorders>
            <w:shd w:val="clear" w:color="auto" w:fill="FFFFFF"/>
          </w:tcPr>
          <w:p w:rsidR="000F1739" w:rsidRDefault="000F1739">
            <w:pPr>
              <w:framePr w:w="7214" w:wrap="notBeside" w:vAnchor="text" w:hAnchor="text" w:xAlign="center" w:y="1"/>
              <w:rPr>
                <w:sz w:val="10"/>
                <w:szCs w:val="10"/>
              </w:rPr>
            </w:pPr>
          </w:p>
        </w:tc>
        <w:tc>
          <w:tcPr>
            <w:tcW w:w="797" w:type="dxa"/>
            <w:shd w:val="clear" w:color="auto" w:fill="FFFFFF"/>
          </w:tcPr>
          <w:p w:rsidR="000F1739" w:rsidRDefault="000F1739">
            <w:pPr>
              <w:framePr w:w="7214" w:wrap="notBeside" w:vAnchor="text" w:hAnchor="text" w:xAlign="center" w:y="1"/>
              <w:rPr>
                <w:sz w:val="10"/>
                <w:szCs w:val="10"/>
              </w:rPr>
            </w:pPr>
          </w:p>
        </w:tc>
        <w:tc>
          <w:tcPr>
            <w:tcW w:w="826" w:type="dxa"/>
            <w:shd w:val="clear" w:color="auto" w:fill="FFFFFF"/>
          </w:tcPr>
          <w:p w:rsidR="000F1739" w:rsidRDefault="000F1739">
            <w:pPr>
              <w:framePr w:w="7214" w:wrap="notBeside" w:vAnchor="text" w:hAnchor="text" w:xAlign="center" w:y="1"/>
              <w:rPr>
                <w:sz w:val="10"/>
                <w:szCs w:val="10"/>
              </w:rPr>
            </w:pPr>
          </w:p>
        </w:tc>
      </w:tr>
    </w:tbl>
    <w:p w:rsidR="000F1739" w:rsidRDefault="000F1739">
      <w:pPr>
        <w:framePr w:w="7214"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806"/>
        <w:gridCol w:w="806"/>
        <w:gridCol w:w="806"/>
        <w:gridCol w:w="797"/>
        <w:gridCol w:w="806"/>
        <w:gridCol w:w="797"/>
        <w:gridCol w:w="806"/>
        <w:gridCol w:w="835"/>
      </w:tblGrid>
      <w:tr w:rsidR="000F1739">
        <w:trPr>
          <w:trHeight w:hRule="exact" w:val="494"/>
          <w:jc w:val="center"/>
        </w:trPr>
        <w:tc>
          <w:tcPr>
            <w:tcW w:w="2433" w:type="dxa"/>
            <w:gridSpan w:val="3"/>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197" w:lineRule="exact"/>
              <w:ind w:left="740" w:firstLine="0"/>
            </w:pPr>
            <w:r>
              <w:rPr>
                <w:rStyle w:val="210pt0"/>
              </w:rPr>
              <w:t>Отношение к родителям</w:t>
            </w:r>
          </w:p>
        </w:tc>
        <w:tc>
          <w:tcPr>
            <w:tcW w:w="2409" w:type="dxa"/>
            <w:gridSpan w:val="3"/>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2" w:lineRule="exact"/>
              <w:ind w:firstLine="0"/>
              <w:jc w:val="center"/>
            </w:pPr>
            <w:r>
              <w:rPr>
                <w:rStyle w:val="210pt0"/>
              </w:rPr>
              <w:t>Отношение к друзьям</w:t>
            </w:r>
          </w:p>
        </w:tc>
        <w:tc>
          <w:tcPr>
            <w:tcW w:w="2438" w:type="dxa"/>
            <w:gridSpan w:val="3"/>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pPr>
            <w:r>
              <w:rPr>
                <w:rStyle w:val="210pt0"/>
              </w:rPr>
              <w:t>Отношение к окружающим</w:t>
            </w: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w:t>
            </w: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П</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д</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2</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35"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Э</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3</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40" w:lineRule="exact"/>
              <w:ind w:left="240" w:firstLine="0"/>
            </w:pPr>
            <w:r>
              <w:rPr>
                <w:rStyle w:val="212pt"/>
              </w:rPr>
              <w:t>ллв</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3</w:t>
            </w: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ГЦ</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7</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Г</w:t>
            </w:r>
          </w:p>
        </w:tc>
        <w:tc>
          <w:tcPr>
            <w:tcW w:w="835"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С</w:t>
            </w:r>
          </w:p>
        </w:tc>
      </w:tr>
      <w:tr w:rsidR="000F1739">
        <w:trPr>
          <w:trHeight w:hRule="exact" w:val="264"/>
          <w:jc w:val="center"/>
        </w:trPr>
        <w:tc>
          <w:tcPr>
            <w:tcW w:w="821"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5</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Е</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К</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4</w:t>
            </w: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К</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10</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в</w:t>
            </w:r>
          </w:p>
        </w:tc>
        <w:tc>
          <w:tcPr>
            <w:tcW w:w="835"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С</w:t>
            </w:r>
          </w:p>
        </w:tc>
      </w:tr>
      <w:tr w:rsidR="000F1739">
        <w:trPr>
          <w:trHeight w:hRule="exact" w:val="283"/>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8</w:t>
            </w: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Е</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6</w:t>
            </w:r>
          </w:p>
        </w:tc>
        <w:tc>
          <w:tcPr>
            <w:tcW w:w="797"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13</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35"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п</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9</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ПП</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7</w:t>
            </w: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ее</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16</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lang w:val="en-US" w:eastAsia="en-US" w:bidi="en-US"/>
              </w:rPr>
              <w:t>d</w:t>
            </w:r>
          </w:p>
        </w:tc>
        <w:tc>
          <w:tcPr>
            <w:tcW w:w="835" w:type="dxa"/>
            <w:tcBorders>
              <w:top w:val="single" w:sz="4" w:space="0" w:color="auto"/>
              <w:left w:val="single" w:sz="4" w:space="0" w:color="auto"/>
              <w:righ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11</w:t>
            </w: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Е</w:t>
            </w: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left="180" w:firstLine="0"/>
            </w:pPr>
            <w:r>
              <w:rPr>
                <w:rStyle w:val="210pt0"/>
              </w:rPr>
              <w:t>ГЛПЭ</w:t>
            </w:r>
          </w:p>
        </w:tc>
        <w:tc>
          <w:tcPr>
            <w:tcW w:w="806"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д</w:t>
            </w:r>
          </w:p>
        </w:tc>
        <w:tc>
          <w:tcPr>
            <w:tcW w:w="3244" w:type="dxa"/>
            <w:gridSpan w:val="4"/>
            <w:vMerge w:val="restart"/>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12</w:t>
            </w:r>
          </w:p>
        </w:tc>
        <w:tc>
          <w:tcPr>
            <w:tcW w:w="806"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left="240" w:firstLine="0"/>
            </w:pPr>
            <w:r>
              <w:rPr>
                <w:rStyle w:val="210pt0"/>
              </w:rPr>
              <w:t>ШЕ</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14</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40" w:lineRule="exact"/>
              <w:ind w:firstLine="0"/>
              <w:jc w:val="center"/>
            </w:pPr>
            <w:r>
              <w:rPr>
                <w:rStyle w:val="212pt"/>
              </w:rPr>
              <w:t>л</w:t>
            </w:r>
          </w:p>
        </w:tc>
        <w:tc>
          <w:tcPr>
            <w:tcW w:w="3244" w:type="dxa"/>
            <w:gridSpan w:val="4"/>
            <w:vMerge/>
            <w:tcBorders>
              <w:left w:val="single" w:sz="4" w:space="0" w:color="auto"/>
            </w:tcBorders>
            <w:shd w:val="clear" w:color="auto" w:fill="FFFFFF"/>
          </w:tcPr>
          <w:p w:rsidR="000F1739" w:rsidRDefault="000F1739">
            <w:pPr>
              <w:framePr w:w="7282" w:wrap="notBeside" w:vAnchor="text" w:hAnchor="text" w:xAlign="center" w:y="1"/>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13</w:t>
            </w: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3d</w:t>
            </w:r>
          </w:p>
        </w:tc>
        <w:tc>
          <w:tcPr>
            <w:tcW w:w="806" w:type="dxa"/>
            <w:tcBorders>
              <w:top w:val="single" w:sz="4" w:space="0" w:color="auto"/>
              <w:left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15</w:t>
            </w:r>
          </w:p>
        </w:tc>
        <w:tc>
          <w:tcPr>
            <w:tcW w:w="797"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170" w:lineRule="exact"/>
              <w:ind w:firstLine="0"/>
              <w:jc w:val="center"/>
            </w:pPr>
            <w:r>
              <w:rPr>
                <w:rStyle w:val="285pt"/>
              </w:rPr>
              <w:t>А</w:t>
            </w:r>
          </w:p>
        </w:tc>
        <w:tc>
          <w:tcPr>
            <w:tcW w:w="3244" w:type="dxa"/>
            <w:gridSpan w:val="4"/>
            <w:vMerge/>
            <w:tcBorders>
              <w:left w:val="single" w:sz="4" w:space="0" w:color="auto"/>
            </w:tcBorders>
            <w:shd w:val="clear" w:color="auto" w:fill="FFFFFF"/>
          </w:tcPr>
          <w:p w:rsidR="000F1739" w:rsidRDefault="000F1739">
            <w:pPr>
              <w:framePr w:w="7282" w:wrap="notBeside" w:vAnchor="text" w:hAnchor="text" w:xAlign="center" w:y="1"/>
            </w:pPr>
          </w:p>
        </w:tc>
      </w:tr>
      <w:tr w:rsidR="000F1739">
        <w:trPr>
          <w:trHeight w:hRule="exact" w:val="293"/>
          <w:jc w:val="center"/>
        </w:trPr>
        <w:tc>
          <w:tcPr>
            <w:tcW w:w="821"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0</w:t>
            </w:r>
          </w:p>
        </w:tc>
        <w:tc>
          <w:tcPr>
            <w:tcW w:w="806" w:type="dxa"/>
            <w:tcBorders>
              <w:top w:val="single" w:sz="4" w:space="0" w:color="auto"/>
              <w:left w:val="single" w:sz="4" w:space="0" w:color="auto"/>
              <w:bottom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ОЕ</w:t>
            </w:r>
          </w:p>
        </w:tc>
        <w:tc>
          <w:tcPr>
            <w:tcW w:w="806" w:type="dxa"/>
            <w:tcBorders>
              <w:top w:val="single" w:sz="4" w:space="0" w:color="auto"/>
              <w:left w:val="single" w:sz="4" w:space="0" w:color="auto"/>
              <w:bottom w:val="single" w:sz="4" w:space="0" w:color="auto"/>
            </w:tcBorders>
            <w:shd w:val="clear" w:color="auto" w:fill="FFFFFF"/>
          </w:tcPr>
          <w:p w:rsidR="000F1739" w:rsidRDefault="000F1739">
            <w:pPr>
              <w:framePr w:w="7282" w:wrap="notBeside" w:vAnchor="text" w:hAnchor="text" w:xAlign="center" w:y="1"/>
              <w:rPr>
                <w:sz w:val="10"/>
                <w:szCs w:val="10"/>
              </w:rPr>
            </w:pPr>
          </w:p>
        </w:tc>
        <w:tc>
          <w:tcPr>
            <w:tcW w:w="806" w:type="dxa"/>
            <w:tcBorders>
              <w:top w:val="single" w:sz="4" w:space="0" w:color="auto"/>
              <w:left w:val="single" w:sz="4" w:space="0" w:color="auto"/>
              <w:bottom w:val="single" w:sz="4" w:space="0" w:color="auto"/>
            </w:tcBorders>
            <w:shd w:val="clear" w:color="auto" w:fill="FFFFFF"/>
          </w:tcPr>
          <w:p w:rsidR="000F1739" w:rsidRDefault="000F1739">
            <w:pPr>
              <w:framePr w:w="7282"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282" w:wrap="notBeside" w:vAnchor="text" w:hAnchor="text" w:xAlign="center" w:y="1"/>
              <w:rPr>
                <w:sz w:val="10"/>
                <w:szCs w:val="10"/>
              </w:rPr>
            </w:pPr>
          </w:p>
        </w:tc>
        <w:tc>
          <w:tcPr>
            <w:tcW w:w="3244" w:type="dxa"/>
            <w:gridSpan w:val="4"/>
            <w:vMerge/>
            <w:tcBorders>
              <w:left w:val="single" w:sz="4" w:space="0" w:color="auto"/>
            </w:tcBorders>
            <w:shd w:val="clear" w:color="auto" w:fill="FFFFFF"/>
          </w:tcPr>
          <w:p w:rsidR="000F1739" w:rsidRDefault="000F1739">
            <w:pPr>
              <w:framePr w:w="7282" w:wrap="notBeside" w:vAnchor="text" w:hAnchor="text" w:xAlign="center" w:y="1"/>
            </w:pPr>
          </w:p>
        </w:tc>
      </w:tr>
    </w:tbl>
    <w:p w:rsidR="000F1739" w:rsidRDefault="000F1739">
      <w:pPr>
        <w:framePr w:w="7282"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806"/>
        <w:gridCol w:w="806"/>
        <w:gridCol w:w="797"/>
        <w:gridCol w:w="802"/>
        <w:gridCol w:w="802"/>
        <w:gridCol w:w="797"/>
        <w:gridCol w:w="797"/>
        <w:gridCol w:w="835"/>
      </w:tblGrid>
      <w:tr w:rsidR="000F1739">
        <w:trPr>
          <w:trHeight w:hRule="exact" w:val="293"/>
          <w:jc w:val="center"/>
        </w:trPr>
        <w:tc>
          <w:tcPr>
            <w:tcW w:w="2433" w:type="dxa"/>
            <w:gridSpan w:val="3"/>
            <w:tcBorders>
              <w:top w:val="single" w:sz="4" w:space="0" w:color="auto"/>
              <w:left w:val="single" w:sz="4" w:space="0" w:color="auto"/>
            </w:tcBorders>
            <w:shd w:val="clear" w:color="auto" w:fill="FFFFFF"/>
            <w:vAlign w:val="bottom"/>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Отношение к новому</w:t>
            </w:r>
          </w:p>
        </w:tc>
        <w:tc>
          <w:tcPr>
            <w:tcW w:w="2401" w:type="dxa"/>
            <w:gridSpan w:val="3"/>
            <w:tcBorders>
              <w:top w:val="single" w:sz="4" w:space="0" w:color="auto"/>
              <w:left w:val="single" w:sz="4" w:space="0" w:color="auto"/>
            </w:tcBorders>
            <w:shd w:val="clear" w:color="auto" w:fill="FFFFFF"/>
            <w:vAlign w:val="bottom"/>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Отношение к неудачам</w:t>
            </w:r>
          </w:p>
        </w:tc>
        <w:tc>
          <w:tcPr>
            <w:tcW w:w="2429"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Отношение к риску</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5</w:t>
            </w: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Ш</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1</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left="240" w:firstLine="0"/>
            </w:pPr>
            <w:r>
              <w:rPr>
                <w:rStyle w:val="210pt0"/>
              </w:rPr>
              <w:t>ШВ</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left="200" w:firstLine="0"/>
            </w:pPr>
            <w:r>
              <w:rPr>
                <w:rStyle w:val="210pt0"/>
              </w:rPr>
              <w:t>ППЭ</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Г</w:t>
            </w:r>
          </w:p>
        </w:tc>
        <w:tc>
          <w:tcPr>
            <w:tcW w:w="835" w:type="dxa"/>
            <w:tcBorders>
              <w:top w:val="single" w:sz="4" w:space="0" w:color="auto"/>
              <w:left w:val="single" w:sz="4" w:space="0" w:color="auto"/>
              <w:righ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20" w:lineRule="exact"/>
              <w:ind w:firstLine="0"/>
              <w:jc w:val="center"/>
            </w:pPr>
            <w:r>
              <w:rPr>
                <w:rStyle w:val="211pt"/>
              </w:rPr>
              <w:t>ее</w:t>
            </w: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6</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Э</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2</w:t>
            </w:r>
          </w:p>
        </w:tc>
        <w:tc>
          <w:tcPr>
            <w:tcW w:w="802"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ЭЭ</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2</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С</w:t>
            </w:r>
          </w:p>
        </w:tc>
        <w:tc>
          <w:tcPr>
            <w:tcW w:w="835" w:type="dxa"/>
            <w:tcBorders>
              <w:top w:val="single" w:sz="4" w:space="0" w:color="auto"/>
              <w:left w:val="single" w:sz="4" w:space="0" w:color="auto"/>
              <w:right w:val="single" w:sz="4" w:space="0" w:color="auto"/>
            </w:tcBorders>
            <w:shd w:val="clear" w:color="auto" w:fill="FFFFFF"/>
          </w:tcPr>
          <w:p w:rsidR="000F1739" w:rsidRDefault="000F1739">
            <w:pPr>
              <w:framePr w:w="7262"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7</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20" w:lineRule="exact"/>
              <w:ind w:firstLine="0"/>
              <w:jc w:val="center"/>
            </w:pPr>
            <w:r>
              <w:rPr>
                <w:rStyle w:val="211pt"/>
              </w:rPr>
              <w:t>ид</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3</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Э</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В</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3</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С</w:t>
            </w:r>
          </w:p>
        </w:tc>
        <w:tc>
          <w:tcPr>
            <w:tcW w:w="835" w:type="dxa"/>
            <w:tcBorders>
              <w:top w:val="single" w:sz="4" w:space="0" w:color="auto"/>
              <w:left w:val="single" w:sz="4" w:space="0" w:color="auto"/>
              <w:right w:val="single" w:sz="4" w:space="0" w:color="auto"/>
            </w:tcBorders>
            <w:shd w:val="clear" w:color="auto" w:fill="FFFFFF"/>
          </w:tcPr>
          <w:p w:rsidR="000F1739" w:rsidRDefault="000F1739">
            <w:pPr>
              <w:framePr w:w="7262"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8</w:t>
            </w: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lang w:val="en-US" w:eastAsia="en-US" w:bidi="en-US"/>
              </w:rPr>
              <w:t>d</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5</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И</w:t>
            </w:r>
          </w:p>
        </w:tc>
        <w:tc>
          <w:tcPr>
            <w:tcW w:w="802"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5</w:t>
            </w:r>
          </w:p>
        </w:tc>
        <w:tc>
          <w:tcPr>
            <w:tcW w:w="797"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35" w:type="dxa"/>
            <w:tcBorders>
              <w:top w:val="single" w:sz="4" w:space="0" w:color="auto"/>
              <w:left w:val="single" w:sz="4" w:space="0" w:color="auto"/>
              <w:righ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ЭЭ</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9</w:t>
            </w: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ЛЭ</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7</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lang w:val="en-US" w:eastAsia="en-US" w:bidi="en-US"/>
              </w:rPr>
              <w:t>33d</w:t>
            </w:r>
          </w:p>
        </w:tc>
        <w:tc>
          <w:tcPr>
            <w:tcW w:w="802"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6</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В</w:t>
            </w:r>
          </w:p>
        </w:tc>
        <w:tc>
          <w:tcPr>
            <w:tcW w:w="835" w:type="dxa"/>
            <w:tcBorders>
              <w:top w:val="single" w:sz="4" w:space="0" w:color="auto"/>
              <w:left w:val="single" w:sz="4" w:space="0" w:color="auto"/>
              <w:right w:val="single" w:sz="4" w:space="0" w:color="auto"/>
            </w:tcBorders>
            <w:shd w:val="clear" w:color="auto" w:fill="FFFFFF"/>
          </w:tcPr>
          <w:p w:rsidR="000F1739" w:rsidRDefault="000F1739">
            <w:pPr>
              <w:framePr w:w="7262" w:wrap="notBeside" w:vAnchor="text" w:hAnchor="text" w:xAlign="center" w:y="1"/>
              <w:rPr>
                <w:sz w:val="10"/>
                <w:szCs w:val="10"/>
              </w:rPr>
            </w:pPr>
          </w:p>
        </w:tc>
      </w:tr>
      <w:tr w:rsidR="000F1739">
        <w:trPr>
          <w:trHeight w:hRule="exact" w:val="470"/>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10</w:t>
            </w:r>
          </w:p>
        </w:tc>
        <w:tc>
          <w:tcPr>
            <w:tcW w:w="806"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pPr>
            <w:r>
              <w:rPr>
                <w:rStyle w:val="210pt0"/>
              </w:rPr>
              <w:t>ПШШ</w:t>
            </w:r>
          </w:p>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Э</w:t>
            </w: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8</w:t>
            </w:r>
          </w:p>
        </w:tc>
        <w:tc>
          <w:tcPr>
            <w:tcW w:w="802"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Л</w:t>
            </w:r>
          </w:p>
        </w:tc>
        <w:tc>
          <w:tcPr>
            <w:tcW w:w="797"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9</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220" w:lineRule="exact"/>
              <w:ind w:firstLine="0"/>
              <w:jc w:val="center"/>
            </w:pPr>
            <w:r>
              <w:rPr>
                <w:rStyle w:val="211pt"/>
              </w:rPr>
              <w:t>г</w:t>
            </w:r>
          </w:p>
        </w:tc>
        <w:tc>
          <w:tcPr>
            <w:tcW w:w="835" w:type="dxa"/>
            <w:tcBorders>
              <w:top w:val="single" w:sz="4" w:space="0" w:color="auto"/>
              <w:left w:val="single" w:sz="4" w:space="0" w:color="auto"/>
              <w:right w:val="single" w:sz="4" w:space="0" w:color="auto"/>
            </w:tcBorders>
            <w:shd w:val="clear" w:color="auto" w:fill="FFFFFF"/>
          </w:tcPr>
          <w:p w:rsidR="000F1739" w:rsidRDefault="000F1739">
            <w:pPr>
              <w:framePr w:w="7262"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10</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20" w:lineRule="exact"/>
              <w:ind w:firstLine="0"/>
              <w:jc w:val="center"/>
            </w:pPr>
            <w:r>
              <w:rPr>
                <w:rStyle w:val="211pt"/>
              </w:rPr>
              <w:t>П</w:t>
            </w:r>
          </w:p>
        </w:tc>
        <w:tc>
          <w:tcPr>
            <w:tcW w:w="802" w:type="dxa"/>
            <w:tcBorders>
              <w:top w:val="single" w:sz="4" w:space="0" w:color="auto"/>
              <w:left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Ц</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10</w:t>
            </w:r>
          </w:p>
        </w:tc>
        <w:tc>
          <w:tcPr>
            <w:tcW w:w="797" w:type="dxa"/>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c>
          <w:tcPr>
            <w:tcW w:w="835"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62" w:wrap="notBeside" w:vAnchor="text" w:hAnchor="text" w:xAlign="center" w:y="1"/>
              <w:shd w:val="clear" w:color="auto" w:fill="auto"/>
              <w:spacing w:before="0" w:line="220" w:lineRule="exact"/>
              <w:ind w:firstLine="0"/>
              <w:jc w:val="center"/>
            </w:pPr>
            <w:r>
              <w:rPr>
                <w:rStyle w:val="211pt"/>
              </w:rPr>
              <w:t>лн</w:t>
            </w:r>
          </w:p>
        </w:tc>
      </w:tr>
      <w:tr w:rsidR="000F1739">
        <w:trPr>
          <w:trHeight w:hRule="exact" w:val="293"/>
          <w:jc w:val="center"/>
        </w:trPr>
        <w:tc>
          <w:tcPr>
            <w:tcW w:w="821" w:type="dxa"/>
            <w:tcBorders>
              <w:top w:val="single" w:sz="4" w:space="0" w:color="auto"/>
              <w:left w:val="single" w:sz="4" w:space="0" w:color="auto"/>
              <w:bottom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bottom w:val="single" w:sz="4" w:space="0" w:color="auto"/>
            </w:tcBorders>
            <w:shd w:val="clear" w:color="auto" w:fill="FFFFFF"/>
          </w:tcPr>
          <w:p w:rsidR="000F1739" w:rsidRDefault="000F1739">
            <w:pPr>
              <w:framePr w:w="7262" w:wrap="notBeside" w:vAnchor="text" w:hAnchor="text" w:xAlign="center" w:y="1"/>
              <w:rPr>
                <w:sz w:val="10"/>
                <w:szCs w:val="10"/>
              </w:rPr>
            </w:pPr>
          </w:p>
        </w:tc>
        <w:tc>
          <w:tcPr>
            <w:tcW w:w="806" w:type="dxa"/>
            <w:tcBorders>
              <w:top w:val="single" w:sz="4" w:space="0" w:color="auto"/>
              <w:left w:val="single" w:sz="4" w:space="0" w:color="auto"/>
              <w:bottom w:val="single" w:sz="4" w:space="0" w:color="auto"/>
            </w:tcBorders>
            <w:shd w:val="clear" w:color="auto" w:fill="FFFFFF"/>
          </w:tcPr>
          <w:p w:rsidR="000F1739" w:rsidRDefault="000F1739">
            <w:pPr>
              <w:framePr w:w="7262"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170" w:lineRule="exact"/>
              <w:ind w:firstLine="0"/>
              <w:jc w:val="center"/>
            </w:pPr>
            <w:r>
              <w:rPr>
                <w:rStyle w:val="285pt"/>
              </w:rPr>
              <w:t>13</w:t>
            </w:r>
          </w:p>
        </w:tc>
        <w:tc>
          <w:tcPr>
            <w:tcW w:w="802" w:type="dxa"/>
            <w:tcBorders>
              <w:top w:val="single" w:sz="4" w:space="0" w:color="auto"/>
              <w:left w:val="single" w:sz="4" w:space="0" w:color="auto"/>
              <w:bottom w:val="single" w:sz="4" w:space="0" w:color="auto"/>
            </w:tcBorders>
            <w:shd w:val="clear" w:color="auto" w:fill="FFFFFF"/>
          </w:tcPr>
          <w:p w:rsidR="000F1739" w:rsidRDefault="00706FC3">
            <w:pPr>
              <w:pStyle w:val="22"/>
              <w:framePr w:w="7262" w:wrap="notBeside" w:vAnchor="text" w:hAnchor="text" w:xAlign="center" w:y="1"/>
              <w:shd w:val="clear" w:color="auto" w:fill="auto"/>
              <w:spacing w:before="0" w:line="200" w:lineRule="exact"/>
              <w:ind w:firstLine="0"/>
              <w:jc w:val="center"/>
            </w:pPr>
            <w:r>
              <w:rPr>
                <w:rStyle w:val="210pt0"/>
              </w:rPr>
              <w:t>К</w:t>
            </w:r>
          </w:p>
        </w:tc>
        <w:tc>
          <w:tcPr>
            <w:tcW w:w="802" w:type="dxa"/>
            <w:tcBorders>
              <w:top w:val="single" w:sz="4" w:space="0" w:color="auto"/>
              <w:left w:val="single" w:sz="4" w:space="0" w:color="auto"/>
              <w:bottom w:val="single" w:sz="4" w:space="0" w:color="auto"/>
            </w:tcBorders>
            <w:shd w:val="clear" w:color="auto" w:fill="FFFFFF"/>
          </w:tcPr>
          <w:p w:rsidR="000F1739" w:rsidRDefault="000F1739">
            <w:pPr>
              <w:framePr w:w="7262" w:wrap="notBeside" w:vAnchor="text" w:hAnchor="text" w:xAlign="center" w:y="1"/>
              <w:rPr>
                <w:sz w:val="10"/>
                <w:szCs w:val="10"/>
              </w:rPr>
            </w:pPr>
          </w:p>
        </w:tc>
        <w:tc>
          <w:tcPr>
            <w:tcW w:w="2429" w:type="dxa"/>
            <w:gridSpan w:val="3"/>
            <w:tcBorders>
              <w:top w:val="single" w:sz="4" w:space="0" w:color="auto"/>
              <w:left w:val="single" w:sz="4" w:space="0" w:color="auto"/>
            </w:tcBorders>
            <w:shd w:val="clear" w:color="auto" w:fill="FFFFFF"/>
          </w:tcPr>
          <w:p w:rsidR="000F1739" w:rsidRDefault="000F1739">
            <w:pPr>
              <w:framePr w:w="7262" w:wrap="notBeside" w:vAnchor="text" w:hAnchor="text" w:xAlign="center" w:y="1"/>
              <w:rPr>
                <w:sz w:val="10"/>
                <w:szCs w:val="10"/>
              </w:rPr>
            </w:pPr>
          </w:p>
        </w:tc>
      </w:tr>
    </w:tbl>
    <w:p w:rsidR="000F1739" w:rsidRDefault="000F1739">
      <w:pPr>
        <w:framePr w:w="7262"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797"/>
        <w:gridCol w:w="787"/>
        <w:gridCol w:w="797"/>
        <w:gridCol w:w="787"/>
        <w:gridCol w:w="787"/>
        <w:gridCol w:w="787"/>
        <w:gridCol w:w="787"/>
        <w:gridCol w:w="826"/>
      </w:tblGrid>
      <w:tr w:rsidR="000F1739">
        <w:trPr>
          <w:trHeight w:hRule="exact" w:val="494"/>
          <w:jc w:val="center"/>
        </w:trPr>
        <w:tc>
          <w:tcPr>
            <w:tcW w:w="2405" w:type="dxa"/>
            <w:gridSpan w:val="3"/>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2" w:lineRule="exact"/>
              <w:ind w:firstLine="0"/>
              <w:jc w:val="center"/>
            </w:pPr>
            <w:r>
              <w:rPr>
                <w:rStyle w:val="210pt0"/>
              </w:rPr>
              <w:t>Отношение к незнакомым</w:t>
            </w:r>
          </w:p>
        </w:tc>
        <w:tc>
          <w:tcPr>
            <w:tcW w:w="2371" w:type="dxa"/>
            <w:gridSpan w:val="3"/>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97" w:lineRule="exact"/>
              <w:ind w:firstLine="0"/>
              <w:jc w:val="center"/>
            </w:pPr>
            <w:r>
              <w:rPr>
                <w:rStyle w:val="210pt0"/>
              </w:rPr>
              <w:t>Отношение к одиночеству</w:t>
            </w:r>
          </w:p>
        </w:tc>
        <w:tc>
          <w:tcPr>
            <w:tcW w:w="2400"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97" w:lineRule="exact"/>
              <w:ind w:left="720" w:firstLine="0"/>
            </w:pPr>
            <w:r>
              <w:rPr>
                <w:rStyle w:val="210pt0"/>
              </w:rPr>
              <w:t>Отнотение к будущему</w:t>
            </w:r>
          </w:p>
        </w:tc>
      </w:tr>
      <w:tr w:rsidR="000F1739">
        <w:trPr>
          <w:trHeight w:hRule="exact" w:val="264"/>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lang w:val="en-US" w:eastAsia="en-US" w:bidi="en-US"/>
              </w:rPr>
              <w:t>i</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left="300" w:firstLine="0"/>
            </w:pPr>
            <w:r>
              <w:rPr>
                <w:rStyle w:val="210pt0"/>
              </w:rPr>
              <w:t>ЭЭ</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г</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1</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Н</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40" w:lineRule="exact"/>
              <w:ind w:left="200" w:firstLine="0"/>
            </w:pPr>
            <w:r>
              <w:rPr>
                <w:rStyle w:val="2CenturyGothic12pt"/>
              </w:rPr>
              <w:t>тттттт</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5</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гг</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2</w:t>
            </w: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ЭЭ</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2</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40" w:lineRule="exact"/>
              <w:ind w:firstLine="0"/>
            </w:pPr>
            <w:r>
              <w:rPr>
                <w:rStyle w:val="285pt"/>
              </w:rPr>
              <w:t>с</w:t>
            </w:r>
            <w:r>
              <w:rPr>
                <w:rStyle w:val="2CenturyGothic12pt"/>
              </w:rPr>
              <w:t>тттттт</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7</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п</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475"/>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8</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40" w:lineRule="exact"/>
              <w:ind w:left="300" w:firstLine="0"/>
            </w:pPr>
            <w:r>
              <w:rPr>
                <w:rStyle w:val="2CenturyGothic12pt"/>
              </w:rPr>
              <w:t>ц</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left="260" w:firstLine="0"/>
            </w:pPr>
            <w:r>
              <w:rPr>
                <w:rStyle w:val="285pt"/>
              </w:rPr>
              <w:t>пп</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3</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left="240" w:firstLine="0"/>
            </w:pPr>
            <w:r>
              <w:rPr>
                <w:rStyle w:val="285pt"/>
              </w:rPr>
              <w:t>гэн</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pPr>
            <w:r>
              <w:rPr>
                <w:rStyle w:val="285pt"/>
              </w:rPr>
              <w:t>епш</w:t>
            </w:r>
          </w:p>
          <w:p w:rsidR="000F1739" w:rsidRDefault="00706FC3">
            <w:pPr>
              <w:pStyle w:val="22"/>
              <w:framePr w:w="7176" w:wrap="notBeside" w:vAnchor="text" w:hAnchor="text" w:xAlign="center" w:y="1"/>
              <w:shd w:val="clear" w:color="auto" w:fill="auto"/>
              <w:spacing w:before="0" w:line="240" w:lineRule="exact"/>
              <w:ind w:left="200" w:firstLine="0"/>
            </w:pPr>
            <w:r>
              <w:rPr>
                <w:rStyle w:val="2CenturyGothic12pt"/>
              </w:rPr>
              <w:t>тттттт</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8</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э</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9</w:t>
            </w:r>
          </w:p>
        </w:tc>
        <w:tc>
          <w:tcPr>
            <w:tcW w:w="79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left="300" w:firstLine="0"/>
            </w:pPr>
            <w:r>
              <w:rPr>
                <w:rStyle w:val="210pt0"/>
              </w:rPr>
              <w:t>ГЦ</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с</w:t>
            </w:r>
          </w:p>
        </w:tc>
        <w:tc>
          <w:tcPr>
            <w:tcW w:w="79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4</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ЛА</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10</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П</w:t>
            </w: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12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40" w:lineRule="exact"/>
              <w:ind w:left="300" w:firstLine="0"/>
            </w:pPr>
            <w:r>
              <w:rPr>
                <w:rStyle w:val="2CenturyGothic12pt"/>
              </w:rPr>
              <w:t>ее</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5</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40" w:lineRule="exact"/>
              <w:ind w:left="200" w:firstLine="0"/>
            </w:pPr>
            <w:r>
              <w:rPr>
                <w:rStyle w:val="2CenturyGothic12pt"/>
              </w:rPr>
              <w:t>эй в</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11</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lang w:val="en-US" w:eastAsia="en-US" w:bidi="en-US"/>
              </w:rPr>
              <w:t>d</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6</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lang w:val="en-US" w:eastAsia="en-US" w:bidi="en-US"/>
              </w:rPr>
              <w:t>d</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2400" w:type="dxa"/>
            <w:gridSpan w:val="3"/>
            <w:vMerge w:val="restart"/>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8</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Ш</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2400" w:type="dxa"/>
            <w:gridSpan w:val="3"/>
            <w:vMerge/>
            <w:tcBorders>
              <w:left w:val="single" w:sz="4" w:space="0" w:color="auto"/>
            </w:tcBorders>
            <w:shd w:val="clear" w:color="auto" w:fill="FFFFFF"/>
          </w:tcPr>
          <w:p w:rsidR="000F1739" w:rsidRDefault="000F1739">
            <w:pPr>
              <w:framePr w:w="7176" w:wrap="notBeside" w:vAnchor="text" w:hAnchor="text" w:xAlign="center" w:y="1"/>
            </w:pPr>
          </w:p>
        </w:tc>
      </w:tr>
      <w:tr w:rsidR="000F1739">
        <w:trPr>
          <w:trHeight w:hRule="exact" w:val="293"/>
          <w:jc w:val="center"/>
        </w:trPr>
        <w:tc>
          <w:tcPr>
            <w:tcW w:w="821"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11</w:t>
            </w:r>
          </w:p>
        </w:tc>
        <w:tc>
          <w:tcPr>
            <w:tcW w:w="78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Л</w:t>
            </w: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2400" w:type="dxa"/>
            <w:gridSpan w:val="3"/>
            <w:vMerge/>
            <w:tcBorders>
              <w:left w:val="single" w:sz="4" w:space="0" w:color="auto"/>
            </w:tcBorders>
            <w:shd w:val="clear" w:color="auto" w:fill="FFFFFF"/>
          </w:tcPr>
          <w:p w:rsidR="000F1739" w:rsidRDefault="000F1739">
            <w:pPr>
              <w:framePr w:w="7176" w:wrap="notBeside" w:vAnchor="text" w:hAnchor="text" w:xAlign="center" w:y="1"/>
            </w:pPr>
          </w:p>
        </w:tc>
      </w:tr>
    </w:tbl>
    <w:p w:rsidR="000F1739" w:rsidRDefault="000F1739">
      <w:pPr>
        <w:framePr w:w="7176" w:wrap="notBeside" w:vAnchor="text" w:hAnchor="text" w:xAlign="center" w:y="1"/>
        <w:rPr>
          <w:sz w:val="2"/>
          <w:szCs w:val="2"/>
        </w:rPr>
      </w:pPr>
    </w:p>
    <w:p w:rsidR="000F1739" w:rsidRDefault="000F1739">
      <w:pPr>
        <w:spacing w:line="420" w:lineRule="exact"/>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787"/>
        <w:gridCol w:w="797"/>
        <w:gridCol w:w="787"/>
        <w:gridCol w:w="792"/>
        <w:gridCol w:w="792"/>
        <w:gridCol w:w="787"/>
        <w:gridCol w:w="787"/>
        <w:gridCol w:w="826"/>
      </w:tblGrid>
      <w:tr w:rsidR="000F1739">
        <w:trPr>
          <w:trHeight w:hRule="exact" w:val="494"/>
          <w:jc w:val="center"/>
        </w:trPr>
        <w:tc>
          <w:tcPr>
            <w:tcW w:w="2405" w:type="dxa"/>
            <w:gridSpan w:val="3"/>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21" w:lineRule="exact"/>
              <w:ind w:left="760" w:firstLine="0"/>
            </w:pPr>
            <w:r>
              <w:rPr>
                <w:rStyle w:val="210pt0"/>
              </w:rPr>
              <w:t>Отнотение к лидерству</w:t>
            </w:r>
          </w:p>
        </w:tc>
        <w:tc>
          <w:tcPr>
            <w:tcW w:w="2371" w:type="dxa"/>
            <w:gridSpan w:val="3"/>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97" w:lineRule="exact"/>
              <w:ind w:firstLine="0"/>
              <w:jc w:val="center"/>
            </w:pPr>
            <w:r>
              <w:rPr>
                <w:rStyle w:val="210pt0"/>
              </w:rPr>
              <w:t>Отнотение к критике</w:t>
            </w:r>
          </w:p>
        </w:tc>
        <w:tc>
          <w:tcPr>
            <w:tcW w:w="2400"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2" w:lineRule="exact"/>
              <w:ind w:firstLine="0"/>
              <w:jc w:val="center"/>
            </w:pPr>
            <w:r>
              <w:rPr>
                <w:rStyle w:val="210pt0"/>
              </w:rPr>
              <w:t>Отнотение к опеке</w:t>
            </w:r>
          </w:p>
        </w:tc>
      </w:tr>
      <w:tr w:rsidR="000F1739">
        <w:trPr>
          <w:trHeight w:hRule="exact" w:val="278"/>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1</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Ц</w:t>
            </w: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left="160" w:firstLine="0"/>
            </w:pPr>
            <w:r>
              <w:rPr>
                <w:rStyle w:val="285pt"/>
              </w:rPr>
              <w:t>ТТТТТТЕ</w:t>
            </w:r>
          </w:p>
        </w:tc>
        <w:tc>
          <w:tcPr>
            <w:tcW w:w="792"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К</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ЦП</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4</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И</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5</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Л</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2</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ЭЭ</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7</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left="260" w:firstLine="0"/>
            </w:pPr>
            <w:r>
              <w:rPr>
                <w:rStyle w:val="285pt"/>
              </w:rPr>
              <w:t>ПП</w:t>
            </w: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7</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left="260" w:firstLine="0"/>
            </w:pPr>
            <w:r>
              <w:rPr>
                <w:rStyle w:val="210pt0"/>
                <w:lang w:val="en-US" w:eastAsia="en-US" w:bidi="en-US"/>
              </w:rPr>
              <w:t>Hed</w:t>
            </w: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3</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ДЕ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8</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ЛС</w:t>
            </w: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8</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Т</w:t>
            </w: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4</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9</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и</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9</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А</w:t>
            </w: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6</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ЦЛ</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10</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792"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пп</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8</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11</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Ц</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lang w:val="en-US" w:eastAsia="en-US" w:bidi="en-US"/>
              </w:rPr>
              <w:t>d</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9</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И</w:t>
            </w: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12</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И</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11</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left="260" w:firstLine="0"/>
            </w:pPr>
            <w:r>
              <w:rPr>
                <w:rStyle w:val="210pt0"/>
              </w:rPr>
              <w:t>ИИЕ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0</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ОЕ</w:t>
            </w:r>
          </w:p>
        </w:tc>
        <w:tc>
          <w:tcPr>
            <w:tcW w:w="792"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АО</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12</w:t>
            </w: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И</w:t>
            </w:r>
          </w:p>
        </w:tc>
      </w:tr>
      <w:tr w:rsidR="000F1739">
        <w:trPr>
          <w:trHeight w:hRule="exact" w:val="278"/>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13</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14</w:t>
            </w:r>
          </w:p>
        </w:tc>
        <w:tc>
          <w:tcPr>
            <w:tcW w:w="787" w:type="dxa"/>
            <w:tcBorders>
              <w:top w:val="single" w:sz="4" w:space="0" w:color="auto"/>
              <w:left w:val="single" w:sz="4" w:space="0" w:color="auto"/>
            </w:tcBorders>
            <w:shd w:val="clear" w:color="auto" w:fill="FFFFFF"/>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Е</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r w:rsidR="000F1739">
        <w:trPr>
          <w:trHeight w:hRule="exact" w:val="302"/>
          <w:jc w:val="center"/>
        </w:trPr>
        <w:tc>
          <w:tcPr>
            <w:tcW w:w="821"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9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92" w:type="dxa"/>
            <w:tcBorders>
              <w:top w:val="single" w:sz="4" w:space="0" w:color="auto"/>
              <w:left w:val="single" w:sz="4" w:space="0" w:color="auto"/>
              <w:bottom w:val="single" w:sz="4" w:space="0" w:color="auto"/>
            </w:tcBorders>
            <w:shd w:val="clear" w:color="auto" w:fill="FFFFFF"/>
          </w:tcPr>
          <w:p w:rsidR="000F1739" w:rsidRDefault="000F1739">
            <w:pPr>
              <w:framePr w:w="7176" w:wrap="notBeside" w:vAnchor="text" w:hAnchor="text" w:xAlign="center" w:y="1"/>
              <w:rPr>
                <w:sz w:val="10"/>
                <w:szCs w:val="10"/>
              </w:rPr>
            </w:pPr>
          </w:p>
        </w:tc>
        <w:tc>
          <w:tcPr>
            <w:tcW w:w="78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170" w:lineRule="exact"/>
              <w:ind w:firstLine="0"/>
              <w:jc w:val="center"/>
            </w:pPr>
            <w:r>
              <w:rPr>
                <w:rStyle w:val="285pt"/>
              </w:rPr>
              <w:t>0</w:t>
            </w:r>
          </w:p>
        </w:tc>
        <w:tc>
          <w:tcPr>
            <w:tcW w:w="78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76" w:wrap="notBeside" w:vAnchor="text" w:hAnchor="text" w:xAlign="center" w:y="1"/>
              <w:shd w:val="clear" w:color="auto" w:fill="auto"/>
              <w:spacing w:before="0" w:line="200" w:lineRule="exact"/>
              <w:ind w:firstLine="0"/>
              <w:jc w:val="center"/>
            </w:pPr>
            <w:r>
              <w:rPr>
                <w:rStyle w:val="210pt0"/>
              </w:rPr>
              <w:t>ОЕ</w:t>
            </w:r>
          </w:p>
        </w:tc>
        <w:tc>
          <w:tcPr>
            <w:tcW w:w="826"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176" w:wrap="notBeside" w:vAnchor="text" w:hAnchor="text" w:xAlign="center" w:y="1"/>
              <w:rPr>
                <w:sz w:val="10"/>
                <w:szCs w:val="10"/>
              </w:rPr>
            </w:pPr>
          </w:p>
        </w:tc>
      </w:tr>
    </w:tbl>
    <w:p w:rsidR="000F1739" w:rsidRDefault="000F1739">
      <w:pPr>
        <w:framePr w:w="7176" w:wrap="notBeside" w:vAnchor="text" w:hAnchor="text" w:xAlign="center" w:y="1"/>
        <w:rPr>
          <w:sz w:val="2"/>
          <w:szCs w:val="2"/>
        </w:rPr>
      </w:pPr>
    </w:p>
    <w:p w:rsidR="000F1739" w:rsidRDefault="000F1739">
      <w:pPr>
        <w:spacing w:line="420" w:lineRule="exact"/>
      </w:pP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797"/>
        <w:gridCol w:w="787"/>
        <w:gridCol w:w="797"/>
        <w:gridCol w:w="787"/>
        <w:gridCol w:w="787"/>
        <w:gridCol w:w="787"/>
        <w:gridCol w:w="797"/>
        <w:gridCol w:w="826"/>
      </w:tblGrid>
      <w:tr w:rsidR="000F1739">
        <w:trPr>
          <w:trHeight w:hRule="exact" w:val="494"/>
          <w:jc w:val="center"/>
        </w:trPr>
        <w:tc>
          <w:tcPr>
            <w:tcW w:w="2405" w:type="dxa"/>
            <w:gridSpan w:val="3"/>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2" w:lineRule="exact"/>
              <w:ind w:left="760" w:firstLine="0"/>
            </w:pPr>
            <w:r>
              <w:rPr>
                <w:rStyle w:val="210pt0"/>
              </w:rPr>
              <w:t>Отнотение к правилам</w:t>
            </w:r>
          </w:p>
        </w:tc>
        <w:tc>
          <w:tcPr>
            <w:tcW w:w="2371" w:type="dxa"/>
            <w:gridSpan w:val="3"/>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97" w:lineRule="exact"/>
              <w:ind w:firstLine="0"/>
              <w:jc w:val="center"/>
            </w:pPr>
            <w:r>
              <w:rPr>
                <w:rStyle w:val="210pt0"/>
              </w:rPr>
              <w:t>Оценка себя в детстве</w:t>
            </w:r>
          </w:p>
        </w:tc>
        <w:tc>
          <w:tcPr>
            <w:tcW w:w="2410"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97" w:lineRule="exact"/>
              <w:ind w:firstLine="0"/>
              <w:jc w:val="center"/>
            </w:pPr>
            <w:r>
              <w:rPr>
                <w:rStyle w:val="210pt0"/>
              </w:rPr>
              <w:t>Отнотение к тколе</w:t>
            </w:r>
          </w:p>
        </w:tc>
      </w:tr>
      <w:tr w:rsidR="000F1739">
        <w:trPr>
          <w:trHeight w:hRule="exact" w:val="470"/>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w:t>
            </w:r>
          </w:p>
        </w:tc>
        <w:tc>
          <w:tcPr>
            <w:tcW w:w="797" w:type="dxa"/>
            <w:tcBorders>
              <w:top w:val="single" w:sz="4" w:space="0" w:color="auto"/>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Е</w:t>
            </w:r>
          </w:p>
        </w:tc>
        <w:tc>
          <w:tcPr>
            <w:tcW w:w="787" w:type="dxa"/>
            <w:tcBorders>
              <w:top w:val="single" w:sz="4" w:space="0" w:color="auto"/>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К</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2</w:t>
            </w:r>
          </w:p>
        </w:tc>
        <w:tc>
          <w:tcPr>
            <w:tcW w:w="787" w:type="dxa"/>
            <w:tcBorders>
              <w:top w:val="single" w:sz="4" w:space="0" w:color="auto"/>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Г</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1</w:t>
            </w:r>
          </w:p>
        </w:tc>
        <w:tc>
          <w:tcPr>
            <w:tcW w:w="797" w:type="dxa"/>
            <w:tcBorders>
              <w:top w:val="single" w:sz="4" w:space="0" w:color="auto"/>
              <w:left w:val="single" w:sz="4" w:space="0" w:color="auto"/>
            </w:tcBorders>
            <w:shd w:val="clear" w:color="auto" w:fill="FFFFFF"/>
          </w:tcPr>
          <w:p w:rsidR="000F1739" w:rsidRDefault="00706FC3">
            <w:pPr>
              <w:pStyle w:val="22"/>
              <w:framePr w:w="7186" w:wrap="notBeside" w:vAnchor="text" w:hAnchor="text" w:xAlign="center" w:y="1"/>
              <w:shd w:val="clear" w:color="auto" w:fill="auto"/>
              <w:spacing w:before="0" w:line="170" w:lineRule="exact"/>
              <w:ind w:firstLine="0"/>
            </w:pPr>
            <w:r>
              <w:rPr>
                <w:rStyle w:val="285pt"/>
              </w:rPr>
              <w:t>гэин</w:t>
            </w:r>
          </w:p>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н</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86" w:wrap="notBeside" w:vAnchor="text" w:hAnchor="text" w:xAlign="center" w:y="1"/>
              <w:rPr>
                <w:sz w:val="10"/>
                <w:szCs w:val="10"/>
              </w:rPr>
            </w:pP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left="260" w:firstLine="0"/>
            </w:pPr>
            <w:r>
              <w:rPr>
                <w:rStyle w:val="210pt0"/>
              </w:rPr>
              <w:t>ГГЕ</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С</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4</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Д</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ц</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2</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э</w:t>
            </w: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left="180" w:firstLine="0"/>
            </w:pPr>
            <w:r>
              <w:rPr>
                <w:rStyle w:val="210pt0"/>
              </w:rPr>
              <w:t>ЭЭН</w:t>
            </w:r>
          </w:p>
        </w:tc>
      </w:tr>
      <w:tr w:rsidR="000F1739">
        <w:trPr>
          <w:trHeight w:hRule="exact" w:val="278"/>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4</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320" w:lineRule="exact"/>
              <w:ind w:firstLine="0"/>
              <w:jc w:val="center"/>
            </w:pPr>
            <w:r>
              <w:rPr>
                <w:rStyle w:val="2Garamond16pt60"/>
              </w:rPr>
              <w:t>а</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Г</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7</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Г</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с</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ц</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86" w:wrap="notBeside" w:vAnchor="text" w:hAnchor="text" w:xAlign="center" w:y="1"/>
              <w:rPr>
                <w:sz w:val="10"/>
                <w:szCs w:val="10"/>
              </w:rPr>
            </w:pPr>
          </w:p>
        </w:tc>
      </w:tr>
      <w:tr w:rsidR="000F1739">
        <w:trPr>
          <w:trHeight w:hRule="exact" w:val="278"/>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5</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Е</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л</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8</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ее</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6</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lang w:val="en-US" w:eastAsia="en-US" w:bidi="en-US"/>
              </w:rPr>
              <w:t>d</w:t>
            </w:r>
          </w:p>
        </w:tc>
        <w:tc>
          <w:tcPr>
            <w:tcW w:w="826" w:type="dxa"/>
            <w:tcBorders>
              <w:top w:val="single" w:sz="4" w:space="0" w:color="auto"/>
              <w:left w:val="single" w:sz="4" w:space="0" w:color="auto"/>
              <w:right w:val="single" w:sz="4" w:space="0" w:color="auto"/>
            </w:tcBorders>
            <w:shd w:val="clear" w:color="auto" w:fill="FFFFFF"/>
          </w:tcPr>
          <w:p w:rsidR="000F1739" w:rsidRDefault="000F1739">
            <w:pPr>
              <w:framePr w:w="7186" w:wrap="notBeside" w:vAnchor="text" w:hAnchor="text" w:xAlign="center" w:y="1"/>
              <w:rPr>
                <w:sz w:val="10"/>
                <w:szCs w:val="10"/>
              </w:rPr>
            </w:pPr>
          </w:p>
        </w:tc>
      </w:tr>
      <w:tr w:rsidR="000F1739">
        <w:trPr>
          <w:trHeight w:hRule="exact" w:val="264"/>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7</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Е</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ц</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10</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л</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9</w:t>
            </w:r>
          </w:p>
        </w:tc>
        <w:tc>
          <w:tcPr>
            <w:tcW w:w="79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И</w:t>
            </w:r>
          </w:p>
        </w:tc>
      </w:tr>
      <w:tr w:rsidR="000F1739">
        <w:trPr>
          <w:trHeight w:hRule="exact" w:val="283"/>
          <w:jc w:val="center"/>
        </w:trPr>
        <w:tc>
          <w:tcPr>
            <w:tcW w:w="821"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8</w:t>
            </w:r>
          </w:p>
        </w:tc>
        <w:tc>
          <w:tcPr>
            <w:tcW w:w="79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lang w:val="en-US" w:eastAsia="en-US" w:bidi="en-US"/>
              </w:rPr>
              <w:t>ddd</w:t>
            </w:r>
          </w:p>
        </w:tc>
        <w:tc>
          <w:tcPr>
            <w:tcW w:w="79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11</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200" w:lineRule="exact"/>
              <w:ind w:left="260" w:firstLine="0"/>
            </w:pPr>
            <w:r>
              <w:rPr>
                <w:rStyle w:val="210pt0"/>
              </w:rPr>
              <w:t>ИИ</w:t>
            </w:r>
          </w:p>
        </w:tc>
        <w:tc>
          <w:tcPr>
            <w:tcW w:w="787" w:type="dxa"/>
            <w:tcBorders>
              <w:top w:val="single" w:sz="4" w:space="0" w:color="auto"/>
              <w:lef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и</w:t>
            </w:r>
          </w:p>
        </w:tc>
        <w:tc>
          <w:tcPr>
            <w:tcW w:w="79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82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200" w:lineRule="exact"/>
              <w:ind w:left="180" w:firstLine="0"/>
            </w:pPr>
            <w:r>
              <w:rPr>
                <w:rStyle w:val="210pt0"/>
                <w:lang w:val="en-US" w:eastAsia="en-US" w:bidi="en-US"/>
              </w:rPr>
              <w:t>Uiiudd</w:t>
            </w: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9</w:t>
            </w:r>
          </w:p>
        </w:tc>
        <w:tc>
          <w:tcPr>
            <w:tcW w:w="79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И</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12</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40" w:lineRule="exact"/>
              <w:ind w:firstLine="0"/>
              <w:jc w:val="center"/>
            </w:pPr>
            <w:r>
              <w:rPr>
                <w:rStyle w:val="2CenturyGothic12pt"/>
              </w:rPr>
              <w:t>л</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13</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Ц</w:t>
            </w:r>
          </w:p>
        </w:tc>
        <w:tc>
          <w:tcPr>
            <w:tcW w:w="826"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lang w:val="en-US" w:eastAsia="en-US" w:bidi="en-US"/>
              </w:rPr>
              <w:t>d</w:t>
            </w:r>
          </w:p>
        </w:tc>
      </w:tr>
      <w:tr w:rsidR="000F1739">
        <w:trPr>
          <w:trHeight w:hRule="exact" w:val="269"/>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10</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lang w:val="en-US" w:eastAsia="en-US" w:bidi="en-US"/>
              </w:rPr>
              <w:t>d</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13</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и</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2410" w:type="dxa"/>
            <w:gridSpan w:val="3"/>
            <w:vMerge w:val="restart"/>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r>
      <w:tr w:rsidR="000F1739">
        <w:trPr>
          <w:trHeight w:hRule="exact" w:val="264"/>
          <w:jc w:val="center"/>
        </w:trPr>
        <w:tc>
          <w:tcPr>
            <w:tcW w:w="821"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11</w:t>
            </w: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Л</w:t>
            </w:r>
          </w:p>
        </w:tc>
        <w:tc>
          <w:tcPr>
            <w:tcW w:w="787" w:type="dxa"/>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79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14</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ЭЭ</w:t>
            </w:r>
          </w:p>
        </w:tc>
        <w:tc>
          <w:tcPr>
            <w:tcW w:w="787" w:type="dxa"/>
            <w:tcBorders>
              <w:top w:val="single" w:sz="4" w:space="0" w:color="auto"/>
              <w:left w:val="single" w:sz="4" w:space="0" w:color="auto"/>
            </w:tcBorders>
            <w:shd w:val="clear" w:color="auto" w:fill="FFFFFF"/>
            <w:vAlign w:val="bottom"/>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л</w:t>
            </w:r>
          </w:p>
        </w:tc>
        <w:tc>
          <w:tcPr>
            <w:tcW w:w="2410" w:type="dxa"/>
            <w:gridSpan w:val="3"/>
            <w:vMerge/>
            <w:tcBorders>
              <w:left w:val="single" w:sz="4" w:space="0" w:color="auto"/>
            </w:tcBorders>
            <w:shd w:val="clear" w:color="auto" w:fill="FFFFFF"/>
          </w:tcPr>
          <w:p w:rsidR="000F1739" w:rsidRDefault="000F1739">
            <w:pPr>
              <w:framePr w:w="7186" w:wrap="notBeside" w:vAnchor="text" w:hAnchor="text" w:xAlign="center" w:y="1"/>
            </w:pPr>
          </w:p>
        </w:tc>
      </w:tr>
      <w:tr w:rsidR="000F1739">
        <w:trPr>
          <w:trHeight w:hRule="exact" w:val="298"/>
          <w:jc w:val="center"/>
        </w:trPr>
        <w:tc>
          <w:tcPr>
            <w:tcW w:w="821"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170" w:lineRule="exact"/>
              <w:ind w:firstLine="0"/>
              <w:jc w:val="center"/>
            </w:pPr>
            <w:r>
              <w:rPr>
                <w:rStyle w:val="285pt"/>
              </w:rPr>
              <w:t>0</w:t>
            </w:r>
          </w:p>
        </w:tc>
        <w:tc>
          <w:tcPr>
            <w:tcW w:w="797"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186" w:wrap="notBeside" w:vAnchor="text" w:hAnchor="text" w:xAlign="center" w:y="1"/>
              <w:shd w:val="clear" w:color="auto" w:fill="auto"/>
              <w:spacing w:before="0" w:line="200" w:lineRule="exact"/>
              <w:ind w:firstLine="0"/>
              <w:jc w:val="center"/>
            </w:pPr>
            <w:r>
              <w:rPr>
                <w:rStyle w:val="210pt0"/>
              </w:rPr>
              <w:t>ОЕ</w:t>
            </w:r>
          </w:p>
        </w:tc>
        <w:tc>
          <w:tcPr>
            <w:tcW w:w="787" w:type="dxa"/>
            <w:tcBorders>
              <w:top w:val="single" w:sz="4" w:space="0" w:color="auto"/>
              <w:left w:val="single" w:sz="4" w:space="0" w:color="auto"/>
              <w:bottom w:val="single" w:sz="4" w:space="0" w:color="auto"/>
            </w:tcBorders>
            <w:shd w:val="clear" w:color="auto" w:fill="FFFFFF"/>
          </w:tcPr>
          <w:p w:rsidR="000F1739" w:rsidRDefault="000F1739">
            <w:pPr>
              <w:framePr w:w="7186" w:wrap="notBeside" w:vAnchor="text" w:hAnchor="text" w:xAlign="center" w:y="1"/>
              <w:rPr>
                <w:sz w:val="10"/>
                <w:szCs w:val="10"/>
              </w:rPr>
            </w:pPr>
          </w:p>
        </w:tc>
        <w:tc>
          <w:tcPr>
            <w:tcW w:w="2371" w:type="dxa"/>
            <w:gridSpan w:val="3"/>
            <w:tcBorders>
              <w:top w:val="single" w:sz="4" w:space="0" w:color="auto"/>
              <w:left w:val="single" w:sz="4" w:space="0" w:color="auto"/>
            </w:tcBorders>
            <w:shd w:val="clear" w:color="auto" w:fill="FFFFFF"/>
          </w:tcPr>
          <w:p w:rsidR="000F1739" w:rsidRDefault="000F1739">
            <w:pPr>
              <w:framePr w:w="7186" w:wrap="notBeside" w:vAnchor="text" w:hAnchor="text" w:xAlign="center" w:y="1"/>
              <w:rPr>
                <w:sz w:val="10"/>
                <w:szCs w:val="10"/>
              </w:rPr>
            </w:pPr>
          </w:p>
        </w:tc>
        <w:tc>
          <w:tcPr>
            <w:tcW w:w="2410" w:type="dxa"/>
            <w:gridSpan w:val="3"/>
            <w:shd w:val="clear" w:color="auto" w:fill="FFFFFF"/>
          </w:tcPr>
          <w:p w:rsidR="000F1739" w:rsidRDefault="000F1739">
            <w:pPr>
              <w:framePr w:w="7186" w:wrap="notBeside" w:vAnchor="text" w:hAnchor="text" w:xAlign="center" w:y="1"/>
              <w:rPr>
                <w:sz w:val="10"/>
                <w:szCs w:val="10"/>
              </w:rPr>
            </w:pPr>
          </w:p>
        </w:tc>
      </w:tr>
    </w:tbl>
    <w:p w:rsidR="000F1739" w:rsidRDefault="000F1739">
      <w:pPr>
        <w:framePr w:w="7186" w:wrap="notBeside" w:vAnchor="text" w:hAnchor="text" w:xAlign="center" w:y="1"/>
        <w:rPr>
          <w:sz w:val="2"/>
          <w:szCs w:val="2"/>
        </w:rPr>
      </w:pPr>
    </w:p>
    <w:p w:rsidR="000F1739" w:rsidRDefault="000F1739">
      <w:pPr>
        <w:rPr>
          <w:sz w:val="2"/>
          <w:szCs w:val="2"/>
        </w:rPr>
        <w:sectPr w:rsidR="000F1739">
          <w:type w:val="continuous"/>
          <w:pgSz w:w="11640" w:h="15442"/>
          <w:pgMar w:top="1118" w:right="2053" w:bottom="2758" w:left="2104"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166"/>
        <w:gridCol w:w="1133"/>
        <w:gridCol w:w="1162"/>
      </w:tblGrid>
      <w:tr w:rsidR="000F1739">
        <w:trPr>
          <w:trHeight w:hRule="exact" w:val="302"/>
          <w:jc w:val="center"/>
        </w:trPr>
        <w:tc>
          <w:tcPr>
            <w:tcW w:w="3461" w:type="dxa"/>
            <w:gridSpan w:val="3"/>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10" w:lineRule="exact"/>
              <w:ind w:firstLine="0"/>
              <w:jc w:val="center"/>
            </w:pPr>
            <w:r>
              <w:t>Оценка себя в данный момент</w:t>
            </w:r>
          </w:p>
        </w:tc>
      </w:tr>
      <w:tr w:rsidR="000F1739">
        <w:trPr>
          <w:trHeight w:hRule="exact" w:val="269"/>
          <w:jc w:val="center"/>
        </w:trPr>
        <w:tc>
          <w:tcPr>
            <w:tcW w:w="1166" w:type="dxa"/>
            <w:tcBorders>
              <w:top w:val="single" w:sz="4" w:space="0" w:color="auto"/>
              <w:left w:val="single" w:sz="4" w:space="0" w:color="auto"/>
            </w:tcBorders>
            <w:shd w:val="clear" w:color="auto" w:fill="FFFFFF"/>
            <w:vAlign w:val="center"/>
          </w:tcPr>
          <w:p w:rsidR="000F1739" w:rsidRDefault="00706FC3">
            <w:pPr>
              <w:pStyle w:val="22"/>
              <w:framePr w:w="3461" w:wrap="notBeside" w:vAnchor="text" w:hAnchor="text" w:xAlign="center" w:y="1"/>
              <w:shd w:val="clear" w:color="auto" w:fill="auto"/>
              <w:spacing w:before="0" w:line="210" w:lineRule="exact"/>
              <w:ind w:firstLine="0"/>
              <w:jc w:val="center"/>
            </w:pPr>
            <w:r>
              <w:t>1</w:t>
            </w:r>
          </w:p>
        </w:tc>
        <w:tc>
          <w:tcPr>
            <w:tcW w:w="1133" w:type="dxa"/>
            <w:tcBorders>
              <w:top w:val="single" w:sz="4" w:space="0" w:color="auto"/>
              <w:left w:val="single" w:sz="4" w:space="0" w:color="auto"/>
            </w:tcBorders>
            <w:shd w:val="clear" w:color="auto" w:fill="FFFFFF"/>
          </w:tcPr>
          <w:p w:rsidR="000F1739" w:rsidRDefault="000F1739">
            <w:pPr>
              <w:framePr w:w="3461" w:wrap="notBeside" w:vAnchor="text" w:hAnchor="text" w:xAlign="center" w:y="1"/>
              <w:rPr>
                <w:sz w:val="10"/>
                <w:szCs w:val="10"/>
              </w:rPr>
            </w:pPr>
          </w:p>
        </w:tc>
        <w:tc>
          <w:tcPr>
            <w:tcW w:w="1162" w:type="dxa"/>
            <w:tcBorders>
              <w:top w:val="single" w:sz="4" w:space="0" w:color="auto"/>
              <w:left w:val="single" w:sz="4" w:space="0" w:color="auto"/>
              <w:right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10" w:lineRule="exact"/>
              <w:ind w:firstLine="0"/>
              <w:jc w:val="center"/>
            </w:pPr>
            <w:r>
              <w:t>Г</w:t>
            </w:r>
          </w:p>
        </w:tc>
      </w:tr>
      <w:tr w:rsidR="000F1739">
        <w:trPr>
          <w:trHeight w:hRule="exact" w:val="278"/>
          <w:jc w:val="center"/>
        </w:trPr>
        <w:tc>
          <w:tcPr>
            <w:tcW w:w="1166" w:type="dxa"/>
            <w:tcBorders>
              <w:top w:val="single" w:sz="4" w:space="0" w:color="auto"/>
              <w:left w:val="single" w:sz="4" w:space="0" w:color="auto"/>
            </w:tcBorders>
            <w:shd w:val="clear" w:color="auto" w:fill="FFFFFF"/>
            <w:vAlign w:val="center"/>
          </w:tcPr>
          <w:p w:rsidR="000F1739" w:rsidRDefault="00706FC3">
            <w:pPr>
              <w:pStyle w:val="22"/>
              <w:framePr w:w="3461" w:wrap="notBeside" w:vAnchor="text" w:hAnchor="text" w:xAlign="center" w:y="1"/>
              <w:shd w:val="clear" w:color="auto" w:fill="auto"/>
              <w:spacing w:before="0" w:line="210" w:lineRule="exact"/>
              <w:ind w:firstLine="0"/>
              <w:jc w:val="center"/>
            </w:pPr>
            <w:r>
              <w:t>2</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20" w:lineRule="exact"/>
              <w:ind w:firstLine="0"/>
              <w:jc w:val="center"/>
            </w:pPr>
            <w:r>
              <w:rPr>
                <w:rStyle w:val="211pt"/>
              </w:rPr>
              <w:t>тт</w:t>
            </w:r>
          </w:p>
        </w:tc>
        <w:tc>
          <w:tcPr>
            <w:tcW w:w="1162" w:type="dxa"/>
            <w:tcBorders>
              <w:top w:val="single" w:sz="4" w:space="0" w:color="auto"/>
              <w:left w:val="single" w:sz="4" w:space="0" w:color="auto"/>
              <w:right w:val="single" w:sz="4" w:space="0" w:color="auto"/>
            </w:tcBorders>
            <w:shd w:val="clear" w:color="auto" w:fill="FFFFFF"/>
          </w:tcPr>
          <w:p w:rsidR="000F1739" w:rsidRDefault="000F1739">
            <w:pPr>
              <w:framePr w:w="3461" w:wrap="notBeside" w:vAnchor="text" w:hAnchor="text" w:xAlign="center" w:y="1"/>
              <w:rPr>
                <w:sz w:val="10"/>
                <w:szCs w:val="10"/>
              </w:rPr>
            </w:pPr>
          </w:p>
        </w:tc>
      </w:tr>
      <w:tr w:rsidR="000F1739">
        <w:trPr>
          <w:trHeight w:hRule="exact" w:val="278"/>
          <w:jc w:val="center"/>
        </w:trPr>
        <w:tc>
          <w:tcPr>
            <w:tcW w:w="1166" w:type="dxa"/>
            <w:tcBorders>
              <w:top w:val="single" w:sz="4" w:space="0" w:color="auto"/>
              <w:left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rPr>
              <w:t>3</w:t>
            </w:r>
          </w:p>
        </w:tc>
        <w:tc>
          <w:tcPr>
            <w:tcW w:w="1133" w:type="dxa"/>
            <w:tcBorders>
              <w:top w:val="single" w:sz="4" w:space="0" w:color="auto"/>
              <w:left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10" w:lineRule="exact"/>
              <w:ind w:firstLine="0"/>
              <w:jc w:val="center"/>
            </w:pPr>
            <w:r>
              <w:t>А</w:t>
            </w:r>
          </w:p>
        </w:tc>
        <w:tc>
          <w:tcPr>
            <w:tcW w:w="1162" w:type="dxa"/>
            <w:tcBorders>
              <w:top w:val="single" w:sz="4" w:space="0" w:color="auto"/>
              <w:left w:val="single" w:sz="4" w:space="0" w:color="auto"/>
              <w:right w:val="single" w:sz="4" w:space="0" w:color="auto"/>
            </w:tcBorders>
            <w:shd w:val="clear" w:color="auto" w:fill="FFFFFF"/>
          </w:tcPr>
          <w:p w:rsidR="000F1739" w:rsidRDefault="000F1739">
            <w:pPr>
              <w:framePr w:w="3461" w:wrap="notBeside" w:vAnchor="text" w:hAnchor="text" w:xAlign="center" w:y="1"/>
              <w:rPr>
                <w:sz w:val="10"/>
                <w:szCs w:val="10"/>
              </w:rPr>
            </w:pPr>
          </w:p>
        </w:tc>
      </w:tr>
      <w:tr w:rsidR="000F1739">
        <w:trPr>
          <w:trHeight w:hRule="exact" w:val="264"/>
          <w:jc w:val="center"/>
        </w:trPr>
        <w:tc>
          <w:tcPr>
            <w:tcW w:w="1166" w:type="dxa"/>
            <w:tcBorders>
              <w:top w:val="single" w:sz="4" w:space="0" w:color="auto"/>
              <w:left w:val="single" w:sz="4" w:space="0" w:color="auto"/>
            </w:tcBorders>
            <w:shd w:val="clear" w:color="auto" w:fill="FFFFFF"/>
            <w:vAlign w:val="center"/>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rPr>
              <w:t>6</w:t>
            </w:r>
          </w:p>
        </w:tc>
        <w:tc>
          <w:tcPr>
            <w:tcW w:w="1133" w:type="dxa"/>
            <w:tcBorders>
              <w:top w:val="single" w:sz="4" w:space="0" w:color="auto"/>
              <w:left w:val="single" w:sz="4" w:space="0" w:color="auto"/>
            </w:tcBorders>
            <w:shd w:val="clear" w:color="auto" w:fill="FFFFFF"/>
          </w:tcPr>
          <w:p w:rsidR="000F1739" w:rsidRDefault="000F1739">
            <w:pPr>
              <w:framePr w:w="3461" w:wrap="notBeside" w:vAnchor="text" w:hAnchor="text" w:xAlign="center" w:y="1"/>
              <w:rPr>
                <w:sz w:val="10"/>
                <w:szCs w:val="10"/>
              </w:rPr>
            </w:pP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20" w:lineRule="exact"/>
              <w:ind w:firstLine="0"/>
              <w:jc w:val="center"/>
            </w:pPr>
            <w:r>
              <w:rPr>
                <w:rStyle w:val="211pt"/>
              </w:rPr>
              <w:t>пп</w:t>
            </w:r>
          </w:p>
        </w:tc>
      </w:tr>
      <w:tr w:rsidR="000F1739">
        <w:trPr>
          <w:trHeight w:hRule="exact" w:val="269"/>
          <w:jc w:val="center"/>
        </w:trPr>
        <w:tc>
          <w:tcPr>
            <w:tcW w:w="1166" w:type="dxa"/>
            <w:tcBorders>
              <w:top w:val="single" w:sz="4" w:space="0" w:color="auto"/>
              <w:lef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rPr>
              <w:t>8</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20" w:lineRule="exact"/>
              <w:ind w:firstLine="0"/>
              <w:jc w:val="center"/>
            </w:pPr>
            <w:r>
              <w:rPr>
                <w:rStyle w:val="211pt"/>
              </w:rPr>
              <w:t>эи</w:t>
            </w:r>
          </w:p>
        </w:tc>
        <w:tc>
          <w:tcPr>
            <w:tcW w:w="116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74"/>
          <w:jc w:val="center"/>
        </w:trPr>
        <w:tc>
          <w:tcPr>
            <w:tcW w:w="1166" w:type="dxa"/>
            <w:tcBorders>
              <w:top w:val="single" w:sz="4" w:space="0" w:color="auto"/>
              <w:lef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rPr>
              <w:t>11</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3461" w:wrap="notBeside" w:vAnchor="text" w:hAnchor="text" w:xAlign="center" w:y="1"/>
              <w:shd w:val="clear" w:color="auto" w:fill="auto"/>
              <w:spacing w:before="0" w:line="200" w:lineRule="exact"/>
              <w:ind w:firstLine="0"/>
              <w:jc w:val="center"/>
            </w:pPr>
            <w:r>
              <w:rPr>
                <w:rStyle w:val="210pt0"/>
                <w:lang w:val="en-US" w:eastAsia="en-US" w:bidi="en-US"/>
              </w:rPr>
              <w:t>d</w:t>
            </w:r>
          </w:p>
        </w:tc>
        <w:tc>
          <w:tcPr>
            <w:tcW w:w="1162" w:type="dxa"/>
            <w:tcBorders>
              <w:top w:val="single" w:sz="4" w:space="0" w:color="auto"/>
              <w:left w:val="single" w:sz="4" w:space="0" w:color="auto"/>
              <w:right w:val="single" w:sz="4" w:space="0" w:color="auto"/>
            </w:tcBorders>
            <w:shd w:val="clear" w:color="auto" w:fill="FFFFFF"/>
          </w:tcPr>
          <w:p w:rsidR="000F1739" w:rsidRDefault="000F1739">
            <w:pPr>
              <w:framePr w:w="3461" w:wrap="notBeside" w:vAnchor="text" w:hAnchor="text" w:xAlign="center" w:y="1"/>
              <w:rPr>
                <w:sz w:val="10"/>
                <w:szCs w:val="10"/>
              </w:rPr>
            </w:pPr>
          </w:p>
        </w:tc>
      </w:tr>
      <w:tr w:rsidR="000F1739">
        <w:trPr>
          <w:trHeight w:hRule="exact" w:val="269"/>
          <w:jc w:val="center"/>
        </w:trPr>
        <w:tc>
          <w:tcPr>
            <w:tcW w:w="1166" w:type="dxa"/>
            <w:tcBorders>
              <w:top w:val="single" w:sz="4" w:space="0" w:color="auto"/>
              <w:left w:val="single" w:sz="4" w:space="0" w:color="auto"/>
            </w:tcBorders>
            <w:shd w:val="clear" w:color="auto" w:fill="FFFFFF"/>
            <w:vAlign w:val="bottom"/>
          </w:tcPr>
          <w:p w:rsidR="000F1739" w:rsidRDefault="00706FC3">
            <w:pPr>
              <w:pStyle w:val="22"/>
              <w:framePr w:w="3461" w:wrap="notBeside" w:vAnchor="text" w:hAnchor="text" w:xAlign="center" w:y="1"/>
              <w:shd w:val="clear" w:color="auto" w:fill="auto"/>
              <w:spacing w:before="0" w:line="210" w:lineRule="exact"/>
              <w:ind w:firstLine="0"/>
              <w:jc w:val="center"/>
            </w:pPr>
            <w:r>
              <w:t>12</w:t>
            </w:r>
          </w:p>
        </w:tc>
        <w:tc>
          <w:tcPr>
            <w:tcW w:w="1133" w:type="dxa"/>
            <w:tcBorders>
              <w:top w:val="single" w:sz="4" w:space="0" w:color="auto"/>
              <w:left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10" w:lineRule="exact"/>
              <w:ind w:firstLine="0"/>
              <w:jc w:val="center"/>
            </w:pPr>
            <w:r>
              <w:t>ШИ</w:t>
            </w:r>
          </w:p>
        </w:tc>
        <w:tc>
          <w:tcPr>
            <w:tcW w:w="1162" w:type="dxa"/>
            <w:tcBorders>
              <w:top w:val="single" w:sz="4" w:space="0" w:color="auto"/>
              <w:left w:val="single" w:sz="4" w:space="0" w:color="auto"/>
              <w:right w:val="single" w:sz="4" w:space="0" w:color="auto"/>
            </w:tcBorders>
            <w:shd w:val="clear" w:color="auto" w:fill="FFFFFF"/>
          </w:tcPr>
          <w:p w:rsidR="000F1739" w:rsidRDefault="000F1739">
            <w:pPr>
              <w:framePr w:w="3461" w:wrap="notBeside" w:vAnchor="text" w:hAnchor="text" w:xAlign="center" w:y="1"/>
              <w:rPr>
                <w:sz w:val="10"/>
                <w:szCs w:val="10"/>
              </w:rPr>
            </w:pPr>
          </w:p>
        </w:tc>
      </w:tr>
      <w:tr w:rsidR="000F1739">
        <w:trPr>
          <w:trHeight w:hRule="exact" w:val="302"/>
          <w:jc w:val="center"/>
        </w:trPr>
        <w:tc>
          <w:tcPr>
            <w:tcW w:w="1166" w:type="dxa"/>
            <w:tcBorders>
              <w:top w:val="single" w:sz="4" w:space="0" w:color="auto"/>
              <w:left w:val="single" w:sz="4" w:space="0" w:color="auto"/>
              <w:bottom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10" w:lineRule="exact"/>
              <w:ind w:firstLine="0"/>
              <w:jc w:val="center"/>
            </w:pPr>
            <w:r>
              <w:t>13</w:t>
            </w:r>
          </w:p>
        </w:tc>
        <w:tc>
          <w:tcPr>
            <w:tcW w:w="1133" w:type="dxa"/>
            <w:tcBorders>
              <w:top w:val="single" w:sz="4" w:space="0" w:color="auto"/>
              <w:left w:val="single" w:sz="4" w:space="0" w:color="auto"/>
              <w:bottom w:val="single" w:sz="4" w:space="0" w:color="auto"/>
            </w:tcBorders>
            <w:shd w:val="clear" w:color="auto" w:fill="FFFFFF"/>
          </w:tcPr>
          <w:p w:rsidR="000F1739" w:rsidRDefault="00706FC3">
            <w:pPr>
              <w:pStyle w:val="22"/>
              <w:framePr w:w="3461" w:wrap="notBeside" w:vAnchor="text" w:hAnchor="text" w:xAlign="center" w:y="1"/>
              <w:shd w:val="clear" w:color="auto" w:fill="auto"/>
              <w:spacing w:before="0" w:line="210" w:lineRule="exact"/>
              <w:ind w:firstLine="0"/>
              <w:jc w:val="center"/>
            </w:pPr>
            <w:r>
              <w:t>С</w:t>
            </w:r>
          </w:p>
        </w:tc>
        <w:tc>
          <w:tcPr>
            <w:tcW w:w="1162"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3461" w:wrap="notBeside" w:vAnchor="text" w:hAnchor="text" w:xAlign="center" w:y="1"/>
              <w:rPr>
                <w:sz w:val="10"/>
                <w:szCs w:val="10"/>
              </w:rPr>
            </w:pPr>
          </w:p>
        </w:tc>
      </w:tr>
    </w:tbl>
    <w:p w:rsidR="000F1739" w:rsidRDefault="000F1739">
      <w:pPr>
        <w:framePr w:w="3461"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28"/>
        <w:ind w:firstLine="660"/>
        <w:jc w:val="both"/>
      </w:pPr>
      <w:r>
        <w:t xml:space="preserve">Интерпретация. </w:t>
      </w:r>
      <w:r>
        <w:rPr>
          <w:rStyle w:val="210pt1"/>
        </w:rPr>
        <w:t>Типы акцентуаций характера:</w:t>
      </w:r>
      <w:r>
        <w:rPr>
          <w:rStyle w:val="2b"/>
        </w:rPr>
        <w:t xml:space="preserve"> </w:t>
      </w:r>
      <w:r>
        <w:t>Г— гипертимный, Ц — циклотимный, Л — лабильный, А— астено-невротический, С — сенситив</w:t>
      </w:r>
      <w:r>
        <w:softHyphen/>
        <w:t>ный, П — психастенический, Ш — шизоидный, Э — эпилептоидный, И — истероидный, Н — неустойчивый, К — конформный.</w:t>
      </w:r>
    </w:p>
    <w:p w:rsidR="000F1739" w:rsidRDefault="00706FC3">
      <w:pPr>
        <w:pStyle w:val="22"/>
        <w:shd w:val="clear" w:color="auto" w:fill="auto"/>
        <w:spacing w:before="0"/>
        <w:ind w:firstLine="360"/>
        <w:jc w:val="both"/>
      </w:pPr>
      <w:r>
        <w:rPr>
          <w:rStyle w:val="210pt1"/>
        </w:rPr>
        <w:t>Дополнительные показатели:</w:t>
      </w:r>
      <w:r>
        <w:rPr>
          <w:rStyle w:val="2b"/>
        </w:rPr>
        <w:t xml:space="preserve"> </w:t>
      </w:r>
      <w:r>
        <w:t>Д — показатель диссимуляции, Т — показа</w:t>
      </w:r>
      <w:r>
        <w:softHyphen/>
        <w:t xml:space="preserve">тель откровенности, В — показатель черт характера, присущих органическим психопатиям, Е — степень отражения реакции эмансипации в самооценке, </w:t>
      </w:r>
      <w:r>
        <w:rPr>
          <w:rStyle w:val="210pt1"/>
          <w:lang w:val="en-US" w:eastAsia="en-US" w:bidi="en-US"/>
        </w:rPr>
        <w:t>d</w:t>
      </w:r>
      <w:r>
        <w:rPr>
          <w:rStyle w:val="2b"/>
          <w:lang w:val="en-US" w:eastAsia="en-US" w:bidi="en-US"/>
        </w:rPr>
        <w:t xml:space="preserve"> </w:t>
      </w:r>
      <w:r>
        <w:t>— показатель психологической склонности к делинквентности.</w:t>
      </w:r>
    </w:p>
    <w:p w:rsidR="000F1739" w:rsidRDefault="00706FC3">
      <w:pPr>
        <w:pStyle w:val="22"/>
        <w:shd w:val="clear" w:color="auto" w:fill="auto"/>
        <w:spacing w:before="0"/>
        <w:ind w:firstLine="360"/>
        <w:jc w:val="both"/>
      </w:pPr>
      <w:r>
        <w:rPr>
          <w:rStyle w:val="210pt1"/>
        </w:rPr>
        <w:t>Определение степени конформности.</w:t>
      </w:r>
      <w:r>
        <w:rPr>
          <w:rStyle w:val="2b"/>
        </w:rPr>
        <w:t xml:space="preserve"> </w:t>
      </w:r>
      <w:r>
        <w:t>Если К = 1 или К = 0, то это свиде</w:t>
      </w:r>
      <w:r>
        <w:softHyphen/>
        <w:t>тельствует о низкой конформности или даже о нонконформизме. В самооцен</w:t>
      </w:r>
      <w:r>
        <w:softHyphen/>
        <w:t>ке это наиболее присуще представителям шизоидного и истероидного типов. При К = 2 или К = 3 конформность умеренная, при К = 4иК = 5 — средняя, а при К = 6 и более — высокая.</w:t>
      </w:r>
    </w:p>
    <w:p w:rsidR="000F1739" w:rsidRDefault="00706FC3">
      <w:pPr>
        <w:pStyle w:val="22"/>
        <w:shd w:val="clear" w:color="auto" w:fill="auto"/>
        <w:spacing w:before="0"/>
        <w:ind w:firstLine="360"/>
        <w:jc w:val="both"/>
      </w:pPr>
      <w:r>
        <w:rPr>
          <w:rStyle w:val="210pt1"/>
        </w:rPr>
        <w:t>Определение негативного отношения к исследованию.</w:t>
      </w:r>
      <w:r>
        <w:rPr>
          <w:rStyle w:val="2b"/>
        </w:rPr>
        <w:t xml:space="preserve"> </w:t>
      </w:r>
      <w:r>
        <w:t>Величина показателя О, равная 6 и более баллам, свидетельствует о скрытом негативном отноше</w:t>
      </w:r>
      <w:r>
        <w:softHyphen/>
        <w:t>нии к исследованию. Надежность правильности диагностики типа при этом снижается.</w:t>
      </w:r>
    </w:p>
    <w:p w:rsidR="000F1739" w:rsidRDefault="00706FC3">
      <w:pPr>
        <w:pStyle w:val="22"/>
        <w:shd w:val="clear" w:color="auto" w:fill="auto"/>
        <w:spacing w:before="0"/>
        <w:ind w:firstLine="360"/>
        <w:jc w:val="both"/>
      </w:pPr>
      <w:r>
        <w:rPr>
          <w:rStyle w:val="210pt1"/>
        </w:rPr>
        <w:t>Определениевозможной склонности к диссимуляции.</w:t>
      </w:r>
      <w:r>
        <w:rPr>
          <w:rStyle w:val="2b"/>
        </w:rPr>
        <w:t xml:space="preserve"> </w:t>
      </w:r>
      <w:r>
        <w:t>Если показатель Д пре</w:t>
      </w:r>
      <w:r>
        <w:softHyphen/>
        <w:t>вышает показатель Т на 4 и более баллов, то это свидетельствует в пользу воз</w:t>
      </w:r>
      <w:r>
        <w:softHyphen/>
        <w:t>можной диссимуляции. Констатация возможной диссимуляции снижает на</w:t>
      </w:r>
      <w:r>
        <w:softHyphen/>
        <w:t>дежность диагностики типа и практически полностью исключает правильную диагностику типов Ц и К. Сам по себе высокий показатель Д, особенно если Д = 6 и более балам, наиболее часто встречается у представителей типа Н.</w:t>
      </w:r>
    </w:p>
    <w:p w:rsidR="000F1739" w:rsidRDefault="00706FC3">
      <w:pPr>
        <w:pStyle w:val="22"/>
        <w:shd w:val="clear" w:color="auto" w:fill="auto"/>
        <w:spacing w:before="0"/>
        <w:ind w:firstLine="360"/>
        <w:jc w:val="both"/>
      </w:pPr>
      <w:r>
        <w:rPr>
          <w:rStyle w:val="210pt1"/>
        </w:rPr>
        <w:t>Диагностика органической природы психопатии или акцентуации характе</w:t>
      </w:r>
      <w:r>
        <w:rPr>
          <w:rStyle w:val="210pt1"/>
        </w:rPr>
        <w:softHyphen/>
        <w:t>ра.</w:t>
      </w:r>
      <w:r>
        <w:rPr>
          <w:rStyle w:val="2b"/>
        </w:rPr>
        <w:t xml:space="preserve"> </w:t>
      </w:r>
      <w:r>
        <w:t xml:space="preserve">Указание на возможную органическую природу может быть получено с помощью индекса В </w:t>
      </w:r>
      <w:r>
        <w:rPr>
          <w:lang w:val="en-US" w:eastAsia="en-US" w:bidi="en-US"/>
        </w:rPr>
        <w:t xml:space="preserve">(Brain minimal damage), </w:t>
      </w:r>
      <w:r>
        <w:t>если его величина равна 5 и бо</w:t>
      </w:r>
      <w:r>
        <w:softHyphen/>
        <w:t>лее баллам. Показатель В &lt; 5 не исключает органического генеза, так как лишь у 45% органических психопатий показатель В = 5 и более баллам. Обратная ошибка (В ? 5) при отсутствии каких-либо признаков органического резиду- ума, черепно-мозговых травм, инфекций или тяжелых нейроинтоксикаций в анамнезе не превышает 8%. Высокий индекс В часто встречается также у пред</w:t>
      </w:r>
      <w:r>
        <w:softHyphen/>
        <w:t>ставителей типа Э.</w:t>
      </w:r>
    </w:p>
    <w:p w:rsidR="000F1739" w:rsidRDefault="00706FC3">
      <w:pPr>
        <w:pStyle w:val="22"/>
        <w:shd w:val="clear" w:color="auto" w:fill="auto"/>
        <w:spacing w:before="0"/>
        <w:ind w:firstLine="360"/>
        <w:jc w:val="both"/>
      </w:pPr>
      <w:r>
        <w:rPr>
          <w:rStyle w:val="210pt1"/>
        </w:rPr>
        <w:t>Оценка реакции эмансипации,</w:t>
      </w:r>
      <w:r>
        <w:rPr>
          <w:rStyle w:val="2b"/>
        </w:rPr>
        <w:t xml:space="preserve"> </w:t>
      </w:r>
      <w:r>
        <w:t>точнее, ее отражение в самооценке, но не в поведении, проводится на основании показателя Е; если он равен 0 или 1 — реакция эмансипации слабая, если Е равен 2 или 3 — типы С и П не диагнос</w:t>
      </w:r>
      <w:r>
        <w:softHyphen/>
        <w:t>тируются независимо от числа баллов в их пользу, так как представителям этих типов выраженная реакция эмансипации не свойственна. Высокий показа</w:t>
      </w:r>
      <w:r>
        <w:softHyphen/>
        <w:t>тель Е, равный 6 и более баллам, чаше всего встречается у представителей типов Ш и И. По-видимому, это связано с нередко присущим представите</w:t>
      </w:r>
      <w:r>
        <w:softHyphen/>
        <w:t>лям этих типов нонконформизмом. Следует отметить, что у гипертимного типа реакция эмансипации нередко бывает сильно выражена в поведении, но ее отражение в самооценке гораздо более умеренное.</w:t>
      </w:r>
    </w:p>
    <w:p w:rsidR="000F1739" w:rsidRDefault="00706FC3">
      <w:pPr>
        <w:pStyle w:val="22"/>
        <w:shd w:val="clear" w:color="auto" w:fill="auto"/>
        <w:spacing w:before="0" w:line="240" w:lineRule="exact"/>
        <w:ind w:firstLine="360"/>
        <w:jc w:val="both"/>
      </w:pPr>
      <w:r>
        <w:rPr>
          <w:rStyle w:val="210pt1"/>
        </w:rPr>
        <w:t>Оценка психологической склонности к делинквентности</w:t>
      </w:r>
      <w:r>
        <w:rPr>
          <w:rStyle w:val="2b"/>
        </w:rPr>
        <w:t xml:space="preserve"> </w:t>
      </w:r>
      <w:r>
        <w:t>на основании пока</w:t>
      </w:r>
      <w:r>
        <w:softHyphen/>
        <w:t xml:space="preserve">зателя </w:t>
      </w:r>
      <w:r>
        <w:rPr>
          <w:lang w:val="en-US" w:eastAsia="en-US" w:bidi="en-US"/>
        </w:rPr>
        <w:t xml:space="preserve">d </w:t>
      </w:r>
      <w:r>
        <w:t>неодинакова для подростков мужского и женского пола и для пред</w:t>
      </w:r>
      <w:r>
        <w:softHyphen/>
        <w:t>ставителей разных типов. В данном коде даны баллы для подростков мужско</w:t>
      </w:r>
      <w:r>
        <w:softHyphen/>
        <w:t xml:space="preserve">го пола. Низкий балл делинквентности вовсе не свидетельствует об отсутствии склонности к ней (кроме случаев, где диагностирован тип С). Указанием на возможную склонность к делинквентности служит показатель </w:t>
      </w:r>
      <w:r>
        <w:rPr>
          <w:lang w:val="en-US" w:eastAsia="en-US" w:bidi="en-US"/>
        </w:rPr>
        <w:t xml:space="preserve">d, </w:t>
      </w:r>
      <w:r>
        <w:t>если он ра</w:t>
      </w:r>
      <w:r>
        <w:softHyphen/>
        <w:t xml:space="preserve">вен 4 баллам и более. При типах Ш и Н склонность к делинквентности не может быть определена с помощью данного показателя. У представителей типа </w:t>
      </w:r>
      <w:r>
        <w:rPr>
          <w:lang w:val="en-US" w:eastAsia="en-US" w:bidi="en-US"/>
        </w:rPr>
        <w:t xml:space="preserve">III </w:t>
      </w:r>
      <w:r>
        <w:t>этот показатель может быть весьма высоким безо всякой склонности к де</w:t>
      </w:r>
      <w:r>
        <w:softHyphen/>
        <w:t>линквентности. При типе Н он обычно низок, но представители этого типа не нуждаются в выявлении склонности к делинквентности с помощью осо</w:t>
      </w:r>
      <w:r>
        <w:softHyphen/>
        <w:t>бого показателя, так как в условиях безнадзорности они, как правило, обна</w:t>
      </w:r>
      <w:r>
        <w:softHyphen/>
        <w:t>руживают делинквентное поведение.</w:t>
      </w:r>
    </w:p>
    <w:p w:rsidR="000F1739" w:rsidRDefault="00706FC3">
      <w:pPr>
        <w:pStyle w:val="22"/>
        <w:shd w:val="clear" w:color="auto" w:fill="auto"/>
        <w:spacing w:before="0" w:line="240" w:lineRule="exact"/>
        <w:ind w:firstLine="360"/>
        <w:jc w:val="both"/>
      </w:pPr>
      <w:r>
        <w:rPr>
          <w:rStyle w:val="210pt1"/>
        </w:rPr>
        <w:t>Оценка психологической склонности к алкоголизации.</w:t>
      </w:r>
      <w:r>
        <w:rPr>
          <w:rStyle w:val="2b"/>
        </w:rPr>
        <w:t xml:space="preserve"> </w:t>
      </w:r>
      <w:r>
        <w:t>Цифровые баллы за выборы, сделанные по теме «Отношение к спиртным напиткам» в 1 и 2 ис</w:t>
      </w:r>
      <w:r>
        <w:softHyphen/>
        <w:t>следованиях, суммируются алгебраически, то есть с учетом знака. При сум</w:t>
      </w:r>
      <w:r>
        <w:softHyphen/>
        <w:t>марной величине +2 и выше можно говорить о наличии психологической склонности к употреблению спиртных напитков. Очень высокие показатели (+6 и выше) свидетельствуют не об интенсивной алкоголизации, а о стремле</w:t>
      </w:r>
      <w:r>
        <w:softHyphen/>
        <w:t>нии демонстрировать свою склонность к выпивкам (чаще встречается у пред</w:t>
      </w:r>
      <w:r>
        <w:softHyphen/>
        <w:t>ставителей типа И). Отрицательная величина говорит об отсутствии психо-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869"/>
        <w:gridCol w:w="365"/>
        <w:gridCol w:w="394"/>
        <w:gridCol w:w="374"/>
        <w:gridCol w:w="374"/>
        <w:gridCol w:w="384"/>
        <w:gridCol w:w="374"/>
        <w:gridCol w:w="403"/>
        <w:gridCol w:w="374"/>
        <w:gridCol w:w="374"/>
        <w:gridCol w:w="374"/>
        <w:gridCol w:w="365"/>
        <w:gridCol w:w="398"/>
        <w:gridCol w:w="370"/>
        <w:gridCol w:w="365"/>
        <w:gridCol w:w="374"/>
        <w:gridCol w:w="374"/>
        <w:gridCol w:w="394"/>
      </w:tblGrid>
      <w:tr w:rsidR="000F1739">
        <w:trPr>
          <w:trHeight w:hRule="exact" w:val="312"/>
          <w:jc w:val="center"/>
        </w:trPr>
        <w:tc>
          <w:tcPr>
            <w:tcW w:w="869" w:type="dxa"/>
            <w:tcBorders>
              <w:top w:val="single" w:sz="4" w:space="0" w:color="auto"/>
              <w:left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10</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tcPr>
          <w:p w:rsidR="000F1739" w:rsidRDefault="000F1739">
            <w:pPr>
              <w:framePr w:w="7301" w:wrap="notBeside" w:vAnchor="text" w:hAnchor="text" w:xAlign="center" w:y="1"/>
              <w:rPr>
                <w:sz w:val="10"/>
                <w:szCs w:val="10"/>
              </w:rPr>
            </w:pPr>
          </w:p>
        </w:tc>
      </w:tr>
      <w:tr w:rsidR="000F1739">
        <w:trPr>
          <w:trHeight w:hRule="exact" w:val="298"/>
          <w:jc w:val="center"/>
        </w:trPr>
        <w:tc>
          <w:tcPr>
            <w:tcW w:w="869"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9</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left="140" w:firstLine="0"/>
            </w:pPr>
            <w:r>
              <w:rPr>
                <w:rStyle w:val="2b"/>
              </w:rPr>
              <w:t>*</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tcPr>
          <w:p w:rsidR="000F1739" w:rsidRDefault="000F1739">
            <w:pPr>
              <w:framePr w:w="7301" w:wrap="notBeside" w:vAnchor="text" w:hAnchor="text" w:xAlign="center" w:y="1"/>
              <w:rPr>
                <w:sz w:val="10"/>
                <w:szCs w:val="10"/>
              </w:rPr>
            </w:pPr>
          </w:p>
        </w:tc>
      </w:tr>
      <w:tr w:rsidR="000F1739">
        <w:trPr>
          <w:trHeight w:hRule="exact" w:val="288"/>
          <w:jc w:val="center"/>
        </w:trPr>
        <w:tc>
          <w:tcPr>
            <w:tcW w:w="869" w:type="dxa"/>
            <w:tcBorders>
              <w:top w:val="single" w:sz="4" w:space="0" w:color="auto"/>
              <w:left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8</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left="140" w:firstLine="0"/>
            </w:pPr>
            <w:r>
              <w:rPr>
                <w:rStyle w:val="2b"/>
              </w:rPr>
              <w:t>*</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tcPr>
          <w:p w:rsidR="000F1739" w:rsidRDefault="000F1739">
            <w:pPr>
              <w:framePr w:w="7301" w:wrap="notBeside" w:vAnchor="text" w:hAnchor="text" w:xAlign="center" w:y="1"/>
              <w:rPr>
                <w:sz w:val="10"/>
                <w:szCs w:val="10"/>
              </w:rPr>
            </w:pPr>
          </w:p>
        </w:tc>
      </w:tr>
      <w:tr w:rsidR="000F1739">
        <w:trPr>
          <w:trHeight w:hRule="exact" w:val="288"/>
          <w:jc w:val="center"/>
        </w:trPr>
        <w:tc>
          <w:tcPr>
            <w:tcW w:w="869"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7</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tcPr>
          <w:p w:rsidR="000F1739" w:rsidRDefault="000F1739">
            <w:pPr>
              <w:framePr w:w="7301" w:wrap="notBeside" w:vAnchor="text" w:hAnchor="text" w:xAlign="center" w:y="1"/>
              <w:rPr>
                <w:sz w:val="10"/>
                <w:szCs w:val="10"/>
              </w:rPr>
            </w:pPr>
          </w:p>
        </w:tc>
      </w:tr>
      <w:tr w:rsidR="000F1739">
        <w:trPr>
          <w:trHeight w:hRule="exact" w:val="307"/>
          <w:jc w:val="center"/>
        </w:trPr>
        <w:tc>
          <w:tcPr>
            <w:tcW w:w="869"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6</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r>
      <w:tr w:rsidR="000F1739">
        <w:trPr>
          <w:trHeight w:hRule="exact" w:val="298"/>
          <w:jc w:val="center"/>
        </w:trPr>
        <w:tc>
          <w:tcPr>
            <w:tcW w:w="869"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5</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rPr>
              <w:t>X</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righ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r>
      <w:tr w:rsidR="000F1739">
        <w:trPr>
          <w:trHeight w:hRule="exact" w:val="307"/>
          <w:jc w:val="center"/>
        </w:trPr>
        <w:tc>
          <w:tcPr>
            <w:tcW w:w="869"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4</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8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4" w:type="dxa"/>
            <w:tcBorders>
              <w:top w:val="single" w:sz="4" w:space="0" w:color="auto"/>
              <w:left w:val="single" w:sz="4" w:space="0" w:color="auto"/>
              <w:righ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r>
      <w:tr w:rsidR="000F1739">
        <w:trPr>
          <w:trHeight w:hRule="exact" w:val="298"/>
          <w:jc w:val="center"/>
        </w:trPr>
        <w:tc>
          <w:tcPr>
            <w:tcW w:w="869"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3</w:t>
            </w:r>
          </w:p>
        </w:tc>
        <w:tc>
          <w:tcPr>
            <w:tcW w:w="365"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9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8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4" w:type="dxa"/>
            <w:tcBorders>
              <w:top w:val="single" w:sz="4" w:space="0" w:color="auto"/>
              <w:left w:val="single" w:sz="4" w:space="0" w:color="auto"/>
              <w:righ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r>
      <w:tr w:rsidR="000F1739">
        <w:trPr>
          <w:trHeight w:hRule="exact" w:val="288"/>
          <w:jc w:val="center"/>
        </w:trPr>
        <w:tc>
          <w:tcPr>
            <w:tcW w:w="869"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rPr>
              <w:t>2</w:t>
            </w:r>
          </w:p>
        </w:tc>
        <w:tc>
          <w:tcPr>
            <w:tcW w:w="365"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9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8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98"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0"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0F1739">
            <w:pPr>
              <w:framePr w:w="7301" w:wrap="notBeside" w:vAnchor="text" w:hAnchor="text" w:xAlign="center" w:y="1"/>
              <w:rPr>
                <w:sz w:val="10"/>
                <w:szCs w:val="10"/>
              </w:rPr>
            </w:pP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4" w:type="dxa"/>
            <w:tcBorders>
              <w:top w:val="single" w:sz="4" w:space="0" w:color="auto"/>
              <w:left w:val="single" w:sz="4" w:space="0" w:color="auto"/>
              <w:righ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r>
      <w:tr w:rsidR="000F1739">
        <w:trPr>
          <w:trHeight w:hRule="exact" w:val="298"/>
          <w:jc w:val="center"/>
        </w:trPr>
        <w:tc>
          <w:tcPr>
            <w:tcW w:w="869" w:type="dxa"/>
            <w:tcBorders>
              <w:top w:val="single" w:sz="4" w:space="0" w:color="auto"/>
              <w:left w:val="single" w:sz="4" w:space="0" w:color="auto"/>
            </w:tcBorders>
            <w:shd w:val="clear" w:color="auto" w:fill="FFFFFF"/>
            <w:vAlign w:val="center"/>
          </w:tcPr>
          <w:p w:rsidR="000F1739" w:rsidRDefault="00706FC3">
            <w:pPr>
              <w:pStyle w:val="22"/>
              <w:framePr w:w="7301" w:wrap="notBeside" w:vAnchor="text" w:hAnchor="text" w:xAlign="center" w:y="1"/>
              <w:shd w:val="clear" w:color="auto" w:fill="auto"/>
              <w:spacing w:before="0" w:line="210" w:lineRule="exact"/>
              <w:ind w:firstLine="0"/>
              <w:jc w:val="center"/>
            </w:pPr>
            <w:r>
              <w:rPr>
                <w:rStyle w:val="2b"/>
                <w:lang w:val="en-US" w:eastAsia="en-US" w:bidi="en-US"/>
              </w:rPr>
              <w:t>1</w:t>
            </w:r>
          </w:p>
        </w:tc>
        <w:tc>
          <w:tcPr>
            <w:tcW w:w="365"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8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403"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left="140"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8"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0"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65"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74" w:type="dxa"/>
            <w:tcBorders>
              <w:top w:val="single" w:sz="4" w:space="0" w:color="auto"/>
              <w:lef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c>
          <w:tcPr>
            <w:tcW w:w="394" w:type="dxa"/>
            <w:tcBorders>
              <w:top w:val="single" w:sz="4" w:space="0" w:color="auto"/>
              <w:left w:val="single" w:sz="4" w:space="0" w:color="auto"/>
              <w:right w:val="single" w:sz="4" w:space="0" w:color="auto"/>
            </w:tcBorders>
            <w:shd w:val="clear" w:color="auto" w:fill="FFFFFF"/>
          </w:tcPr>
          <w:p w:rsidR="000F1739" w:rsidRDefault="00706FC3">
            <w:pPr>
              <w:pStyle w:val="22"/>
              <w:framePr w:w="7301" w:wrap="notBeside" w:vAnchor="text" w:hAnchor="text" w:xAlign="center" w:y="1"/>
              <w:shd w:val="clear" w:color="auto" w:fill="auto"/>
              <w:spacing w:before="0" w:line="210" w:lineRule="exact"/>
              <w:ind w:firstLine="0"/>
            </w:pPr>
            <w:r>
              <w:rPr>
                <w:rStyle w:val="2b"/>
                <w:lang w:val="en-US" w:eastAsia="en-US" w:bidi="en-US"/>
              </w:rPr>
              <w:t>X</w:t>
            </w:r>
          </w:p>
        </w:tc>
      </w:tr>
      <w:tr w:rsidR="000F1739">
        <w:trPr>
          <w:trHeight w:hRule="exact" w:val="312"/>
          <w:jc w:val="center"/>
        </w:trPr>
        <w:tc>
          <w:tcPr>
            <w:tcW w:w="869" w:type="dxa"/>
            <w:tcBorders>
              <w:top w:val="single" w:sz="4" w:space="0" w:color="auto"/>
              <w:left w:val="single" w:sz="4" w:space="0" w:color="auto"/>
              <w:bottom w:val="single" w:sz="4" w:space="0" w:color="auto"/>
            </w:tcBorders>
            <w:shd w:val="clear" w:color="auto" w:fill="FFFFFF"/>
          </w:tcPr>
          <w:p w:rsidR="000F1739" w:rsidRDefault="000F1739">
            <w:pPr>
              <w:framePr w:w="7301" w:wrap="notBeside" w:vAnchor="text" w:hAnchor="text" w:xAlign="center" w:y="1"/>
              <w:rPr>
                <w:sz w:val="10"/>
                <w:szCs w:val="10"/>
              </w:rPr>
            </w:pPr>
          </w:p>
        </w:tc>
        <w:tc>
          <w:tcPr>
            <w:tcW w:w="365"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г</w:t>
            </w:r>
          </w:p>
        </w:tc>
        <w:tc>
          <w:tcPr>
            <w:tcW w:w="39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left="140" w:firstLine="0"/>
            </w:pPr>
            <w:r>
              <w:rPr>
                <w:rStyle w:val="211pt"/>
              </w:rPr>
              <w:t>ц</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л</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pPr>
            <w:r>
              <w:rPr>
                <w:rStyle w:val="2b"/>
              </w:rPr>
              <w:t>А</w:t>
            </w:r>
          </w:p>
        </w:tc>
        <w:tc>
          <w:tcPr>
            <w:tcW w:w="38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с</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п</w:t>
            </w:r>
          </w:p>
        </w:tc>
        <w:tc>
          <w:tcPr>
            <w:tcW w:w="403"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left="140" w:firstLine="0"/>
            </w:pPr>
            <w:r>
              <w:rPr>
                <w:rStyle w:val="211pt"/>
              </w:rPr>
              <w:t>ш</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э</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и</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н</w:t>
            </w:r>
          </w:p>
        </w:tc>
        <w:tc>
          <w:tcPr>
            <w:tcW w:w="365"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к</w:t>
            </w:r>
          </w:p>
        </w:tc>
        <w:tc>
          <w:tcPr>
            <w:tcW w:w="398"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pPr>
            <w:r>
              <w:rPr>
                <w:rStyle w:val="2b"/>
              </w:rPr>
              <w:t>О</w:t>
            </w:r>
          </w:p>
        </w:tc>
        <w:tc>
          <w:tcPr>
            <w:tcW w:w="370"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pPr>
            <w:r>
              <w:rPr>
                <w:rStyle w:val="2b"/>
              </w:rPr>
              <w:t>д</w:t>
            </w:r>
          </w:p>
        </w:tc>
        <w:tc>
          <w:tcPr>
            <w:tcW w:w="365"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т</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20" w:lineRule="exact"/>
              <w:ind w:firstLine="0"/>
            </w:pPr>
            <w:r>
              <w:rPr>
                <w:rStyle w:val="211pt"/>
              </w:rPr>
              <w:t>в</w:t>
            </w:r>
          </w:p>
        </w:tc>
        <w:tc>
          <w:tcPr>
            <w:tcW w:w="37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pPr>
            <w:r>
              <w:rPr>
                <w:rStyle w:val="2b"/>
              </w:rPr>
              <w:t>Е</w:t>
            </w:r>
          </w:p>
        </w:tc>
        <w:tc>
          <w:tcPr>
            <w:tcW w:w="394" w:type="dxa"/>
            <w:tcBorders>
              <w:top w:val="single" w:sz="4" w:space="0" w:color="auto"/>
              <w:left w:val="single" w:sz="4" w:space="0" w:color="auto"/>
              <w:bottom w:val="single" w:sz="4" w:space="0" w:color="auto"/>
              <w:right w:val="single" w:sz="4" w:space="0" w:color="auto"/>
            </w:tcBorders>
            <w:shd w:val="clear" w:color="auto" w:fill="FFFFFF"/>
            <w:vAlign w:val="bottom"/>
          </w:tcPr>
          <w:p w:rsidR="000F1739" w:rsidRDefault="00706FC3">
            <w:pPr>
              <w:pStyle w:val="22"/>
              <w:framePr w:w="7301" w:wrap="notBeside" w:vAnchor="text" w:hAnchor="text" w:xAlign="center" w:y="1"/>
              <w:shd w:val="clear" w:color="auto" w:fill="auto"/>
              <w:spacing w:before="0" w:line="210" w:lineRule="exact"/>
              <w:ind w:firstLine="0"/>
            </w:pPr>
            <w:r>
              <w:rPr>
                <w:lang w:val="en-US" w:eastAsia="en-US" w:bidi="en-US"/>
              </w:rPr>
              <w:t>d</w:t>
            </w:r>
          </w:p>
        </w:tc>
      </w:tr>
    </w:tbl>
    <w:p w:rsidR="000F1739" w:rsidRDefault="00706FC3">
      <w:pPr>
        <w:pStyle w:val="2a"/>
        <w:framePr w:w="7301" w:wrap="notBeside" w:vAnchor="text" w:hAnchor="text" w:xAlign="center" w:y="1"/>
        <w:shd w:val="clear" w:color="auto" w:fill="auto"/>
        <w:spacing w:line="197" w:lineRule="exact"/>
        <w:jc w:val="left"/>
      </w:pPr>
      <w:r>
        <w:t xml:space="preserve">Примечание. Знаком * отмечены дополнительные баллы в пользу типа Ш, 1 балл за К = 1 и 1 балл за </w:t>
      </w:r>
      <w:r>
        <w:rPr>
          <w:rStyle w:val="210pt3"/>
        </w:rPr>
        <w:t>d=</w:t>
      </w:r>
      <w:r>
        <w:rPr>
          <w:rStyle w:val="2f"/>
          <w:lang w:val="en-US" w:eastAsia="en-US" w:bidi="en-US"/>
        </w:rPr>
        <w:t xml:space="preserve"> </w:t>
      </w:r>
      <w:r>
        <w:t>6.</w:t>
      </w:r>
    </w:p>
    <w:p w:rsidR="000F1739" w:rsidRDefault="000F1739">
      <w:pPr>
        <w:framePr w:w="7301"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563"/>
          <w:headerReference w:type="default" r:id="rId564"/>
          <w:footerReference w:type="even" r:id="rId565"/>
          <w:footerReference w:type="default" r:id="rId566"/>
          <w:headerReference w:type="first" r:id="rId567"/>
          <w:footerReference w:type="first" r:id="rId568"/>
          <w:pgSz w:w="11640" w:h="15442"/>
          <w:pgMar w:top="1118" w:right="2053" w:bottom="2758" w:left="2104" w:header="0" w:footer="3" w:gutter="0"/>
          <w:cols w:space="720"/>
          <w:noEndnote/>
          <w:docGrid w:linePitch="360"/>
        </w:sectPr>
      </w:pPr>
    </w:p>
    <w:p w:rsidR="000F1739" w:rsidRDefault="00706FC3">
      <w:pPr>
        <w:pStyle w:val="22"/>
        <w:shd w:val="clear" w:color="auto" w:fill="auto"/>
        <w:spacing w:before="0"/>
        <w:ind w:firstLine="0"/>
        <w:jc w:val="both"/>
      </w:pPr>
      <w:r>
        <w:t>логической склонности к алкоголизации, величина, равная 0 или + 1, являет</w:t>
      </w:r>
      <w:r>
        <w:softHyphen/>
        <w:t>ся неопределенным результатом.</w:t>
      </w:r>
    </w:p>
    <w:p w:rsidR="000F1739" w:rsidRDefault="00706FC3">
      <w:pPr>
        <w:pStyle w:val="22"/>
        <w:shd w:val="clear" w:color="auto" w:fill="auto"/>
        <w:spacing w:before="0"/>
        <w:ind w:firstLine="340"/>
      </w:pPr>
      <w:r>
        <w:t>Для подсчета баллов суммируются баллы, полученные в 1 и во 2 исследо</w:t>
      </w:r>
      <w:r>
        <w:softHyphen/>
        <w:t>ваниях.</w:t>
      </w:r>
    </w:p>
    <w:p w:rsidR="000F1739" w:rsidRDefault="00706FC3">
      <w:pPr>
        <w:pStyle w:val="2a"/>
        <w:framePr w:w="7411" w:wrap="notBeside" w:vAnchor="text" w:hAnchor="text" w:xAlign="center" w:y="1"/>
        <w:shd w:val="clear" w:color="auto" w:fill="auto"/>
        <w:spacing w:line="210" w:lineRule="exact"/>
        <w:jc w:val="left"/>
      </w:pPr>
      <w:r>
        <w:t>Дополнительные баллы, начисляемые по шкале объективной оценки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819"/>
        <w:gridCol w:w="2592"/>
      </w:tblGrid>
      <w:tr w:rsidR="000F1739">
        <w:trPr>
          <w:trHeight w:hRule="exact" w:val="302"/>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firstLine="0"/>
              <w:jc w:val="center"/>
            </w:pPr>
            <w:r>
              <w:rPr>
                <w:rStyle w:val="210pt0"/>
              </w:rPr>
              <w:t>Показатели по графику шкалы объективной оценки</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firstLine="0"/>
              <w:jc w:val="center"/>
            </w:pPr>
            <w:r>
              <w:rPr>
                <w:rStyle w:val="210pt0"/>
              </w:rPr>
              <w:t>Начисляемые баллы</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Г = 0 или 1</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п,с</w:t>
            </w:r>
          </w:p>
        </w:tc>
      </w:tr>
      <w:tr w:rsidR="000F1739">
        <w:trPr>
          <w:trHeight w:hRule="exact" w:val="269"/>
          <w:jc w:val="center"/>
        </w:trPr>
        <w:tc>
          <w:tcPr>
            <w:tcW w:w="4819" w:type="dxa"/>
            <w:tcBorders>
              <w:top w:val="single" w:sz="4" w:space="0" w:color="auto"/>
              <w:left w:val="single" w:sz="4" w:space="0" w:color="auto"/>
            </w:tcBorders>
            <w:shd w:val="clear" w:color="auto" w:fill="FFFFFF"/>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Ц&gt;6</w:t>
            </w:r>
          </w:p>
        </w:tc>
        <w:tc>
          <w:tcPr>
            <w:tcW w:w="2592" w:type="dxa"/>
            <w:tcBorders>
              <w:top w:val="single" w:sz="4" w:space="0" w:color="auto"/>
              <w:left w:val="single" w:sz="4" w:space="0" w:color="auto"/>
              <w:right w:val="single" w:sz="4" w:space="0" w:color="auto"/>
            </w:tcBorders>
            <w:shd w:val="clear" w:color="auto" w:fill="FFFFFF"/>
          </w:tcPr>
          <w:p w:rsidR="000F1739" w:rsidRDefault="00706FC3">
            <w:pPr>
              <w:pStyle w:val="22"/>
              <w:framePr w:w="7411" w:wrap="notBeside" w:vAnchor="text" w:hAnchor="text" w:xAlign="center" w:y="1"/>
              <w:shd w:val="clear" w:color="auto" w:fill="auto"/>
              <w:spacing w:before="0" w:line="200" w:lineRule="exact"/>
              <w:ind w:left="680" w:firstLine="0"/>
            </w:pPr>
            <w:r>
              <w:rPr>
                <w:rStyle w:val="210pt0"/>
              </w:rPr>
              <w:t>Л</w:t>
            </w:r>
          </w:p>
        </w:tc>
      </w:tr>
      <w:tr w:rsidR="000F1739">
        <w:trPr>
          <w:trHeight w:hRule="exact" w:val="278"/>
          <w:jc w:val="center"/>
        </w:trPr>
        <w:tc>
          <w:tcPr>
            <w:tcW w:w="4819" w:type="dxa"/>
            <w:tcBorders>
              <w:top w:val="single" w:sz="4" w:space="0" w:color="auto"/>
              <w:left w:val="single" w:sz="4" w:space="0" w:color="auto"/>
            </w:tcBorders>
            <w:shd w:val="clear" w:color="auto" w:fill="FFFFFF"/>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А&gt;4</w:t>
            </w:r>
          </w:p>
        </w:tc>
        <w:tc>
          <w:tcPr>
            <w:tcW w:w="2592" w:type="dxa"/>
            <w:tcBorders>
              <w:top w:val="single" w:sz="4" w:space="0" w:color="auto"/>
              <w:left w:val="single" w:sz="4" w:space="0" w:color="auto"/>
              <w:right w:val="single" w:sz="4" w:space="0" w:color="auto"/>
            </w:tcBorders>
            <w:shd w:val="clear" w:color="auto" w:fill="FFFFFF"/>
          </w:tcPr>
          <w:p w:rsidR="000F1739" w:rsidRDefault="00706FC3">
            <w:pPr>
              <w:pStyle w:val="22"/>
              <w:framePr w:w="7411" w:wrap="notBeside" w:vAnchor="text" w:hAnchor="text" w:xAlign="center" w:y="1"/>
              <w:shd w:val="clear" w:color="auto" w:fill="auto"/>
              <w:spacing w:before="0" w:line="200" w:lineRule="exact"/>
              <w:ind w:left="680" w:firstLine="0"/>
            </w:pPr>
            <w:r>
              <w:rPr>
                <w:rStyle w:val="210pt0"/>
              </w:rPr>
              <w:t>Л</w:t>
            </w:r>
          </w:p>
        </w:tc>
      </w:tr>
      <w:tr w:rsidR="000F1739">
        <w:trPr>
          <w:trHeight w:hRule="exact" w:val="278"/>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П = 0 или 1</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н</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Н = 0 или 1</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п</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К = 0</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ш,ш, и</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К= 1</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ш</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Д&gt;6</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н</w:t>
            </w:r>
          </w:p>
        </w:tc>
      </w:tr>
      <w:tr w:rsidR="000F1739">
        <w:trPr>
          <w:trHeight w:hRule="exact" w:val="264"/>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700" w:firstLine="0"/>
            </w:pPr>
            <w:r>
              <w:rPr>
                <w:rStyle w:val="211pt"/>
              </w:rPr>
              <w:t>т&gt;д</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п, п, ц</w:t>
            </w:r>
          </w:p>
        </w:tc>
      </w:tr>
      <w:tr w:rsidR="000F1739">
        <w:trPr>
          <w:trHeight w:hRule="exact" w:val="283"/>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В = 5</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э</w:t>
            </w:r>
          </w:p>
        </w:tc>
      </w:tr>
      <w:tr w:rsidR="000F1739">
        <w:trPr>
          <w:trHeight w:hRule="exact" w:val="278"/>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В&gt;6</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э, э</w:t>
            </w:r>
          </w:p>
        </w:tc>
      </w:tr>
      <w:tr w:rsidR="000F1739">
        <w:trPr>
          <w:trHeight w:hRule="exact" w:val="269"/>
          <w:jc w:val="center"/>
        </w:trPr>
        <w:tc>
          <w:tcPr>
            <w:tcW w:w="4819" w:type="dxa"/>
            <w:tcBorders>
              <w:top w:val="single" w:sz="4" w:space="0" w:color="auto"/>
              <w:lef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rPr>
              <w:t>Е&gt;6</w:t>
            </w:r>
          </w:p>
        </w:tc>
        <w:tc>
          <w:tcPr>
            <w:tcW w:w="2592"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ш, и</w:t>
            </w:r>
          </w:p>
        </w:tc>
      </w:tr>
      <w:tr w:rsidR="000F1739">
        <w:trPr>
          <w:trHeight w:hRule="exact" w:val="302"/>
          <w:jc w:val="center"/>
        </w:trPr>
        <w:tc>
          <w:tcPr>
            <w:tcW w:w="4819"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00" w:lineRule="exact"/>
              <w:ind w:left="700" w:firstLine="0"/>
            </w:pPr>
            <w:r>
              <w:rPr>
                <w:rStyle w:val="210pt0"/>
                <w:lang w:val="en-US" w:eastAsia="en-US" w:bidi="en-US"/>
              </w:rPr>
              <w:t xml:space="preserve">d </w:t>
            </w:r>
            <w:r>
              <w:rPr>
                <w:rStyle w:val="210pt0"/>
              </w:rPr>
              <w:t>&gt; 5</w:t>
            </w:r>
          </w:p>
        </w:tc>
        <w:tc>
          <w:tcPr>
            <w:tcW w:w="2592" w:type="dxa"/>
            <w:tcBorders>
              <w:top w:val="single" w:sz="4" w:space="0" w:color="auto"/>
              <w:left w:val="single" w:sz="4" w:space="0" w:color="auto"/>
              <w:bottom w:val="single" w:sz="4" w:space="0" w:color="auto"/>
              <w:right w:val="single" w:sz="4" w:space="0" w:color="auto"/>
            </w:tcBorders>
            <w:shd w:val="clear" w:color="auto" w:fill="FFFFFF"/>
            <w:vAlign w:val="bottom"/>
          </w:tcPr>
          <w:p w:rsidR="000F1739" w:rsidRDefault="00706FC3">
            <w:pPr>
              <w:pStyle w:val="22"/>
              <w:framePr w:w="7411" w:wrap="notBeside" w:vAnchor="text" w:hAnchor="text" w:xAlign="center" w:y="1"/>
              <w:shd w:val="clear" w:color="auto" w:fill="auto"/>
              <w:spacing w:before="0" w:line="220" w:lineRule="exact"/>
              <w:ind w:left="680" w:firstLine="0"/>
            </w:pPr>
            <w:r>
              <w:rPr>
                <w:rStyle w:val="211pt"/>
              </w:rPr>
              <w:t>ш</w:t>
            </w:r>
          </w:p>
        </w:tc>
      </w:tr>
    </w:tbl>
    <w:p w:rsidR="000F1739" w:rsidRDefault="00706FC3">
      <w:pPr>
        <w:pStyle w:val="36"/>
        <w:framePr w:w="7411" w:wrap="notBeside" w:vAnchor="text" w:hAnchor="text" w:xAlign="center" w:y="1"/>
        <w:shd w:val="clear" w:color="auto" w:fill="auto"/>
        <w:spacing w:line="200" w:lineRule="exact"/>
      </w:pPr>
      <w:r>
        <w:rPr>
          <w:rStyle w:val="31pt"/>
        </w:rPr>
        <w:t>Примечание.</w:t>
      </w:r>
      <w:r>
        <w:t xml:space="preserve"> Знак &gt; обозначает больше или равно.</w:t>
      </w:r>
    </w:p>
    <w:p w:rsidR="000F1739" w:rsidRDefault="000F1739">
      <w:pPr>
        <w:framePr w:w="7411"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37" w:after="438" w:line="240" w:lineRule="exact"/>
        <w:ind w:firstLine="340"/>
      </w:pPr>
      <w:r>
        <w:t>Наличие ошибок в выборах (один и тот же номер выбора на одну тему в 1 и 2 исследованиях): за 1 ошибку — Э, за 2 и более — Э, Э.</w:t>
      </w:r>
    </w:p>
    <w:p w:rsidR="000F1739" w:rsidRDefault="00706FC3">
      <w:pPr>
        <w:pStyle w:val="42"/>
        <w:keepNext/>
        <w:keepLines/>
        <w:shd w:val="clear" w:color="auto" w:fill="auto"/>
        <w:spacing w:after="222" w:line="293" w:lineRule="exact"/>
        <w:ind w:right="20"/>
      </w:pPr>
      <w:bookmarkStart w:id="93" w:name="bookmark92"/>
      <w:r>
        <w:t>Опросник для выявления ранних признаков алкоголизма</w:t>
      </w:r>
      <w:r>
        <w:br/>
        <w:t>(К. К. Яхин, В. Д. Менделевич)</w:t>
      </w:r>
      <w:bookmarkEnd w:id="93"/>
    </w:p>
    <w:p w:rsidR="000F1739" w:rsidRDefault="00706FC3">
      <w:pPr>
        <w:pStyle w:val="22"/>
        <w:shd w:val="clear" w:color="auto" w:fill="auto"/>
        <w:spacing w:before="0" w:line="240" w:lineRule="exact"/>
        <w:ind w:firstLine="340"/>
      </w:pPr>
      <w:r>
        <w:t>Применяется с целью выявления признаков алкоголизма и бытового пьянства.</w:t>
      </w:r>
    </w:p>
    <w:p w:rsidR="000F1739" w:rsidRDefault="00706FC3">
      <w:pPr>
        <w:pStyle w:val="22"/>
        <w:shd w:val="clear" w:color="auto" w:fill="auto"/>
        <w:spacing w:before="0" w:after="180" w:line="240" w:lineRule="exact"/>
        <w:ind w:firstLine="340"/>
      </w:pPr>
      <w:r>
        <w:t>Инструкция. Испытуемый должен отметить знаком «+» те вопросы, на ко</w:t>
      </w:r>
      <w:r>
        <w:softHyphen/>
        <w:t>торые дает ответ «да», знаком «-» — те, на которые дает ответ «нет».</w:t>
      </w:r>
    </w:p>
    <w:p w:rsidR="000F1739" w:rsidRDefault="00706FC3">
      <w:pPr>
        <w:pStyle w:val="22"/>
        <w:numPr>
          <w:ilvl w:val="0"/>
          <w:numId w:val="146"/>
        </w:numPr>
        <w:shd w:val="clear" w:color="auto" w:fill="auto"/>
        <w:tabs>
          <w:tab w:val="left" w:pos="737"/>
        </w:tabs>
        <w:spacing w:before="0" w:line="240" w:lineRule="exact"/>
        <w:ind w:left="440" w:firstLine="0"/>
        <w:jc w:val="both"/>
      </w:pPr>
      <w:r>
        <w:t>Принято ли у вас хранить в доме запасы спиртных напитков?</w:t>
      </w:r>
    </w:p>
    <w:p w:rsidR="000F1739" w:rsidRDefault="00706FC3">
      <w:pPr>
        <w:pStyle w:val="22"/>
        <w:numPr>
          <w:ilvl w:val="0"/>
          <w:numId w:val="146"/>
        </w:numPr>
        <w:shd w:val="clear" w:color="auto" w:fill="auto"/>
        <w:tabs>
          <w:tab w:val="left" w:pos="751"/>
        </w:tabs>
        <w:spacing w:before="0" w:line="240" w:lineRule="exact"/>
        <w:ind w:left="440" w:firstLine="0"/>
        <w:jc w:val="both"/>
      </w:pPr>
      <w:r>
        <w:t>Легко ли вас переспорить?</w:t>
      </w:r>
    </w:p>
    <w:p w:rsidR="000F1739" w:rsidRDefault="00706FC3">
      <w:pPr>
        <w:pStyle w:val="22"/>
        <w:numPr>
          <w:ilvl w:val="0"/>
          <w:numId w:val="146"/>
        </w:numPr>
        <w:shd w:val="clear" w:color="auto" w:fill="auto"/>
        <w:tabs>
          <w:tab w:val="left" w:pos="751"/>
        </w:tabs>
        <w:spacing w:before="0" w:line="240" w:lineRule="exact"/>
        <w:ind w:left="440" w:firstLine="0"/>
        <w:jc w:val="both"/>
      </w:pPr>
      <w:r>
        <w:t>Откажетесь ли вы от затеи выпить, если у вас не хватит немного денег?</w:t>
      </w:r>
    </w:p>
    <w:p w:rsidR="000F1739" w:rsidRDefault="00706FC3">
      <w:pPr>
        <w:pStyle w:val="22"/>
        <w:numPr>
          <w:ilvl w:val="0"/>
          <w:numId w:val="146"/>
        </w:numPr>
        <w:shd w:val="clear" w:color="auto" w:fill="auto"/>
        <w:tabs>
          <w:tab w:val="left" w:pos="751"/>
        </w:tabs>
        <w:spacing w:before="0" w:line="240" w:lineRule="exact"/>
        <w:ind w:left="640" w:hanging="200"/>
      </w:pPr>
      <w:r>
        <w:t>Верно ли, что нужно много доказательств для убеждения людей в ка</w:t>
      </w:r>
      <w:r>
        <w:softHyphen/>
        <w:t>кой-нибудь истине?</w:t>
      </w:r>
    </w:p>
    <w:p w:rsidR="000F1739" w:rsidRDefault="00706FC3">
      <w:pPr>
        <w:pStyle w:val="22"/>
        <w:numPr>
          <w:ilvl w:val="0"/>
          <w:numId w:val="146"/>
        </w:numPr>
        <w:shd w:val="clear" w:color="auto" w:fill="auto"/>
        <w:tabs>
          <w:tab w:val="left" w:pos="751"/>
        </w:tabs>
        <w:spacing w:before="0" w:line="240" w:lineRule="exact"/>
        <w:ind w:left="440" w:firstLine="0"/>
        <w:jc w:val="both"/>
      </w:pPr>
      <w:r>
        <w:t>Приходилось ли вам одалживать деньги на выпивку?</w:t>
      </w:r>
    </w:p>
    <w:p w:rsidR="000F1739" w:rsidRDefault="00706FC3">
      <w:pPr>
        <w:pStyle w:val="22"/>
        <w:numPr>
          <w:ilvl w:val="0"/>
          <w:numId w:val="146"/>
        </w:numPr>
        <w:shd w:val="clear" w:color="auto" w:fill="auto"/>
        <w:tabs>
          <w:tab w:val="left" w:pos="751"/>
        </w:tabs>
        <w:spacing w:before="0" w:line="240" w:lineRule="exact"/>
        <w:ind w:left="640" w:hanging="200"/>
      </w:pPr>
      <w:r>
        <w:t>Верно ли, что большинство людей честны лишь из-за страха на обмане попасться?</w:t>
      </w:r>
    </w:p>
    <w:p w:rsidR="000F1739" w:rsidRDefault="00706FC3">
      <w:pPr>
        <w:pStyle w:val="22"/>
        <w:numPr>
          <w:ilvl w:val="0"/>
          <w:numId w:val="146"/>
        </w:numPr>
        <w:shd w:val="clear" w:color="auto" w:fill="auto"/>
        <w:tabs>
          <w:tab w:val="left" w:pos="751"/>
        </w:tabs>
        <w:spacing w:before="0" w:line="240" w:lineRule="exact"/>
        <w:ind w:left="640" w:hanging="200"/>
        <w:sectPr w:rsidR="000F1739">
          <w:pgSz w:w="11640" w:h="15442"/>
          <w:pgMar w:top="1189" w:right="2062" w:bottom="2677" w:left="2108" w:header="0" w:footer="3" w:gutter="0"/>
          <w:cols w:space="720"/>
          <w:noEndnote/>
          <w:docGrid w:linePitch="360"/>
        </w:sectPr>
      </w:pPr>
      <w:r>
        <w:t>Вы считаете, что ваша семейная жизнь такая же хорошая, как у боль</w:t>
      </w:r>
      <w:r>
        <w:softHyphen/>
        <w:t>шинства ваших знакомых?</w:t>
      </w:r>
    </w:p>
    <w:p w:rsidR="000F1739" w:rsidRDefault="00706FC3">
      <w:pPr>
        <w:pStyle w:val="22"/>
        <w:numPr>
          <w:ilvl w:val="0"/>
          <w:numId w:val="146"/>
        </w:numPr>
        <w:shd w:val="clear" w:color="auto" w:fill="auto"/>
        <w:tabs>
          <w:tab w:val="left" w:pos="652"/>
        </w:tabs>
        <w:spacing w:before="0" w:line="250" w:lineRule="exact"/>
        <w:ind w:left="340" w:firstLine="0"/>
        <w:jc w:val="both"/>
      </w:pPr>
      <w:r>
        <w:t>Бывает ли, что вас иногда подмывает затеять с кем-нибудь драку?</w:t>
      </w:r>
    </w:p>
    <w:p w:rsidR="000F1739" w:rsidRDefault="00706FC3">
      <w:pPr>
        <w:pStyle w:val="22"/>
        <w:numPr>
          <w:ilvl w:val="0"/>
          <w:numId w:val="146"/>
        </w:numPr>
        <w:shd w:val="clear" w:color="auto" w:fill="auto"/>
        <w:tabs>
          <w:tab w:val="left" w:pos="657"/>
        </w:tabs>
        <w:spacing w:before="0" w:line="250" w:lineRule="exact"/>
        <w:ind w:left="620" w:hanging="280"/>
      </w:pPr>
      <w:r>
        <w:t>Бывают ли у вас периоды, когда вы что-то делали, а потом не знали, что именно вы делали?</w:t>
      </w:r>
    </w:p>
    <w:p w:rsidR="000F1739" w:rsidRDefault="00706FC3">
      <w:pPr>
        <w:pStyle w:val="22"/>
        <w:numPr>
          <w:ilvl w:val="0"/>
          <w:numId w:val="146"/>
        </w:numPr>
        <w:shd w:val="clear" w:color="auto" w:fill="auto"/>
        <w:tabs>
          <w:tab w:val="left" w:pos="724"/>
        </w:tabs>
        <w:spacing w:before="0" w:line="250" w:lineRule="exact"/>
        <w:ind w:left="340" w:firstLine="0"/>
        <w:jc w:val="both"/>
      </w:pPr>
      <w:r>
        <w:t>Верно ли, что скандал из-за лишней рюмки часто разрушает семью?</w:t>
      </w:r>
    </w:p>
    <w:p w:rsidR="000F1739" w:rsidRDefault="00706FC3">
      <w:pPr>
        <w:pStyle w:val="22"/>
        <w:numPr>
          <w:ilvl w:val="0"/>
          <w:numId w:val="146"/>
        </w:numPr>
        <w:shd w:val="clear" w:color="auto" w:fill="auto"/>
        <w:tabs>
          <w:tab w:val="left" w:pos="739"/>
        </w:tabs>
        <w:spacing w:before="0" w:line="250" w:lineRule="exact"/>
        <w:ind w:left="340" w:firstLine="0"/>
        <w:jc w:val="both"/>
      </w:pPr>
      <w:r>
        <w:t>Вам все равно, что о вас думают другие?</w:t>
      </w:r>
    </w:p>
    <w:p w:rsidR="000F1739" w:rsidRDefault="00706FC3">
      <w:pPr>
        <w:pStyle w:val="22"/>
        <w:numPr>
          <w:ilvl w:val="0"/>
          <w:numId w:val="146"/>
        </w:numPr>
        <w:shd w:val="clear" w:color="auto" w:fill="auto"/>
        <w:tabs>
          <w:tab w:val="left" w:pos="739"/>
        </w:tabs>
        <w:spacing w:before="0" w:line="250" w:lineRule="exact"/>
        <w:ind w:left="620" w:hanging="280"/>
      </w:pPr>
      <w:r>
        <w:t>Вы считаете, что длинные тосты мешают хорошему проведению за</w:t>
      </w:r>
      <w:r>
        <w:softHyphen/>
        <w:t>столья?</w:t>
      </w:r>
    </w:p>
    <w:p w:rsidR="000F1739" w:rsidRDefault="00706FC3">
      <w:pPr>
        <w:pStyle w:val="22"/>
        <w:numPr>
          <w:ilvl w:val="0"/>
          <w:numId w:val="146"/>
        </w:numPr>
        <w:shd w:val="clear" w:color="auto" w:fill="auto"/>
        <w:tabs>
          <w:tab w:val="left" w:pos="739"/>
        </w:tabs>
        <w:spacing w:before="0" w:line="250" w:lineRule="exact"/>
        <w:ind w:left="620" w:hanging="280"/>
      </w:pPr>
      <w:r>
        <w:t>Верно ли, что жены сами часто виноваты в том, что их мужья много пьют?</w:t>
      </w:r>
    </w:p>
    <w:p w:rsidR="000F1739" w:rsidRDefault="00706FC3">
      <w:pPr>
        <w:pStyle w:val="22"/>
        <w:numPr>
          <w:ilvl w:val="0"/>
          <w:numId w:val="146"/>
        </w:numPr>
        <w:shd w:val="clear" w:color="auto" w:fill="auto"/>
        <w:tabs>
          <w:tab w:val="left" w:pos="739"/>
        </w:tabs>
        <w:spacing w:before="0" w:line="250" w:lineRule="exact"/>
        <w:ind w:left="340" w:firstLine="0"/>
        <w:jc w:val="both"/>
      </w:pPr>
      <w:r>
        <w:t>Ваши родственники часто были настроены против ваших знакомых?</w:t>
      </w:r>
    </w:p>
    <w:p w:rsidR="000F1739" w:rsidRDefault="00706FC3">
      <w:pPr>
        <w:pStyle w:val="22"/>
        <w:numPr>
          <w:ilvl w:val="0"/>
          <w:numId w:val="146"/>
        </w:numPr>
        <w:shd w:val="clear" w:color="auto" w:fill="auto"/>
        <w:tabs>
          <w:tab w:val="left" w:pos="739"/>
        </w:tabs>
        <w:spacing w:before="0" w:line="250" w:lineRule="exact"/>
        <w:ind w:left="620" w:hanging="280"/>
      </w:pPr>
      <w:r>
        <w:t>Считаете ли вы проявлением неуважения к компании, если человек от</w:t>
      </w:r>
      <w:r>
        <w:softHyphen/>
        <w:t>казывается от выпивки, ссылаясь на состояние своего здоровья?</w:t>
      </w:r>
    </w:p>
    <w:p w:rsidR="000F1739" w:rsidRDefault="00706FC3">
      <w:pPr>
        <w:pStyle w:val="22"/>
        <w:numPr>
          <w:ilvl w:val="0"/>
          <w:numId w:val="146"/>
        </w:numPr>
        <w:shd w:val="clear" w:color="auto" w:fill="auto"/>
        <w:tabs>
          <w:tab w:val="left" w:pos="739"/>
        </w:tabs>
        <w:spacing w:before="0" w:line="250" w:lineRule="exact"/>
        <w:ind w:left="620" w:hanging="280"/>
      </w:pPr>
      <w:r>
        <w:t>Верно ли, что единственная интересная страница в газетах — это раз</w:t>
      </w:r>
      <w:r>
        <w:softHyphen/>
        <w:t>дел юмора?</w:t>
      </w:r>
    </w:p>
    <w:p w:rsidR="000F1739" w:rsidRDefault="00706FC3">
      <w:pPr>
        <w:pStyle w:val="22"/>
        <w:numPr>
          <w:ilvl w:val="0"/>
          <w:numId w:val="146"/>
        </w:numPr>
        <w:shd w:val="clear" w:color="auto" w:fill="auto"/>
        <w:tabs>
          <w:tab w:val="left" w:pos="739"/>
        </w:tabs>
        <w:spacing w:before="0" w:line="250" w:lineRule="exact"/>
        <w:ind w:left="620" w:hanging="280"/>
      </w:pPr>
      <w:r>
        <w:t>Глупо осуждать человека, обманувшего того, кто сам позволяет себя обманывать?</w:t>
      </w:r>
    </w:p>
    <w:p w:rsidR="000F1739" w:rsidRDefault="00706FC3">
      <w:pPr>
        <w:pStyle w:val="22"/>
        <w:numPr>
          <w:ilvl w:val="0"/>
          <w:numId w:val="146"/>
        </w:numPr>
        <w:shd w:val="clear" w:color="auto" w:fill="auto"/>
        <w:tabs>
          <w:tab w:val="left" w:pos="739"/>
        </w:tabs>
        <w:spacing w:before="0" w:line="250" w:lineRule="exact"/>
        <w:ind w:left="620" w:hanging="280"/>
      </w:pPr>
      <w:r>
        <w:t>Оправдываете ли вы начальство за выговор человеку, пришедшему на работу с похмелья после поминок?</w:t>
      </w:r>
    </w:p>
    <w:p w:rsidR="000F1739" w:rsidRDefault="00706FC3">
      <w:pPr>
        <w:pStyle w:val="22"/>
        <w:numPr>
          <w:ilvl w:val="0"/>
          <w:numId w:val="146"/>
        </w:numPr>
        <w:shd w:val="clear" w:color="auto" w:fill="auto"/>
        <w:tabs>
          <w:tab w:val="left" w:pos="739"/>
        </w:tabs>
        <w:spacing w:before="0" w:line="250" w:lineRule="exact"/>
        <w:ind w:left="620" w:hanging="280"/>
      </w:pPr>
      <w:r>
        <w:t>Думаете ли вы в разгар застолья о том, чтобы припасти спиртное на утро?</w:t>
      </w:r>
    </w:p>
    <w:p w:rsidR="000F1739" w:rsidRDefault="00706FC3">
      <w:pPr>
        <w:pStyle w:val="22"/>
        <w:numPr>
          <w:ilvl w:val="0"/>
          <w:numId w:val="146"/>
        </w:numPr>
        <w:shd w:val="clear" w:color="auto" w:fill="auto"/>
        <w:tabs>
          <w:tab w:val="left" w:pos="758"/>
        </w:tabs>
        <w:spacing w:before="0" w:line="250" w:lineRule="exact"/>
        <w:ind w:left="620" w:hanging="280"/>
      </w:pPr>
      <w:r>
        <w:t>Приходилось ли вам сожалеть (испытывать чувство неловкости) о сво</w:t>
      </w:r>
      <w:r>
        <w:softHyphen/>
        <w:t>ем поведении в нетрезвом виде, о котором вы сами не помните?</w:t>
      </w:r>
    </w:p>
    <w:p w:rsidR="000F1739" w:rsidRDefault="00706FC3">
      <w:pPr>
        <w:pStyle w:val="22"/>
        <w:numPr>
          <w:ilvl w:val="0"/>
          <w:numId w:val="146"/>
        </w:numPr>
        <w:shd w:val="clear" w:color="auto" w:fill="auto"/>
        <w:tabs>
          <w:tab w:val="left" w:pos="777"/>
        </w:tabs>
        <w:spacing w:before="0" w:line="250" w:lineRule="exact"/>
        <w:ind w:left="620" w:hanging="280"/>
      </w:pPr>
      <w:r>
        <w:t>Прежде чем что-нибудь сделать, вам обычно необходимо остановиться и подумать, даже если речь идет о мелочах?</w:t>
      </w:r>
    </w:p>
    <w:p w:rsidR="000F1739" w:rsidRDefault="00706FC3">
      <w:pPr>
        <w:pStyle w:val="22"/>
        <w:numPr>
          <w:ilvl w:val="0"/>
          <w:numId w:val="146"/>
        </w:numPr>
        <w:shd w:val="clear" w:color="auto" w:fill="auto"/>
        <w:tabs>
          <w:tab w:val="left" w:pos="777"/>
        </w:tabs>
        <w:spacing w:before="0" w:line="250" w:lineRule="exact"/>
        <w:ind w:left="620" w:hanging="280"/>
      </w:pPr>
      <w:r>
        <w:t>Может ли умеренно пьющий человек случайно попасть в медвытрез</w:t>
      </w:r>
      <w:r>
        <w:softHyphen/>
        <w:t>витель?</w:t>
      </w:r>
    </w:p>
    <w:p w:rsidR="000F1739" w:rsidRDefault="00706FC3">
      <w:pPr>
        <w:pStyle w:val="22"/>
        <w:numPr>
          <w:ilvl w:val="0"/>
          <w:numId w:val="146"/>
        </w:numPr>
        <w:shd w:val="clear" w:color="auto" w:fill="auto"/>
        <w:tabs>
          <w:tab w:val="left" w:pos="777"/>
        </w:tabs>
        <w:spacing w:before="0" w:line="250" w:lineRule="exact"/>
        <w:ind w:left="340" w:firstLine="0"/>
        <w:jc w:val="both"/>
      </w:pPr>
      <w:r>
        <w:t>Ослабевает ли у вас желание выпить после сытного обеда?</w:t>
      </w:r>
    </w:p>
    <w:p w:rsidR="000F1739" w:rsidRDefault="00706FC3">
      <w:pPr>
        <w:pStyle w:val="22"/>
        <w:numPr>
          <w:ilvl w:val="0"/>
          <w:numId w:val="146"/>
        </w:numPr>
        <w:shd w:val="clear" w:color="auto" w:fill="auto"/>
        <w:tabs>
          <w:tab w:val="left" w:pos="777"/>
        </w:tabs>
        <w:spacing w:before="0" w:line="250" w:lineRule="exact"/>
        <w:ind w:left="620" w:hanging="280"/>
      </w:pPr>
      <w:r>
        <w:t>Считаете ли вы, что будущее настолько неопределенно, что бессмыс</w:t>
      </w:r>
      <w:r>
        <w:softHyphen/>
        <w:t>ленно строить какие-либо серьезные планы?</w:t>
      </w:r>
    </w:p>
    <w:p w:rsidR="000F1739" w:rsidRDefault="00706FC3">
      <w:pPr>
        <w:pStyle w:val="22"/>
        <w:numPr>
          <w:ilvl w:val="0"/>
          <w:numId w:val="146"/>
        </w:numPr>
        <w:shd w:val="clear" w:color="auto" w:fill="auto"/>
        <w:tabs>
          <w:tab w:val="left" w:pos="777"/>
        </w:tabs>
        <w:spacing w:before="0" w:line="250" w:lineRule="exact"/>
        <w:ind w:left="340" w:firstLine="0"/>
        <w:jc w:val="both"/>
      </w:pPr>
      <w:r>
        <w:t>Играете ли вы в домино, в шашки во дворе после работы?</w:t>
      </w:r>
    </w:p>
    <w:p w:rsidR="000F1739" w:rsidRDefault="00706FC3">
      <w:pPr>
        <w:pStyle w:val="22"/>
        <w:numPr>
          <w:ilvl w:val="0"/>
          <w:numId w:val="146"/>
        </w:numPr>
        <w:shd w:val="clear" w:color="auto" w:fill="auto"/>
        <w:tabs>
          <w:tab w:val="left" w:pos="777"/>
        </w:tabs>
        <w:spacing w:before="0" w:line="250" w:lineRule="exact"/>
        <w:ind w:left="340" w:firstLine="0"/>
        <w:jc w:val="both"/>
      </w:pPr>
      <w:r>
        <w:t>Меняют ли ваше настроение мысли о предстоящей выпивке?</w:t>
      </w:r>
    </w:p>
    <w:p w:rsidR="000F1739" w:rsidRDefault="00706FC3">
      <w:pPr>
        <w:pStyle w:val="22"/>
        <w:numPr>
          <w:ilvl w:val="0"/>
          <w:numId w:val="146"/>
        </w:numPr>
        <w:shd w:val="clear" w:color="auto" w:fill="auto"/>
        <w:tabs>
          <w:tab w:val="left" w:pos="777"/>
        </w:tabs>
        <w:spacing w:before="0" w:line="250" w:lineRule="exact"/>
        <w:ind w:left="340" w:firstLine="0"/>
        <w:jc w:val="both"/>
      </w:pPr>
      <w:r>
        <w:t>Опохмеляетесь ли вы?</w:t>
      </w:r>
    </w:p>
    <w:p w:rsidR="000F1739" w:rsidRDefault="00706FC3">
      <w:pPr>
        <w:pStyle w:val="22"/>
        <w:numPr>
          <w:ilvl w:val="0"/>
          <w:numId w:val="146"/>
        </w:numPr>
        <w:shd w:val="clear" w:color="auto" w:fill="auto"/>
        <w:tabs>
          <w:tab w:val="left" w:pos="777"/>
        </w:tabs>
        <w:spacing w:before="0" w:line="250" w:lineRule="exact"/>
        <w:ind w:left="620" w:hanging="280"/>
      </w:pPr>
      <w:r>
        <w:t>Бывает ли, чтобы вы не помнили наутро то, что делали в нетрезвом виде накануне?</w:t>
      </w:r>
    </w:p>
    <w:p w:rsidR="000F1739" w:rsidRDefault="00706FC3">
      <w:pPr>
        <w:pStyle w:val="22"/>
        <w:numPr>
          <w:ilvl w:val="0"/>
          <w:numId w:val="146"/>
        </w:numPr>
        <w:shd w:val="clear" w:color="auto" w:fill="auto"/>
        <w:tabs>
          <w:tab w:val="left" w:pos="777"/>
        </w:tabs>
        <w:spacing w:before="0" w:line="250" w:lineRule="exact"/>
        <w:ind w:left="340" w:firstLine="0"/>
        <w:jc w:val="both"/>
      </w:pPr>
      <w:r>
        <w:t>Ограничиваете ли вы гостей в выпивке у себя дома?</w:t>
      </w:r>
    </w:p>
    <w:p w:rsidR="000F1739" w:rsidRDefault="00706FC3">
      <w:pPr>
        <w:pStyle w:val="22"/>
        <w:numPr>
          <w:ilvl w:val="0"/>
          <w:numId w:val="146"/>
        </w:numPr>
        <w:shd w:val="clear" w:color="auto" w:fill="auto"/>
        <w:tabs>
          <w:tab w:val="left" w:pos="777"/>
        </w:tabs>
        <w:spacing w:before="0" w:line="250" w:lineRule="exact"/>
        <w:ind w:left="340" w:firstLine="0"/>
        <w:jc w:val="both"/>
      </w:pPr>
      <w:r>
        <w:t>Часто ли на следующий день после выпивки вы плохо себя чувствуете?</w:t>
      </w:r>
    </w:p>
    <w:p w:rsidR="000F1739" w:rsidRDefault="00706FC3">
      <w:pPr>
        <w:pStyle w:val="22"/>
        <w:numPr>
          <w:ilvl w:val="0"/>
          <w:numId w:val="146"/>
        </w:numPr>
        <w:shd w:val="clear" w:color="auto" w:fill="auto"/>
        <w:tabs>
          <w:tab w:val="left" w:pos="777"/>
        </w:tabs>
        <w:spacing w:before="0" w:line="250" w:lineRule="exact"/>
        <w:ind w:left="620" w:hanging="280"/>
      </w:pPr>
      <w:r>
        <w:t>Легко ли изменить мнение, если до этого оно казалось вам оконча</w:t>
      </w:r>
      <w:r>
        <w:softHyphen/>
        <w:t>тельным?</w:t>
      </w:r>
    </w:p>
    <w:p w:rsidR="000F1739" w:rsidRDefault="00706FC3">
      <w:pPr>
        <w:pStyle w:val="22"/>
        <w:numPr>
          <w:ilvl w:val="0"/>
          <w:numId w:val="146"/>
        </w:numPr>
        <w:shd w:val="clear" w:color="auto" w:fill="auto"/>
        <w:tabs>
          <w:tab w:val="left" w:pos="777"/>
        </w:tabs>
        <w:spacing w:before="0" w:line="250" w:lineRule="exact"/>
        <w:ind w:left="340" w:firstLine="0"/>
        <w:jc w:val="both"/>
      </w:pPr>
      <w:r>
        <w:t>Приходилось ли вам изредка сожалеть о том, что не хватает выпивки?</w:t>
      </w:r>
    </w:p>
    <w:p w:rsidR="000F1739" w:rsidRDefault="00706FC3">
      <w:pPr>
        <w:pStyle w:val="22"/>
        <w:numPr>
          <w:ilvl w:val="0"/>
          <w:numId w:val="146"/>
        </w:numPr>
        <w:shd w:val="clear" w:color="auto" w:fill="auto"/>
        <w:tabs>
          <w:tab w:val="left" w:pos="777"/>
        </w:tabs>
        <w:spacing w:before="0" w:line="250" w:lineRule="exact"/>
        <w:ind w:left="620" w:hanging="280"/>
      </w:pPr>
      <w:r>
        <w:t>Замечаете ли вы, что стали более медлительны и вялы, нет прежней энергичности?</w:t>
      </w:r>
    </w:p>
    <w:p w:rsidR="000F1739" w:rsidRDefault="00706FC3">
      <w:pPr>
        <w:pStyle w:val="22"/>
        <w:numPr>
          <w:ilvl w:val="0"/>
          <w:numId w:val="146"/>
        </w:numPr>
        <w:shd w:val="clear" w:color="auto" w:fill="auto"/>
        <w:tabs>
          <w:tab w:val="left" w:pos="777"/>
        </w:tabs>
        <w:spacing w:before="0" w:line="250" w:lineRule="exact"/>
        <w:ind w:left="340" w:firstLine="0"/>
        <w:jc w:val="both"/>
      </w:pPr>
      <w:r>
        <w:t>После сна вы чувствуете себя усталым и «разбитым» (неотдохнувшим)?</w:t>
      </w:r>
    </w:p>
    <w:p w:rsidR="000F1739" w:rsidRDefault="00706FC3">
      <w:pPr>
        <w:pStyle w:val="22"/>
        <w:numPr>
          <w:ilvl w:val="0"/>
          <w:numId w:val="146"/>
        </w:numPr>
        <w:shd w:val="clear" w:color="auto" w:fill="auto"/>
        <w:tabs>
          <w:tab w:val="left" w:pos="777"/>
        </w:tabs>
        <w:spacing w:before="0" w:line="250" w:lineRule="exact"/>
        <w:ind w:left="620" w:hanging="280"/>
      </w:pPr>
      <w:r>
        <w:t>Замечаете ли вы, что прежняя работа дается вам труднее и требует боль</w:t>
      </w:r>
      <w:r>
        <w:softHyphen/>
        <w:t>ших усилий?</w:t>
      </w:r>
    </w:p>
    <w:p w:rsidR="000F1739" w:rsidRDefault="00706FC3">
      <w:pPr>
        <w:pStyle w:val="22"/>
        <w:shd w:val="clear" w:color="auto" w:fill="auto"/>
        <w:spacing w:before="0"/>
        <w:ind w:firstLine="360"/>
        <w:jc w:val="both"/>
      </w:pPr>
      <w:r>
        <w:rPr>
          <w:rStyle w:val="2b"/>
        </w:rPr>
        <w:t xml:space="preserve">Обработка. </w:t>
      </w:r>
      <w:r>
        <w:t>Выбранные ответы анализируют на основании диагностичес</w:t>
      </w:r>
      <w:r>
        <w:softHyphen/>
        <w:t>ких таблиц, суммируя полученные баллы (коэффициенты) по всем вопросам.</w:t>
      </w:r>
    </w:p>
    <w:p w:rsidR="000F1739" w:rsidRDefault="00706FC3">
      <w:pPr>
        <w:pStyle w:val="52"/>
        <w:framePr w:w="7330" w:wrap="notBeside" w:vAnchor="text" w:hAnchor="text" w:xAlign="center" w:y="1"/>
        <w:shd w:val="clear" w:color="auto" w:fill="auto"/>
        <w:spacing w:line="210" w:lineRule="exact"/>
      </w:pPr>
      <w:r>
        <w:t xml:space="preserve">Таблица </w:t>
      </w:r>
      <w:r>
        <w:rPr>
          <w:rStyle w:val="53"/>
        </w:rPr>
        <w:t xml:space="preserve">диагностических </w:t>
      </w:r>
      <w:r>
        <w:t>коэффициентов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62"/>
        <w:gridCol w:w="1253"/>
        <w:gridCol w:w="1248"/>
        <w:gridCol w:w="1133"/>
        <w:gridCol w:w="1258"/>
        <w:gridCol w:w="1277"/>
      </w:tblGrid>
      <w:tr w:rsidR="000F1739">
        <w:trPr>
          <w:trHeight w:hRule="exact" w:val="293"/>
          <w:jc w:val="center"/>
        </w:trPr>
        <w:tc>
          <w:tcPr>
            <w:tcW w:w="1162"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Вопрос</w:t>
            </w:r>
          </w:p>
        </w:tc>
        <w:tc>
          <w:tcPr>
            <w:tcW w:w="125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4"/>
              </w:rPr>
              <w:t>Да</w:t>
            </w:r>
          </w:p>
        </w:tc>
        <w:tc>
          <w:tcPr>
            <w:tcW w:w="124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4"/>
              </w:rPr>
              <w:t>Нет</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Вопрос</w:t>
            </w:r>
          </w:p>
        </w:tc>
        <w:tc>
          <w:tcPr>
            <w:tcW w:w="125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4"/>
              </w:rPr>
              <w:t>Да</w:t>
            </w:r>
          </w:p>
        </w:tc>
        <w:tc>
          <w:tcPr>
            <w:tcW w:w="1277"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4"/>
              </w:rPr>
              <w:t>Нет</w:t>
            </w:r>
          </w:p>
        </w:tc>
      </w:tr>
      <w:tr w:rsidR="000F1739">
        <w:trPr>
          <w:trHeight w:hRule="exact" w:val="274"/>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w:t>
            </w:r>
          </w:p>
        </w:tc>
        <w:tc>
          <w:tcPr>
            <w:tcW w:w="125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2,6</w:t>
            </w:r>
          </w:p>
        </w:tc>
        <w:tc>
          <w:tcPr>
            <w:tcW w:w="124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-1,1</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18</w:t>
            </w:r>
          </w:p>
        </w:tc>
        <w:tc>
          <w:tcPr>
            <w:tcW w:w="125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80" w:lineRule="exact"/>
              <w:ind w:firstLine="0"/>
              <w:jc w:val="center"/>
            </w:pPr>
            <w:r>
              <w:rPr>
                <w:rStyle w:val="2MicrosoftSansSerif9pt"/>
              </w:rPr>
              <w:t>з</w:t>
            </w:r>
          </w:p>
        </w:tc>
        <w:tc>
          <w:tcPr>
            <w:tcW w:w="1277"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2,6</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-2,6</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0,4</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19</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-8,1</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r>
      <w:tr w:rsidR="000F1739">
        <w:trPr>
          <w:trHeight w:hRule="exact" w:val="269"/>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-1,3</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1,3</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20</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-5,3</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8,8</w:t>
            </w:r>
          </w:p>
        </w:tc>
      </w:tr>
      <w:tr w:rsidR="000F1739">
        <w:trPr>
          <w:trHeight w:hRule="exact" w:val="283"/>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4</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21</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-3,4</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4,8</w:t>
            </w:r>
          </w:p>
        </w:tc>
      </w:tr>
      <w:tr w:rsidR="000F1739">
        <w:trPr>
          <w:trHeight w:hRule="exact" w:val="269"/>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5</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-9,5</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35</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22</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80" w:lineRule="exact"/>
              <w:ind w:firstLine="0"/>
              <w:jc w:val="center"/>
            </w:pPr>
            <w:r>
              <w:rPr>
                <w:rStyle w:val="2MicrosoftSansSerif9pt"/>
              </w:rPr>
              <w:t>5Д</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6</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0,8</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23</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-3,4</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3,8</w:t>
            </w:r>
          </w:p>
        </w:tc>
      </w:tr>
      <w:tr w:rsidR="000F1739">
        <w:trPr>
          <w:trHeight w:hRule="exact" w:val="278"/>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7</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2,6</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-4,5</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24</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-9</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1,8</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8</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3,8</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-1,1</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25</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-16</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2,3</w:t>
            </w:r>
          </w:p>
        </w:tc>
      </w:tr>
      <w:tr w:rsidR="000F1739">
        <w:trPr>
          <w:trHeight w:hRule="exact" w:val="269"/>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9</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-5,5</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26</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-3,8</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10</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-1,8</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80" w:lineRule="exact"/>
              <w:ind w:firstLine="0"/>
              <w:jc w:val="center"/>
            </w:pPr>
            <w:r>
              <w:rPr>
                <w:rStyle w:val="2MicrosoftSansSerif9pt"/>
              </w:rPr>
              <w:t>5Д</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27</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-17</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3,8</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200" w:lineRule="exact"/>
              <w:ind w:firstLine="0"/>
              <w:jc w:val="center"/>
            </w:pPr>
            <w:r>
              <w:rPr>
                <w:rStyle w:val="210pt4"/>
              </w:rPr>
              <w:t>И</w:t>
            </w:r>
          </w:p>
        </w:tc>
        <w:tc>
          <w:tcPr>
            <w:tcW w:w="125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-12,6</w:t>
            </w:r>
          </w:p>
        </w:tc>
        <w:tc>
          <w:tcPr>
            <w:tcW w:w="124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0,8</w:t>
            </w:r>
          </w:p>
        </w:tc>
        <w:tc>
          <w:tcPr>
            <w:tcW w:w="113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28</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-5,3</w:t>
            </w:r>
          </w:p>
        </w:tc>
        <w:tc>
          <w:tcPr>
            <w:tcW w:w="1277"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2,8</w:t>
            </w:r>
          </w:p>
        </w:tc>
      </w:tr>
      <w:tr w:rsidR="000F1739">
        <w:trPr>
          <w:trHeight w:hRule="exact" w:val="278"/>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12</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-4,2</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29</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3,4</w:t>
            </w:r>
          </w:p>
        </w:tc>
      </w:tr>
      <w:tr w:rsidR="000F1739">
        <w:trPr>
          <w:trHeight w:hRule="exact" w:val="269"/>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13</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30</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-2,3</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3,8</w:t>
            </w:r>
          </w:p>
        </w:tc>
      </w:tr>
      <w:tr w:rsidR="000F1739">
        <w:trPr>
          <w:trHeight w:hRule="exact" w:val="278"/>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14</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-4,5</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1,8</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31</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-4,5</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1,8</w:t>
            </w:r>
          </w:p>
        </w:tc>
      </w:tr>
      <w:tr w:rsidR="000F1739">
        <w:trPr>
          <w:trHeight w:hRule="exact" w:val="269"/>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253"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-12,6</w:t>
            </w:r>
          </w:p>
        </w:tc>
        <w:tc>
          <w:tcPr>
            <w:tcW w:w="1248" w:type="dxa"/>
            <w:tcBorders>
              <w:top w:val="single" w:sz="4" w:space="0" w:color="auto"/>
              <w:lef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0,8</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32</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90" w:lineRule="exact"/>
              <w:ind w:firstLine="0"/>
              <w:jc w:val="center"/>
            </w:pPr>
            <w:r>
              <w:rPr>
                <w:rStyle w:val="2CourierNew95pt75"/>
              </w:rPr>
              <w:t>-5,3</w:t>
            </w:r>
          </w:p>
        </w:tc>
        <w:tc>
          <w:tcPr>
            <w:tcW w:w="1277"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2,6</w:t>
            </w:r>
          </w:p>
        </w:tc>
      </w:tr>
      <w:tr w:rsidR="000F1739">
        <w:trPr>
          <w:trHeight w:hRule="exact" w:val="278"/>
          <w:jc w:val="center"/>
        </w:trPr>
        <w:tc>
          <w:tcPr>
            <w:tcW w:w="1162"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16</w:t>
            </w:r>
          </w:p>
        </w:tc>
        <w:tc>
          <w:tcPr>
            <w:tcW w:w="125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-12</w:t>
            </w:r>
          </w:p>
        </w:tc>
        <w:tc>
          <w:tcPr>
            <w:tcW w:w="124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1,5</w:t>
            </w:r>
          </w:p>
        </w:tc>
        <w:tc>
          <w:tcPr>
            <w:tcW w:w="1133"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33</w:t>
            </w:r>
          </w:p>
        </w:tc>
        <w:tc>
          <w:tcPr>
            <w:tcW w:w="1258" w:type="dxa"/>
            <w:tcBorders>
              <w:top w:val="single" w:sz="4" w:space="0" w:color="auto"/>
              <w:lef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-11</w:t>
            </w:r>
          </w:p>
        </w:tc>
        <w:tc>
          <w:tcPr>
            <w:tcW w:w="1277"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4,5</w:t>
            </w:r>
          </w:p>
        </w:tc>
      </w:tr>
      <w:tr w:rsidR="000F1739">
        <w:trPr>
          <w:trHeight w:hRule="exact" w:val="269"/>
          <w:jc w:val="center"/>
        </w:trPr>
        <w:tc>
          <w:tcPr>
            <w:tcW w:w="1162"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17</w:t>
            </w:r>
          </w:p>
        </w:tc>
        <w:tc>
          <w:tcPr>
            <w:tcW w:w="125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-6</w:t>
            </w:r>
          </w:p>
        </w:tc>
        <w:tc>
          <w:tcPr>
            <w:tcW w:w="124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3,8</w:t>
            </w:r>
          </w:p>
        </w:tc>
        <w:tc>
          <w:tcPr>
            <w:tcW w:w="1133"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34</w:t>
            </w:r>
          </w:p>
        </w:tc>
        <w:tc>
          <w:tcPr>
            <w:tcW w:w="1258" w:type="dxa"/>
            <w:tcBorders>
              <w:top w:val="single" w:sz="4" w:space="0" w:color="auto"/>
              <w:lef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-7</w:t>
            </w:r>
          </w:p>
        </w:tc>
        <w:tc>
          <w:tcPr>
            <w:tcW w:w="1277" w:type="dxa"/>
            <w:tcBorders>
              <w:top w:val="single" w:sz="4" w:space="0" w:color="auto"/>
              <w:left w:val="single" w:sz="4" w:space="0" w:color="auto"/>
              <w:right w:val="single" w:sz="4" w:space="0" w:color="auto"/>
            </w:tcBorders>
            <w:shd w:val="clear" w:color="auto" w:fill="FFFFFF"/>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2,3</w:t>
            </w:r>
          </w:p>
        </w:tc>
      </w:tr>
      <w:tr w:rsidR="000F1739">
        <w:trPr>
          <w:trHeight w:hRule="exact" w:val="293"/>
          <w:jc w:val="center"/>
        </w:trPr>
        <w:tc>
          <w:tcPr>
            <w:tcW w:w="1162"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1253"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1248" w:type="dxa"/>
            <w:tcBorders>
              <w:top w:val="single" w:sz="4" w:space="0" w:color="auto"/>
              <w:left w:val="single" w:sz="4" w:space="0" w:color="auto"/>
              <w:bottom w:val="single" w:sz="4" w:space="0" w:color="auto"/>
            </w:tcBorders>
            <w:shd w:val="clear" w:color="auto" w:fill="FFFFFF"/>
          </w:tcPr>
          <w:p w:rsidR="000F1739" w:rsidRDefault="000F1739">
            <w:pPr>
              <w:framePr w:w="7330" w:wrap="notBeside" w:vAnchor="text" w:hAnchor="text" w:xAlign="center" w:y="1"/>
              <w:rPr>
                <w:sz w:val="10"/>
                <w:szCs w:val="10"/>
              </w:rPr>
            </w:pPr>
          </w:p>
        </w:tc>
        <w:tc>
          <w:tcPr>
            <w:tcW w:w="113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35</w:t>
            </w:r>
          </w:p>
        </w:tc>
        <w:tc>
          <w:tcPr>
            <w:tcW w:w="125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-6</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330" w:wrap="notBeside" w:vAnchor="text" w:hAnchor="text" w:xAlign="center" w:y="1"/>
              <w:shd w:val="clear" w:color="auto" w:fill="auto"/>
              <w:spacing w:before="0" w:line="170" w:lineRule="exact"/>
              <w:ind w:firstLine="0"/>
              <w:jc w:val="center"/>
            </w:pPr>
            <w:r>
              <w:rPr>
                <w:rStyle w:val="285pt2"/>
              </w:rPr>
              <w:t>1,8</w:t>
            </w:r>
          </w:p>
        </w:tc>
      </w:tr>
    </w:tbl>
    <w:p w:rsidR="000F1739" w:rsidRDefault="000F1739">
      <w:pPr>
        <w:framePr w:w="7330"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28" w:after="484"/>
        <w:ind w:firstLine="360"/>
        <w:jc w:val="both"/>
      </w:pPr>
      <w:r>
        <w:rPr>
          <w:rStyle w:val="2b"/>
        </w:rPr>
        <w:t xml:space="preserve">Интерпретация. </w:t>
      </w:r>
      <w:r>
        <w:t>Уровень алкоголизма — ниже — 12,8 баллов; уровень бы</w:t>
      </w:r>
      <w:r>
        <w:softHyphen/>
        <w:t>тового пьянства от + 12,8 до — 12,8; уровень здоровья — выше + 12,8 баллов.</w:t>
      </w:r>
    </w:p>
    <w:p w:rsidR="000F1739" w:rsidRDefault="00706FC3">
      <w:pPr>
        <w:pStyle w:val="42"/>
        <w:keepNext/>
        <w:keepLines/>
        <w:shd w:val="clear" w:color="auto" w:fill="auto"/>
        <w:spacing w:after="7" w:line="240" w:lineRule="exact"/>
        <w:ind w:right="40"/>
      </w:pPr>
      <w:bookmarkStart w:id="94" w:name="bookmark93"/>
      <w:r>
        <w:t>Тест «Склонность к зависимому поведению»</w:t>
      </w:r>
      <w:bookmarkEnd w:id="94"/>
    </w:p>
    <w:p w:rsidR="000F1739" w:rsidRDefault="00706FC3">
      <w:pPr>
        <w:pStyle w:val="42"/>
        <w:keepNext/>
        <w:keepLines/>
        <w:shd w:val="clear" w:color="auto" w:fill="auto"/>
        <w:spacing w:after="204" w:line="240" w:lineRule="exact"/>
        <w:ind w:right="40"/>
      </w:pPr>
      <w:bookmarkStart w:id="95" w:name="bookmark94"/>
      <w:r>
        <w:t>(В. Д. Менделевич)</w:t>
      </w:r>
      <w:bookmarkEnd w:id="95"/>
    </w:p>
    <w:p w:rsidR="000F1739" w:rsidRDefault="00706FC3">
      <w:pPr>
        <w:pStyle w:val="22"/>
        <w:shd w:val="clear" w:color="auto" w:fill="auto"/>
        <w:spacing w:before="0" w:line="240" w:lineRule="exact"/>
        <w:ind w:right="40" w:firstLine="0"/>
        <w:jc w:val="center"/>
      </w:pPr>
      <w:r>
        <w:t>Применяется с целью выявления склонности к зависимому поведению.</w:t>
      </w:r>
    </w:p>
    <w:p w:rsidR="000F1739" w:rsidRDefault="00706FC3">
      <w:pPr>
        <w:pStyle w:val="22"/>
        <w:shd w:val="clear" w:color="auto" w:fill="auto"/>
        <w:spacing w:before="0" w:line="240" w:lineRule="exact"/>
        <w:ind w:firstLine="360"/>
        <w:jc w:val="both"/>
      </w:pPr>
      <w:r>
        <w:rPr>
          <w:rStyle w:val="2b"/>
        </w:rPr>
        <w:t xml:space="preserve">Инструкция. </w:t>
      </w:r>
      <w:r>
        <w:t>Испытуемый должен, пользуясь данной шкалой, указать, в какой степени он согласен или не согласен с каждым из следующих утверж</w:t>
      </w:r>
      <w:r>
        <w:softHyphen/>
        <w:t>дений, ставя X в соответствующем месте. Можно давать только один ответ на каждое утверждение:</w:t>
      </w:r>
    </w:p>
    <w:p w:rsidR="000F1739" w:rsidRDefault="00706FC3">
      <w:pPr>
        <w:pStyle w:val="22"/>
        <w:numPr>
          <w:ilvl w:val="0"/>
          <w:numId w:val="147"/>
        </w:numPr>
        <w:shd w:val="clear" w:color="auto" w:fill="auto"/>
        <w:tabs>
          <w:tab w:val="left" w:pos="618"/>
        </w:tabs>
        <w:spacing w:before="0" w:line="264" w:lineRule="exact"/>
        <w:ind w:firstLine="360"/>
        <w:jc w:val="both"/>
      </w:pPr>
      <w:r>
        <w:t>— совершенно не согласен (совсем не так);</w:t>
      </w:r>
    </w:p>
    <w:p w:rsidR="000F1739" w:rsidRDefault="00706FC3">
      <w:pPr>
        <w:pStyle w:val="22"/>
        <w:numPr>
          <w:ilvl w:val="0"/>
          <w:numId w:val="147"/>
        </w:numPr>
        <w:shd w:val="clear" w:color="auto" w:fill="auto"/>
        <w:tabs>
          <w:tab w:val="left" w:pos="646"/>
        </w:tabs>
        <w:spacing w:before="0" w:line="264" w:lineRule="exact"/>
        <w:ind w:firstLine="360"/>
        <w:jc w:val="both"/>
      </w:pPr>
      <w:r>
        <w:t>— скорее не согласен (скорее не так);</w:t>
      </w:r>
    </w:p>
    <w:p w:rsidR="000F1739" w:rsidRDefault="00706FC3">
      <w:pPr>
        <w:pStyle w:val="22"/>
        <w:numPr>
          <w:ilvl w:val="0"/>
          <w:numId w:val="147"/>
        </w:numPr>
        <w:shd w:val="clear" w:color="auto" w:fill="auto"/>
        <w:tabs>
          <w:tab w:val="left" w:pos="646"/>
        </w:tabs>
        <w:spacing w:before="0" w:line="264" w:lineRule="exact"/>
        <w:ind w:firstLine="360"/>
        <w:jc w:val="both"/>
      </w:pPr>
      <w:r>
        <w:t>— ни то ни другое (и так, и не так);</w:t>
      </w:r>
    </w:p>
    <w:p w:rsidR="000F1739" w:rsidRDefault="00706FC3">
      <w:pPr>
        <w:pStyle w:val="22"/>
        <w:numPr>
          <w:ilvl w:val="0"/>
          <w:numId w:val="147"/>
        </w:numPr>
        <w:shd w:val="clear" w:color="auto" w:fill="auto"/>
        <w:tabs>
          <w:tab w:val="left" w:pos="656"/>
        </w:tabs>
        <w:spacing w:before="0" w:line="264" w:lineRule="exact"/>
        <w:ind w:firstLine="360"/>
        <w:jc w:val="both"/>
      </w:pPr>
      <w:r>
        <w:t>— скорее согласен (скорее так);</w:t>
      </w:r>
    </w:p>
    <w:p w:rsidR="000F1739" w:rsidRDefault="00706FC3">
      <w:pPr>
        <w:pStyle w:val="22"/>
        <w:numPr>
          <w:ilvl w:val="0"/>
          <w:numId w:val="147"/>
        </w:numPr>
        <w:shd w:val="clear" w:color="auto" w:fill="auto"/>
        <w:tabs>
          <w:tab w:val="left" w:pos="656"/>
        </w:tabs>
        <w:spacing w:before="0" w:line="264" w:lineRule="exact"/>
        <w:ind w:firstLine="360"/>
        <w:jc w:val="both"/>
      </w:pPr>
      <w:r>
        <w:t>— совершенно согласен (именно так).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590"/>
        <w:gridCol w:w="3955"/>
        <w:gridCol w:w="557"/>
        <w:gridCol w:w="557"/>
        <w:gridCol w:w="557"/>
        <w:gridCol w:w="557"/>
        <w:gridCol w:w="595"/>
      </w:tblGrid>
      <w:tr w:rsidR="000F1739">
        <w:trPr>
          <w:trHeight w:hRule="exact" w:val="293"/>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Утверждения</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0" w:lineRule="exact"/>
              <w:ind w:right="240" w:firstLine="0"/>
              <w:jc w:val="right"/>
            </w:pPr>
            <w:r>
              <w:rPr>
                <w:rStyle w:val="210pt0"/>
              </w:rPr>
              <w:t>1</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2</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3</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4</w:t>
            </w:r>
          </w:p>
        </w:tc>
        <w:tc>
          <w:tcPr>
            <w:tcW w:w="595"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center"/>
            </w:pPr>
            <w:r>
              <w:rPr>
                <w:rStyle w:val="210pt0"/>
              </w:rPr>
              <w:t>5</w:t>
            </w: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Я склонен разочаровываться в людях</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Верить в приметы глупо</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3</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6" w:lineRule="exact"/>
              <w:ind w:firstLine="0"/>
            </w:pPr>
            <w:r>
              <w:rPr>
                <w:rStyle w:val="210pt0"/>
              </w:rPr>
              <w:t>Часто бывает, что я обижаюсь на родителей или друзей</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72"/>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4</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jc w:val="both"/>
            </w:pPr>
            <w:r>
              <w:rPr>
                <w:rStyle w:val="210pt0"/>
              </w:rPr>
              <w:t>Нередко я опаздываю на учебу (работу) или на встречу из-за непредвиденных случайностей в пути</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5</w:t>
            </w:r>
          </w:p>
        </w:tc>
        <w:tc>
          <w:tcPr>
            <w:tcW w:w="3955"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2" w:lineRule="exact"/>
              <w:ind w:firstLine="0"/>
            </w:pPr>
            <w:r>
              <w:rPr>
                <w:rStyle w:val="210pt0"/>
              </w:rPr>
              <w:t>Окружающие часто удивляют меня своим поведением</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6</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2" w:lineRule="exact"/>
              <w:ind w:firstLine="0"/>
            </w:pPr>
            <w:r>
              <w:rPr>
                <w:rStyle w:val="210pt0"/>
              </w:rPr>
              <w:t>Мои родители часто пытаются обращаться со мной как с маленьким ребенком</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7</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pPr>
            <w:r>
              <w:rPr>
                <w:rStyle w:val="210pt0"/>
              </w:rPr>
              <w:t>Я люблю планировать свое время до мелочей и с точностью до минут</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8</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rPr>
                <w:rStyle w:val="210pt0"/>
              </w:rPr>
              <w:t>Мне кажется, что я чувствую происходящее вокруг более остро, чем другие</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9</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rPr>
                <w:rStyle w:val="210pt0"/>
              </w:rPr>
              <w:t>Родители сами виноваты в том, что их дети начинают принимать наркотики («колоться»)</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10</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pPr>
            <w:r>
              <w:rPr>
                <w:rStyle w:val="210pt0"/>
              </w:rPr>
              <w:t>Для меня не существует абсолютных авторитетов</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62"/>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11</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2" w:lineRule="exact"/>
              <w:ind w:firstLine="0"/>
            </w:pPr>
            <w:r>
              <w:rPr>
                <w:rStyle w:val="210pt0"/>
              </w:rPr>
              <w:t>В детстве был период, когда я страстно любил что-либо подсчитывать (количество окон, ступеней, номера машин)</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62"/>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12</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rPr>
                <w:rStyle w:val="210pt0"/>
              </w:rPr>
              <w:t>Если бы родители или другие взрослые больше бы говорили с детьми о вреде наркотиков, то мало кто становился бы наркоманом</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13</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rPr>
                <w:rStyle w:val="210pt0"/>
              </w:rPr>
              <w:t>Мне легче перенести скандал, чем однообразную размеренную жизнь</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14</w:t>
            </w:r>
          </w:p>
        </w:tc>
        <w:tc>
          <w:tcPr>
            <w:tcW w:w="3955"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Я верю в порчу и сглаз</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62"/>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15</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rPr>
                <w:rStyle w:val="210pt0"/>
              </w:rPr>
              <w:t>Прежде, чем что-либо предпринять, я стараюсь предусмотреть все опасности, которые могут подстерегать меня</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16</w:t>
            </w:r>
          </w:p>
        </w:tc>
        <w:tc>
          <w:tcPr>
            <w:tcW w:w="3955"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pPr>
            <w:r>
              <w:rPr>
                <w:rStyle w:val="210pt0"/>
              </w:rPr>
              <w:t>Если я чем-то увлеченно занят, то часто даже не замечаю, что происходит вокруг</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17</w:t>
            </w:r>
          </w:p>
        </w:tc>
        <w:tc>
          <w:tcPr>
            <w:tcW w:w="3955"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2" w:lineRule="exact"/>
              <w:ind w:firstLine="0"/>
              <w:jc w:val="both"/>
            </w:pPr>
            <w:r>
              <w:rPr>
                <w:rStyle w:val="210pt0"/>
              </w:rPr>
              <w:t>Я живу и поступаю в соответствии с поговоркой: «Надейся на лучшее, но готовься к худшему»</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18</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Меня нелегко убедить в чем бы то ни было</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19</w:t>
            </w:r>
          </w:p>
        </w:tc>
        <w:tc>
          <w:tcPr>
            <w:tcW w:w="3955"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Меня нередко обманывали (обманывают)</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20</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rPr>
                <w:rStyle w:val="210pt0"/>
              </w:rPr>
              <w:t>Неизвестность для меня очень мучительна и тягостна</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21</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rPr>
                <w:rStyle w:val="210pt0"/>
              </w:rPr>
              <w:t>Меня раздражает, когда на улице, в магазине или в транспорте на меня пристально смотрят</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22</w:t>
            </w:r>
          </w:p>
        </w:tc>
        <w:tc>
          <w:tcPr>
            <w:tcW w:w="3955"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rPr>
                <w:rStyle w:val="210pt0"/>
              </w:rPr>
              <w:t>Жизнь малоинтересна, когда в ней нет опасностей</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23</w:t>
            </w:r>
          </w:p>
        </w:tc>
        <w:tc>
          <w:tcPr>
            <w:tcW w:w="3955"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firstLine="0"/>
              <w:jc w:val="both"/>
            </w:pPr>
            <w:r>
              <w:rPr>
                <w:rStyle w:val="210pt0"/>
              </w:rPr>
              <w:t>Я не уважаю тех, кто отрывается от коллектива</w:t>
            </w: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504"/>
          <w:jc w:val="center"/>
        </w:trPr>
        <w:tc>
          <w:tcPr>
            <w:tcW w:w="590" w:type="dxa"/>
            <w:tcBorders>
              <w:top w:val="single" w:sz="4" w:space="0" w:color="auto"/>
              <w:left w:val="single" w:sz="4" w:space="0" w:color="auto"/>
              <w:bottom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00" w:lineRule="exact"/>
              <w:ind w:right="160" w:firstLine="0"/>
              <w:jc w:val="right"/>
            </w:pPr>
            <w:r>
              <w:rPr>
                <w:rStyle w:val="210pt0"/>
              </w:rPr>
              <w:t>24</w:t>
            </w:r>
          </w:p>
        </w:tc>
        <w:tc>
          <w:tcPr>
            <w:tcW w:w="3955" w:type="dxa"/>
            <w:tcBorders>
              <w:top w:val="single" w:sz="4" w:space="0" w:color="auto"/>
              <w:left w:val="single" w:sz="4" w:space="0" w:color="auto"/>
              <w:bottom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197" w:lineRule="exact"/>
              <w:ind w:firstLine="0"/>
            </w:pPr>
            <w:r>
              <w:rPr>
                <w:rStyle w:val="210pt0"/>
              </w:rPr>
              <w:t>Некоторые люди одним прикосновением могут исцелить больного человека</w:t>
            </w: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bl>
    <w:p w:rsidR="000F1739" w:rsidRDefault="000F1739">
      <w:pPr>
        <w:framePr w:w="7368" w:wrap="notBeside" w:vAnchor="text" w:hAnchor="text" w:xAlign="center" w:y="1"/>
        <w:rPr>
          <w:sz w:val="2"/>
          <w:szCs w:val="2"/>
        </w:rPr>
      </w:pPr>
    </w:p>
    <w:p w:rsidR="000F1739" w:rsidRDefault="000F1739">
      <w:pPr>
        <w:rPr>
          <w:sz w:val="2"/>
          <w:szCs w:val="2"/>
        </w:rPr>
        <w:sectPr w:rsidR="000F1739">
          <w:headerReference w:type="even" r:id="rId569"/>
          <w:headerReference w:type="default" r:id="rId570"/>
          <w:footerReference w:type="even" r:id="rId571"/>
          <w:footerReference w:type="default" r:id="rId572"/>
          <w:pgSz w:w="11640" w:h="15442"/>
          <w:pgMar w:top="1189" w:right="2062" w:bottom="2677" w:left="2108" w:header="0"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90"/>
        <w:gridCol w:w="3984"/>
        <w:gridCol w:w="557"/>
        <w:gridCol w:w="566"/>
        <w:gridCol w:w="557"/>
        <w:gridCol w:w="557"/>
        <w:gridCol w:w="605"/>
      </w:tblGrid>
      <w:tr w:rsidR="000F1739">
        <w:trPr>
          <w:trHeight w:hRule="exact" w:val="302"/>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jc w:val="center"/>
            </w:pPr>
            <w:r>
              <w:rPr>
                <w:rStyle w:val="210pt0"/>
              </w:rPr>
              <w:t>Утверждения</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right="220" w:firstLine="0"/>
              <w:jc w:val="right"/>
            </w:pPr>
            <w:r>
              <w:rPr>
                <w:rStyle w:val="210pt0"/>
              </w:rPr>
              <w:t>1</w:t>
            </w:r>
          </w:p>
        </w:tc>
        <w:tc>
          <w:tcPr>
            <w:tcW w:w="566"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right="240" w:firstLine="0"/>
              <w:jc w:val="right"/>
            </w:pPr>
            <w:r>
              <w:rPr>
                <w:rStyle w:val="210pt0"/>
              </w:rPr>
              <w:t>2</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right="240" w:firstLine="0"/>
              <w:jc w:val="right"/>
            </w:pPr>
            <w:r>
              <w:rPr>
                <w:rStyle w:val="210pt0"/>
              </w:rPr>
              <w:t>3</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right="220" w:firstLine="0"/>
              <w:jc w:val="right"/>
            </w:pPr>
            <w:r>
              <w:rPr>
                <w:rStyle w:val="210pt0"/>
              </w:rPr>
              <w:t>4</w:t>
            </w:r>
          </w:p>
        </w:tc>
        <w:tc>
          <w:tcPr>
            <w:tcW w:w="605"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jc w:val="center"/>
            </w:pPr>
            <w:r>
              <w:rPr>
                <w:rStyle w:val="210pt0"/>
              </w:rPr>
              <w:t>5</w:t>
            </w: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25</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pPr>
            <w:r>
              <w:rPr>
                <w:rStyle w:val="210pt0"/>
              </w:rPr>
              <w:t>Жизнь должна быть радостной, иначе незачем жить</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26</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197" w:lineRule="exact"/>
              <w:ind w:firstLine="0"/>
            </w:pPr>
            <w:r>
              <w:rPr>
                <w:rStyle w:val="210pt0"/>
              </w:rPr>
              <w:t>Я хорошо ориентируюсь во времени и, не глядя на часы, могу точно сказать, который сейчас час</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7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27</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2" w:lineRule="exact"/>
              <w:ind w:firstLine="0"/>
            </w:pPr>
            <w:r>
              <w:rPr>
                <w:rStyle w:val="210pt0"/>
              </w:rPr>
              <w:t>Если я хочу что-нибудь сделать, но окружающие считают, что этого делать не стоит, я готов отказаться от своих намерений</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28</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16" w:wrap="notBeside" w:vAnchor="text" w:hAnchor="text" w:xAlign="center" w:y="1"/>
              <w:shd w:val="clear" w:color="auto" w:fill="auto"/>
              <w:spacing w:before="0" w:line="200" w:lineRule="exact"/>
              <w:ind w:firstLine="0"/>
            </w:pPr>
            <w:r>
              <w:rPr>
                <w:rStyle w:val="210pt0"/>
              </w:rPr>
              <w:t>В детстве я часто отказывался оставаться один</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29</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pPr>
            <w:r>
              <w:rPr>
                <w:rStyle w:val="210pt0"/>
              </w:rPr>
              <w:t>Мне нередко бывает скучно, когда нечем себя занять</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30</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В жизни надо попробовать все</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31</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pPr>
            <w:r>
              <w:rPr>
                <w:rStyle w:val="210pt0"/>
              </w:rPr>
              <w:t>Я легко могу заснуть в любое удобное время (и ночью и днем)</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32</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После того, как я схожу в лес за грибами, у меня долго перед глазами могут сохраняться воспоминания о грибах</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7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33</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2" w:lineRule="exact"/>
              <w:ind w:firstLine="0"/>
            </w:pPr>
            <w:r>
              <w:rPr>
                <w:rStyle w:val="210pt0"/>
              </w:rPr>
              <w:t>Я люблю помечтать о том, на что я потрачу возможный будущий выигрыш в лотерее, как поступлю с обещанным подарком</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34</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0" w:lineRule="exact"/>
              <w:ind w:firstLine="0"/>
            </w:pPr>
            <w:r>
              <w:rPr>
                <w:rStyle w:val="210pt0"/>
              </w:rPr>
              <w:t>Часто думаю: «Хорошо бы стать ребенком»</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35</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202" w:lineRule="exact"/>
              <w:ind w:firstLine="0"/>
            </w:pPr>
            <w:r>
              <w:rPr>
                <w:rStyle w:val="210pt0"/>
              </w:rPr>
              <w:t>Мне часто трудно находить правильные слова для моих чувств</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36</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Для меня несложно дать знакомому денег взаймы на покупку спиртного</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37</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Я склонен жить, стараясь не отягощать себя раздумьями о том, что может произойти со мной в будущем</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38</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2" w:lineRule="exact"/>
              <w:ind w:firstLine="0"/>
            </w:pPr>
            <w:r>
              <w:rPr>
                <w:rStyle w:val="210pt0"/>
              </w:rPr>
              <w:t>Я люблю, когда мне гадают на картах или по руке</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39</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Мне хорошо удается копировать мимику и жесты других людей</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40</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Когда меня будят ночью или рано утром, то я долго не могу понять, что происходит вокруг</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right="180" w:firstLine="0"/>
              <w:jc w:val="right"/>
            </w:pPr>
            <w:r>
              <w:rPr>
                <w:rStyle w:val="210pt0"/>
              </w:rPr>
              <w:t>41</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Музыку я люблю громкую, а не тихую</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42</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У меня бывают чувства, которым я не могу дать вполне точное определение</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672"/>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43</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jc w:val="both"/>
            </w:pPr>
            <w:r>
              <w:rPr>
                <w:rStyle w:val="210pt0"/>
              </w:rPr>
              <w:t>Человек должен стараться понимать свои сны, руководствоваться ими в жизни и извлекать из них предостережения</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44</w:t>
            </w:r>
          </w:p>
        </w:tc>
        <w:tc>
          <w:tcPr>
            <w:tcW w:w="3984"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firstLine="0"/>
            </w:pPr>
            <w:r>
              <w:rPr>
                <w:rStyle w:val="210pt0"/>
              </w:rPr>
              <w:t>Меня трудно застать врасплох</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45</w:t>
            </w:r>
          </w:p>
        </w:tc>
        <w:tc>
          <w:tcPr>
            <w:tcW w:w="3984" w:type="dxa"/>
            <w:tcBorders>
              <w:top w:val="single" w:sz="4" w:space="0" w:color="auto"/>
              <w:left w:val="single" w:sz="4" w:space="0" w:color="auto"/>
            </w:tcBorders>
            <w:shd w:val="clear" w:color="auto" w:fill="FFFFFF"/>
            <w:vAlign w:val="bottom"/>
          </w:tcPr>
          <w:p w:rsidR="000F1739" w:rsidRDefault="00706FC3">
            <w:pPr>
              <w:pStyle w:val="22"/>
              <w:framePr w:w="7416" w:wrap="notBeside" w:vAnchor="text" w:hAnchor="text" w:xAlign="center" w:y="1"/>
              <w:shd w:val="clear" w:color="auto" w:fill="auto"/>
              <w:spacing w:before="0" w:line="197" w:lineRule="exact"/>
              <w:ind w:firstLine="0"/>
            </w:pPr>
            <w:r>
              <w:rPr>
                <w:rStyle w:val="210pt0"/>
              </w:rPr>
              <w:t>Все известные мне «чудеса» объясняются очень просто: обман и фокусы</w:t>
            </w: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r w:rsidR="000F1739">
        <w:trPr>
          <w:trHeight w:hRule="exact" w:val="494"/>
          <w:jc w:val="center"/>
        </w:trPr>
        <w:tc>
          <w:tcPr>
            <w:tcW w:w="590" w:type="dxa"/>
            <w:tcBorders>
              <w:top w:val="single" w:sz="4" w:space="0" w:color="auto"/>
              <w:left w:val="single" w:sz="4" w:space="0" w:color="auto"/>
              <w:bottom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200" w:lineRule="exact"/>
              <w:ind w:left="260" w:firstLine="0"/>
            </w:pPr>
            <w:r>
              <w:rPr>
                <w:rStyle w:val="210pt0"/>
              </w:rPr>
              <w:t>46</w:t>
            </w:r>
          </w:p>
        </w:tc>
        <w:tc>
          <w:tcPr>
            <w:tcW w:w="3984" w:type="dxa"/>
            <w:tcBorders>
              <w:top w:val="single" w:sz="4" w:space="0" w:color="auto"/>
              <w:left w:val="single" w:sz="4" w:space="0" w:color="auto"/>
              <w:bottom w:val="single" w:sz="4" w:space="0" w:color="auto"/>
            </w:tcBorders>
            <w:shd w:val="clear" w:color="auto" w:fill="FFFFFF"/>
          </w:tcPr>
          <w:p w:rsidR="000F1739" w:rsidRDefault="00706FC3">
            <w:pPr>
              <w:pStyle w:val="22"/>
              <w:framePr w:w="7416" w:wrap="notBeside" w:vAnchor="text" w:hAnchor="text" w:xAlign="center" w:y="1"/>
              <w:shd w:val="clear" w:color="auto" w:fill="auto"/>
              <w:spacing w:before="0" w:line="197" w:lineRule="exact"/>
              <w:ind w:firstLine="0"/>
            </w:pPr>
            <w:r>
              <w:rPr>
                <w:rStyle w:val="210pt0"/>
              </w:rPr>
              <w:t>Меня считают наивным человеком, поскольку мне часто случается попадать впросак</w:t>
            </w: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566"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16" w:wrap="notBeside" w:vAnchor="text" w:hAnchor="text" w:xAlign="center" w:y="1"/>
              <w:rPr>
                <w:sz w:val="10"/>
                <w:szCs w:val="10"/>
              </w:rPr>
            </w:pP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416" w:wrap="notBeside" w:vAnchor="text" w:hAnchor="text" w:xAlign="center" w:y="1"/>
              <w:rPr>
                <w:sz w:val="10"/>
                <w:szCs w:val="10"/>
              </w:rPr>
            </w:pPr>
          </w:p>
        </w:tc>
      </w:tr>
    </w:tbl>
    <w:p w:rsidR="000F1739" w:rsidRDefault="000F1739">
      <w:pPr>
        <w:framePr w:w="7416"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90"/>
        <w:gridCol w:w="3960"/>
        <w:gridCol w:w="552"/>
        <w:gridCol w:w="557"/>
        <w:gridCol w:w="557"/>
        <w:gridCol w:w="557"/>
        <w:gridCol w:w="586"/>
      </w:tblGrid>
      <w:tr w:rsidR="000F1739">
        <w:trPr>
          <w:trHeight w:hRule="exact" w:val="302"/>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jc w:val="center"/>
            </w:pPr>
            <w:r>
              <w:rPr>
                <w:rStyle w:val="210pt0"/>
              </w:rPr>
              <w:t>Утверждения</w:t>
            </w:r>
          </w:p>
        </w:tc>
        <w:tc>
          <w:tcPr>
            <w:tcW w:w="552"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0" w:lineRule="exact"/>
              <w:ind w:right="240" w:firstLine="0"/>
              <w:jc w:val="right"/>
            </w:pPr>
            <w:r>
              <w:rPr>
                <w:rStyle w:val="210pt0"/>
              </w:rPr>
              <w:t>1</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0" w:lineRule="exact"/>
              <w:ind w:left="240" w:firstLine="0"/>
            </w:pPr>
            <w:r>
              <w:rPr>
                <w:rStyle w:val="210pt0"/>
              </w:rPr>
              <w:t>2</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40" w:firstLine="0"/>
            </w:pPr>
            <w:r>
              <w:rPr>
                <w:rStyle w:val="210pt0"/>
              </w:rPr>
              <w:t>3</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40" w:firstLine="0"/>
            </w:pPr>
            <w:r>
              <w:rPr>
                <w:rStyle w:val="210pt0"/>
              </w:rPr>
              <w:t>4</w:t>
            </w:r>
          </w:p>
        </w:tc>
        <w:tc>
          <w:tcPr>
            <w:tcW w:w="586"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40" w:firstLine="0"/>
            </w:pPr>
            <w:r>
              <w:rPr>
                <w:rStyle w:val="210pt0"/>
              </w:rPr>
              <w:t>5</w:t>
            </w: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47</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2" w:lineRule="exact"/>
              <w:ind w:firstLine="0"/>
            </w:pPr>
            <w:r>
              <w:rPr>
                <w:rStyle w:val="210pt0"/>
              </w:rPr>
              <w:t>Наркотики бывают «легкими», и они не вызы</w:t>
            </w:r>
            <w:r>
              <w:rPr>
                <w:rStyle w:val="210pt0"/>
              </w:rPr>
              <w:softHyphen/>
              <w:t>вают наркомании</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48</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иногда чувствовал, что кто-то посредством гипноза заставлял меня совершать какие-либо поступки</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49</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Мои знакомые считают меня романтиком</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50</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Я верю в чудеса</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7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51</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97" w:lineRule="exact"/>
              <w:ind w:firstLine="0"/>
            </w:pPr>
            <w:r>
              <w:rPr>
                <w:rStyle w:val="210pt0"/>
              </w:rPr>
              <w:t>Даже психически здоровый человек иногда не может отвечать за свои поступки</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52</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2" w:lineRule="exact"/>
              <w:ind w:firstLine="0"/>
            </w:pPr>
            <w:r>
              <w:rPr>
                <w:rStyle w:val="210pt0"/>
              </w:rPr>
              <w:t>Меня часто озадачивает поведение и поступки людей, которых я давно знаю</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53</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2" w:lineRule="exact"/>
              <w:ind w:firstLine="0"/>
            </w:pPr>
            <w:r>
              <w:rPr>
                <w:rStyle w:val="210pt0"/>
              </w:rPr>
              <w:t>Никому нельзя доверять — это правильная позиция</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54</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Самое счастливое время жизни — это молодость</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55</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2" w:lineRule="exact"/>
              <w:ind w:firstLine="0"/>
            </w:pPr>
            <w:r>
              <w:rPr>
                <w:rStyle w:val="210pt0"/>
              </w:rPr>
              <w:t>В детстве я боялся, что мама может бросить меня, уйти из дома и не вернуться</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874"/>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56</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Я склонен лучше помнить неприятные собы</w:t>
            </w:r>
            <w:r>
              <w:rPr>
                <w:rStyle w:val="210pt0"/>
              </w:rPr>
              <w:softHyphen/>
              <w:t>тия, происшедшие со мной в действительно</w:t>
            </w:r>
            <w:r>
              <w:rPr>
                <w:rStyle w:val="210pt0"/>
              </w:rPr>
              <w:softHyphen/>
              <w:t>сти, чем собственные прогнозы по поводу воз</w:t>
            </w:r>
            <w:r>
              <w:rPr>
                <w:rStyle w:val="210pt0"/>
              </w:rPr>
              <w:softHyphen/>
              <w:t>можности таких событий</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57</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2" w:lineRule="exact"/>
              <w:ind w:firstLine="0"/>
            </w:pPr>
            <w:r>
              <w:rPr>
                <w:rStyle w:val="210pt0"/>
              </w:rPr>
              <w:t>Я люблю советоваться с друзьями (или взрос</w:t>
            </w:r>
            <w:r>
              <w:rPr>
                <w:rStyle w:val="210pt0"/>
              </w:rPr>
              <w:softHyphen/>
              <w:t>лыми), как поступить в сложной ситуации</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58</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Я бы согласился пожить пусть мало, но бурно</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59</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6" w:lineRule="exact"/>
              <w:ind w:firstLine="0"/>
            </w:pPr>
            <w:r>
              <w:rPr>
                <w:rStyle w:val="210pt0"/>
              </w:rPr>
              <w:t>Я бы мог на спор ввести себе в вену наркотик (героин)</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60</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Часто меня не оценивали по заслугам</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61</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всегда точно могу сказать, сколько денег я потратил и сколько у меня осталось</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62</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В детстве я долго не мог привыкнуть к детско</w:t>
            </w:r>
            <w:r>
              <w:rPr>
                <w:rStyle w:val="210pt0"/>
              </w:rPr>
              <w:softHyphen/>
              <w:t>му саду (яслям) и не хотел туда из-за этого ходить</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682"/>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63</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Своим друзьям или подругам я доверяю пол</w:t>
            </w:r>
            <w:r>
              <w:rPr>
                <w:rStyle w:val="210pt0"/>
              </w:rPr>
              <w:softHyphen/>
              <w:t>ностью и убежден, что они меня никогда не обманут и не предадут</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64</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2" w:lineRule="exact"/>
              <w:ind w:firstLine="0"/>
            </w:pPr>
            <w:r>
              <w:rPr>
                <w:rStyle w:val="210pt0"/>
              </w:rPr>
              <w:t>Опасность употребления наркотиков явно преувеличена</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88"/>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65</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firstLine="0"/>
            </w:pPr>
            <w:r>
              <w:rPr>
                <w:rStyle w:val="210pt0"/>
              </w:rPr>
              <w:t>В жизни все-таки мало ярких событий</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80"/>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66</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7" w:lineRule="exact"/>
              <w:ind w:firstLine="0"/>
            </w:pPr>
            <w:r>
              <w:rPr>
                <w:rStyle w:val="210pt0"/>
              </w:rPr>
              <w:t>Я не люблю длительные поездки в поезде или на автобусе</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490"/>
          <w:jc w:val="center"/>
        </w:trPr>
        <w:tc>
          <w:tcPr>
            <w:tcW w:w="59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67</w:t>
            </w:r>
          </w:p>
        </w:tc>
        <w:tc>
          <w:tcPr>
            <w:tcW w:w="3960"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Меня раздражает грязное стекло, потому что весь мир тогда кажется грязным и серым</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278"/>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68</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00" w:lineRule="exact"/>
              <w:ind w:firstLine="0"/>
            </w:pPr>
            <w:r>
              <w:rPr>
                <w:rStyle w:val="210pt0"/>
              </w:rPr>
              <w:t>Когда мне скучно, я обычно ложусь поспать</w:t>
            </w:r>
          </w:p>
        </w:tc>
        <w:tc>
          <w:tcPr>
            <w:tcW w:w="552"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r w:rsidR="000F1739">
        <w:trPr>
          <w:trHeight w:hRule="exact" w:val="514"/>
          <w:jc w:val="center"/>
        </w:trPr>
        <w:tc>
          <w:tcPr>
            <w:tcW w:w="590"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00" w:lineRule="exact"/>
              <w:ind w:left="260" w:firstLine="0"/>
            </w:pPr>
            <w:r>
              <w:rPr>
                <w:rStyle w:val="210pt0"/>
              </w:rPr>
              <w:t>69</w:t>
            </w:r>
          </w:p>
        </w:tc>
        <w:tc>
          <w:tcPr>
            <w:tcW w:w="3960"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7" w:lineRule="exact"/>
              <w:ind w:firstLine="0"/>
            </w:pPr>
            <w:r>
              <w:rPr>
                <w:rStyle w:val="210pt0"/>
              </w:rPr>
              <w:t>Часто родители (или взрослые) упрекают меня в том, что я слушаю излишне громкую музыку</w:t>
            </w:r>
          </w:p>
        </w:tc>
        <w:tc>
          <w:tcPr>
            <w:tcW w:w="552"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58" w:wrap="notBeside" w:vAnchor="text" w:hAnchor="text" w:xAlign="center" w:y="1"/>
              <w:rPr>
                <w:sz w:val="10"/>
                <w:szCs w:val="10"/>
              </w:rPr>
            </w:pPr>
          </w:p>
        </w:tc>
        <w:tc>
          <w:tcPr>
            <w:tcW w:w="586"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58" w:wrap="notBeside" w:vAnchor="text" w:hAnchor="text" w:xAlign="center" w:y="1"/>
              <w:rPr>
                <w:sz w:val="10"/>
                <w:szCs w:val="10"/>
              </w:rPr>
            </w:pPr>
          </w:p>
        </w:tc>
      </w:tr>
    </w:tbl>
    <w:p w:rsidR="000F1739" w:rsidRDefault="000F1739">
      <w:pPr>
        <w:framePr w:w="7358" w:wrap="notBeside" w:vAnchor="text" w:hAnchor="text" w:xAlign="center" w:y="1"/>
        <w:rPr>
          <w:sz w:val="2"/>
          <w:szCs w:val="2"/>
        </w:rPr>
      </w:pPr>
    </w:p>
    <w:p w:rsidR="000F1739" w:rsidRDefault="000F1739">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00"/>
        <w:gridCol w:w="3984"/>
        <w:gridCol w:w="557"/>
        <w:gridCol w:w="566"/>
        <w:gridCol w:w="557"/>
        <w:gridCol w:w="557"/>
        <w:gridCol w:w="614"/>
      </w:tblGrid>
      <w:tr w:rsidR="000F1739">
        <w:trPr>
          <w:trHeight w:hRule="exact" w:val="293"/>
          <w:jc w:val="center"/>
        </w:trPr>
        <w:tc>
          <w:tcPr>
            <w:tcW w:w="600"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firstLine="0"/>
              <w:jc w:val="center"/>
            </w:pPr>
            <w:r>
              <w:rPr>
                <w:rStyle w:val="210pt0"/>
              </w:rPr>
              <w:t>Утверждения</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0" w:lineRule="exact"/>
              <w:ind w:right="200" w:firstLine="0"/>
              <w:jc w:val="right"/>
            </w:pPr>
            <w:r>
              <w:rPr>
                <w:rStyle w:val="210pt0"/>
              </w:rPr>
              <w:t>1</w:t>
            </w:r>
          </w:p>
        </w:tc>
        <w:tc>
          <w:tcPr>
            <w:tcW w:w="566"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0" w:lineRule="exact"/>
              <w:ind w:right="220" w:firstLine="0"/>
              <w:jc w:val="right"/>
            </w:pPr>
            <w:r>
              <w:rPr>
                <w:rStyle w:val="210pt0"/>
              </w:rPr>
              <w:t>2</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right="220" w:firstLine="0"/>
              <w:jc w:val="right"/>
            </w:pPr>
            <w:r>
              <w:rPr>
                <w:rStyle w:val="210pt0"/>
              </w:rPr>
              <w:t>3</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left="260" w:firstLine="0"/>
            </w:pPr>
            <w:r>
              <w:rPr>
                <w:rStyle w:val="210pt0"/>
              </w:rPr>
              <w:t>4</w:t>
            </w:r>
          </w:p>
        </w:tc>
        <w:tc>
          <w:tcPr>
            <w:tcW w:w="61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right="260" w:firstLine="0"/>
              <w:jc w:val="right"/>
            </w:pPr>
            <w:r>
              <w:rPr>
                <w:rStyle w:val="210pt0"/>
              </w:rPr>
              <w:t>5</w:t>
            </w:r>
          </w:p>
        </w:tc>
      </w:tr>
      <w:tr w:rsidR="000F1739">
        <w:trPr>
          <w:trHeight w:hRule="exact" w:val="274"/>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70</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Очень мучительно чего-либо ждать</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667"/>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71</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jc w:val="both"/>
            </w:pPr>
            <w:r>
              <w:rPr>
                <w:rStyle w:val="210pt0"/>
              </w:rPr>
              <w:t>Я мог бы после некоторых предварительных объяснений управлять маленьким (спортив</w:t>
            </w:r>
            <w:r>
              <w:rPr>
                <w:rStyle w:val="210pt0"/>
              </w:rPr>
              <w:softHyphen/>
              <w:t>ным) самолетом</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72</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Я нередко просыпаюсь утром за несколько секунд или минут до звонка будильника</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864"/>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73</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Если бы случился пожар и мне надо было бы из окна пятого этажа прыгнуть на тент, развер</w:t>
            </w:r>
            <w:r>
              <w:rPr>
                <w:rStyle w:val="210pt0"/>
              </w:rPr>
              <w:softHyphen/>
              <w:t>нутый пожарниками, я бы не задумываясь сделал это</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78"/>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74</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Мне жалко наивных людей</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75</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jc w:val="both"/>
            </w:pPr>
            <w:r>
              <w:rPr>
                <w:rStyle w:val="210pt0"/>
              </w:rPr>
              <w:t>Меня смущает, когда люди долго и пристально смотрят мне в глаза</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76</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2" w:lineRule="exact"/>
              <w:ind w:firstLine="0"/>
            </w:pPr>
            <w:r>
              <w:rPr>
                <w:rStyle w:val="210pt0"/>
              </w:rPr>
              <w:t>Рисковать всем, например в казино, могут только сильные люди</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77</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2" w:lineRule="exact"/>
              <w:ind w:firstLine="0"/>
              <w:jc w:val="both"/>
            </w:pPr>
            <w:r>
              <w:rPr>
                <w:rStyle w:val="210pt0"/>
              </w:rPr>
              <w:t>В том, что подросток становится наркоманом, виноваты те, кто продает наркотики</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9"/>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78</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Я люблю очень быструю, а не медленную езду</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79</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jc w:val="both"/>
            </w:pPr>
            <w:r>
              <w:rPr>
                <w:rStyle w:val="210pt0"/>
              </w:rPr>
              <w:t>Я доверяю предсказаниям гороскопов и сле</w:t>
            </w:r>
            <w:r>
              <w:rPr>
                <w:rStyle w:val="210pt0"/>
              </w:rPr>
              <w:softHyphen/>
              <w:t>дую содержащимся в них рекомендациям</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9"/>
          <w:jc w:val="center"/>
        </w:trPr>
        <w:tc>
          <w:tcPr>
            <w:tcW w:w="600"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80</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Меня очень интересуют лотереи</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81</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jc w:val="both"/>
            </w:pPr>
            <w:r>
              <w:rPr>
                <w:rStyle w:val="210pt0"/>
              </w:rPr>
              <w:t>Прогнозировать будущее — бесполезное дело, т. к. многое от тебя не зависит</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78"/>
          <w:jc w:val="center"/>
        </w:trPr>
        <w:tc>
          <w:tcPr>
            <w:tcW w:w="600"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82</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Я способен с легкостью описывать свои чувства</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83</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У меня в жизни бывали случаи, когда я что-то делал, а потом не помнил, что именно</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9"/>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84</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Считаю, что любопытство — не порок</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66"/>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right="180" w:firstLine="0"/>
              <w:jc w:val="right"/>
            </w:pPr>
            <w:r>
              <w:rPr>
                <w:rStyle w:val="210pt0"/>
              </w:rPr>
              <w:t>85</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Бывает, что меня пугают люди с громким голосом</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5"/>
          <w:jc w:val="center"/>
        </w:trPr>
        <w:tc>
          <w:tcPr>
            <w:tcW w:w="600"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86</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У меня было (есть) много увлечений (интере</w:t>
            </w:r>
            <w:r>
              <w:rPr>
                <w:rStyle w:val="210pt0"/>
              </w:rPr>
              <w:softHyphen/>
              <w:t>сов, хобби)</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61"/>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87</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Когда я остаюсь дома, то мне часто бывает не по себе от одиночества</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4"/>
          <w:jc w:val="center"/>
        </w:trPr>
        <w:tc>
          <w:tcPr>
            <w:tcW w:w="600" w:type="dxa"/>
            <w:tcBorders>
              <w:top w:val="single" w:sz="4" w:space="0" w:color="auto"/>
              <w:left w:val="single" w:sz="4" w:space="0" w:color="auto"/>
            </w:tcBorders>
            <w:shd w:val="clear" w:color="auto" w:fill="FFFFFF"/>
            <w:vAlign w:val="bottom"/>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88</w:t>
            </w:r>
          </w:p>
        </w:tc>
        <w:tc>
          <w:tcPr>
            <w:tcW w:w="3984" w:type="dxa"/>
            <w:tcBorders>
              <w:top w:val="single" w:sz="4" w:space="0" w:color="auto"/>
              <w:left w:val="single" w:sz="4" w:space="0" w:color="auto"/>
            </w:tcBorders>
            <w:shd w:val="clear" w:color="auto" w:fill="FFFFFF"/>
            <w:vAlign w:val="center"/>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Я не суеверен</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85"/>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89</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Мне говорили, что у меня неплохие способно</w:t>
            </w:r>
            <w:r>
              <w:rPr>
                <w:rStyle w:val="210pt0"/>
              </w:rPr>
              <w:softHyphen/>
              <w:t>сти имитировать голоса или повадки людей</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9"/>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90</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Есть люди, которым я верю безоговорочно</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672"/>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91</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Случается, что во время разговора с заикаю</w:t>
            </w:r>
            <w:r>
              <w:rPr>
                <w:rStyle w:val="210pt0"/>
              </w:rPr>
              <w:softHyphen/>
              <w:t>щимся я сам начинаю говорить сбивчиво и с запинками</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269"/>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92</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firstLine="0"/>
              <w:jc w:val="both"/>
            </w:pPr>
            <w:r>
              <w:rPr>
                <w:rStyle w:val="210pt0"/>
              </w:rPr>
              <w:t>Самое тягостное в жизни — это одиночество</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70"/>
          <w:jc w:val="center"/>
        </w:trPr>
        <w:tc>
          <w:tcPr>
            <w:tcW w:w="600"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93</w:t>
            </w:r>
          </w:p>
        </w:tc>
        <w:tc>
          <w:tcPr>
            <w:tcW w:w="3984" w:type="dxa"/>
            <w:tcBorders>
              <w:top w:val="single" w:sz="4" w:space="0" w:color="auto"/>
              <w:left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197" w:lineRule="exact"/>
              <w:ind w:firstLine="0"/>
            </w:pPr>
            <w:r>
              <w:rPr>
                <w:rStyle w:val="210pt0"/>
              </w:rPr>
              <w:t>Если я начинаю играть в какую-нибудь игру, то меня нередко нелегко оторвать от нее</w:t>
            </w: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r w:rsidR="000F1739">
        <w:trPr>
          <w:trHeight w:hRule="exact" w:val="494"/>
          <w:jc w:val="center"/>
        </w:trPr>
        <w:tc>
          <w:tcPr>
            <w:tcW w:w="600" w:type="dxa"/>
            <w:tcBorders>
              <w:top w:val="single" w:sz="4" w:space="0" w:color="auto"/>
              <w:left w:val="single" w:sz="4" w:space="0" w:color="auto"/>
              <w:bottom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0" w:lineRule="exact"/>
              <w:ind w:left="280" w:firstLine="0"/>
            </w:pPr>
            <w:r>
              <w:rPr>
                <w:rStyle w:val="210pt0"/>
              </w:rPr>
              <w:t>94</w:t>
            </w:r>
          </w:p>
        </w:tc>
        <w:tc>
          <w:tcPr>
            <w:tcW w:w="3984" w:type="dxa"/>
            <w:tcBorders>
              <w:top w:val="single" w:sz="4" w:space="0" w:color="auto"/>
              <w:left w:val="single" w:sz="4" w:space="0" w:color="auto"/>
              <w:bottom w:val="single" w:sz="4" w:space="0" w:color="auto"/>
            </w:tcBorders>
            <w:shd w:val="clear" w:color="auto" w:fill="FFFFFF"/>
          </w:tcPr>
          <w:p w:rsidR="000F1739" w:rsidRDefault="00706FC3">
            <w:pPr>
              <w:pStyle w:val="22"/>
              <w:framePr w:w="7435" w:wrap="notBeside" w:vAnchor="text" w:hAnchor="text" w:xAlign="center" w:y="1"/>
              <w:shd w:val="clear" w:color="auto" w:fill="auto"/>
              <w:spacing w:before="0" w:line="202" w:lineRule="exact"/>
              <w:ind w:firstLine="0"/>
              <w:jc w:val="both"/>
            </w:pPr>
            <w:r>
              <w:rPr>
                <w:rStyle w:val="210pt0"/>
              </w:rPr>
              <w:t>Бывает, что я могу сделать назло даже то, что мне самому окажется невыгодным</w:t>
            </w: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35" w:wrap="notBeside" w:vAnchor="text" w:hAnchor="text" w:xAlign="center" w:y="1"/>
              <w:rPr>
                <w:sz w:val="10"/>
                <w:szCs w:val="10"/>
              </w:rPr>
            </w:pPr>
          </w:p>
        </w:tc>
        <w:tc>
          <w:tcPr>
            <w:tcW w:w="566" w:type="dxa"/>
            <w:tcBorders>
              <w:top w:val="single" w:sz="4" w:space="0" w:color="auto"/>
              <w:left w:val="single" w:sz="4" w:space="0" w:color="auto"/>
              <w:bottom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35"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435" w:wrap="notBeside" w:vAnchor="text" w:hAnchor="text" w:xAlign="center" w:y="1"/>
              <w:rPr>
                <w:sz w:val="10"/>
                <w:szCs w:val="10"/>
              </w:rPr>
            </w:pP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435" w:wrap="notBeside" w:vAnchor="text" w:hAnchor="text" w:xAlign="center" w:y="1"/>
              <w:rPr>
                <w:sz w:val="10"/>
                <w:szCs w:val="10"/>
              </w:rPr>
            </w:pPr>
          </w:p>
        </w:tc>
      </w:tr>
    </w:tbl>
    <w:p w:rsidR="000F1739" w:rsidRDefault="000F1739">
      <w:pPr>
        <w:framePr w:w="7435" w:wrap="notBeside" w:vAnchor="text" w:hAnchor="text" w:xAlign="center" w:y="1"/>
        <w:rPr>
          <w:sz w:val="2"/>
          <w:szCs w:val="2"/>
        </w:rPr>
      </w:pPr>
    </w:p>
    <w:p w:rsidR="000F1739" w:rsidRDefault="000F1739">
      <w:pPr>
        <w:rPr>
          <w:sz w:val="2"/>
          <w:szCs w:val="2"/>
        </w:rPr>
        <w:sectPr w:rsidR="000F1739">
          <w:headerReference w:type="even" r:id="rId573"/>
          <w:headerReference w:type="default" r:id="rId574"/>
          <w:footerReference w:type="even" r:id="rId575"/>
          <w:footerReference w:type="default" r:id="rId576"/>
          <w:headerReference w:type="first" r:id="rId577"/>
          <w:footerReference w:type="first" r:id="rId578"/>
          <w:pgSz w:w="11640" w:h="15442"/>
          <w:pgMar w:top="1189" w:right="2062" w:bottom="2677" w:left="2108" w:header="0" w:footer="3" w:gutter="0"/>
          <w:cols w:space="720"/>
          <w:noEndnote/>
          <w:titlePg/>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90"/>
        <w:gridCol w:w="3960"/>
        <w:gridCol w:w="552"/>
        <w:gridCol w:w="557"/>
        <w:gridCol w:w="557"/>
        <w:gridCol w:w="557"/>
        <w:gridCol w:w="595"/>
      </w:tblGrid>
      <w:tr w:rsidR="000F1739">
        <w:trPr>
          <w:trHeight w:hRule="exact" w:val="283"/>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left="220" w:firstLine="0"/>
            </w:pPr>
            <w:r>
              <w:t>№</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jc w:val="center"/>
            </w:pPr>
            <w:r>
              <w:t>Утверждения</w:t>
            </w:r>
          </w:p>
        </w:tc>
        <w:tc>
          <w:tcPr>
            <w:tcW w:w="552"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right="240" w:firstLine="0"/>
              <w:jc w:val="right"/>
            </w:pPr>
            <w:r>
              <w:t>1</w:t>
            </w:r>
          </w:p>
        </w:tc>
        <w:tc>
          <w:tcPr>
            <w:tcW w:w="557"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firstLine="0"/>
              <w:jc w:val="center"/>
            </w:pPr>
            <w:r>
              <w:t>2</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jc w:val="center"/>
            </w:pPr>
            <w:r>
              <w:t>3</w:t>
            </w:r>
          </w:p>
        </w:tc>
        <w:tc>
          <w:tcPr>
            <w:tcW w:w="557"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left="240" w:firstLine="0"/>
            </w:pPr>
            <w:r>
              <w:t>4</w:t>
            </w:r>
          </w:p>
        </w:tc>
        <w:tc>
          <w:tcPr>
            <w:tcW w:w="595"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jc w:val="center"/>
            </w:pPr>
            <w:r>
              <w:t>5</w:t>
            </w:r>
          </w:p>
        </w:tc>
      </w:tr>
      <w:tr w:rsidR="000F1739">
        <w:trPr>
          <w:trHeight w:hRule="exact" w:val="46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95</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Меня всегда притягивала и притягивает таинственность, загадочность, мистика</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96</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Бывало, что я на улице соглашался на игру с «наперсточниками»</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56"/>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97</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6" w:lineRule="exact"/>
              <w:ind w:firstLine="0"/>
            </w:pPr>
            <w:r>
              <w:t>Я знаю многих ребят, кто употребляет или употреблял наркотики</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77"/>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98</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Я, как правило, ставлю будильник так, чтобы не только все успеть сделать до ухода из дома, но и иметь несколько минут в запасе</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53"/>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99.</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В своей жизни я часто сталкиваюсь (сталки</w:t>
            </w:r>
            <w:r>
              <w:softHyphen/>
              <w:t>вался) с невообразимым стечением неблаго</w:t>
            </w:r>
            <w:r>
              <w:softHyphen/>
              <w:t>приятных обстоятельств</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53"/>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100</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Я готов полностью подчиниться и даже дове</w:t>
            </w:r>
            <w:r>
              <w:softHyphen/>
              <w:t>рить свою судьбу, но только тому, кого дей</w:t>
            </w:r>
            <w:r>
              <w:softHyphen/>
              <w:t>ствительно уважаю</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101</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pPr>
            <w:r>
              <w:t>Я люблю рисковать</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left="220" w:firstLine="0"/>
            </w:pPr>
            <w:r>
              <w:t>102</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t>Среди моих знакомых есть люди, которые обладают даром убеждать</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5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103</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pPr>
            <w:r>
              <w:t>Меня часто невозможно оторвать от интерес</w:t>
            </w:r>
            <w:r>
              <w:softHyphen/>
              <w:t>ного дела, игры, занятия</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104</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firstLine="0"/>
            </w:pPr>
            <w:r>
              <w:t>Я мог бы прыгнуть с парашютом</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105</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firstLine="0"/>
            </w:pPr>
            <w:r>
              <w:t>Мне все равно, что обо мне думают окружающие</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106</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pPr>
            <w:r>
              <w:t>Меня многое в жизни удивляет</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107</w:t>
            </w:r>
          </w:p>
        </w:tc>
        <w:tc>
          <w:tcPr>
            <w:tcW w:w="396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firstLine="0"/>
            </w:pPr>
            <w:r>
              <w:t>Я могу переспорить кого угодно</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53"/>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108</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197" w:lineRule="exact"/>
              <w:ind w:firstLine="0"/>
            </w:pPr>
            <w:r>
              <w:t>Я вошел бы вы вместе с укротителем в клетку со львами, если бы он мне сказал, что это безопасно</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6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109</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firstLine="0"/>
            </w:pPr>
            <w:r>
              <w:t>Если меня о чгм-то просят, мне трудно отказать</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662"/>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ПО</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197" w:lineRule="exact"/>
              <w:ind w:firstLine="0"/>
            </w:pPr>
            <w:r>
              <w:t>Мне легче придумать свои собственные примеры, чем выучить наизусть примеры из учебника</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10" w:lineRule="exact"/>
              <w:ind w:left="220" w:firstLine="0"/>
            </w:pPr>
            <w:r>
              <w:t>111</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firstLine="0"/>
            </w:pPr>
            <w:r>
              <w:t>Мне никогда не бывает скучно</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left="220" w:firstLine="0"/>
            </w:pPr>
            <w:r>
              <w:t>112</w:t>
            </w:r>
          </w:p>
        </w:tc>
        <w:tc>
          <w:tcPr>
            <w:tcW w:w="3960" w:type="dxa"/>
            <w:tcBorders>
              <w:top w:val="single" w:sz="4" w:space="0" w:color="auto"/>
              <w:left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02" w:lineRule="exact"/>
              <w:ind w:firstLine="0"/>
            </w:pPr>
            <w:r>
              <w:t>Часто я сам от себя не ожидаю какого-либо поступка</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61"/>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113</w:t>
            </w:r>
          </w:p>
        </w:tc>
        <w:tc>
          <w:tcPr>
            <w:tcW w:w="3960" w:type="dxa"/>
            <w:tcBorders>
              <w:top w:val="single" w:sz="4" w:space="0" w:color="auto"/>
              <w:left w:val="single" w:sz="4" w:space="0" w:color="auto"/>
            </w:tcBorders>
            <w:shd w:val="clear" w:color="auto" w:fill="FFFFFF"/>
            <w:vAlign w:val="bottom"/>
          </w:tcPr>
          <w:p w:rsidR="000F1739" w:rsidRDefault="00706FC3">
            <w:pPr>
              <w:pStyle w:val="22"/>
              <w:framePr w:w="7368" w:wrap="notBeside" w:vAnchor="text" w:hAnchor="text" w:xAlign="center" w:y="1"/>
              <w:shd w:val="clear" w:color="auto" w:fill="auto"/>
              <w:spacing w:before="0" w:line="202" w:lineRule="exact"/>
              <w:ind w:firstLine="0"/>
            </w:pPr>
            <w:r>
              <w:t>В детстве у меня какое-то время были тики или разнообразные повторяющиеся движения</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114</w:t>
            </w:r>
          </w:p>
        </w:tc>
        <w:tc>
          <w:tcPr>
            <w:tcW w:w="396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firstLine="0"/>
            </w:pPr>
            <w:r>
              <w:t>Я люблю помечтать</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259"/>
          <w:jc w:val="center"/>
        </w:trPr>
        <w:tc>
          <w:tcPr>
            <w:tcW w:w="59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left="220" w:firstLine="0"/>
            </w:pPr>
            <w:r>
              <w:t>115</w:t>
            </w:r>
          </w:p>
        </w:tc>
        <w:tc>
          <w:tcPr>
            <w:tcW w:w="3960" w:type="dxa"/>
            <w:tcBorders>
              <w:top w:val="single" w:sz="4" w:space="0" w:color="auto"/>
              <w:left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210" w:lineRule="exact"/>
              <w:ind w:firstLine="0"/>
            </w:pPr>
            <w:r>
              <w:t>Меня влечет все новое и необычное</w:t>
            </w:r>
          </w:p>
        </w:tc>
        <w:tc>
          <w:tcPr>
            <w:tcW w:w="552"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r w:rsidR="000F1739">
        <w:trPr>
          <w:trHeight w:hRule="exact" w:val="494"/>
          <w:jc w:val="center"/>
        </w:trPr>
        <w:tc>
          <w:tcPr>
            <w:tcW w:w="59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68" w:wrap="notBeside" w:vAnchor="text" w:hAnchor="text" w:xAlign="center" w:y="1"/>
              <w:shd w:val="clear" w:color="auto" w:fill="auto"/>
              <w:spacing w:before="0" w:line="210" w:lineRule="exact"/>
              <w:ind w:left="220" w:firstLine="0"/>
            </w:pPr>
            <w:r>
              <w:t>116</w:t>
            </w:r>
          </w:p>
        </w:tc>
        <w:tc>
          <w:tcPr>
            <w:tcW w:w="3960" w:type="dxa"/>
            <w:tcBorders>
              <w:top w:val="single" w:sz="4" w:space="0" w:color="auto"/>
              <w:left w:val="single" w:sz="4" w:space="0" w:color="auto"/>
              <w:bottom w:val="single" w:sz="4" w:space="0" w:color="auto"/>
            </w:tcBorders>
            <w:shd w:val="clear" w:color="auto" w:fill="FFFFFF"/>
          </w:tcPr>
          <w:p w:rsidR="000F1739" w:rsidRDefault="00706FC3">
            <w:pPr>
              <w:pStyle w:val="22"/>
              <w:framePr w:w="7368" w:wrap="notBeside" w:vAnchor="text" w:hAnchor="text" w:xAlign="center" w:y="1"/>
              <w:shd w:val="clear" w:color="auto" w:fill="auto"/>
              <w:spacing w:before="0" w:line="197" w:lineRule="exact"/>
              <w:ind w:firstLine="0"/>
            </w:pPr>
            <w:r>
              <w:t>Со мной нередко бывают «несчастные случаи» и всяческие происшествия</w:t>
            </w:r>
          </w:p>
        </w:tc>
        <w:tc>
          <w:tcPr>
            <w:tcW w:w="552"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57" w:type="dxa"/>
            <w:tcBorders>
              <w:top w:val="single" w:sz="4" w:space="0" w:color="auto"/>
              <w:left w:val="single" w:sz="4" w:space="0" w:color="auto"/>
              <w:bottom w:val="single" w:sz="4" w:space="0" w:color="auto"/>
            </w:tcBorders>
            <w:shd w:val="clear" w:color="auto" w:fill="FFFFFF"/>
          </w:tcPr>
          <w:p w:rsidR="000F1739" w:rsidRDefault="000F1739">
            <w:pPr>
              <w:framePr w:w="7368" w:wrap="notBeside" w:vAnchor="text" w:hAnchor="text" w:xAlign="center" w:y="1"/>
              <w:rPr>
                <w:sz w:val="10"/>
                <w:szCs w:val="10"/>
              </w:rPr>
            </w:pPr>
          </w:p>
        </w:tc>
        <w:tc>
          <w:tcPr>
            <w:tcW w:w="595"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68" w:wrap="notBeside" w:vAnchor="text" w:hAnchor="text" w:xAlign="center" w:y="1"/>
              <w:rPr>
                <w:sz w:val="10"/>
                <w:szCs w:val="10"/>
              </w:rPr>
            </w:pPr>
          </w:p>
        </w:tc>
      </w:tr>
    </w:tbl>
    <w:p w:rsidR="000F1739" w:rsidRDefault="000F1739">
      <w:pPr>
        <w:framePr w:w="7368"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113" w:line="240" w:lineRule="exact"/>
        <w:ind w:firstLine="360"/>
        <w:jc w:val="both"/>
      </w:pPr>
      <w:r>
        <w:t xml:space="preserve">Обработка. </w:t>
      </w:r>
      <w:r>
        <w:rPr>
          <w:rStyle w:val="27"/>
        </w:rPr>
        <w:t>Прямые вопросы</w:t>
      </w:r>
      <w:r>
        <w:t xml:space="preserve"> (баллы подсчитываются в соответствии с от</w:t>
      </w:r>
      <w:r>
        <w:softHyphen/>
        <w:t xml:space="preserve">меченными испытуемым) — «5» — 5, «4» — 4, «3» — 3, «2» — 2, «1» — 1), </w:t>
      </w:r>
      <w:r>
        <w:rPr>
          <w:rStyle w:val="27"/>
        </w:rPr>
        <w:t>об</w:t>
      </w:r>
      <w:r>
        <w:rPr>
          <w:rStyle w:val="27"/>
        </w:rPr>
        <w:softHyphen/>
        <w:t>ратные вопросы</w:t>
      </w:r>
      <w:r>
        <w:t xml:space="preserve"> (баллы подсчитываются наоборот — «5» — 1, «4» — 2, «3» — 3, «2» — 4, «1» — 5). Обработке подвергаются лишь ответы на вопросы, отме</w:t>
      </w:r>
      <w:r>
        <w:softHyphen/>
        <w:t>ченные в табл. 1. Ответы на иные вопросы не обрабатываются.</w:t>
      </w:r>
    </w:p>
    <w:p w:rsidR="000F1739" w:rsidRDefault="00706FC3">
      <w:pPr>
        <w:pStyle w:val="22"/>
        <w:shd w:val="clear" w:color="auto" w:fill="auto"/>
        <w:spacing w:before="0"/>
        <w:ind w:firstLine="300"/>
        <w:jc w:val="both"/>
      </w:pPr>
      <w:r>
        <w:t>Для оценки склонности к зависимому поведению баллы ответов на пря</w:t>
      </w:r>
      <w:r>
        <w:softHyphen/>
        <w:t>мые и обратные вопросы суммируются по каждой шкале отдельно.</w:t>
      </w:r>
    </w:p>
    <w:p w:rsidR="000F1739" w:rsidRDefault="00706FC3">
      <w:pPr>
        <w:pStyle w:val="22"/>
        <w:shd w:val="clear" w:color="auto" w:fill="auto"/>
        <w:spacing w:before="0"/>
        <w:ind w:firstLine="300"/>
        <w:jc w:val="both"/>
      </w:pPr>
      <w:r>
        <w:t>Для оценки склонности к зависимости суммируются баллы, полученные за ответы на следующие вопросы (первый и второй столбцы). Они же исполь</w:t>
      </w:r>
      <w:r>
        <w:softHyphen/>
        <w:t>зуются для оценки склонности к наркозависимости. Склонность к алкоголь</w:t>
      </w:r>
      <w:r>
        <w:softHyphen/>
        <w:t>ной зависимости оценивается с использованием ответов на прямые и обрат</w:t>
      </w:r>
      <w:r>
        <w:softHyphen/>
        <w:t>ные вопросы, приведенные соответственно в третьем и четвертом столбцах.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8"/>
        <w:gridCol w:w="1814"/>
        <w:gridCol w:w="1824"/>
        <w:gridCol w:w="1834"/>
      </w:tblGrid>
      <w:tr w:rsidR="000F1739">
        <w:trPr>
          <w:trHeight w:hRule="exact" w:val="418"/>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197" w:lineRule="exact"/>
              <w:ind w:firstLine="0"/>
              <w:jc w:val="center"/>
            </w:pPr>
            <w:r>
              <w:rPr>
                <w:rStyle w:val="210pt0"/>
              </w:rPr>
              <w:t>№ прямых вопросов</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197" w:lineRule="exact"/>
              <w:ind w:firstLine="0"/>
              <w:jc w:val="center"/>
            </w:pPr>
            <w:r>
              <w:rPr>
                <w:rStyle w:val="210pt0"/>
              </w:rPr>
              <w:t>№ обратных вопросов</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2" w:lineRule="exact"/>
              <w:ind w:right="500" w:firstLine="0"/>
              <w:jc w:val="right"/>
            </w:pPr>
            <w:r>
              <w:rPr>
                <w:rStyle w:val="210pt0"/>
              </w:rPr>
              <w:t>№ прямых вопросов</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192" w:lineRule="exact"/>
              <w:ind w:firstLine="0"/>
              <w:jc w:val="center"/>
            </w:pPr>
            <w:r>
              <w:rPr>
                <w:rStyle w:val="210pt0"/>
              </w:rPr>
              <w:t>№ обратных вопросов</w:t>
            </w:r>
          </w:p>
        </w:tc>
      </w:tr>
      <w:tr w:rsidR="000F1739">
        <w:trPr>
          <w:trHeight w:hRule="exact" w:val="25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w:t>
            </w:r>
          </w:p>
        </w:tc>
        <w:tc>
          <w:tcPr>
            <w:tcW w:w="181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3</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120" w:lineRule="exact"/>
              <w:ind w:right="880" w:firstLine="0"/>
              <w:jc w:val="right"/>
            </w:pPr>
            <w:r>
              <w:rPr>
                <w:rStyle w:val="2Tahoma4pt"/>
              </w:rPr>
              <w:t xml:space="preserve">• </w:t>
            </w:r>
            <w:r>
              <w:rPr>
                <w:rStyle w:val="26pt"/>
              </w:rPr>
              <w:t>2</w:t>
            </w:r>
            <w:r>
              <w:rPr>
                <w:rStyle w:val="2Tahoma4pt"/>
              </w:rPr>
              <w:t xml:space="preserve"> </w:t>
            </w:r>
            <w:r>
              <w:rPr>
                <w:rStyle w:val="26pt"/>
              </w:rPr>
              <w:t>1</w:t>
            </w: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3</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12</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29</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29</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14</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38</w:t>
            </w: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16</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30</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15</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41</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19</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41</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16</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44</w:t>
            </w: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24</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45</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17</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64</w:t>
            </w: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26</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53</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19</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65</w:t>
            </w: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48</w:t>
            </w:r>
          </w:p>
        </w:tc>
        <w:tc>
          <w:tcPr>
            <w:tcW w:w="181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61</w:t>
            </w:r>
          </w:p>
        </w:tc>
        <w:tc>
          <w:tcPr>
            <w:tcW w:w="182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20</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67</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50</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65</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24</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75</w:t>
            </w: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52</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67</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26</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77</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54</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69</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30</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right="880" w:firstLine="0"/>
              <w:jc w:val="right"/>
            </w:pPr>
            <w:r>
              <w:rPr>
                <w:rStyle w:val="210pt0"/>
              </w:rPr>
              <w:t>81</w:t>
            </w: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59</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72</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43</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76</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77</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48</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79</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78</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76</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80</w:t>
            </w:r>
          </w:p>
        </w:tc>
        <w:tc>
          <w:tcPr>
            <w:tcW w:w="181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81</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79</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89</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86</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84</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91</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112</w:t>
            </w: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91</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96</w:t>
            </w:r>
          </w:p>
        </w:tc>
        <w:tc>
          <w:tcPr>
            <w:tcW w:w="181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114</w:t>
            </w: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95</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97</w:t>
            </w:r>
          </w:p>
        </w:tc>
        <w:tc>
          <w:tcPr>
            <w:tcW w:w="1814" w:type="dxa"/>
            <w:tcBorders>
              <w:top w:val="single" w:sz="4" w:space="0" w:color="auto"/>
              <w:left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97</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100</w:t>
            </w:r>
          </w:p>
        </w:tc>
        <w:tc>
          <w:tcPr>
            <w:tcW w:w="1814" w:type="dxa"/>
            <w:tcBorders>
              <w:top w:val="single" w:sz="4" w:space="0" w:color="auto"/>
              <w:left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100</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107</w:t>
            </w:r>
          </w:p>
        </w:tc>
        <w:tc>
          <w:tcPr>
            <w:tcW w:w="1814" w:type="dxa"/>
            <w:tcBorders>
              <w:top w:val="single" w:sz="4" w:space="0" w:color="auto"/>
              <w:left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107</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5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ПО</w:t>
            </w:r>
          </w:p>
        </w:tc>
        <w:tc>
          <w:tcPr>
            <w:tcW w:w="1814" w:type="dxa"/>
            <w:tcBorders>
              <w:top w:val="single" w:sz="4" w:space="0" w:color="auto"/>
              <w:left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112</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116</w:t>
            </w:r>
          </w:p>
        </w:tc>
        <w:tc>
          <w:tcPr>
            <w:tcW w:w="1814" w:type="dxa"/>
            <w:tcBorders>
              <w:top w:val="single" w:sz="4" w:space="0" w:color="auto"/>
              <w:left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113</w:t>
            </w:r>
          </w:p>
        </w:tc>
        <w:tc>
          <w:tcPr>
            <w:tcW w:w="1834" w:type="dxa"/>
            <w:tcBorders>
              <w:top w:val="single" w:sz="4" w:space="0" w:color="auto"/>
              <w:left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r w:rsidR="000F1739">
        <w:trPr>
          <w:trHeight w:hRule="exact" w:val="264"/>
          <w:jc w:val="center"/>
        </w:trPr>
        <w:tc>
          <w:tcPr>
            <w:tcW w:w="1838" w:type="dxa"/>
            <w:tcBorders>
              <w:top w:val="single" w:sz="4" w:space="0" w:color="auto"/>
              <w:left w:val="single" w:sz="4" w:space="0" w:color="auto"/>
              <w:bottom w:val="single" w:sz="4" w:space="0" w:color="auto"/>
            </w:tcBorders>
            <w:shd w:val="clear" w:color="auto" w:fill="FFFFFF"/>
          </w:tcPr>
          <w:p w:rsidR="000F1739" w:rsidRDefault="000F1739">
            <w:pPr>
              <w:framePr w:w="7310" w:wrap="notBeside" w:vAnchor="text" w:hAnchor="text" w:xAlign="center" w:y="1"/>
              <w:rPr>
                <w:sz w:val="10"/>
                <w:szCs w:val="10"/>
              </w:rPr>
            </w:pPr>
          </w:p>
        </w:tc>
        <w:tc>
          <w:tcPr>
            <w:tcW w:w="1814" w:type="dxa"/>
            <w:tcBorders>
              <w:top w:val="single" w:sz="4" w:space="0" w:color="auto"/>
              <w:left w:val="single" w:sz="4" w:space="0" w:color="auto"/>
              <w:bottom w:val="single" w:sz="4" w:space="0" w:color="auto"/>
            </w:tcBorders>
            <w:shd w:val="clear" w:color="auto" w:fill="FFFFFF"/>
          </w:tcPr>
          <w:p w:rsidR="000F1739" w:rsidRDefault="000F1739">
            <w:pPr>
              <w:framePr w:w="7310" w:wrap="notBeside" w:vAnchor="text" w:hAnchor="text" w:xAlign="center" w:y="1"/>
              <w:rPr>
                <w:sz w:val="10"/>
                <w:szCs w:val="10"/>
              </w:rPr>
            </w:pPr>
          </w:p>
        </w:tc>
        <w:tc>
          <w:tcPr>
            <w:tcW w:w="1824"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116</w:t>
            </w:r>
          </w:p>
        </w:tc>
        <w:tc>
          <w:tcPr>
            <w:tcW w:w="1834"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310" w:wrap="notBeside" w:vAnchor="text" w:hAnchor="text" w:xAlign="center" w:y="1"/>
              <w:rPr>
                <w:sz w:val="10"/>
                <w:szCs w:val="10"/>
              </w:rPr>
            </w:pPr>
          </w:p>
        </w:tc>
      </w:tr>
    </w:tbl>
    <w:p w:rsidR="000F1739" w:rsidRDefault="000F1739">
      <w:pPr>
        <w:framePr w:w="7310" w:wrap="notBeside" w:vAnchor="text" w:hAnchor="text" w:xAlign="center" w:y="1"/>
        <w:rPr>
          <w:sz w:val="2"/>
          <w:szCs w:val="2"/>
        </w:rPr>
      </w:pPr>
    </w:p>
    <w:p w:rsidR="000F1739" w:rsidRDefault="000F1739">
      <w:pPr>
        <w:rPr>
          <w:sz w:val="2"/>
          <w:szCs w:val="2"/>
        </w:rPr>
      </w:pPr>
    </w:p>
    <w:p w:rsidR="000F1739" w:rsidRDefault="00706FC3">
      <w:pPr>
        <w:pStyle w:val="36"/>
        <w:framePr w:w="7310" w:wrap="notBeside" w:vAnchor="text" w:hAnchor="text" w:xAlign="center" w:y="1"/>
        <w:shd w:val="clear" w:color="auto" w:fill="auto"/>
        <w:spacing w:line="200" w:lineRule="exact"/>
      </w:pPr>
      <w:r>
        <w:t>Интерпретация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2"/>
        <w:gridCol w:w="1421"/>
        <w:gridCol w:w="1987"/>
        <w:gridCol w:w="1670"/>
      </w:tblGrid>
      <w:tr w:rsidR="000F1739">
        <w:trPr>
          <w:trHeight w:hRule="exact" w:val="475"/>
          <w:jc w:val="center"/>
        </w:trPr>
        <w:tc>
          <w:tcPr>
            <w:tcW w:w="2232" w:type="dxa"/>
            <w:tcBorders>
              <w:top w:val="single" w:sz="4" w:space="0" w:color="auto"/>
              <w:left w:val="single" w:sz="4" w:space="0" w:color="auto"/>
            </w:tcBorders>
            <w:shd w:val="clear" w:color="auto" w:fill="FFFFFF"/>
            <w:vAlign w:val="center"/>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Зависимости</w:t>
            </w:r>
          </w:p>
        </w:tc>
        <w:tc>
          <w:tcPr>
            <w:tcW w:w="1421"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after="60" w:line="200" w:lineRule="exact"/>
              <w:ind w:left="280" w:firstLine="0"/>
            </w:pPr>
            <w:r>
              <w:rPr>
                <w:rStyle w:val="210pt0"/>
              </w:rPr>
              <w:t>Признаки</w:t>
            </w:r>
          </w:p>
          <w:p w:rsidR="000F1739" w:rsidRDefault="00706FC3">
            <w:pPr>
              <w:pStyle w:val="22"/>
              <w:framePr w:w="7310" w:wrap="notBeside" w:vAnchor="text" w:hAnchor="text" w:xAlign="center" w:y="1"/>
              <w:shd w:val="clear" w:color="auto" w:fill="auto"/>
              <w:spacing w:before="60" w:line="200" w:lineRule="exact"/>
              <w:ind w:left="280" w:firstLine="0"/>
            </w:pPr>
            <w:r>
              <w:rPr>
                <w:rStyle w:val="210pt0"/>
              </w:rPr>
              <w:t>тенденции</w:t>
            </w:r>
          </w:p>
        </w:tc>
        <w:tc>
          <w:tcPr>
            <w:tcW w:w="1987"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2" w:lineRule="exact"/>
              <w:ind w:firstLine="0"/>
              <w:jc w:val="center"/>
            </w:pPr>
            <w:r>
              <w:rPr>
                <w:rStyle w:val="210pt0"/>
              </w:rPr>
              <w:t xml:space="preserve">Признаки </w:t>
            </w:r>
            <w:r>
              <w:rPr>
                <w:rStyle w:val="210pt0"/>
                <w:lang w:val="en-US" w:eastAsia="en-US" w:bidi="en-US"/>
              </w:rPr>
              <w:t xml:space="preserve">noBbiuieHHot </w:t>
            </w:r>
            <w:r>
              <w:rPr>
                <w:rStyle w:val="210pt0"/>
              </w:rPr>
              <w:t>склонности</w:t>
            </w:r>
          </w:p>
        </w:tc>
        <w:tc>
          <w:tcPr>
            <w:tcW w:w="1670"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192" w:lineRule="exact"/>
              <w:ind w:firstLine="0"/>
              <w:jc w:val="center"/>
            </w:pPr>
            <w:r>
              <w:rPr>
                <w:rStyle w:val="210pt0"/>
              </w:rPr>
              <w:t>Признаки высокой вероятности</w:t>
            </w:r>
          </w:p>
        </w:tc>
      </w:tr>
      <w:tr w:rsidR="000F1739">
        <w:trPr>
          <w:trHeight w:hRule="exact" w:val="442"/>
          <w:jc w:val="center"/>
        </w:trPr>
        <w:tc>
          <w:tcPr>
            <w:tcW w:w="2232"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197" w:lineRule="exact"/>
              <w:ind w:firstLine="0"/>
              <w:jc w:val="both"/>
            </w:pPr>
            <w:r>
              <w:rPr>
                <w:rStyle w:val="210pt0"/>
              </w:rPr>
              <w:t>Зависимость (наркозави</w:t>
            </w:r>
            <w:r>
              <w:rPr>
                <w:rStyle w:val="210pt0"/>
              </w:rPr>
              <w:softHyphen/>
              <w:t>симость)</w:t>
            </w:r>
          </w:p>
        </w:tc>
        <w:tc>
          <w:tcPr>
            <w:tcW w:w="1421"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left="280" w:firstLine="0"/>
            </w:pPr>
            <w:r>
              <w:rPr>
                <w:rStyle w:val="210pt0"/>
              </w:rPr>
              <w:t>&gt; 98 баллов</w:t>
            </w:r>
          </w:p>
        </w:tc>
        <w:tc>
          <w:tcPr>
            <w:tcW w:w="1987" w:type="dxa"/>
            <w:tcBorders>
              <w:top w:val="single" w:sz="4" w:space="0" w:color="auto"/>
              <w:lef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&gt; 107 баллов</w:t>
            </w:r>
          </w:p>
        </w:tc>
        <w:tc>
          <w:tcPr>
            <w:tcW w:w="1670" w:type="dxa"/>
            <w:tcBorders>
              <w:top w:val="single" w:sz="4" w:space="0" w:color="auto"/>
              <w:left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&gt;116 баллов</w:t>
            </w:r>
          </w:p>
        </w:tc>
      </w:tr>
      <w:tr w:rsidR="000F1739">
        <w:trPr>
          <w:trHeight w:hRule="exact" w:val="283"/>
          <w:jc w:val="center"/>
        </w:trPr>
        <w:tc>
          <w:tcPr>
            <w:tcW w:w="2232" w:type="dxa"/>
            <w:tcBorders>
              <w:top w:val="single" w:sz="4" w:space="0" w:color="auto"/>
              <w:left w:val="single" w:sz="4" w:space="0" w:color="auto"/>
              <w:bottom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both"/>
            </w:pPr>
            <w:r>
              <w:rPr>
                <w:rStyle w:val="210pt0"/>
              </w:rPr>
              <w:t>Алкогольная зависимость</w:t>
            </w:r>
          </w:p>
        </w:tc>
        <w:tc>
          <w:tcPr>
            <w:tcW w:w="1421" w:type="dxa"/>
            <w:tcBorders>
              <w:top w:val="single" w:sz="4" w:space="0" w:color="auto"/>
              <w:left w:val="single" w:sz="4" w:space="0" w:color="auto"/>
              <w:bottom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left="280" w:firstLine="0"/>
            </w:pPr>
            <w:r>
              <w:rPr>
                <w:rStyle w:val="210pt0"/>
              </w:rPr>
              <w:t>&gt; 99 баллов</w:t>
            </w:r>
          </w:p>
        </w:tc>
        <w:tc>
          <w:tcPr>
            <w:tcW w:w="1987" w:type="dxa"/>
            <w:tcBorders>
              <w:top w:val="single" w:sz="4" w:space="0" w:color="auto"/>
              <w:left w:val="single" w:sz="4" w:space="0" w:color="auto"/>
              <w:bottom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&gt; 105 баллов</w:t>
            </w:r>
          </w:p>
        </w:tc>
        <w:tc>
          <w:tcPr>
            <w:tcW w:w="1670"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310" w:wrap="notBeside" w:vAnchor="text" w:hAnchor="text" w:xAlign="center" w:y="1"/>
              <w:shd w:val="clear" w:color="auto" w:fill="auto"/>
              <w:spacing w:before="0" w:line="200" w:lineRule="exact"/>
              <w:ind w:firstLine="0"/>
              <w:jc w:val="center"/>
            </w:pPr>
            <w:r>
              <w:rPr>
                <w:rStyle w:val="210pt0"/>
              </w:rPr>
              <w:t>&gt; 111 баллов</w:t>
            </w:r>
          </w:p>
        </w:tc>
      </w:tr>
    </w:tbl>
    <w:p w:rsidR="000F1739" w:rsidRDefault="000F1739">
      <w:pPr>
        <w:framePr w:w="7310" w:wrap="notBeside" w:vAnchor="text" w:hAnchor="text" w:xAlign="center" w:y="1"/>
        <w:rPr>
          <w:sz w:val="2"/>
          <w:szCs w:val="2"/>
        </w:rPr>
      </w:pPr>
    </w:p>
    <w:p w:rsidR="000F1739" w:rsidRDefault="000F1739">
      <w:pPr>
        <w:rPr>
          <w:sz w:val="2"/>
          <w:szCs w:val="2"/>
        </w:rPr>
      </w:pPr>
    </w:p>
    <w:p w:rsidR="000F1739" w:rsidRDefault="00706FC3">
      <w:pPr>
        <w:pStyle w:val="22"/>
        <w:shd w:val="clear" w:color="auto" w:fill="auto"/>
        <w:spacing w:before="72" w:line="240" w:lineRule="exact"/>
        <w:ind w:firstLine="300"/>
        <w:jc w:val="both"/>
      </w:pPr>
      <w:r>
        <w:t>Максимальные баллы: по наркозависимости — 205, по алкогольной зави</w:t>
      </w:r>
      <w:r>
        <w:softHyphen/>
        <w:t>симости — 175.</w:t>
      </w:r>
    </w:p>
    <w:p w:rsidR="000F1739" w:rsidRDefault="00706FC3">
      <w:pPr>
        <w:pStyle w:val="46"/>
        <w:shd w:val="clear" w:color="auto" w:fill="auto"/>
        <w:spacing w:after="323" w:line="240" w:lineRule="exact"/>
      </w:pPr>
      <w:r>
        <w:t>Приложение 3</w:t>
      </w:r>
    </w:p>
    <w:p w:rsidR="000F1739" w:rsidRDefault="00706FC3">
      <w:pPr>
        <w:pStyle w:val="42"/>
        <w:keepNext/>
        <w:keepLines/>
        <w:shd w:val="clear" w:color="auto" w:fill="auto"/>
        <w:spacing w:after="406" w:line="370" w:lineRule="exact"/>
      </w:pPr>
      <w:bookmarkStart w:id="96" w:name="bookmark95"/>
      <w:r>
        <w:t>ОТВЕТЫ К ПРОГРАММИРОВАННОМУ</w:t>
      </w:r>
      <w:r>
        <w:br/>
        <w:t>КОНТРОЛЮ ЗНАНИЙ</w:t>
      </w:r>
      <w:bookmarkEnd w:id="96"/>
    </w:p>
    <w:p w:rsidR="000F1739" w:rsidRDefault="00706FC3">
      <w:pPr>
        <w:pStyle w:val="36"/>
        <w:framePr w:w="7291" w:wrap="notBeside" w:vAnchor="text" w:hAnchor="text" w:xAlign="center" w:y="1"/>
        <w:shd w:val="clear" w:color="auto" w:fill="auto"/>
        <w:spacing w:line="200" w:lineRule="exact"/>
      </w:pPr>
      <w:r>
        <w:t>Глава 1. «Поведенческая норма, патология, девиации»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8"/>
        <w:gridCol w:w="1805"/>
        <w:gridCol w:w="1805"/>
        <w:gridCol w:w="1843"/>
      </w:tblGrid>
      <w:tr w:rsidR="000F1739">
        <w:trPr>
          <w:trHeight w:hRule="exact" w:val="293"/>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4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г</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8</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д</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9</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б</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г</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10</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4</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11</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б</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г</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12</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г</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в</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13</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в</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7</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14</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д</w:t>
            </w:r>
          </w:p>
        </w:tc>
      </w:tr>
      <w:tr w:rsidR="000F1739">
        <w:trPr>
          <w:trHeight w:hRule="exact" w:val="293"/>
          <w:jc w:val="center"/>
        </w:trPr>
        <w:tc>
          <w:tcPr>
            <w:tcW w:w="1838" w:type="dxa"/>
            <w:tcBorders>
              <w:top w:val="single" w:sz="4" w:space="0" w:color="auto"/>
              <w:left w:val="single" w:sz="4" w:space="0" w:color="auto"/>
              <w:bottom w:val="single" w:sz="4" w:space="0" w:color="auto"/>
            </w:tcBorders>
            <w:shd w:val="clear" w:color="auto" w:fill="FFFFFF"/>
          </w:tcPr>
          <w:p w:rsidR="000F1739" w:rsidRDefault="000F1739">
            <w:pPr>
              <w:framePr w:w="7291" w:wrap="notBeside" w:vAnchor="text" w:hAnchor="text" w:xAlign="center" w:y="1"/>
              <w:rPr>
                <w:sz w:val="10"/>
                <w:szCs w:val="10"/>
              </w:rPr>
            </w:pPr>
          </w:p>
        </w:tc>
        <w:tc>
          <w:tcPr>
            <w:tcW w:w="1805" w:type="dxa"/>
            <w:tcBorders>
              <w:top w:val="single" w:sz="4" w:space="0" w:color="auto"/>
              <w:left w:val="single" w:sz="4" w:space="0" w:color="auto"/>
              <w:bottom w:val="single" w:sz="4" w:space="0" w:color="auto"/>
            </w:tcBorders>
            <w:shd w:val="clear" w:color="auto" w:fill="FFFFFF"/>
          </w:tcPr>
          <w:p w:rsidR="000F1739" w:rsidRDefault="000F1739">
            <w:pPr>
              <w:framePr w:w="7291" w:wrap="notBeside" w:vAnchor="text" w:hAnchor="text" w:xAlign="center" w:y="1"/>
              <w:rPr>
                <w:sz w:val="10"/>
                <w:szCs w:val="10"/>
              </w:rPr>
            </w:pPr>
          </w:p>
        </w:tc>
        <w:tc>
          <w:tcPr>
            <w:tcW w:w="1805" w:type="dxa"/>
            <w:tcBorders>
              <w:top w:val="single" w:sz="4" w:space="0" w:color="auto"/>
              <w:left w:val="single" w:sz="4" w:space="0" w:color="auto"/>
              <w:bottom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15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г</w:t>
            </w:r>
          </w:p>
        </w:tc>
      </w:tr>
    </w:tbl>
    <w:p w:rsidR="000F1739" w:rsidRDefault="000F1739">
      <w:pPr>
        <w:framePr w:w="7291" w:wrap="notBeside" w:vAnchor="text" w:hAnchor="text" w:xAlign="center" w:y="1"/>
        <w:rPr>
          <w:sz w:val="2"/>
          <w:szCs w:val="2"/>
        </w:rPr>
      </w:pPr>
    </w:p>
    <w:p w:rsidR="000F1739" w:rsidRDefault="000F1739">
      <w:pPr>
        <w:spacing w:line="840" w:lineRule="exact"/>
      </w:pPr>
    </w:p>
    <w:p w:rsidR="000F1739" w:rsidRDefault="00706FC3">
      <w:pPr>
        <w:pStyle w:val="aa"/>
        <w:framePr w:w="7291" w:wrap="notBeside" w:vAnchor="text" w:hAnchor="text" w:xAlign="center" w:y="1"/>
        <w:shd w:val="clear" w:color="auto" w:fill="auto"/>
        <w:spacing w:line="170" w:lineRule="exact"/>
        <w:jc w:val="left"/>
      </w:pPr>
      <w:r>
        <w:rPr>
          <w:rStyle w:val="0pt0"/>
          <w:b/>
          <w:bCs/>
        </w:rPr>
        <w:t>Глава 2. «Психология гармоничного и нормативного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8"/>
        <w:gridCol w:w="1805"/>
        <w:gridCol w:w="1805"/>
        <w:gridCol w:w="1843"/>
      </w:tblGrid>
      <w:tr w:rsidR="000F1739">
        <w:trPr>
          <w:trHeight w:hRule="exact" w:val="293"/>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4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д</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11</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д</w:t>
            </w: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в</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10" w:lineRule="exact"/>
              <w:ind w:firstLine="0"/>
              <w:jc w:val="center"/>
            </w:pPr>
            <w:r>
              <w:t>12</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78"/>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а</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13</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г</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б</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14</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б</w:t>
            </w: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10" w:lineRule="exact"/>
              <w:ind w:firstLine="0"/>
              <w:jc w:val="center"/>
            </w:pPr>
            <w:r>
              <w:t>а</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10" w:lineRule="exact"/>
              <w:ind w:firstLine="0"/>
              <w:jc w:val="center"/>
            </w:pPr>
            <w:r>
              <w:t>15</w:t>
            </w:r>
          </w:p>
        </w:tc>
        <w:tc>
          <w:tcPr>
            <w:tcW w:w="184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78"/>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10" w:lineRule="exact"/>
              <w:ind w:firstLine="0"/>
              <w:jc w:val="center"/>
            </w:pPr>
            <w:r>
              <w:t>16</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в</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7</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б</w:t>
            </w:r>
          </w:p>
        </w:tc>
        <w:tc>
          <w:tcPr>
            <w:tcW w:w="1805"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17</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а</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8</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б</w:t>
            </w:r>
          </w:p>
        </w:tc>
        <w:tc>
          <w:tcPr>
            <w:tcW w:w="1805"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18</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78"/>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9</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д</w:t>
            </w:r>
          </w:p>
        </w:tc>
        <w:tc>
          <w:tcPr>
            <w:tcW w:w="1805"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10" w:lineRule="exact"/>
              <w:ind w:firstLine="0"/>
              <w:jc w:val="center"/>
            </w:pPr>
            <w:r>
              <w:t>19</w:t>
            </w:r>
          </w:p>
        </w:tc>
        <w:tc>
          <w:tcPr>
            <w:tcW w:w="184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93"/>
          <w:jc w:val="center"/>
        </w:trPr>
        <w:tc>
          <w:tcPr>
            <w:tcW w:w="18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w:t>
            </w:r>
          </w:p>
        </w:tc>
        <w:tc>
          <w:tcPr>
            <w:tcW w:w="1805"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в</w:t>
            </w:r>
          </w:p>
        </w:tc>
        <w:tc>
          <w:tcPr>
            <w:tcW w:w="1805"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20</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д</w:t>
            </w:r>
          </w:p>
        </w:tc>
      </w:tr>
    </w:tbl>
    <w:p w:rsidR="000F1739" w:rsidRDefault="000F1739">
      <w:pPr>
        <w:framePr w:w="7291"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579"/>
          <w:headerReference w:type="default" r:id="rId580"/>
          <w:footerReference w:type="even" r:id="rId581"/>
          <w:footerReference w:type="default" r:id="rId582"/>
          <w:headerReference w:type="first" r:id="rId583"/>
          <w:footerReference w:type="first" r:id="rId584"/>
          <w:pgSz w:w="11640" w:h="15442"/>
          <w:pgMar w:top="1189" w:right="2062" w:bottom="2677" w:left="2108" w:header="0" w:footer="3" w:gutter="0"/>
          <w:cols w:space="720"/>
          <w:noEndnote/>
          <w:titlePg/>
          <w:docGrid w:linePitch="360"/>
        </w:sectPr>
      </w:pPr>
    </w:p>
    <w:p w:rsidR="000F1739" w:rsidRDefault="00706FC3">
      <w:pPr>
        <w:pStyle w:val="36"/>
        <w:framePr w:w="7387" w:wrap="notBeside" w:vAnchor="text" w:hAnchor="text" w:xAlign="center" w:y="1"/>
        <w:shd w:val="clear" w:color="auto" w:fill="auto"/>
        <w:spacing w:line="200" w:lineRule="exact"/>
      </w:pPr>
      <w:r>
        <w:t>Глава 3. «Типы, формы и структура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53"/>
        <w:gridCol w:w="1229"/>
        <w:gridCol w:w="1219"/>
        <w:gridCol w:w="1210"/>
        <w:gridCol w:w="1219"/>
        <w:gridCol w:w="1258"/>
      </w:tblGrid>
      <w:tr w:rsidR="000F1739">
        <w:trPr>
          <w:trHeight w:hRule="exact" w:val="274"/>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left="200" w:firstLine="0"/>
            </w:pPr>
            <w:r>
              <w:rPr>
                <w:rStyle w:val="210pt0"/>
              </w:rPr>
              <w:t>№ вопроса</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Ответ</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left="160" w:firstLine="0"/>
            </w:pPr>
            <w:r>
              <w:rPr>
                <w:rStyle w:val="210pt0"/>
              </w:rPr>
              <w:t>№ вопроса</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Ответ</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left="160" w:firstLine="0"/>
            </w:pPr>
            <w:r>
              <w:rPr>
                <w:rStyle w:val="210pt0"/>
              </w:rPr>
              <w:t>№ вопроса</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69"/>
          <w:jc w:val="center"/>
        </w:trPr>
        <w:tc>
          <w:tcPr>
            <w:tcW w:w="1253"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11</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21</w:t>
            </w:r>
          </w:p>
        </w:tc>
        <w:tc>
          <w:tcPr>
            <w:tcW w:w="125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78"/>
          <w:jc w:val="center"/>
        </w:trPr>
        <w:tc>
          <w:tcPr>
            <w:tcW w:w="1253"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а</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12</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22</w:t>
            </w:r>
          </w:p>
        </w:tc>
        <w:tc>
          <w:tcPr>
            <w:tcW w:w="125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69"/>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3</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13</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23</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78"/>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4</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14</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24</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69"/>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5</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а</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15</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25</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69"/>
          <w:jc w:val="center"/>
        </w:trPr>
        <w:tc>
          <w:tcPr>
            <w:tcW w:w="1253"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6</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г</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16</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26</w:t>
            </w:r>
          </w:p>
        </w:tc>
        <w:tc>
          <w:tcPr>
            <w:tcW w:w="125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r>
      <w:tr w:rsidR="000F1739">
        <w:trPr>
          <w:trHeight w:hRule="exact" w:val="269"/>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7</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17</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27</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78"/>
          <w:jc w:val="center"/>
        </w:trPr>
        <w:tc>
          <w:tcPr>
            <w:tcW w:w="1253"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8</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в</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18</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28</w:t>
            </w:r>
          </w:p>
        </w:tc>
        <w:tc>
          <w:tcPr>
            <w:tcW w:w="125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r>
      <w:tr w:rsidR="000F1739">
        <w:trPr>
          <w:trHeight w:hRule="exact" w:val="269"/>
          <w:jc w:val="center"/>
        </w:trPr>
        <w:tc>
          <w:tcPr>
            <w:tcW w:w="1253"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9</w:t>
            </w:r>
          </w:p>
        </w:tc>
        <w:tc>
          <w:tcPr>
            <w:tcW w:w="122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19</w:t>
            </w:r>
          </w:p>
        </w:tc>
        <w:tc>
          <w:tcPr>
            <w:tcW w:w="1210"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29</w:t>
            </w:r>
          </w:p>
        </w:tc>
        <w:tc>
          <w:tcPr>
            <w:tcW w:w="1258" w:type="dxa"/>
            <w:tcBorders>
              <w:top w:val="single" w:sz="4" w:space="0" w:color="auto"/>
              <w:left w:val="single" w:sz="4" w:space="0" w:color="auto"/>
              <w:right w:val="single" w:sz="4" w:space="0" w:color="auto"/>
            </w:tcBorders>
            <w:shd w:val="clear" w:color="auto" w:fill="FFFFFF"/>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д</w:t>
            </w:r>
          </w:p>
        </w:tc>
      </w:tr>
      <w:tr w:rsidR="000F1739">
        <w:trPr>
          <w:trHeight w:hRule="exact" w:val="293"/>
          <w:jc w:val="center"/>
        </w:trPr>
        <w:tc>
          <w:tcPr>
            <w:tcW w:w="1253"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10</w:t>
            </w:r>
          </w:p>
        </w:tc>
        <w:tc>
          <w:tcPr>
            <w:tcW w:w="122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20</w:t>
            </w:r>
          </w:p>
        </w:tc>
        <w:tc>
          <w:tcPr>
            <w:tcW w:w="121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а</w:t>
            </w:r>
          </w:p>
        </w:tc>
        <w:tc>
          <w:tcPr>
            <w:tcW w:w="121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30</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387" w:wrap="notBeside" w:vAnchor="text" w:hAnchor="text" w:xAlign="center" w:y="1"/>
              <w:shd w:val="clear" w:color="auto" w:fill="auto"/>
              <w:spacing w:before="0" w:line="200" w:lineRule="exact"/>
              <w:ind w:firstLine="0"/>
              <w:jc w:val="center"/>
            </w:pPr>
            <w:r>
              <w:rPr>
                <w:rStyle w:val="210pt0"/>
              </w:rPr>
              <w:t>б</w:t>
            </w:r>
          </w:p>
        </w:tc>
      </w:tr>
    </w:tbl>
    <w:p w:rsidR="000F1739" w:rsidRDefault="000F1739">
      <w:pPr>
        <w:framePr w:w="7387" w:wrap="notBeside" w:vAnchor="text" w:hAnchor="text" w:xAlign="center" w:y="1"/>
        <w:rPr>
          <w:sz w:val="2"/>
          <w:szCs w:val="2"/>
        </w:rPr>
      </w:pPr>
    </w:p>
    <w:p w:rsidR="000F1739" w:rsidRDefault="000F1739">
      <w:pPr>
        <w:rPr>
          <w:sz w:val="2"/>
          <w:szCs w:val="2"/>
        </w:rPr>
      </w:pPr>
    </w:p>
    <w:p w:rsidR="000F1739" w:rsidRDefault="00706FC3">
      <w:pPr>
        <w:pStyle w:val="36"/>
        <w:framePr w:w="7296" w:wrap="notBeside" w:vAnchor="text" w:hAnchor="text" w:xAlign="center" w:y="1"/>
        <w:shd w:val="clear" w:color="auto" w:fill="auto"/>
        <w:spacing w:line="200" w:lineRule="exact"/>
      </w:pPr>
      <w:r>
        <w:t>Глава 4. «Этнокультуральные варианты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4"/>
        <w:gridCol w:w="1814"/>
        <w:gridCol w:w="1814"/>
        <w:gridCol w:w="1834"/>
      </w:tblGrid>
      <w:tr w:rsidR="000F1739">
        <w:trPr>
          <w:trHeight w:hRule="exact" w:val="288"/>
          <w:jc w:val="center"/>
        </w:trPr>
        <w:tc>
          <w:tcPr>
            <w:tcW w:w="1834"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 вопроса</w:t>
            </w:r>
          </w:p>
        </w:tc>
        <w:tc>
          <w:tcPr>
            <w:tcW w:w="1814"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Ответ</w:t>
            </w:r>
          </w:p>
        </w:tc>
        <w:tc>
          <w:tcPr>
            <w:tcW w:w="1814"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 вопроса</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Ответ</w:t>
            </w:r>
          </w:p>
        </w:tc>
      </w:tr>
      <w:tr w:rsidR="000F1739">
        <w:trPr>
          <w:trHeight w:hRule="exact" w:val="269"/>
          <w:jc w:val="center"/>
        </w:trPr>
        <w:tc>
          <w:tcPr>
            <w:tcW w:w="183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1</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д</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6</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д</w:t>
            </w:r>
          </w:p>
        </w:tc>
      </w:tr>
      <w:tr w:rsidR="000F1739">
        <w:trPr>
          <w:trHeight w:hRule="exact" w:val="274"/>
          <w:jc w:val="center"/>
        </w:trPr>
        <w:tc>
          <w:tcPr>
            <w:tcW w:w="183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2</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в</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7</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0"/>
              </w:rPr>
              <w:t>д</w:t>
            </w:r>
          </w:p>
        </w:tc>
      </w:tr>
      <w:tr w:rsidR="000F1739">
        <w:trPr>
          <w:trHeight w:hRule="exact" w:val="274"/>
          <w:jc w:val="center"/>
        </w:trPr>
        <w:tc>
          <w:tcPr>
            <w:tcW w:w="183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3</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д</w:t>
            </w:r>
          </w:p>
        </w:tc>
        <w:tc>
          <w:tcPr>
            <w:tcW w:w="181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8</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в</w:t>
            </w:r>
          </w:p>
        </w:tc>
      </w:tr>
      <w:tr w:rsidR="000F1739">
        <w:trPr>
          <w:trHeight w:hRule="exact" w:val="269"/>
          <w:jc w:val="center"/>
        </w:trPr>
        <w:tc>
          <w:tcPr>
            <w:tcW w:w="1834"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4</w:t>
            </w:r>
          </w:p>
        </w:tc>
        <w:tc>
          <w:tcPr>
            <w:tcW w:w="1814"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в</w:t>
            </w:r>
          </w:p>
        </w:tc>
        <w:tc>
          <w:tcPr>
            <w:tcW w:w="1814"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9</w:t>
            </w:r>
          </w:p>
        </w:tc>
        <w:tc>
          <w:tcPr>
            <w:tcW w:w="183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д</w:t>
            </w:r>
          </w:p>
        </w:tc>
      </w:tr>
      <w:tr w:rsidR="000F1739">
        <w:trPr>
          <w:trHeight w:hRule="exact" w:val="288"/>
          <w:jc w:val="center"/>
        </w:trPr>
        <w:tc>
          <w:tcPr>
            <w:tcW w:w="1834" w:type="dxa"/>
            <w:tcBorders>
              <w:top w:val="single" w:sz="4" w:space="0" w:color="auto"/>
              <w:left w:val="single" w:sz="4" w:space="0" w:color="auto"/>
              <w:bottom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5</w:t>
            </w:r>
          </w:p>
        </w:tc>
        <w:tc>
          <w:tcPr>
            <w:tcW w:w="1814" w:type="dxa"/>
            <w:tcBorders>
              <w:top w:val="single" w:sz="4" w:space="0" w:color="auto"/>
              <w:left w:val="single" w:sz="4" w:space="0" w:color="auto"/>
              <w:bottom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б</w:t>
            </w:r>
          </w:p>
        </w:tc>
        <w:tc>
          <w:tcPr>
            <w:tcW w:w="1814"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10</w:t>
            </w:r>
          </w:p>
        </w:tc>
        <w:tc>
          <w:tcPr>
            <w:tcW w:w="1834"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0"/>
              </w:rPr>
              <w:t>б</w:t>
            </w:r>
          </w:p>
        </w:tc>
      </w:tr>
    </w:tbl>
    <w:p w:rsidR="000F1739" w:rsidRDefault="000F1739">
      <w:pPr>
        <w:framePr w:w="7296" w:wrap="notBeside" w:vAnchor="text" w:hAnchor="text" w:xAlign="center" w:y="1"/>
        <w:rPr>
          <w:sz w:val="2"/>
          <w:szCs w:val="2"/>
        </w:rPr>
      </w:pPr>
    </w:p>
    <w:p w:rsidR="000F1739" w:rsidRDefault="000F1739">
      <w:pPr>
        <w:rPr>
          <w:sz w:val="2"/>
          <w:szCs w:val="2"/>
        </w:rPr>
      </w:pPr>
    </w:p>
    <w:p w:rsidR="000F1739" w:rsidRDefault="00706FC3">
      <w:pPr>
        <w:pStyle w:val="36"/>
        <w:framePr w:w="7296" w:wrap="notBeside" w:vAnchor="text" w:hAnchor="text" w:xAlign="center" w:y="1"/>
        <w:shd w:val="clear" w:color="auto" w:fill="auto"/>
        <w:spacing w:line="200" w:lineRule="exact"/>
      </w:pPr>
      <w:r>
        <w:t>Глава 5. «Гендерные варианты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4"/>
        <w:gridCol w:w="1819"/>
        <w:gridCol w:w="1810"/>
        <w:gridCol w:w="1834"/>
      </w:tblGrid>
      <w:tr w:rsidR="000F1739">
        <w:trPr>
          <w:trHeight w:hRule="exact" w:val="288"/>
          <w:jc w:val="center"/>
        </w:trPr>
        <w:tc>
          <w:tcPr>
            <w:tcW w:w="1834"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 вопроса</w:t>
            </w:r>
          </w:p>
        </w:tc>
        <w:tc>
          <w:tcPr>
            <w:tcW w:w="1819"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Ответ</w:t>
            </w:r>
          </w:p>
        </w:tc>
        <w:tc>
          <w:tcPr>
            <w:tcW w:w="1810"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 вопроса</w:t>
            </w:r>
          </w:p>
        </w:tc>
        <w:tc>
          <w:tcPr>
            <w:tcW w:w="183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Ответ</w:t>
            </w:r>
          </w:p>
        </w:tc>
      </w:tr>
      <w:tr w:rsidR="000F1739">
        <w:trPr>
          <w:trHeight w:hRule="exact" w:val="269"/>
          <w:jc w:val="center"/>
        </w:trPr>
        <w:tc>
          <w:tcPr>
            <w:tcW w:w="1834"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1</w:t>
            </w:r>
          </w:p>
        </w:tc>
        <w:tc>
          <w:tcPr>
            <w:tcW w:w="1819"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б</w:t>
            </w:r>
          </w:p>
        </w:tc>
        <w:tc>
          <w:tcPr>
            <w:tcW w:w="1810" w:type="dxa"/>
            <w:tcBorders>
              <w:top w:val="single" w:sz="4" w:space="0" w:color="auto"/>
              <w:left w:val="single" w:sz="4" w:space="0" w:color="auto"/>
            </w:tcBorders>
            <w:shd w:val="clear" w:color="auto" w:fill="FFFFFF"/>
            <w:vAlign w:val="bottom"/>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6</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б</w:t>
            </w:r>
          </w:p>
        </w:tc>
      </w:tr>
      <w:tr w:rsidR="000F1739">
        <w:trPr>
          <w:trHeight w:hRule="exact" w:val="274"/>
          <w:jc w:val="center"/>
        </w:trPr>
        <w:tc>
          <w:tcPr>
            <w:tcW w:w="1834"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2</w:t>
            </w:r>
          </w:p>
        </w:tc>
        <w:tc>
          <w:tcPr>
            <w:tcW w:w="1819"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00" w:lineRule="exact"/>
              <w:ind w:firstLine="0"/>
              <w:jc w:val="center"/>
            </w:pPr>
            <w:r>
              <w:rPr>
                <w:rStyle w:val="210pt5"/>
              </w:rPr>
              <w:t>Г</w:t>
            </w:r>
          </w:p>
        </w:tc>
        <w:tc>
          <w:tcPr>
            <w:tcW w:w="1810"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7</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б</w:t>
            </w:r>
          </w:p>
        </w:tc>
      </w:tr>
      <w:tr w:rsidR="000F1739">
        <w:trPr>
          <w:trHeight w:hRule="exact" w:val="274"/>
          <w:jc w:val="center"/>
        </w:trPr>
        <w:tc>
          <w:tcPr>
            <w:tcW w:w="1834"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3</w:t>
            </w:r>
          </w:p>
        </w:tc>
        <w:tc>
          <w:tcPr>
            <w:tcW w:w="1819"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д</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0"/>
              </w:rPr>
              <w:t>8</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б</w:t>
            </w:r>
          </w:p>
        </w:tc>
      </w:tr>
      <w:tr w:rsidR="000F1739">
        <w:trPr>
          <w:trHeight w:hRule="exact" w:val="274"/>
          <w:jc w:val="center"/>
        </w:trPr>
        <w:tc>
          <w:tcPr>
            <w:tcW w:w="1834"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00" w:lineRule="exact"/>
              <w:ind w:firstLine="0"/>
              <w:jc w:val="center"/>
            </w:pPr>
            <w:r>
              <w:rPr>
                <w:rStyle w:val="210pt0"/>
              </w:rPr>
              <w:t>4</w:t>
            </w:r>
          </w:p>
        </w:tc>
        <w:tc>
          <w:tcPr>
            <w:tcW w:w="1819"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г</w:t>
            </w:r>
          </w:p>
        </w:tc>
        <w:tc>
          <w:tcPr>
            <w:tcW w:w="1810" w:type="dxa"/>
            <w:tcBorders>
              <w:top w:val="single" w:sz="4" w:space="0" w:color="auto"/>
              <w:lef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
              </w:rPr>
              <w:t>9</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40" w:lineRule="exact"/>
              <w:ind w:firstLine="0"/>
              <w:jc w:val="center"/>
            </w:pPr>
            <w:r>
              <w:rPr>
                <w:rStyle w:val="2MicrosoftSansSerif7pt"/>
              </w:rPr>
              <w:t>Г</w:t>
            </w:r>
          </w:p>
        </w:tc>
      </w:tr>
      <w:tr w:rsidR="000F1739">
        <w:trPr>
          <w:trHeight w:hRule="exact" w:val="288"/>
          <w:jc w:val="center"/>
        </w:trPr>
        <w:tc>
          <w:tcPr>
            <w:tcW w:w="1834" w:type="dxa"/>
            <w:tcBorders>
              <w:top w:val="single" w:sz="4" w:space="0" w:color="auto"/>
              <w:left w:val="single" w:sz="4" w:space="0" w:color="auto"/>
              <w:bottom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210" w:lineRule="exact"/>
              <w:ind w:firstLine="0"/>
              <w:jc w:val="center"/>
            </w:pPr>
            <w:r>
              <w:rPr>
                <w:rStyle w:val="2b"/>
              </w:rPr>
              <w:t>5</w:t>
            </w:r>
          </w:p>
        </w:tc>
        <w:tc>
          <w:tcPr>
            <w:tcW w:w="1819" w:type="dxa"/>
            <w:tcBorders>
              <w:top w:val="single" w:sz="4" w:space="0" w:color="auto"/>
              <w:left w:val="single" w:sz="4" w:space="0" w:color="auto"/>
              <w:bottom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0"/>
              </w:rPr>
              <w:t>б</w:t>
            </w:r>
          </w:p>
        </w:tc>
        <w:tc>
          <w:tcPr>
            <w:tcW w:w="181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6" w:wrap="notBeside" w:vAnchor="text" w:hAnchor="text" w:xAlign="center" w:y="1"/>
              <w:shd w:val="clear" w:color="auto" w:fill="auto"/>
              <w:spacing w:before="0" w:line="210" w:lineRule="exact"/>
              <w:ind w:firstLine="0"/>
              <w:jc w:val="center"/>
            </w:pPr>
            <w:r>
              <w:rPr>
                <w:rStyle w:val="2f0"/>
              </w:rPr>
              <w:t>10</w:t>
            </w:r>
          </w:p>
        </w:tc>
        <w:tc>
          <w:tcPr>
            <w:tcW w:w="1834"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296" w:wrap="notBeside" w:vAnchor="text" w:hAnchor="text" w:xAlign="center" w:y="1"/>
              <w:shd w:val="clear" w:color="auto" w:fill="auto"/>
              <w:spacing w:before="0" w:line="150" w:lineRule="exact"/>
              <w:ind w:firstLine="0"/>
              <w:jc w:val="center"/>
            </w:pPr>
            <w:r>
              <w:rPr>
                <w:rStyle w:val="2Tahoma75pt1pt0"/>
              </w:rPr>
              <w:t>б</w:t>
            </w:r>
          </w:p>
        </w:tc>
      </w:tr>
    </w:tbl>
    <w:p w:rsidR="000F1739" w:rsidRDefault="000F1739">
      <w:pPr>
        <w:framePr w:w="7296" w:wrap="notBeside" w:vAnchor="text" w:hAnchor="text" w:xAlign="center" w:y="1"/>
        <w:rPr>
          <w:sz w:val="2"/>
          <w:szCs w:val="2"/>
        </w:rPr>
      </w:pPr>
    </w:p>
    <w:p w:rsidR="000F1739" w:rsidRDefault="000F1739">
      <w:pPr>
        <w:rPr>
          <w:sz w:val="2"/>
          <w:szCs w:val="2"/>
        </w:rPr>
      </w:pPr>
    </w:p>
    <w:p w:rsidR="000F1739" w:rsidRDefault="00706FC3">
      <w:pPr>
        <w:pStyle w:val="36"/>
        <w:framePr w:w="7358" w:wrap="notBeside" w:vAnchor="text" w:hAnchor="text" w:xAlign="center" w:y="1"/>
        <w:shd w:val="clear" w:color="auto" w:fill="auto"/>
        <w:spacing w:line="200" w:lineRule="exact"/>
      </w:pPr>
      <w:r>
        <w:t>Глава 6. «Возрастные варианты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34"/>
        <w:gridCol w:w="1229"/>
        <w:gridCol w:w="1219"/>
        <w:gridCol w:w="1214"/>
        <w:gridCol w:w="1224"/>
        <w:gridCol w:w="1238"/>
      </w:tblGrid>
      <w:tr w:rsidR="000F1739">
        <w:trPr>
          <w:trHeight w:hRule="exact" w:val="288"/>
          <w:jc w:val="center"/>
        </w:trPr>
        <w:tc>
          <w:tcPr>
            <w:tcW w:w="123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left="180" w:firstLine="0"/>
            </w:pPr>
            <w:r>
              <w:rPr>
                <w:rStyle w:val="2f0"/>
              </w:rPr>
              <w:t>№ вопроса</w:t>
            </w:r>
          </w:p>
        </w:tc>
        <w:tc>
          <w:tcPr>
            <w:tcW w:w="1229"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Ответ</w:t>
            </w:r>
          </w:p>
        </w:tc>
        <w:tc>
          <w:tcPr>
            <w:tcW w:w="1219"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left="160" w:firstLine="0"/>
            </w:pPr>
            <w:r>
              <w:rPr>
                <w:rStyle w:val="2f0"/>
              </w:rPr>
              <w:t>№ вопроса</w:t>
            </w:r>
          </w:p>
        </w:tc>
        <w:tc>
          <w:tcPr>
            <w:tcW w:w="121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Ответ</w:t>
            </w:r>
          </w:p>
        </w:tc>
        <w:tc>
          <w:tcPr>
            <w:tcW w:w="122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left="180" w:firstLine="0"/>
            </w:pPr>
            <w:r>
              <w:rPr>
                <w:rStyle w:val="2f0"/>
              </w:rPr>
              <w:t>№ вопроса</w:t>
            </w:r>
          </w:p>
        </w:tc>
        <w:tc>
          <w:tcPr>
            <w:tcW w:w="1238" w:type="dxa"/>
            <w:tcBorders>
              <w:top w:val="single" w:sz="4" w:space="0" w:color="auto"/>
              <w:left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Ответ</w:t>
            </w:r>
          </w:p>
        </w:tc>
      </w:tr>
      <w:tr w:rsidR="000F1739">
        <w:trPr>
          <w:trHeight w:hRule="exact" w:val="269"/>
          <w:jc w:val="center"/>
        </w:trPr>
        <w:tc>
          <w:tcPr>
            <w:tcW w:w="1234"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0"/>
              </w:rPr>
              <w:t>1</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90" w:lineRule="exact"/>
              <w:ind w:firstLine="0"/>
              <w:jc w:val="center"/>
            </w:pPr>
            <w:r>
              <w:rPr>
                <w:rStyle w:val="2MicrosoftSansSerif95pt"/>
              </w:rPr>
              <w:t>а</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6</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а</w:t>
            </w:r>
          </w:p>
        </w:tc>
        <w:tc>
          <w:tcPr>
            <w:tcW w:w="1224" w:type="dxa"/>
            <w:tcBorders>
              <w:top w:val="single" w:sz="4" w:space="0" w:color="auto"/>
              <w:left w:val="single" w:sz="4" w:space="0" w:color="auto"/>
            </w:tcBorders>
            <w:shd w:val="clear" w:color="auto" w:fill="FFFFFF"/>
            <w:vAlign w:val="bottom"/>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11</w:t>
            </w:r>
          </w:p>
        </w:tc>
        <w:tc>
          <w:tcPr>
            <w:tcW w:w="123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20" w:lineRule="exact"/>
              <w:ind w:firstLine="0"/>
              <w:jc w:val="center"/>
            </w:pPr>
            <w:r>
              <w:rPr>
                <w:rStyle w:val="26pt0"/>
              </w:rPr>
              <w:t>Г</w:t>
            </w:r>
          </w:p>
        </w:tc>
      </w:tr>
      <w:tr w:rsidR="000F1739">
        <w:trPr>
          <w:trHeight w:hRule="exact" w:val="269"/>
          <w:jc w:val="center"/>
        </w:trPr>
        <w:tc>
          <w:tcPr>
            <w:tcW w:w="123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2</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в</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7</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а</w:t>
            </w:r>
          </w:p>
        </w:tc>
        <w:tc>
          <w:tcPr>
            <w:tcW w:w="122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12</w:t>
            </w:r>
          </w:p>
        </w:tc>
        <w:tc>
          <w:tcPr>
            <w:tcW w:w="123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10" w:lineRule="exact"/>
              <w:ind w:firstLine="0"/>
              <w:jc w:val="center"/>
            </w:pPr>
            <w:r>
              <w:rPr>
                <w:rStyle w:val="2b"/>
              </w:rPr>
              <w:t>б</w:t>
            </w:r>
          </w:p>
        </w:tc>
      </w:tr>
      <w:tr w:rsidR="000F1739">
        <w:trPr>
          <w:trHeight w:hRule="exact" w:val="278"/>
          <w:jc w:val="center"/>
        </w:trPr>
        <w:tc>
          <w:tcPr>
            <w:tcW w:w="123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3</w:t>
            </w:r>
          </w:p>
        </w:tc>
        <w:tc>
          <w:tcPr>
            <w:tcW w:w="122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а</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0"/>
              </w:rPr>
              <w:t>8</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а</w:t>
            </w:r>
          </w:p>
        </w:tc>
        <w:tc>
          <w:tcPr>
            <w:tcW w:w="1224" w:type="dxa"/>
            <w:tcBorders>
              <w:top w:val="single" w:sz="4" w:space="0" w:color="auto"/>
              <w:lef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10" w:lineRule="exact"/>
              <w:ind w:firstLine="0"/>
              <w:jc w:val="center"/>
            </w:pPr>
            <w:r>
              <w:rPr>
                <w:rStyle w:val="2b"/>
              </w:rPr>
              <w:t>13</w:t>
            </w:r>
          </w:p>
        </w:tc>
        <w:tc>
          <w:tcPr>
            <w:tcW w:w="123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40" w:lineRule="exact"/>
              <w:ind w:firstLine="0"/>
              <w:jc w:val="center"/>
            </w:pPr>
            <w:r>
              <w:rPr>
                <w:rStyle w:val="2Garamond12pt"/>
              </w:rPr>
              <w:t>а</w:t>
            </w:r>
          </w:p>
        </w:tc>
      </w:tr>
      <w:tr w:rsidR="000F1739">
        <w:trPr>
          <w:trHeight w:hRule="exact" w:val="274"/>
          <w:jc w:val="center"/>
        </w:trPr>
        <w:tc>
          <w:tcPr>
            <w:tcW w:w="123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0"/>
              </w:rPr>
              <w:t>4</w:t>
            </w:r>
          </w:p>
        </w:tc>
        <w:tc>
          <w:tcPr>
            <w:tcW w:w="1229"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90" w:lineRule="exact"/>
              <w:ind w:firstLine="0"/>
              <w:jc w:val="center"/>
            </w:pPr>
            <w:r>
              <w:rPr>
                <w:rStyle w:val="2MicrosoftSansSerif95pt0"/>
              </w:rPr>
              <w:t>в</w:t>
            </w:r>
          </w:p>
        </w:tc>
        <w:tc>
          <w:tcPr>
            <w:tcW w:w="1219"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0"/>
              </w:rPr>
              <w:t>9</w:t>
            </w:r>
          </w:p>
        </w:tc>
        <w:tc>
          <w:tcPr>
            <w:tcW w:w="121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д</w:t>
            </w:r>
          </w:p>
        </w:tc>
        <w:tc>
          <w:tcPr>
            <w:tcW w:w="1224" w:type="dxa"/>
            <w:tcBorders>
              <w:top w:val="single" w:sz="4" w:space="0" w:color="auto"/>
              <w:lef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0"/>
              </w:rPr>
              <w:t>14</w:t>
            </w:r>
          </w:p>
        </w:tc>
        <w:tc>
          <w:tcPr>
            <w:tcW w:w="1238" w:type="dxa"/>
            <w:tcBorders>
              <w:top w:val="single" w:sz="4" w:space="0" w:color="auto"/>
              <w:left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40" w:lineRule="exact"/>
              <w:ind w:firstLine="0"/>
              <w:jc w:val="center"/>
            </w:pPr>
            <w:r>
              <w:rPr>
                <w:rStyle w:val="2MicrosoftSansSerif7pt1"/>
              </w:rPr>
              <w:t>В</w:t>
            </w:r>
          </w:p>
        </w:tc>
      </w:tr>
      <w:tr w:rsidR="000F1739">
        <w:trPr>
          <w:trHeight w:hRule="exact" w:val="288"/>
          <w:jc w:val="center"/>
        </w:trPr>
        <w:tc>
          <w:tcPr>
            <w:tcW w:w="1234"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b"/>
              </w:rPr>
              <w:t>5</w:t>
            </w:r>
          </w:p>
        </w:tc>
        <w:tc>
          <w:tcPr>
            <w:tcW w:w="1229"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а</w:t>
            </w:r>
          </w:p>
        </w:tc>
        <w:tc>
          <w:tcPr>
            <w:tcW w:w="121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58" w:wrap="notBeside" w:vAnchor="text" w:hAnchor="text" w:xAlign="center" w:y="1"/>
              <w:shd w:val="clear" w:color="auto" w:fill="auto"/>
              <w:spacing w:before="0" w:line="210" w:lineRule="exact"/>
              <w:ind w:firstLine="0"/>
              <w:jc w:val="center"/>
            </w:pPr>
            <w:r>
              <w:rPr>
                <w:rStyle w:val="2b"/>
              </w:rPr>
              <w:t>10</w:t>
            </w:r>
          </w:p>
        </w:tc>
        <w:tc>
          <w:tcPr>
            <w:tcW w:w="1214"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в</w:t>
            </w:r>
          </w:p>
        </w:tc>
        <w:tc>
          <w:tcPr>
            <w:tcW w:w="1224" w:type="dxa"/>
            <w:tcBorders>
              <w:top w:val="single" w:sz="4" w:space="0" w:color="auto"/>
              <w:left w:val="single" w:sz="4" w:space="0" w:color="auto"/>
              <w:bottom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150" w:lineRule="exact"/>
              <w:ind w:firstLine="0"/>
              <w:jc w:val="center"/>
            </w:pPr>
            <w:r>
              <w:rPr>
                <w:rStyle w:val="2Tahoma75pt1pt"/>
              </w:rPr>
              <w:t>15</w:t>
            </w: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0F1739" w:rsidRDefault="00706FC3">
            <w:pPr>
              <w:pStyle w:val="22"/>
              <w:framePr w:w="7358" w:wrap="notBeside" w:vAnchor="text" w:hAnchor="text" w:xAlign="center" w:y="1"/>
              <w:shd w:val="clear" w:color="auto" w:fill="auto"/>
              <w:spacing w:before="0" w:line="210" w:lineRule="exact"/>
              <w:ind w:firstLine="0"/>
              <w:jc w:val="center"/>
            </w:pPr>
            <w:r>
              <w:rPr>
                <w:rStyle w:val="2f0"/>
              </w:rPr>
              <w:t>г</w:t>
            </w:r>
          </w:p>
        </w:tc>
      </w:tr>
    </w:tbl>
    <w:p w:rsidR="000F1739" w:rsidRDefault="000F1739">
      <w:pPr>
        <w:framePr w:w="7358"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headerReference w:type="even" r:id="rId585"/>
          <w:headerReference w:type="default" r:id="rId586"/>
          <w:footerReference w:type="even" r:id="rId587"/>
          <w:footerReference w:type="default" r:id="rId588"/>
          <w:headerReference w:type="first" r:id="rId589"/>
          <w:footerReference w:type="first" r:id="rId590"/>
          <w:pgSz w:w="11640" w:h="15442"/>
          <w:pgMar w:top="1710" w:right="2302" w:bottom="1710" w:left="1932" w:header="0" w:footer="3" w:gutter="0"/>
          <w:cols w:space="720"/>
          <w:noEndnote/>
          <w:titlePg/>
          <w:docGrid w:linePitch="360"/>
        </w:sectPr>
      </w:pPr>
    </w:p>
    <w:p w:rsidR="000F1739" w:rsidRDefault="00706FC3">
      <w:pPr>
        <w:pStyle w:val="36"/>
        <w:framePr w:w="7282" w:wrap="notBeside" w:vAnchor="text" w:hAnchor="text" w:xAlign="center" w:y="1"/>
        <w:shd w:val="clear" w:color="auto" w:fill="auto"/>
        <w:spacing w:line="200" w:lineRule="exact"/>
      </w:pPr>
      <w:r>
        <w:t>Глава 7. «Профессиональные варианты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8"/>
        <w:gridCol w:w="1810"/>
        <w:gridCol w:w="1800"/>
        <w:gridCol w:w="1834"/>
      </w:tblGrid>
      <w:tr w:rsidR="000F1739">
        <w:trPr>
          <w:trHeight w:hRule="exact" w:val="293"/>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 вопроса</w:t>
            </w:r>
          </w:p>
        </w:tc>
        <w:tc>
          <w:tcPr>
            <w:tcW w:w="1810"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Ответ</w:t>
            </w:r>
          </w:p>
        </w:tc>
        <w:tc>
          <w:tcPr>
            <w:tcW w:w="1800"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 вопроса</w:t>
            </w:r>
          </w:p>
        </w:tc>
        <w:tc>
          <w:tcPr>
            <w:tcW w:w="183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10" w:lineRule="exact"/>
              <w:ind w:firstLine="0"/>
              <w:jc w:val="center"/>
            </w:pPr>
            <w:r>
              <w:t>г</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7</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2</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б</w:t>
            </w:r>
          </w:p>
        </w:tc>
        <w:tc>
          <w:tcPr>
            <w:tcW w:w="1800" w:type="dxa"/>
            <w:tcBorders>
              <w:top w:val="single" w:sz="4" w:space="0" w:color="auto"/>
              <w:lef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8</w:t>
            </w:r>
          </w:p>
        </w:tc>
        <w:tc>
          <w:tcPr>
            <w:tcW w:w="1834"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vertAlign w:val="superscript"/>
              </w:rPr>
              <w:t>д</w:t>
            </w:r>
          </w:p>
        </w:tc>
      </w:tr>
      <w:tr w:rsidR="000F1739">
        <w:trPr>
          <w:trHeight w:hRule="exact" w:val="278"/>
          <w:jc w:val="center"/>
        </w:trPr>
        <w:tc>
          <w:tcPr>
            <w:tcW w:w="1838"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3</w:t>
            </w:r>
          </w:p>
        </w:tc>
        <w:tc>
          <w:tcPr>
            <w:tcW w:w="1810"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д</w:t>
            </w:r>
          </w:p>
        </w:tc>
        <w:tc>
          <w:tcPr>
            <w:tcW w:w="1800" w:type="dxa"/>
            <w:tcBorders>
              <w:top w:val="single" w:sz="4" w:space="0" w:color="auto"/>
              <w:lef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9</w:t>
            </w:r>
          </w:p>
        </w:tc>
        <w:tc>
          <w:tcPr>
            <w:tcW w:w="1834" w:type="dxa"/>
            <w:tcBorders>
              <w:top w:val="single" w:sz="4" w:space="0" w:color="auto"/>
              <w:left w:val="single" w:sz="4" w:space="0" w:color="auto"/>
              <w:right w:val="single" w:sz="4" w:space="0" w:color="auto"/>
            </w:tcBorders>
            <w:shd w:val="clear" w:color="auto" w:fill="FFFFFF"/>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4</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в</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10</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а</w:t>
            </w:r>
          </w:p>
        </w:tc>
      </w:tr>
      <w:tr w:rsidR="000F1739">
        <w:trPr>
          <w:trHeight w:hRule="exact" w:val="269"/>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5</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в</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11</w:t>
            </w:r>
          </w:p>
        </w:tc>
        <w:tc>
          <w:tcPr>
            <w:tcW w:w="1834"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10" w:lineRule="exact"/>
              <w:ind w:firstLine="0"/>
              <w:jc w:val="center"/>
            </w:pPr>
            <w:r>
              <w:t>В</w:t>
            </w:r>
          </w:p>
        </w:tc>
      </w:tr>
      <w:tr w:rsidR="000F1739">
        <w:trPr>
          <w:trHeight w:hRule="exact" w:val="293"/>
          <w:jc w:val="center"/>
        </w:trPr>
        <w:tc>
          <w:tcPr>
            <w:tcW w:w="18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6</w:t>
            </w:r>
          </w:p>
        </w:tc>
        <w:tc>
          <w:tcPr>
            <w:tcW w:w="181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10" w:lineRule="exact"/>
              <w:ind w:firstLine="0"/>
              <w:jc w:val="center"/>
            </w:pPr>
            <w:r>
              <w:t>г</w:t>
            </w:r>
          </w:p>
        </w:tc>
        <w:tc>
          <w:tcPr>
            <w:tcW w:w="180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12</w:t>
            </w:r>
          </w:p>
        </w:tc>
        <w:tc>
          <w:tcPr>
            <w:tcW w:w="1834"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282" w:wrap="notBeside" w:vAnchor="text" w:hAnchor="text" w:xAlign="center" w:y="1"/>
              <w:shd w:val="clear" w:color="auto" w:fill="auto"/>
              <w:spacing w:before="0" w:line="200" w:lineRule="exact"/>
              <w:ind w:firstLine="0"/>
              <w:jc w:val="center"/>
            </w:pPr>
            <w:r>
              <w:rPr>
                <w:rStyle w:val="210pt0"/>
              </w:rPr>
              <w:t>г</w:t>
            </w:r>
          </w:p>
        </w:tc>
      </w:tr>
    </w:tbl>
    <w:p w:rsidR="000F1739" w:rsidRDefault="000F1739">
      <w:pPr>
        <w:framePr w:w="7282" w:wrap="notBeside" w:vAnchor="text" w:hAnchor="text" w:xAlign="center" w:y="1"/>
        <w:rPr>
          <w:sz w:val="2"/>
          <w:szCs w:val="2"/>
        </w:rPr>
      </w:pPr>
    </w:p>
    <w:p w:rsidR="000F1739" w:rsidRDefault="000F1739">
      <w:pPr>
        <w:rPr>
          <w:sz w:val="2"/>
          <w:szCs w:val="2"/>
        </w:rPr>
      </w:pPr>
    </w:p>
    <w:p w:rsidR="000F1739" w:rsidRDefault="00706FC3">
      <w:pPr>
        <w:pStyle w:val="aa"/>
        <w:framePr w:w="7291" w:wrap="notBeside" w:vAnchor="text" w:hAnchor="text" w:xAlign="center" w:y="1"/>
        <w:shd w:val="clear" w:color="auto" w:fill="auto"/>
        <w:spacing w:line="170" w:lineRule="exact"/>
        <w:jc w:val="left"/>
      </w:pPr>
      <w:r>
        <w:rPr>
          <w:rStyle w:val="0pt0"/>
          <w:b/>
          <w:bCs/>
        </w:rPr>
        <w:t>Глава 8. «Девиантное поведение у хронически больных»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8"/>
        <w:gridCol w:w="1810"/>
        <w:gridCol w:w="1800"/>
        <w:gridCol w:w="1843"/>
      </w:tblGrid>
      <w:tr w:rsidR="000F1739">
        <w:trPr>
          <w:trHeight w:hRule="exact" w:val="293"/>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1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c>
          <w:tcPr>
            <w:tcW w:w="180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 вопроса</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9</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в</w:t>
            </w: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2</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г</w:t>
            </w:r>
          </w:p>
        </w:tc>
        <w:tc>
          <w:tcPr>
            <w:tcW w:w="1800"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10</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3</w:t>
            </w:r>
          </w:p>
        </w:tc>
        <w:tc>
          <w:tcPr>
            <w:tcW w:w="181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11</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78"/>
          <w:jc w:val="center"/>
        </w:trPr>
        <w:tc>
          <w:tcPr>
            <w:tcW w:w="1838"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4</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10" w:lineRule="exact"/>
              <w:ind w:firstLine="0"/>
              <w:jc w:val="center"/>
            </w:pPr>
            <w:r>
              <w:t>г</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12</w:t>
            </w:r>
          </w:p>
        </w:tc>
        <w:tc>
          <w:tcPr>
            <w:tcW w:w="1843"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д</w:t>
            </w:r>
          </w:p>
        </w:tc>
      </w:tr>
      <w:tr w:rsidR="000F1739">
        <w:trPr>
          <w:trHeight w:hRule="exact" w:val="269"/>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5</w:t>
            </w:r>
          </w:p>
        </w:tc>
        <w:tc>
          <w:tcPr>
            <w:tcW w:w="181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10" w:lineRule="exact"/>
              <w:ind w:firstLine="0"/>
              <w:jc w:val="center"/>
            </w:pPr>
            <w:r>
              <w:t>в</w:t>
            </w:r>
          </w:p>
        </w:tc>
        <w:tc>
          <w:tcPr>
            <w:tcW w:w="180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13</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69"/>
          <w:jc w:val="center"/>
        </w:trPr>
        <w:tc>
          <w:tcPr>
            <w:tcW w:w="1838" w:type="dxa"/>
            <w:tcBorders>
              <w:top w:val="single" w:sz="4" w:space="0" w:color="auto"/>
              <w:lef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6</w:t>
            </w:r>
          </w:p>
        </w:tc>
        <w:tc>
          <w:tcPr>
            <w:tcW w:w="181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c>
          <w:tcPr>
            <w:tcW w:w="1800" w:type="dxa"/>
            <w:tcBorders>
              <w:top w:val="single" w:sz="4" w:space="0" w:color="auto"/>
              <w:left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14</w:t>
            </w:r>
          </w:p>
        </w:tc>
        <w:tc>
          <w:tcPr>
            <w:tcW w:w="1843"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vertAlign w:val="superscript"/>
              </w:rPr>
              <w:t>д</w:t>
            </w:r>
          </w:p>
        </w:tc>
      </w:tr>
      <w:tr w:rsidR="000F1739">
        <w:trPr>
          <w:trHeight w:hRule="exact" w:val="278"/>
          <w:jc w:val="center"/>
        </w:trPr>
        <w:tc>
          <w:tcPr>
            <w:tcW w:w="1838"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7</w:t>
            </w:r>
          </w:p>
        </w:tc>
        <w:tc>
          <w:tcPr>
            <w:tcW w:w="181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а</w:t>
            </w:r>
          </w:p>
        </w:tc>
        <w:tc>
          <w:tcPr>
            <w:tcW w:w="1800" w:type="dxa"/>
            <w:tcBorders>
              <w:top w:val="single" w:sz="4" w:space="0" w:color="auto"/>
              <w:lef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15</w:t>
            </w:r>
          </w:p>
        </w:tc>
        <w:tc>
          <w:tcPr>
            <w:tcW w:w="1843" w:type="dxa"/>
            <w:tcBorders>
              <w:top w:val="single" w:sz="4" w:space="0" w:color="auto"/>
              <w:left w:val="single" w:sz="4" w:space="0" w:color="auto"/>
              <w:right w:val="single" w:sz="4" w:space="0" w:color="auto"/>
            </w:tcBorders>
            <w:shd w:val="clear" w:color="auto" w:fill="FFFFFF"/>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93"/>
          <w:jc w:val="center"/>
        </w:trPr>
        <w:tc>
          <w:tcPr>
            <w:tcW w:w="18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rPr>
              <w:t>8</w:t>
            </w:r>
          </w:p>
        </w:tc>
        <w:tc>
          <w:tcPr>
            <w:tcW w:w="1810" w:type="dxa"/>
            <w:tcBorders>
              <w:top w:val="single" w:sz="4" w:space="0" w:color="auto"/>
              <w:left w:val="single" w:sz="4" w:space="0" w:color="auto"/>
              <w:bottom w:val="single" w:sz="4" w:space="0" w:color="auto"/>
            </w:tcBorders>
            <w:shd w:val="clear" w:color="auto" w:fill="FFFFFF"/>
            <w:vAlign w:val="bottom"/>
          </w:tcPr>
          <w:p w:rsidR="000F1739" w:rsidRDefault="00706FC3">
            <w:pPr>
              <w:pStyle w:val="22"/>
              <w:framePr w:w="7291" w:wrap="notBeside" w:vAnchor="text" w:hAnchor="text" w:xAlign="center" w:y="1"/>
              <w:shd w:val="clear" w:color="auto" w:fill="auto"/>
              <w:spacing w:before="0" w:line="200" w:lineRule="exact"/>
              <w:ind w:firstLine="0"/>
              <w:jc w:val="center"/>
            </w:pPr>
            <w:r>
              <w:rPr>
                <w:rStyle w:val="210pt0"/>
                <w:vertAlign w:val="superscript"/>
              </w:rPr>
              <w:t>д</w:t>
            </w:r>
          </w:p>
        </w:tc>
        <w:tc>
          <w:tcPr>
            <w:tcW w:w="1800" w:type="dxa"/>
            <w:tcBorders>
              <w:top w:val="single" w:sz="4" w:space="0" w:color="auto"/>
              <w:left w:val="single" w:sz="4" w:space="0" w:color="auto"/>
              <w:bottom w:val="single" w:sz="4" w:space="0" w:color="auto"/>
            </w:tcBorders>
            <w:shd w:val="clear" w:color="auto" w:fill="FFFFFF"/>
          </w:tcPr>
          <w:p w:rsidR="000F1739" w:rsidRDefault="000F1739">
            <w:pPr>
              <w:framePr w:w="7291" w:wrap="notBeside" w:vAnchor="text" w:hAnchor="text" w:xAlign="center" w:y="1"/>
              <w:rPr>
                <w:sz w:val="10"/>
                <w:szCs w:val="10"/>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739" w:rsidRDefault="000F1739">
            <w:pPr>
              <w:framePr w:w="7291" w:wrap="notBeside" w:vAnchor="text" w:hAnchor="text" w:xAlign="center" w:y="1"/>
              <w:rPr>
                <w:sz w:val="10"/>
                <w:szCs w:val="10"/>
              </w:rPr>
            </w:pPr>
          </w:p>
        </w:tc>
      </w:tr>
    </w:tbl>
    <w:p w:rsidR="000F1739" w:rsidRDefault="000F1739">
      <w:pPr>
        <w:framePr w:w="7291" w:wrap="notBeside" w:vAnchor="text" w:hAnchor="text" w:xAlign="center" w:y="1"/>
        <w:rPr>
          <w:sz w:val="2"/>
          <w:szCs w:val="2"/>
        </w:rPr>
      </w:pPr>
    </w:p>
    <w:p w:rsidR="000F1739" w:rsidRDefault="000F1739">
      <w:pPr>
        <w:rPr>
          <w:sz w:val="2"/>
          <w:szCs w:val="2"/>
        </w:rPr>
      </w:pPr>
    </w:p>
    <w:p w:rsidR="000F1739" w:rsidRDefault="00706FC3">
      <w:pPr>
        <w:pStyle w:val="190"/>
        <w:shd w:val="clear" w:color="auto" w:fill="auto"/>
        <w:spacing w:before="363" w:after="0" w:line="221" w:lineRule="exact"/>
        <w:ind w:right="80"/>
      </w:pPr>
      <w:r>
        <w:t>Глава 9. «Психологическая и психофармакологическая коррекция</w:t>
      </w:r>
      <w:r>
        <w:br/>
        <w:t>и терапия девиантного поведения»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38"/>
        <w:gridCol w:w="1214"/>
        <w:gridCol w:w="1210"/>
        <w:gridCol w:w="1210"/>
        <w:gridCol w:w="1219"/>
        <w:gridCol w:w="1248"/>
      </w:tblGrid>
      <w:tr w:rsidR="000F1739">
        <w:trPr>
          <w:trHeight w:hRule="exact" w:val="293"/>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left="180" w:firstLine="0"/>
            </w:pPr>
            <w:r>
              <w:rPr>
                <w:rStyle w:val="210pt0"/>
              </w:rPr>
              <w:t>№ вопроса</w:t>
            </w:r>
          </w:p>
        </w:tc>
        <w:tc>
          <w:tcPr>
            <w:tcW w:w="1214"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Ответ</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left="160" w:firstLine="0"/>
            </w:pPr>
            <w:r>
              <w:rPr>
                <w:rStyle w:val="210pt0"/>
              </w:rPr>
              <w:t>№ вопроса</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Ответ</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left="180" w:firstLine="0"/>
            </w:pPr>
            <w:r>
              <w:rPr>
                <w:rStyle w:val="210pt0"/>
              </w:rPr>
              <w:t>№ вопроса</w:t>
            </w:r>
          </w:p>
        </w:tc>
        <w:tc>
          <w:tcPr>
            <w:tcW w:w="124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Ответ</w:t>
            </w:r>
          </w:p>
        </w:tc>
      </w:tr>
      <w:tr w:rsidR="000F1739">
        <w:trPr>
          <w:trHeight w:hRule="exact" w:val="269"/>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10" w:lineRule="exact"/>
              <w:ind w:firstLine="0"/>
              <w:jc w:val="center"/>
            </w:pPr>
            <w:r>
              <w:t>в</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11</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21</w:t>
            </w:r>
          </w:p>
        </w:tc>
        <w:tc>
          <w:tcPr>
            <w:tcW w:w="124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vertAlign w:val="superscript"/>
              </w:rPr>
              <w:t>д</w:t>
            </w:r>
          </w:p>
        </w:tc>
      </w:tr>
      <w:tr w:rsidR="000F1739">
        <w:trPr>
          <w:trHeight w:hRule="exact" w:val="278"/>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12</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22</w:t>
            </w:r>
          </w:p>
        </w:tc>
        <w:tc>
          <w:tcPr>
            <w:tcW w:w="124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69"/>
          <w:jc w:val="center"/>
        </w:trPr>
        <w:tc>
          <w:tcPr>
            <w:tcW w:w="1238"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3</w:t>
            </w:r>
          </w:p>
        </w:tc>
        <w:tc>
          <w:tcPr>
            <w:tcW w:w="1214"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б</w:t>
            </w:r>
          </w:p>
        </w:tc>
        <w:tc>
          <w:tcPr>
            <w:tcW w:w="1210"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13</w:t>
            </w:r>
          </w:p>
        </w:tc>
        <w:tc>
          <w:tcPr>
            <w:tcW w:w="1210"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23</w:t>
            </w:r>
          </w:p>
        </w:tc>
        <w:tc>
          <w:tcPr>
            <w:tcW w:w="1248" w:type="dxa"/>
            <w:tcBorders>
              <w:top w:val="single" w:sz="4" w:space="0" w:color="auto"/>
              <w:left w:val="single" w:sz="4" w:space="0" w:color="auto"/>
              <w:righ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69"/>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4</w:t>
            </w:r>
          </w:p>
        </w:tc>
        <w:tc>
          <w:tcPr>
            <w:tcW w:w="1214"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vertAlign w:val="superscript"/>
              </w:rPr>
              <w:t>д</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14</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10" w:lineRule="exact"/>
              <w:ind w:firstLine="0"/>
              <w:jc w:val="center"/>
            </w:pPr>
            <w:r>
              <w:t>в</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24</w:t>
            </w:r>
          </w:p>
        </w:tc>
        <w:tc>
          <w:tcPr>
            <w:tcW w:w="124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10" w:lineRule="exact"/>
              <w:ind w:firstLine="0"/>
              <w:jc w:val="center"/>
            </w:pPr>
            <w:r>
              <w:t>г</w:t>
            </w:r>
          </w:p>
        </w:tc>
      </w:tr>
      <w:tr w:rsidR="000F1739">
        <w:trPr>
          <w:trHeight w:hRule="exact" w:val="278"/>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5</w:t>
            </w:r>
          </w:p>
        </w:tc>
        <w:tc>
          <w:tcPr>
            <w:tcW w:w="1214"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15</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д</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25</w:t>
            </w:r>
          </w:p>
        </w:tc>
        <w:tc>
          <w:tcPr>
            <w:tcW w:w="124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б</w:t>
            </w:r>
          </w:p>
        </w:tc>
      </w:tr>
      <w:tr w:rsidR="000F1739">
        <w:trPr>
          <w:trHeight w:hRule="exact" w:val="269"/>
          <w:jc w:val="center"/>
        </w:trPr>
        <w:tc>
          <w:tcPr>
            <w:tcW w:w="1238"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6</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16</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г</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26</w:t>
            </w:r>
          </w:p>
        </w:tc>
        <w:tc>
          <w:tcPr>
            <w:tcW w:w="124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в</w:t>
            </w:r>
          </w:p>
        </w:tc>
      </w:tr>
      <w:tr w:rsidR="000F1739">
        <w:trPr>
          <w:trHeight w:hRule="exact" w:val="269"/>
          <w:jc w:val="center"/>
        </w:trPr>
        <w:tc>
          <w:tcPr>
            <w:tcW w:w="1238"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7</w:t>
            </w:r>
          </w:p>
        </w:tc>
        <w:tc>
          <w:tcPr>
            <w:tcW w:w="1214"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д</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17</w:t>
            </w:r>
          </w:p>
        </w:tc>
        <w:tc>
          <w:tcPr>
            <w:tcW w:w="1210"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10" w:lineRule="exact"/>
              <w:ind w:firstLine="0"/>
              <w:jc w:val="center"/>
            </w:pPr>
            <w:r>
              <w:t>в</w:t>
            </w:r>
          </w:p>
        </w:tc>
        <w:tc>
          <w:tcPr>
            <w:tcW w:w="1219" w:type="dxa"/>
            <w:tcBorders>
              <w:top w:val="single" w:sz="4" w:space="0" w:color="auto"/>
              <w:lef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27</w:t>
            </w:r>
          </w:p>
        </w:tc>
        <w:tc>
          <w:tcPr>
            <w:tcW w:w="1248" w:type="dxa"/>
            <w:tcBorders>
              <w:top w:val="single" w:sz="4" w:space="0" w:color="auto"/>
              <w:left w:val="single" w:sz="4" w:space="0" w:color="auto"/>
              <w:right w:val="single" w:sz="4" w:space="0" w:color="auto"/>
            </w:tcBorders>
            <w:shd w:val="clear" w:color="auto" w:fill="FFFFFF"/>
            <w:vAlign w:val="bottom"/>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г</w:t>
            </w:r>
          </w:p>
        </w:tc>
      </w:tr>
      <w:tr w:rsidR="000F1739">
        <w:trPr>
          <w:trHeight w:hRule="exact" w:val="269"/>
          <w:jc w:val="center"/>
        </w:trPr>
        <w:tc>
          <w:tcPr>
            <w:tcW w:w="1238"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8</w:t>
            </w:r>
          </w:p>
        </w:tc>
        <w:tc>
          <w:tcPr>
            <w:tcW w:w="1214"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10" w:lineRule="exact"/>
              <w:ind w:firstLine="0"/>
              <w:jc w:val="center"/>
            </w:pPr>
            <w:r>
              <w:t>в</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18</w:t>
            </w:r>
          </w:p>
        </w:tc>
        <w:tc>
          <w:tcPr>
            <w:tcW w:w="1210"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г</w:t>
            </w:r>
          </w:p>
        </w:tc>
        <w:tc>
          <w:tcPr>
            <w:tcW w:w="1219" w:type="dxa"/>
            <w:tcBorders>
              <w:top w:val="single" w:sz="4" w:space="0" w:color="auto"/>
              <w:lef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28</w:t>
            </w:r>
          </w:p>
        </w:tc>
        <w:tc>
          <w:tcPr>
            <w:tcW w:w="1248" w:type="dxa"/>
            <w:tcBorders>
              <w:top w:val="single" w:sz="4" w:space="0" w:color="auto"/>
              <w:left w:val="single" w:sz="4" w:space="0" w:color="auto"/>
              <w:righ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190" w:lineRule="exact"/>
              <w:ind w:firstLine="0"/>
              <w:jc w:val="center"/>
            </w:pPr>
            <w:r>
              <w:rPr>
                <w:rStyle w:val="2MicrosoftSansSerif95pt0"/>
              </w:rPr>
              <w:t>в</w:t>
            </w:r>
          </w:p>
        </w:tc>
      </w:tr>
      <w:tr w:rsidR="000F1739">
        <w:trPr>
          <w:trHeight w:hRule="exact" w:val="278"/>
          <w:jc w:val="center"/>
        </w:trPr>
        <w:tc>
          <w:tcPr>
            <w:tcW w:w="1238"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9</w:t>
            </w:r>
          </w:p>
        </w:tc>
        <w:tc>
          <w:tcPr>
            <w:tcW w:w="1214"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c>
          <w:tcPr>
            <w:tcW w:w="1210"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19</w:t>
            </w:r>
          </w:p>
        </w:tc>
        <w:tc>
          <w:tcPr>
            <w:tcW w:w="1210"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б</w:t>
            </w:r>
          </w:p>
        </w:tc>
        <w:tc>
          <w:tcPr>
            <w:tcW w:w="1219" w:type="dxa"/>
            <w:tcBorders>
              <w:top w:val="single" w:sz="4" w:space="0" w:color="auto"/>
              <w:lef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29</w:t>
            </w:r>
          </w:p>
        </w:tc>
        <w:tc>
          <w:tcPr>
            <w:tcW w:w="1248" w:type="dxa"/>
            <w:tcBorders>
              <w:top w:val="single" w:sz="4" w:space="0" w:color="auto"/>
              <w:left w:val="single" w:sz="4" w:space="0" w:color="auto"/>
              <w:right w:val="single" w:sz="4" w:space="0" w:color="auto"/>
            </w:tcBorders>
            <w:shd w:val="clear" w:color="auto" w:fill="FFFFFF"/>
          </w:tcPr>
          <w:p w:rsidR="000F1739" w:rsidRDefault="00706FC3">
            <w:pPr>
              <w:pStyle w:val="22"/>
              <w:framePr w:w="7339" w:wrap="notBeside" w:vAnchor="text" w:hAnchor="text" w:xAlign="center" w:y="1"/>
              <w:shd w:val="clear" w:color="auto" w:fill="auto"/>
              <w:spacing w:before="0" w:line="210" w:lineRule="exact"/>
              <w:ind w:firstLine="0"/>
              <w:jc w:val="center"/>
            </w:pPr>
            <w:r>
              <w:t>г</w:t>
            </w:r>
          </w:p>
        </w:tc>
      </w:tr>
      <w:tr w:rsidR="000F1739">
        <w:trPr>
          <w:trHeight w:hRule="exact" w:val="293"/>
          <w:jc w:val="center"/>
        </w:trPr>
        <w:tc>
          <w:tcPr>
            <w:tcW w:w="1238"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10</w:t>
            </w:r>
          </w:p>
        </w:tc>
        <w:tc>
          <w:tcPr>
            <w:tcW w:w="1214"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10" w:lineRule="exact"/>
              <w:ind w:firstLine="0"/>
              <w:jc w:val="center"/>
            </w:pPr>
            <w:r>
              <w:t>в</w:t>
            </w:r>
          </w:p>
        </w:tc>
        <w:tc>
          <w:tcPr>
            <w:tcW w:w="121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20</w:t>
            </w:r>
          </w:p>
        </w:tc>
        <w:tc>
          <w:tcPr>
            <w:tcW w:w="1210"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c>
          <w:tcPr>
            <w:tcW w:w="1219" w:type="dxa"/>
            <w:tcBorders>
              <w:top w:val="single" w:sz="4" w:space="0" w:color="auto"/>
              <w:left w:val="single" w:sz="4" w:space="0" w:color="auto"/>
              <w:bottom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30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0F1739" w:rsidRDefault="00706FC3">
            <w:pPr>
              <w:pStyle w:val="22"/>
              <w:framePr w:w="7339" w:wrap="notBeside" w:vAnchor="text" w:hAnchor="text" w:xAlign="center" w:y="1"/>
              <w:shd w:val="clear" w:color="auto" w:fill="auto"/>
              <w:spacing w:before="0" w:line="200" w:lineRule="exact"/>
              <w:ind w:firstLine="0"/>
              <w:jc w:val="center"/>
            </w:pPr>
            <w:r>
              <w:rPr>
                <w:rStyle w:val="210pt0"/>
              </w:rPr>
              <w:t>а</w:t>
            </w:r>
          </w:p>
        </w:tc>
      </w:tr>
    </w:tbl>
    <w:p w:rsidR="000F1739" w:rsidRDefault="000F1739">
      <w:pPr>
        <w:framePr w:w="7339" w:wrap="notBeside" w:vAnchor="text" w:hAnchor="text" w:xAlign="center" w:y="1"/>
        <w:rPr>
          <w:sz w:val="2"/>
          <w:szCs w:val="2"/>
        </w:rPr>
      </w:pPr>
    </w:p>
    <w:p w:rsidR="000F1739" w:rsidRDefault="000F1739">
      <w:pPr>
        <w:rPr>
          <w:sz w:val="2"/>
          <w:szCs w:val="2"/>
        </w:rPr>
      </w:pPr>
    </w:p>
    <w:p w:rsidR="000F1739" w:rsidRDefault="000F1739">
      <w:pPr>
        <w:rPr>
          <w:sz w:val="2"/>
          <w:szCs w:val="2"/>
        </w:rPr>
        <w:sectPr w:rsidR="000F1739">
          <w:pgSz w:w="11640" w:h="15442"/>
          <w:pgMar w:top="1675" w:right="1939" w:bottom="1675" w:left="2275" w:header="0" w:footer="3" w:gutter="0"/>
          <w:cols w:space="720"/>
          <w:noEndnote/>
          <w:docGrid w:linePitch="360"/>
        </w:sectPr>
      </w:pPr>
    </w:p>
    <w:p w:rsidR="000F1739" w:rsidRDefault="00706FC3">
      <w:pPr>
        <w:pStyle w:val="101"/>
        <w:shd w:val="clear" w:color="auto" w:fill="auto"/>
        <w:spacing w:after="0" w:line="518" w:lineRule="exact"/>
        <w:ind w:left="500"/>
        <w:jc w:val="center"/>
      </w:pPr>
      <w:r>
        <w:rPr>
          <w:rStyle w:val="100pt0"/>
          <w:b/>
          <w:bCs/>
        </w:rPr>
        <w:t>Владимир Давидович Менделевич</w:t>
      </w:r>
      <w:r>
        <w:rPr>
          <w:rStyle w:val="100pt0"/>
          <w:b/>
          <w:bCs/>
        </w:rPr>
        <w:br/>
        <w:t>ПСИХОЛОГИЯ</w:t>
      </w:r>
    </w:p>
    <w:p w:rsidR="000F1739" w:rsidRDefault="00706FC3">
      <w:pPr>
        <w:pStyle w:val="101"/>
        <w:shd w:val="clear" w:color="auto" w:fill="auto"/>
        <w:spacing w:after="130" w:line="210" w:lineRule="exact"/>
        <w:ind w:left="300"/>
        <w:jc w:val="center"/>
      </w:pPr>
      <w:r>
        <w:rPr>
          <w:rStyle w:val="100pt0"/>
          <w:b/>
          <w:bCs/>
        </w:rPr>
        <w:t xml:space="preserve">ДЕВИАНТНОГО </w:t>
      </w:r>
      <w:r>
        <w:rPr>
          <w:rStyle w:val="101pt"/>
          <w:b/>
          <w:bCs/>
        </w:rPr>
        <w:t>ПОВЕДЕНИЯ</w:t>
      </w:r>
    </w:p>
    <w:p w:rsidR="000F1739" w:rsidRDefault="00706FC3">
      <w:pPr>
        <w:pStyle w:val="351"/>
        <w:shd w:val="clear" w:color="auto" w:fill="auto"/>
        <w:spacing w:before="0" w:after="281" w:line="220" w:lineRule="exact"/>
        <w:ind w:left="300"/>
      </w:pPr>
      <w:r>
        <w:t>Учебное пособие</w:t>
      </w:r>
    </w:p>
    <w:p w:rsidR="000F1739" w:rsidRDefault="00706FC3">
      <w:pPr>
        <w:pStyle w:val="90"/>
        <w:shd w:val="clear" w:color="auto" w:fill="auto"/>
        <w:spacing w:after="124" w:line="211" w:lineRule="exact"/>
        <w:ind w:left="960"/>
        <w:jc w:val="center"/>
      </w:pPr>
      <w:r>
        <w:t xml:space="preserve">Главный редактор </w:t>
      </w:r>
      <w:r>
        <w:rPr>
          <w:rStyle w:val="98pt"/>
        </w:rPr>
        <w:t>И. Авидон</w:t>
      </w:r>
      <w:r>
        <w:rPr>
          <w:rStyle w:val="98pt"/>
        </w:rPr>
        <w:br/>
      </w:r>
      <w:r>
        <w:t xml:space="preserve">Технический редактор </w:t>
      </w:r>
      <w:r>
        <w:rPr>
          <w:rStyle w:val="98pt"/>
        </w:rPr>
        <w:t>О. Колесниченко</w:t>
      </w:r>
      <w:r>
        <w:rPr>
          <w:rStyle w:val="98pt"/>
        </w:rPr>
        <w:br/>
      </w:r>
      <w:r>
        <w:t xml:space="preserve">Художественный редактор </w:t>
      </w:r>
      <w:r>
        <w:rPr>
          <w:rStyle w:val="98pt"/>
        </w:rPr>
        <w:t>П. Борозенец</w:t>
      </w:r>
      <w:r>
        <w:rPr>
          <w:rStyle w:val="98pt"/>
        </w:rPr>
        <w:br/>
      </w:r>
      <w:r>
        <w:t xml:space="preserve">Корректор </w:t>
      </w:r>
      <w:r>
        <w:rPr>
          <w:rStyle w:val="98pt"/>
        </w:rPr>
        <w:t>А. Борисенкова</w:t>
      </w:r>
      <w:r>
        <w:rPr>
          <w:rStyle w:val="98pt"/>
        </w:rPr>
        <w:br/>
      </w:r>
      <w:r>
        <w:t xml:space="preserve">Директор </w:t>
      </w:r>
      <w:r>
        <w:rPr>
          <w:rStyle w:val="98pt"/>
        </w:rPr>
        <w:t>Л. Янковский</w:t>
      </w:r>
    </w:p>
    <w:p w:rsidR="000F1739" w:rsidRDefault="00706FC3">
      <w:pPr>
        <w:pStyle w:val="90"/>
        <w:shd w:val="clear" w:color="auto" w:fill="auto"/>
        <w:spacing w:after="188" w:line="206" w:lineRule="exact"/>
        <w:ind w:left="2040" w:right="1580" w:hanging="1740"/>
      </w:pPr>
      <w:r>
        <w:t xml:space="preserve">Подписано в печать 20.08.2005. Формат </w:t>
      </w:r>
      <w:r>
        <w:rPr>
          <w:lang w:val="en-US" w:eastAsia="en-US" w:bidi="en-US"/>
        </w:rPr>
        <w:t xml:space="preserve">70x100 </w:t>
      </w:r>
      <w:r>
        <w:t>%б. Усл. печ. л. 35,9. Тираж 3000 экз. Заказ № 4226</w:t>
      </w:r>
    </w:p>
    <w:p w:rsidR="000F1739" w:rsidRDefault="00706FC3">
      <w:pPr>
        <w:pStyle w:val="90"/>
        <w:shd w:val="clear" w:color="auto" w:fill="auto"/>
        <w:spacing w:line="197" w:lineRule="exact"/>
        <w:ind w:left="300"/>
        <w:jc w:val="center"/>
      </w:pPr>
      <w:r>
        <w:t>ООО Издательство «Речь»</w:t>
      </w:r>
    </w:p>
    <w:p w:rsidR="000F1739" w:rsidRDefault="00706FC3">
      <w:pPr>
        <w:pStyle w:val="90"/>
        <w:shd w:val="clear" w:color="auto" w:fill="auto"/>
        <w:spacing w:line="197" w:lineRule="exact"/>
        <w:ind w:left="300"/>
        <w:jc w:val="center"/>
      </w:pPr>
      <w:r>
        <w:t>199178, Санкт-Петербург, ул. Шевченко, д. 3 (лит. «М»), пом. 1</w:t>
      </w:r>
      <w:r>
        <w:br/>
        <w:t xml:space="preserve">тел. (812) 323-76-70, </w:t>
      </w:r>
      <w:hyperlink r:id="rId591" w:history="1">
        <w:r>
          <w:rPr>
            <w:rStyle w:val="a3"/>
            <w:lang w:val="en-US" w:eastAsia="en-US" w:bidi="en-US"/>
          </w:rPr>
          <w:t>info@rech.spb.ru</w:t>
        </w:r>
      </w:hyperlink>
      <w:r>
        <w:rPr>
          <w:lang w:val="en-US" w:eastAsia="en-US" w:bidi="en-US"/>
        </w:rPr>
        <w:t xml:space="preserve">, </w:t>
      </w:r>
      <w:hyperlink r:id="rId592" w:history="1">
        <w:r>
          <w:rPr>
            <w:rStyle w:val="a3"/>
            <w:lang w:val="en-US" w:eastAsia="en-US" w:bidi="en-US"/>
          </w:rPr>
          <w:t>www.rech.spb.ru</w:t>
        </w:r>
      </w:hyperlink>
      <w:r>
        <w:rPr>
          <w:lang w:val="en-US" w:eastAsia="en-US" w:bidi="en-US"/>
        </w:rPr>
        <w:br/>
      </w:r>
      <w:r>
        <w:t xml:space="preserve">Интернет-магазин: </w:t>
      </w:r>
      <w:hyperlink r:id="rId593" w:history="1">
        <w:r>
          <w:rPr>
            <w:rStyle w:val="a3"/>
            <w:lang w:val="en-US" w:eastAsia="en-US" w:bidi="en-US"/>
          </w:rPr>
          <w:t>www.intematura.ru</w:t>
        </w:r>
      </w:hyperlink>
    </w:p>
    <w:p w:rsidR="000F1739" w:rsidRDefault="00706FC3">
      <w:pPr>
        <w:pStyle w:val="90"/>
        <w:shd w:val="clear" w:color="auto" w:fill="auto"/>
        <w:spacing w:line="211" w:lineRule="exact"/>
        <w:ind w:left="300"/>
        <w:jc w:val="center"/>
      </w:pPr>
      <w:r>
        <w:t>Отпечатано с готовых диапозитивов в ГУП «Типофафия "Наука"»</w:t>
      </w:r>
      <w:r>
        <w:br/>
        <w:t>199034, Санкт-Петербург, 9-я линия, д. 12</w:t>
      </w:r>
    </w:p>
    <w:sectPr w:rsidR="000F1739">
      <w:pgSz w:w="11640" w:h="15442"/>
      <w:pgMar w:top="7528" w:right="1687" w:bottom="3045" w:left="2527"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0F8F" w:rsidRDefault="00100F8F">
      <w:r>
        <w:separator/>
      </w:r>
    </w:p>
  </w:endnote>
  <w:endnote w:type="continuationSeparator" w:id="0">
    <w:p w:rsidR="00100F8F" w:rsidRDefault="00100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Microsoft Sans Serif">
    <w:panose1 w:val="020B0604020202020204"/>
    <w:charset w:val="CC"/>
    <w:family w:val="swiss"/>
    <w:pitch w:val="variable"/>
    <w:sig w:usb0="E5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rdiaUPC">
    <w:altName w:val="Microsoft Sans Serif"/>
    <w:charset w:val="00"/>
    <w:family w:val="swiss"/>
    <w:pitch w:val="variable"/>
    <w:sig w:usb0="00000000" w:usb1="00000000" w:usb2="00000000" w:usb3="00000000" w:csb0="00010001"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19" behindDoc="1" locked="0" layoutInCell="1" allowOverlap="1">
              <wp:simplePos x="0" y="0"/>
              <wp:positionH relativeFrom="page">
                <wp:posOffset>1395730</wp:posOffset>
              </wp:positionH>
              <wp:positionV relativeFrom="page">
                <wp:posOffset>8128635</wp:posOffset>
              </wp:positionV>
              <wp:extent cx="64770" cy="143510"/>
              <wp:effectExtent l="0" t="3810" r="0" b="0"/>
              <wp:wrapNone/>
              <wp:docPr id="50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59" type="#_x0000_t202" style="position:absolute;margin-left:109.9pt;margin-top:640.05pt;width:5.1pt;height:11.3pt;z-index:-1887440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w:t>
                    </w:r>
                    <w:r>
                      <w:rPr>
                        <w:rStyle w:val="MicrosoftSansSerif10pt0pt"/>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0" behindDoc="1" locked="0" layoutInCell="1" allowOverlap="1">
              <wp:simplePos x="0" y="0"/>
              <wp:positionH relativeFrom="page">
                <wp:posOffset>5933440</wp:posOffset>
              </wp:positionH>
              <wp:positionV relativeFrom="page">
                <wp:posOffset>8175625</wp:posOffset>
              </wp:positionV>
              <wp:extent cx="120650" cy="121920"/>
              <wp:effectExtent l="0" t="3175" r="0" b="0"/>
              <wp:wrapNone/>
              <wp:docPr id="49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15</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0" type="#_x0000_t202" style="position:absolute;margin-left:467.2pt;margin-top:643.75pt;width:9.5pt;height:9.6pt;z-index:-1887440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15</w:t>
                    </w:r>
                    <w:r>
                      <w:rPr>
                        <w:rStyle w:val="MicrosoftSansSerif85pt"/>
                      </w:rPr>
                      <w:fldChar w:fldCharType="end"/>
                    </w:r>
                  </w:p>
                </w:txbxContent>
              </v:textbox>
              <w10:wrap anchorx="page" anchory="page"/>
            </v:shape>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5"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30"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2" o:spid="_x0000_s1235" type="#_x0000_t202" style="position:absolute;margin-left:109.7pt;margin-top:641.7pt;width:12.7pt;height:9.6pt;z-index:-1887438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AsScfJ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156</w:t>
                    </w:r>
                    <w:r>
                      <w:rPr>
                        <w:rStyle w:val="MicrosoftSansSerif85pt0pt"/>
                      </w:rPr>
                      <w:fldChar w:fldCharType="end"/>
                    </w:r>
                  </w:p>
                </w:txbxContent>
              </v:textbox>
              <w10:wrap anchorx="page" anchory="page"/>
            </v:shape>
          </w:pict>
        </mc:Fallback>
      </mc:AlternateContent>
    </w:r>
  </w:p>
</w:ftr>
</file>

<file path=word/footer10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6" behindDoc="1" locked="0" layoutInCell="1" allowOverlap="1">
              <wp:simplePos x="0" y="0"/>
              <wp:positionH relativeFrom="page">
                <wp:posOffset>5855335</wp:posOffset>
              </wp:positionH>
              <wp:positionV relativeFrom="page">
                <wp:posOffset>8136890</wp:posOffset>
              </wp:positionV>
              <wp:extent cx="161290" cy="121920"/>
              <wp:effectExtent l="0" t="2540" r="3175" b="0"/>
              <wp:wrapNone/>
              <wp:docPr id="329"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3" o:spid="_x0000_s1236" type="#_x0000_t202" style="position:absolute;margin-left:461.05pt;margin-top:640.7pt;width:12.7pt;height:9.6pt;z-index:-1887438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157</w:t>
                    </w:r>
                    <w:r>
                      <w:rPr>
                        <w:rStyle w:val="MicrosoftSansSerif85pt0pt"/>
                      </w:rPr>
                      <w:fldChar w:fldCharType="end"/>
                    </w:r>
                  </w:p>
                </w:txbxContent>
              </v:textbox>
              <w10:wrap anchorx="page" anchory="page"/>
            </v:shape>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8" behindDoc="1" locked="0" layoutInCell="1" allowOverlap="1">
              <wp:simplePos x="0" y="0"/>
              <wp:positionH relativeFrom="page">
                <wp:posOffset>5862955</wp:posOffset>
              </wp:positionH>
              <wp:positionV relativeFrom="page">
                <wp:posOffset>8111490</wp:posOffset>
              </wp:positionV>
              <wp:extent cx="161290" cy="121920"/>
              <wp:effectExtent l="0" t="0" r="0" b="0"/>
              <wp:wrapNone/>
              <wp:docPr id="3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5" o:spid="_x0000_s1238" type="#_x0000_t202" style="position:absolute;margin-left:461.65pt;margin-top:638.7pt;width:12.7pt;height:9.6pt;z-index:-1887438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9jsgIAALM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152</w:t>
                    </w:r>
                    <w:r>
                      <w:rPr>
                        <w:rStyle w:val="MicrosoftSansSerif85pt0pt"/>
                      </w:rPr>
                      <w:fldChar w:fldCharType="end"/>
                    </w:r>
                  </w:p>
                </w:txbxContent>
              </v:textbox>
              <w10:wrap anchorx="page" anchory="page"/>
            </v:shape>
          </w:pict>
        </mc:Fallback>
      </mc:AlternateContent>
    </w:r>
  </w:p>
</w:ftr>
</file>

<file path=word/footer10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0" behindDoc="1" locked="0" layoutInCell="1" allowOverlap="1">
              <wp:simplePos x="0" y="0"/>
              <wp:positionH relativeFrom="page">
                <wp:posOffset>1393825</wp:posOffset>
              </wp:positionH>
              <wp:positionV relativeFrom="page">
                <wp:posOffset>8164195</wp:posOffset>
              </wp:positionV>
              <wp:extent cx="193040" cy="143510"/>
              <wp:effectExtent l="3175" t="1270" r="1270" b="0"/>
              <wp:wrapNone/>
              <wp:docPr id="325"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160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7" o:spid="_x0000_s1240" type="#_x0000_t202" style="position:absolute;margin-left:109.75pt;margin-top:642.85pt;width:15.2pt;height:11.3pt;z-index:-1887438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IJ1sg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160</w:t>
                    </w:r>
                    <w:r>
                      <w:rPr>
                        <w:rStyle w:val="MicrosoftSansSerif10pt0pt"/>
                      </w:rPr>
                      <w:fldChar w:fldCharType="end"/>
                    </w:r>
                  </w:p>
                </w:txbxContent>
              </v:textbox>
              <w10:wrap anchorx="page" anchory="page"/>
            </v:shape>
          </w:pict>
        </mc:Fallback>
      </mc:AlternateContent>
    </w:r>
  </w:p>
</w:ftr>
</file>

<file path=word/footer10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1" behindDoc="1" locked="0" layoutInCell="1" allowOverlap="1">
              <wp:simplePos x="0" y="0"/>
              <wp:positionH relativeFrom="page">
                <wp:posOffset>5861685</wp:posOffset>
              </wp:positionH>
              <wp:positionV relativeFrom="page">
                <wp:posOffset>8138160</wp:posOffset>
              </wp:positionV>
              <wp:extent cx="161290" cy="121920"/>
              <wp:effectExtent l="3810" t="3810" r="0" b="0"/>
              <wp:wrapNone/>
              <wp:docPr id="324"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159</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8" o:spid="_x0000_s1241" type="#_x0000_t202" style="position:absolute;margin-left:461.55pt;margin-top:640.8pt;width:12.7pt;height:9.6pt;z-index:-1887438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159</w:t>
                    </w:r>
                    <w:r>
                      <w:rPr>
                        <w:rStyle w:val="MicrosoftSansSerif85pt0pt"/>
                      </w:rPr>
                      <w:fldChar w:fldCharType="end"/>
                    </w:r>
                  </w:p>
                </w:txbxContent>
              </v:textbox>
              <w10:wrap anchorx="page" anchory="page"/>
            </v:shape>
          </w:pict>
        </mc:Fallback>
      </mc:AlternateContent>
    </w:r>
  </w:p>
</w:ftr>
</file>

<file path=word/footer10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0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5" behindDoc="1" locked="0" layoutInCell="1" allowOverlap="1">
              <wp:simplePos x="0" y="0"/>
              <wp:positionH relativeFrom="page">
                <wp:posOffset>1405255</wp:posOffset>
              </wp:positionH>
              <wp:positionV relativeFrom="page">
                <wp:posOffset>8138160</wp:posOffset>
              </wp:positionV>
              <wp:extent cx="161290" cy="121920"/>
              <wp:effectExtent l="0" t="3810" r="0" b="3175"/>
              <wp:wrapNone/>
              <wp:docPr id="320"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162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9" o:spid="_x0000_s1245" type="#_x0000_t202" style="position:absolute;margin-left:110.65pt;margin-top:640.8pt;width:12.7pt;height:9.6pt;z-index:-1887438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162</w:t>
                    </w:r>
                    <w:r>
                      <w:rPr>
                        <w:rStyle w:val="MicrosoftSansSerif85pt0pt"/>
                      </w:rPr>
                      <w:fldChar w:fldCharType="end"/>
                    </w:r>
                  </w:p>
                </w:txbxContent>
              </v:textbox>
              <w10:wrap anchorx="page" anchory="page"/>
            </v:shape>
          </w:pict>
        </mc:Fallback>
      </mc:AlternateContent>
    </w:r>
  </w:p>
</w:ftr>
</file>

<file path=word/footer10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6" behindDoc="1" locked="0" layoutInCell="1" allowOverlap="1">
              <wp:simplePos x="0" y="0"/>
              <wp:positionH relativeFrom="page">
                <wp:posOffset>5862955</wp:posOffset>
              </wp:positionH>
              <wp:positionV relativeFrom="page">
                <wp:posOffset>8242300</wp:posOffset>
              </wp:positionV>
              <wp:extent cx="148590" cy="100330"/>
              <wp:effectExtent l="0" t="3175" r="1270" b="635"/>
              <wp:wrapNone/>
              <wp:docPr id="319"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163</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0" o:spid="_x0000_s1246" type="#_x0000_t202" style="position:absolute;margin-left:461.65pt;margin-top:649pt;width:11.7pt;height:7.9pt;z-index:-1887438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163</w:t>
                    </w:r>
                    <w:r>
                      <w:rPr>
                        <w:rStyle w:val="MicrosoftSansSerif"/>
                      </w:rPr>
                      <w:fldChar w:fldCharType="end"/>
                    </w:r>
                  </w:p>
                </w:txbxContent>
              </v:textbox>
              <w10:wrap anchorx="page" anchory="page"/>
            </v:shape>
          </w:pict>
        </mc:Fallback>
      </mc:AlternateContent>
    </w:r>
  </w:p>
</w:ftr>
</file>

<file path=word/footer10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8"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1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161</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2" o:spid="_x0000_s1248" type="#_x0000_t202" style="position:absolute;margin-left:109.7pt;margin-top:641.7pt;width:12.7pt;height:9.6pt;z-index:-1887438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BuRSpq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161</w:t>
                    </w:r>
                    <w:r>
                      <w:rPr>
                        <w:rStyle w:val="MicrosoftSansSerif85pt0pt"/>
                      </w:rPr>
                      <w:fldChar w:fldCharType="end"/>
                    </w:r>
                  </w:p>
                </w:txbxContent>
              </v:textbox>
              <w10:wrap anchorx="page" anchory="page"/>
            </v:shape>
          </w:pict>
        </mc:Fallback>
      </mc:AlternateContent>
    </w:r>
  </w:p>
</w:ftr>
</file>

<file path=word/footer10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1"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14"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5" o:spid="_x0000_s1251" type="#_x0000_t202" style="position:absolute;margin-left:109.7pt;margin-top:641.7pt;width:12.7pt;height:9.6pt;z-index:-1887438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Aq9P9m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172</w:t>
                    </w:r>
                    <w:r>
                      <w:rPr>
                        <w:rStyle w:val="MicrosoftSansSerif85pt0pt"/>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2" behindDoc="1" locked="0" layoutInCell="1" allowOverlap="1">
              <wp:simplePos x="0" y="0"/>
              <wp:positionH relativeFrom="page">
                <wp:posOffset>5927725</wp:posOffset>
              </wp:positionH>
              <wp:positionV relativeFrom="page">
                <wp:posOffset>8138795</wp:posOffset>
              </wp:positionV>
              <wp:extent cx="120650" cy="121920"/>
              <wp:effectExtent l="3175" t="4445" r="3810" b="0"/>
              <wp:wrapNone/>
              <wp:docPr id="49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11</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2" type="#_x0000_t202" style="position:absolute;margin-left:466.75pt;margin-top:640.85pt;width:9.5pt;height:9.6pt;z-index:-188744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11</w:t>
                    </w:r>
                    <w:r>
                      <w:rPr>
                        <w:rStyle w:val="MicrosoftSansSerif85pt"/>
                      </w:rPr>
                      <w:fldChar w:fldCharType="end"/>
                    </w:r>
                  </w:p>
                </w:txbxContent>
              </v:textbox>
              <w10:wrap anchorx="page" anchory="page"/>
            </v:shape>
          </w:pict>
        </mc:Fallback>
      </mc:AlternateContent>
    </w:r>
  </w:p>
</w:ftr>
</file>

<file path=word/footer1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2" behindDoc="1" locked="0" layoutInCell="1" allowOverlap="1">
              <wp:simplePos x="0" y="0"/>
              <wp:positionH relativeFrom="page">
                <wp:posOffset>5843270</wp:posOffset>
              </wp:positionH>
              <wp:positionV relativeFrom="page">
                <wp:posOffset>8129270</wp:posOffset>
              </wp:positionV>
              <wp:extent cx="161290" cy="121920"/>
              <wp:effectExtent l="4445" t="4445" r="0" b="0"/>
              <wp:wrapNone/>
              <wp:docPr id="313"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173</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6" o:spid="_x0000_s1252" type="#_x0000_t202" style="position:absolute;margin-left:460.1pt;margin-top:640.1pt;width:12.7pt;height:9.6pt;z-index:-1887438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173</w:t>
                    </w:r>
                    <w:r>
                      <w:rPr>
                        <w:rStyle w:val="MicrosoftSansSerif85pt0pt"/>
                      </w:rPr>
                      <w:fldChar w:fldCharType="end"/>
                    </w:r>
                  </w:p>
                </w:txbxContent>
              </v:textbox>
              <w10:wrap anchorx="page" anchory="page"/>
            </v:shape>
          </w:pict>
        </mc:Fallback>
      </mc:AlternateContent>
    </w:r>
  </w:p>
</w:ftr>
</file>

<file path=word/footer1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6" behindDoc="1" locked="0" layoutInCell="1" allowOverlap="1">
              <wp:simplePos x="0" y="0"/>
              <wp:positionH relativeFrom="page">
                <wp:posOffset>5843270</wp:posOffset>
              </wp:positionH>
              <wp:positionV relativeFrom="page">
                <wp:posOffset>8129270</wp:posOffset>
              </wp:positionV>
              <wp:extent cx="161290" cy="121920"/>
              <wp:effectExtent l="4445" t="4445" r="0" b="0"/>
              <wp:wrapNone/>
              <wp:docPr id="309"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175</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1" o:spid="_x0000_s1256" type="#_x0000_t202" style="position:absolute;margin-left:460.1pt;margin-top:640.1pt;width:12.7pt;height:9.6pt;z-index:-1887438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175</w:t>
                    </w:r>
                    <w:r>
                      <w:rPr>
                        <w:rStyle w:val="MicrosoftSansSerif85pt0pt"/>
                      </w:rPr>
                      <w:fldChar w:fldCharType="end"/>
                    </w:r>
                  </w:p>
                </w:txbxContent>
              </v:textbox>
              <w10:wrap anchorx="page" anchory="page"/>
            </v:shape>
          </w:pict>
        </mc:Fallback>
      </mc:AlternateContent>
    </w:r>
  </w:p>
</w:ftr>
</file>

<file path=word/footer1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8"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07"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174</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3" o:spid="_x0000_s1258" type="#_x0000_t202" style="position:absolute;margin-left:109.7pt;margin-top:641.7pt;width:12.7pt;height:9.6pt;z-index:-1887438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174</w:t>
                    </w:r>
                    <w:r>
                      <w:rPr>
                        <w:rStyle w:val="MicrosoftSansSerif85pt0pt"/>
                      </w:rPr>
                      <w:fldChar w:fldCharType="end"/>
                    </w:r>
                  </w:p>
                </w:txbxContent>
              </v:textbox>
              <w10:wrap anchorx="page" anchory="page"/>
            </v:shape>
          </w:pict>
        </mc:Fallback>
      </mc:AlternateContent>
    </w:r>
  </w:p>
</w:ftr>
</file>

<file path=word/footer1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1"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04"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180</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6" o:spid="_x0000_s1261" type="#_x0000_t202" style="position:absolute;margin-left:109.7pt;margin-top:641.7pt;width:12.7pt;height:9.6pt;z-index:-1887438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180</w:t>
                    </w:r>
                    <w:r>
                      <w:rPr>
                        <w:rStyle w:val="MicrosoftSansSerif85pt0pt"/>
                      </w:rPr>
                      <w:fldChar w:fldCharType="end"/>
                    </w:r>
                  </w:p>
                </w:txbxContent>
              </v:textbox>
              <w10:wrap anchorx="page" anchory="page"/>
            </v:shape>
          </w:pict>
        </mc:Fallback>
      </mc:AlternateContent>
    </w:r>
  </w:p>
</w:ftr>
</file>

<file path=word/footer1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2" behindDoc="1" locked="0" layoutInCell="1" allowOverlap="1">
              <wp:simplePos x="0" y="0"/>
              <wp:positionH relativeFrom="page">
                <wp:posOffset>5842635</wp:posOffset>
              </wp:positionH>
              <wp:positionV relativeFrom="page">
                <wp:posOffset>8152765</wp:posOffset>
              </wp:positionV>
              <wp:extent cx="161290" cy="121920"/>
              <wp:effectExtent l="3810" t="0" r="0" b="0"/>
              <wp:wrapNone/>
              <wp:docPr id="303"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181</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7" o:spid="_x0000_s1262" type="#_x0000_t202" style="position:absolute;margin-left:460.05pt;margin-top:641.95pt;width:12.7pt;height:9.6pt;z-index:-1887438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181</w:t>
                    </w:r>
                    <w:r>
                      <w:rPr>
                        <w:rStyle w:val="MicrosoftSansSerif85pt0pt"/>
                      </w:rPr>
                      <w:fldChar w:fldCharType="end"/>
                    </w:r>
                  </w:p>
                </w:txbxContent>
              </v:textbox>
              <w10:wrap anchorx="page" anchory="page"/>
            </v:shape>
          </w:pict>
        </mc:Fallback>
      </mc:AlternateContent>
    </w:r>
  </w:p>
</w:ftr>
</file>

<file path=word/footer1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3" behindDoc="1" locked="0" layoutInCell="1" allowOverlap="1">
              <wp:simplePos x="0" y="0"/>
              <wp:positionH relativeFrom="page">
                <wp:posOffset>5855335</wp:posOffset>
              </wp:positionH>
              <wp:positionV relativeFrom="page">
                <wp:posOffset>8098790</wp:posOffset>
              </wp:positionV>
              <wp:extent cx="161290" cy="121920"/>
              <wp:effectExtent l="0" t="2540" r="0" b="0"/>
              <wp:wrapNone/>
              <wp:docPr id="302"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8" o:spid="_x0000_s1263" type="#_x0000_t202" style="position:absolute;margin-left:461.05pt;margin-top:637.7pt;width:12.7pt;height:9.6pt;z-index:-1887438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desgIAALM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177</w:t>
                    </w:r>
                    <w:r>
                      <w:rPr>
                        <w:rStyle w:val="MicrosoftSansSerif85pt0pt"/>
                      </w:rPr>
                      <w:fldChar w:fldCharType="end"/>
                    </w:r>
                  </w:p>
                </w:txbxContent>
              </v:textbox>
              <w10:wrap anchorx="page" anchory="page"/>
            </v:shape>
          </w:pict>
        </mc:Fallback>
      </mc:AlternateContent>
    </w:r>
  </w:p>
</w:ftr>
</file>

<file path=word/footer1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6"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299"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2" o:spid="_x0000_s1266" type="#_x0000_t202" style="position:absolute;margin-left:109.7pt;margin-top:641.7pt;width:12.7pt;height:9.6pt;z-index:-1887438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196</w:t>
                    </w:r>
                    <w:r>
                      <w:rPr>
                        <w:rStyle w:val="MicrosoftSansSerif85pt0pt"/>
                      </w:rPr>
                      <w:fldChar w:fldCharType="end"/>
                    </w:r>
                  </w:p>
                </w:txbxContent>
              </v:textbox>
              <w10:wrap anchorx="page" anchory="page"/>
            </v:shape>
          </w:pict>
        </mc:Fallback>
      </mc:AlternateContent>
    </w:r>
  </w:p>
</w:ftr>
</file>

<file path=word/footer1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7" behindDoc="1" locked="0" layoutInCell="1" allowOverlap="1">
              <wp:simplePos x="0" y="0"/>
              <wp:positionH relativeFrom="page">
                <wp:posOffset>5842635</wp:posOffset>
              </wp:positionH>
              <wp:positionV relativeFrom="page">
                <wp:posOffset>8152765</wp:posOffset>
              </wp:positionV>
              <wp:extent cx="161290" cy="121920"/>
              <wp:effectExtent l="3810" t="0" r="0" b="0"/>
              <wp:wrapNone/>
              <wp:docPr id="298"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195</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3" o:spid="_x0000_s1267" type="#_x0000_t202" style="position:absolute;margin-left:460.05pt;margin-top:641.95pt;width:12.7pt;height:9.6pt;z-index:-1887438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195</w:t>
                    </w:r>
                    <w:r>
                      <w:rPr>
                        <w:rStyle w:val="MicrosoftSansSerif85pt0pt"/>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5"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9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75" type="#_x0000_t202" style="position:absolute;margin-left:108.4pt;margin-top:644.2pt;width:10.15pt;height:11.3pt;z-index:-1887440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AInbnZ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20</w:t>
                    </w:r>
                    <w:r>
                      <w:rPr>
                        <w:rStyle w:val="MicrosoftSansSerif10pt0pt"/>
                      </w:rPr>
                      <w:fldChar w:fldCharType="end"/>
                    </w:r>
                  </w:p>
                </w:txbxContent>
              </v:textbox>
              <w10:wrap anchorx="page" anchory="page"/>
            </v:shape>
          </w:pict>
        </mc:Fallback>
      </mc:AlternateContent>
    </w:r>
  </w:p>
</w:ftr>
</file>

<file path=word/footer1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9" behindDoc="1" locked="0" layoutInCell="1" allowOverlap="1">
              <wp:simplePos x="0" y="0"/>
              <wp:positionH relativeFrom="page">
                <wp:posOffset>1388110</wp:posOffset>
              </wp:positionH>
              <wp:positionV relativeFrom="page">
                <wp:posOffset>8078470</wp:posOffset>
              </wp:positionV>
              <wp:extent cx="191135" cy="146050"/>
              <wp:effectExtent l="0" t="1270" r="0" b="0"/>
              <wp:wrapNone/>
              <wp:docPr id="296"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182</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5" o:spid="_x0000_s1269" type="#_x0000_t202" style="position:absolute;margin-left:109.3pt;margin-top:636.1pt;width:15.05pt;height:11.5pt;z-index:-1887438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182</w:t>
                    </w:r>
                    <w:r>
                      <w:rPr>
                        <w:rStyle w:val="10pt0"/>
                      </w:rPr>
                      <w:fldChar w:fldCharType="end"/>
                    </w:r>
                  </w:p>
                </w:txbxContent>
              </v:textbox>
              <w10:wrap anchorx="page" anchory="page"/>
            </v:shape>
          </w:pict>
        </mc:Fallback>
      </mc:AlternateContent>
    </w:r>
  </w:p>
</w:ftr>
</file>

<file path=word/footer1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2"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293"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198</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8" o:spid="_x0000_s1272" type="#_x0000_t202" style="position:absolute;margin-left:109.7pt;margin-top:641.7pt;width:12.7pt;height:9.6pt;z-index:-188743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CsW1yK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198</w:t>
                    </w:r>
                    <w:r>
                      <w:rPr>
                        <w:rStyle w:val="MicrosoftSansSerif85pt0pt"/>
                      </w:rPr>
                      <w:fldChar w:fldCharType="end"/>
                    </w:r>
                  </w:p>
                </w:txbxContent>
              </v:textbox>
              <w10:wrap anchorx="page" anchory="page"/>
            </v:shape>
          </w:pict>
        </mc:Fallback>
      </mc:AlternateContent>
    </w:r>
  </w:p>
</w:ftr>
</file>

<file path=word/footer1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4" behindDoc="1" locked="0" layoutInCell="1" allowOverlap="1">
              <wp:simplePos x="0" y="0"/>
              <wp:positionH relativeFrom="page">
                <wp:posOffset>5842635</wp:posOffset>
              </wp:positionH>
              <wp:positionV relativeFrom="page">
                <wp:posOffset>8152765</wp:posOffset>
              </wp:positionV>
              <wp:extent cx="161290" cy="121920"/>
              <wp:effectExtent l="3810" t="0" r="0" b="0"/>
              <wp:wrapNone/>
              <wp:docPr id="291"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0" o:spid="_x0000_s1274" type="#_x0000_t202" style="position:absolute;margin-left:460.05pt;margin-top:641.95pt;width:12.7pt;height:9.6pt;z-index:-1887438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197</w:t>
                    </w:r>
                    <w:r>
                      <w:rPr>
                        <w:rStyle w:val="MicrosoftSansSerif85pt0pt"/>
                      </w:rPr>
                      <w:fldChar w:fldCharType="end"/>
                    </w:r>
                  </w:p>
                </w:txbxContent>
              </v:textbox>
              <w10:wrap anchorx="page" anchory="page"/>
            </v:shape>
          </w:pict>
        </mc:Fallback>
      </mc:AlternateContent>
    </w:r>
  </w:p>
</w:ftr>
</file>

<file path=word/footer1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7"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288"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3" o:spid="_x0000_s1277" type="#_x0000_t202" style="position:absolute;margin-left:109.7pt;margin-top:641.7pt;width:12.7pt;height:9.6pt;z-index:-1887438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206</w:t>
                    </w:r>
                    <w:r>
                      <w:rPr>
                        <w:rStyle w:val="MicrosoftSansSerif85pt0pt"/>
                      </w:rPr>
                      <w:fldChar w:fldCharType="end"/>
                    </w:r>
                  </w:p>
                </w:txbxContent>
              </v:textbox>
              <w10:wrap anchorx="page" anchory="page"/>
            </v:shape>
          </w:pict>
        </mc:Fallback>
      </mc:AlternateContent>
    </w:r>
  </w:p>
</w:ftr>
</file>

<file path=word/footer1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8" behindDoc="1" locked="0" layoutInCell="1" allowOverlap="1">
              <wp:simplePos x="0" y="0"/>
              <wp:positionH relativeFrom="page">
                <wp:posOffset>5859780</wp:posOffset>
              </wp:positionH>
              <wp:positionV relativeFrom="page">
                <wp:posOffset>8129905</wp:posOffset>
              </wp:positionV>
              <wp:extent cx="161290" cy="121920"/>
              <wp:effectExtent l="1905" t="0" r="0" b="0"/>
              <wp:wrapNone/>
              <wp:docPr id="287"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205</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4" o:spid="_x0000_s1278" type="#_x0000_t202" style="position:absolute;margin-left:461.4pt;margin-top:640.15pt;width:12.7pt;height:9.6pt;z-index:-1887438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205</w:t>
                    </w:r>
                    <w:r>
                      <w:rPr>
                        <w:rStyle w:val="MicrosoftSansSerif85pt0pt"/>
                      </w:rPr>
                      <w:fldChar w:fldCharType="end"/>
                    </w:r>
                  </w:p>
                </w:txbxContent>
              </v:textbox>
              <w10:wrap anchorx="page" anchory="page"/>
            </v:shape>
          </w:pict>
        </mc:Fallback>
      </mc:AlternateContent>
    </w:r>
  </w:p>
</w:ftr>
</file>

<file path=word/footer1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9" behindDoc="1" locked="0" layoutInCell="1" allowOverlap="1">
              <wp:simplePos x="0" y="0"/>
              <wp:positionH relativeFrom="page">
                <wp:posOffset>1393825</wp:posOffset>
              </wp:positionH>
              <wp:positionV relativeFrom="page">
                <wp:posOffset>8164195</wp:posOffset>
              </wp:positionV>
              <wp:extent cx="193040" cy="143510"/>
              <wp:effectExtent l="3175" t="1270" r="1270" b="0"/>
              <wp:wrapNone/>
              <wp:docPr id="286"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200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5" o:spid="_x0000_s1279" type="#_x0000_t202" style="position:absolute;margin-left:109.75pt;margin-top:642.85pt;width:15.2pt;height:11.3pt;z-index:-1887438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Crasg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200</w:t>
                    </w:r>
                    <w:r>
                      <w:rPr>
                        <w:rStyle w:val="MicrosoftSansSerif10pt0pt"/>
                      </w:rPr>
                      <w:fldChar w:fldCharType="end"/>
                    </w:r>
                  </w:p>
                </w:txbxContent>
              </v:textbox>
              <w10:wrap anchorx="page" anchory="page"/>
            </v:shape>
          </w:pict>
        </mc:Fallback>
      </mc:AlternateContent>
    </w:r>
  </w:p>
</w:ftr>
</file>

<file path=word/footer1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2"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283"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210</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8" o:spid="_x0000_s1282" type="#_x0000_t202" style="position:absolute;margin-left:109.7pt;margin-top:641.7pt;width:12.7pt;height:9.6pt;z-index:-1887438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7zsQIAALM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ARuE7z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210</w:t>
                    </w:r>
                    <w:r>
                      <w:rPr>
                        <w:rStyle w:val="MicrosoftSansSerif85pt0pt"/>
                      </w:rPr>
                      <w:fldChar w:fldCharType="end"/>
                    </w:r>
                  </w:p>
                </w:txbxContent>
              </v:textbox>
              <w10:wrap anchorx="page" anchory="page"/>
            </v:shape>
          </w:pict>
        </mc:Fallback>
      </mc:AlternateContent>
    </w:r>
  </w:p>
</w:ftr>
</file>

<file path=word/footer1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3" behindDoc="1" locked="0" layoutInCell="1" allowOverlap="1">
              <wp:simplePos x="0" y="0"/>
              <wp:positionH relativeFrom="page">
                <wp:posOffset>5841365</wp:posOffset>
              </wp:positionH>
              <wp:positionV relativeFrom="page">
                <wp:posOffset>8123555</wp:posOffset>
              </wp:positionV>
              <wp:extent cx="191135" cy="146050"/>
              <wp:effectExtent l="2540" t="0" r="2540" b="0"/>
              <wp:wrapNone/>
              <wp:docPr id="282"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209</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9" o:spid="_x0000_s1283" type="#_x0000_t202" style="position:absolute;margin-left:459.95pt;margin-top:639.65pt;width:15.05pt;height:11.5pt;z-index:-1887438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XRZsgIAALM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209</w:t>
                    </w:r>
                    <w:r>
                      <w:rPr>
                        <w:rStyle w:val="10pt0"/>
                      </w:rPr>
                      <w:fldChar w:fldCharType="end"/>
                    </w:r>
                  </w:p>
                </w:txbxContent>
              </v:textbox>
              <w10:wrap anchorx="page" anchory="page"/>
            </v:shape>
          </w:pict>
        </mc:Fallback>
      </mc:AlternateContent>
    </w:r>
  </w:p>
</w:ftr>
</file>

<file path=word/footer1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5" behindDoc="1" locked="0" layoutInCell="1" allowOverlap="1">
              <wp:simplePos x="0" y="0"/>
              <wp:positionH relativeFrom="page">
                <wp:posOffset>5859780</wp:posOffset>
              </wp:positionH>
              <wp:positionV relativeFrom="page">
                <wp:posOffset>8129905</wp:posOffset>
              </wp:positionV>
              <wp:extent cx="161290" cy="121920"/>
              <wp:effectExtent l="1905" t="0" r="0" b="0"/>
              <wp:wrapNone/>
              <wp:docPr id="280"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1" o:spid="_x0000_s1285" type="#_x0000_t202" style="position:absolute;margin-left:461.4pt;margin-top:640.15pt;width:12.7pt;height:9.6pt;z-index:-1887438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207</w:t>
                    </w:r>
                    <w:r>
                      <w:rPr>
                        <w:rStyle w:val="MicrosoftSansSerif85pt0pt"/>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6" behindDoc="1" locked="0" layoutInCell="1" allowOverlap="1">
              <wp:simplePos x="0" y="0"/>
              <wp:positionH relativeFrom="page">
                <wp:posOffset>5932170</wp:posOffset>
              </wp:positionH>
              <wp:positionV relativeFrom="page">
                <wp:posOffset>8160385</wp:posOffset>
              </wp:positionV>
              <wp:extent cx="120650" cy="121920"/>
              <wp:effectExtent l="0" t="0" r="0" b="0"/>
              <wp:wrapNone/>
              <wp:docPr id="48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19</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6" type="#_x0000_t202" style="position:absolute;margin-left:467.1pt;margin-top:642.55pt;width:9.5pt;height:9.6pt;z-index:-1887440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19</w:t>
                    </w:r>
                    <w:r>
                      <w:rPr>
                        <w:rStyle w:val="MicrosoftSansSerif85pt"/>
                      </w:rPr>
                      <w:fldChar w:fldCharType="end"/>
                    </w:r>
                  </w:p>
                </w:txbxContent>
              </v:textbox>
              <w10:wrap anchorx="page" anchory="page"/>
            </v:shape>
          </w:pict>
        </mc:Fallback>
      </mc:AlternateContent>
    </w:r>
  </w:p>
</w:ftr>
</file>

<file path=word/footer1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8"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277"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4" o:spid="_x0000_s1288" type="#_x0000_t202" style="position:absolute;margin-left:109.7pt;margin-top:641.7pt;width:12.7pt;height:9.6pt;z-index:-188743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8oUsQIAALM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AHn8oU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216</w:t>
                    </w:r>
                    <w:r>
                      <w:rPr>
                        <w:rStyle w:val="MicrosoftSansSerif85pt0pt"/>
                      </w:rPr>
                      <w:fldChar w:fldCharType="end"/>
                    </w:r>
                  </w:p>
                </w:txbxContent>
              </v:textbox>
              <w10:wrap anchorx="page" anchory="page"/>
            </v:shape>
          </w:pict>
        </mc:Fallback>
      </mc:AlternateContent>
    </w:r>
  </w:p>
</w:ftr>
</file>

<file path=word/footer1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9" behindDoc="1" locked="0" layoutInCell="1" allowOverlap="1">
              <wp:simplePos x="0" y="0"/>
              <wp:positionH relativeFrom="page">
                <wp:posOffset>5840730</wp:posOffset>
              </wp:positionH>
              <wp:positionV relativeFrom="page">
                <wp:posOffset>8122920</wp:posOffset>
              </wp:positionV>
              <wp:extent cx="161290" cy="121920"/>
              <wp:effectExtent l="1905" t="0" r="0" b="2540"/>
              <wp:wrapNone/>
              <wp:docPr id="276"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5" o:spid="_x0000_s1289" type="#_x0000_t202" style="position:absolute;margin-left:459.9pt;margin-top:639.6pt;width:12.7pt;height:9.6pt;z-index:-1887438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8sQIAALM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217</w:t>
                    </w:r>
                    <w:r>
                      <w:rPr>
                        <w:rStyle w:val="MicrosoftSansSerif85pt0pt"/>
                      </w:rPr>
                      <w:fldChar w:fldCharType="end"/>
                    </w:r>
                  </w:p>
                </w:txbxContent>
              </v:textbox>
              <w10:wrap anchorx="page" anchory="page"/>
            </v:shape>
          </w:pict>
        </mc:Fallback>
      </mc:AlternateContent>
    </w:r>
  </w:p>
</w:ftr>
</file>

<file path=word/footer1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1" behindDoc="1" locked="0" layoutInCell="1" allowOverlap="1">
              <wp:simplePos x="0" y="0"/>
              <wp:positionH relativeFrom="page">
                <wp:posOffset>5847715</wp:posOffset>
              </wp:positionH>
              <wp:positionV relativeFrom="page">
                <wp:posOffset>8111490</wp:posOffset>
              </wp:positionV>
              <wp:extent cx="191135" cy="146050"/>
              <wp:effectExtent l="0" t="0" r="0" b="0"/>
              <wp:wrapNone/>
              <wp:docPr id="274"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211</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7" o:spid="_x0000_s1291" type="#_x0000_t202" style="position:absolute;margin-left:460.45pt;margin-top:638.7pt;width:15.05pt;height:11.5pt;z-index:-1887438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211</w:t>
                    </w:r>
                    <w:r>
                      <w:rPr>
                        <w:rStyle w:val="10pt0"/>
                      </w:rPr>
                      <w:fldChar w:fldCharType="end"/>
                    </w:r>
                  </w:p>
                </w:txbxContent>
              </v:textbox>
              <w10:wrap anchorx="page" anchory="page"/>
            </v:shape>
          </w:pict>
        </mc:Fallback>
      </mc:AlternateContent>
    </w:r>
  </w:p>
</w:ftr>
</file>

<file path=word/footer1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5" behindDoc="1" locked="0" layoutInCell="1" allowOverlap="1">
              <wp:simplePos x="0" y="0"/>
              <wp:positionH relativeFrom="page">
                <wp:posOffset>1370965</wp:posOffset>
              </wp:positionH>
              <wp:positionV relativeFrom="page">
                <wp:posOffset>8083550</wp:posOffset>
              </wp:positionV>
              <wp:extent cx="191135" cy="146050"/>
              <wp:effectExtent l="0" t="0" r="0" b="3810"/>
              <wp:wrapNone/>
              <wp:docPr id="270"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218</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1" o:spid="_x0000_s1295" type="#_x0000_t202" style="position:absolute;margin-left:107.95pt;margin-top:636.5pt;width:15.05pt;height:11.5pt;z-index:-1887438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218</w:t>
                    </w:r>
                    <w:r>
                      <w:rPr>
                        <w:rStyle w:val="10pt0"/>
                      </w:rPr>
                      <w:fldChar w:fldCharType="end"/>
                    </w:r>
                  </w:p>
                </w:txbxContent>
              </v:textbox>
              <w10:wrap anchorx="page" anchory="page"/>
            </v:shape>
          </w:pict>
        </mc:Fallback>
      </mc:AlternateContent>
    </w:r>
  </w:p>
</w:ftr>
</file>

<file path=word/footer1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8" behindDoc="1" locked="0" layoutInCell="1" allowOverlap="1">
              <wp:simplePos x="0" y="0"/>
              <wp:positionH relativeFrom="page">
                <wp:posOffset>1384300</wp:posOffset>
              </wp:positionH>
              <wp:positionV relativeFrom="page">
                <wp:posOffset>8157210</wp:posOffset>
              </wp:positionV>
              <wp:extent cx="148590" cy="100330"/>
              <wp:effectExtent l="3175" t="3810" r="0" b="0"/>
              <wp:wrapNone/>
              <wp:docPr id="267"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222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4" o:spid="_x0000_s1298" type="#_x0000_t202" style="position:absolute;margin-left:109pt;margin-top:642.3pt;width:11.7pt;height:7.9pt;z-index:-1887438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HAi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222</w:t>
                    </w:r>
                    <w:r>
                      <w:rPr>
                        <w:rStyle w:val="MicrosoftSansSerif"/>
                      </w:rPr>
                      <w:fldChar w:fldCharType="end"/>
                    </w:r>
                  </w:p>
                </w:txbxContent>
              </v:textbox>
              <w10:wrap anchorx="page" anchory="page"/>
            </v:shape>
          </w:pict>
        </mc:Fallback>
      </mc:AlternateContent>
    </w:r>
  </w:p>
</w:ftr>
</file>

<file path=word/footer1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9" behindDoc="1" locked="0" layoutInCell="1" allowOverlap="1">
              <wp:simplePos x="0" y="0"/>
              <wp:positionH relativeFrom="page">
                <wp:posOffset>5858510</wp:posOffset>
              </wp:positionH>
              <wp:positionV relativeFrom="page">
                <wp:posOffset>8130540</wp:posOffset>
              </wp:positionV>
              <wp:extent cx="191135" cy="146050"/>
              <wp:effectExtent l="635" t="0" r="0" b="1270"/>
              <wp:wrapNone/>
              <wp:docPr id="266"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223</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5" o:spid="_x0000_s1299" type="#_x0000_t202" style="position:absolute;margin-left:461.3pt;margin-top:640.2pt;width:15.05pt;height:11.5pt;z-index:-1887438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223</w:t>
                    </w:r>
                    <w:r>
                      <w:rPr>
                        <w:rStyle w:val="10pt0"/>
                      </w:rPr>
                      <w:fldChar w:fldCharType="end"/>
                    </w:r>
                  </w:p>
                </w:txbxContent>
              </v:textbox>
              <w10:wrap anchorx="page" anchory="page"/>
            </v:shape>
          </w:pict>
        </mc:Fallback>
      </mc:AlternateContent>
    </w:r>
  </w:p>
</w:ftr>
</file>

<file path=word/footer1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0" behindDoc="1" locked="0" layoutInCell="1" allowOverlap="1">
              <wp:simplePos x="0" y="0"/>
              <wp:positionH relativeFrom="page">
                <wp:posOffset>1393825</wp:posOffset>
              </wp:positionH>
              <wp:positionV relativeFrom="page">
                <wp:posOffset>8164195</wp:posOffset>
              </wp:positionV>
              <wp:extent cx="193040" cy="143510"/>
              <wp:effectExtent l="3175" t="1270" r="1270" b="0"/>
              <wp:wrapNone/>
              <wp:docPr id="265"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220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6" o:spid="_x0000_s1300" type="#_x0000_t202" style="position:absolute;margin-left:109.75pt;margin-top:642.85pt;width:15.2pt;height:11.3pt;z-index:-1887438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220</w:t>
                    </w:r>
                    <w:r>
                      <w:rPr>
                        <w:rStyle w:val="MicrosoftSansSerif10pt0pt"/>
                      </w:rPr>
                      <w:fldChar w:fldCharType="end"/>
                    </w:r>
                  </w:p>
                </w:txbxContent>
              </v:textbox>
              <w10:wrap anchorx="page" anchory="page"/>
            </v:shape>
          </w:pict>
        </mc:Fallback>
      </mc:AlternateContent>
    </w:r>
  </w:p>
</w:ftr>
</file>

<file path=word/footer1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3" behindDoc="1" locked="0" layoutInCell="1" allowOverlap="1">
              <wp:simplePos x="0" y="0"/>
              <wp:positionH relativeFrom="page">
                <wp:posOffset>1454150</wp:posOffset>
              </wp:positionH>
              <wp:positionV relativeFrom="page">
                <wp:posOffset>8133080</wp:posOffset>
              </wp:positionV>
              <wp:extent cx="191135" cy="146050"/>
              <wp:effectExtent l="0" t="0" r="0" b="1905"/>
              <wp:wrapNone/>
              <wp:docPr id="262"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226</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9" o:spid="_x0000_s1303" type="#_x0000_t202" style="position:absolute;margin-left:114.5pt;margin-top:640.4pt;width:15.05pt;height:11.5pt;z-index:-1887438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226</w:t>
                    </w:r>
                    <w:r>
                      <w:rPr>
                        <w:rStyle w:val="10pt0"/>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8" behindDoc="1" locked="0" layoutInCell="1" allowOverlap="1">
              <wp:simplePos x="0" y="0"/>
              <wp:positionH relativeFrom="page">
                <wp:posOffset>5933440</wp:posOffset>
              </wp:positionH>
              <wp:positionV relativeFrom="page">
                <wp:posOffset>8175625</wp:posOffset>
              </wp:positionV>
              <wp:extent cx="120650" cy="121920"/>
              <wp:effectExtent l="0" t="3175" r="0" b="0"/>
              <wp:wrapNone/>
              <wp:docPr id="48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17</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78" type="#_x0000_t202" style="position:absolute;margin-left:467.2pt;margin-top:643.75pt;width:9.5pt;height:9.6pt;z-index:-1887440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6usAIAALE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17</w:t>
                    </w:r>
                    <w:r>
                      <w:rPr>
                        <w:rStyle w:val="MicrosoftSansSerif85pt"/>
                      </w:rPr>
                      <w:fldChar w:fldCharType="end"/>
                    </w:r>
                  </w:p>
                </w:txbxContent>
              </v:textbox>
              <w10:wrap anchorx="page" anchory="page"/>
            </v:shape>
          </w:pict>
        </mc:Fallback>
      </mc:AlternateContent>
    </w:r>
  </w:p>
</w:ftr>
</file>

<file path=word/footer1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4" behindDoc="1" locked="0" layoutInCell="1" allowOverlap="1">
              <wp:simplePos x="0" y="0"/>
              <wp:positionH relativeFrom="page">
                <wp:posOffset>5858510</wp:posOffset>
              </wp:positionH>
              <wp:positionV relativeFrom="page">
                <wp:posOffset>8130540</wp:posOffset>
              </wp:positionV>
              <wp:extent cx="191135" cy="146050"/>
              <wp:effectExtent l="635" t="0" r="0" b="1270"/>
              <wp:wrapNone/>
              <wp:docPr id="261"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227</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0" o:spid="_x0000_s1304" type="#_x0000_t202" style="position:absolute;margin-left:461.3pt;margin-top:640.2pt;width:15.05pt;height:11.5pt;z-index:-1887438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227</w:t>
                    </w:r>
                    <w:r>
                      <w:rPr>
                        <w:rStyle w:val="10pt0"/>
                      </w:rPr>
                      <w:fldChar w:fldCharType="end"/>
                    </w:r>
                  </w:p>
                </w:txbxContent>
              </v:textbox>
              <w10:wrap anchorx="page" anchory="page"/>
            </v:shape>
          </w:pict>
        </mc:Fallback>
      </mc:AlternateContent>
    </w:r>
  </w:p>
</w:ftr>
</file>

<file path=word/footer1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6" behindDoc="1" locked="0" layoutInCell="1" allowOverlap="1">
              <wp:simplePos x="0" y="0"/>
              <wp:positionH relativeFrom="page">
                <wp:posOffset>1384300</wp:posOffset>
              </wp:positionH>
              <wp:positionV relativeFrom="page">
                <wp:posOffset>8157210</wp:posOffset>
              </wp:positionV>
              <wp:extent cx="148590" cy="100330"/>
              <wp:effectExtent l="3175" t="3810" r="0" b="0"/>
              <wp:wrapNone/>
              <wp:docPr id="259"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224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2" o:spid="_x0000_s1306" type="#_x0000_t202" style="position:absolute;margin-left:109pt;margin-top:642.3pt;width:11.7pt;height:7.9pt;z-index:-1887438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224</w:t>
                    </w:r>
                    <w:r>
                      <w:rPr>
                        <w:rStyle w:val="MicrosoftSansSerif"/>
                      </w:rPr>
                      <w:fldChar w:fldCharType="end"/>
                    </w:r>
                  </w:p>
                </w:txbxContent>
              </v:textbox>
              <w10:wrap anchorx="page" anchory="page"/>
            </v:shape>
          </w:pict>
        </mc:Fallback>
      </mc:AlternateContent>
    </w:r>
  </w:p>
</w:ftr>
</file>

<file path=word/footer1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9" behindDoc="1" locked="0" layoutInCell="1" allowOverlap="1">
              <wp:simplePos x="0" y="0"/>
              <wp:positionH relativeFrom="page">
                <wp:posOffset>1382395</wp:posOffset>
              </wp:positionH>
              <wp:positionV relativeFrom="page">
                <wp:posOffset>8136255</wp:posOffset>
              </wp:positionV>
              <wp:extent cx="4666615" cy="64135"/>
              <wp:effectExtent l="1270" t="1905" r="0" b="635"/>
              <wp:wrapNone/>
              <wp:docPr id="256"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6615" cy="64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49"/>
                            </w:tabs>
                            <w:spacing w:line="240" w:lineRule="auto"/>
                          </w:pPr>
                          <w:r>
                            <w:t>8 Зак. 4226</w:t>
                          </w:r>
                          <w:r>
                            <w:tab/>
                          </w:r>
                          <w:r>
                            <w:fldChar w:fldCharType="begin"/>
                          </w:r>
                          <w:r>
                            <w:instrText xml:space="preserve"> PAGE \* MERGEFORMAT </w:instrText>
                          </w:r>
                          <w:r>
                            <w:fldChar w:fldCharType="separate"/>
                          </w:r>
                          <w:r>
                            <w:t>#</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5" o:spid="_x0000_s1309" type="#_x0000_t202" style="position:absolute;margin-left:108.85pt;margin-top:640.65pt;width:367.45pt;height:5.05pt;z-index:-18874381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" filled="f" stroked="f">
              <v:textbox style="mso-fit-shape-to-text:t" inset="0,0,0,0">
                <w:txbxContent>
                  <w:p w:rsidR="000F1739" w:rsidRDefault="00706FC3">
                    <w:pPr>
                      <w:pStyle w:val="a7"/>
                      <w:shd w:val="clear" w:color="auto" w:fill="auto"/>
                      <w:tabs>
                        <w:tab w:val="right" w:pos="7349"/>
                      </w:tabs>
                      <w:spacing w:line="240" w:lineRule="auto"/>
                    </w:pPr>
                    <w:r>
                      <w:t>8 Зак. 4226</w:t>
                    </w:r>
                    <w:r>
                      <w:tab/>
                    </w:r>
                    <w:r>
                      <w:fldChar w:fldCharType="begin"/>
                    </w:r>
                    <w:r>
                      <w:instrText xml:space="preserve"> PAGE \* MERGEFORMAT </w:instrText>
                    </w:r>
                    <w:r>
                      <w:fldChar w:fldCharType="separate"/>
                    </w:r>
                    <w:r>
                      <w:t>#</w:t>
                    </w:r>
                    <w:r>
                      <w:fldChar w:fldCharType="end"/>
                    </w:r>
                  </w:p>
                </w:txbxContent>
              </v:textbox>
              <w10:wrap anchorx="page" anchory="page"/>
            </v:shape>
          </w:pict>
        </mc:Fallback>
      </mc:AlternateContent>
    </w:r>
  </w:p>
</w:ftr>
</file>

<file path=word/footer1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0" behindDoc="1" locked="0" layoutInCell="1" allowOverlap="1">
              <wp:simplePos x="0" y="0"/>
              <wp:positionH relativeFrom="page">
                <wp:posOffset>1382395</wp:posOffset>
              </wp:positionH>
              <wp:positionV relativeFrom="page">
                <wp:posOffset>8136255</wp:posOffset>
              </wp:positionV>
              <wp:extent cx="4666615" cy="102235"/>
              <wp:effectExtent l="1270" t="1905" r="0" b="635"/>
              <wp:wrapNone/>
              <wp:docPr id="255"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66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49"/>
                            </w:tabs>
                            <w:spacing w:line="240" w:lineRule="auto"/>
                          </w:pPr>
                          <w:r>
                            <w:t>8 Зак. 4226</w:t>
                          </w:r>
                          <w:r>
                            <w:tab/>
                          </w:r>
                          <w:r>
                            <w:fldChar w:fldCharType="begin"/>
                          </w:r>
                          <w:r>
                            <w:instrText xml:space="preserve"> PAGE \* MERGEFORMAT </w:instrText>
                          </w:r>
                          <w:r>
                            <w:fldChar w:fldCharType="separate"/>
                          </w:r>
                          <w:r w:rsidR="005D2727">
                            <w:rPr>
                              <w:noProof/>
                            </w:rPr>
                            <w:t>229</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6" o:spid="_x0000_s1310" type="#_x0000_t202" style="position:absolute;margin-left:108.85pt;margin-top:640.65pt;width:367.45pt;height:8.05pt;z-index:-18874381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" filled="f" stroked="f">
              <v:textbox style="mso-fit-shape-to-text:t" inset="0,0,0,0">
                <w:txbxContent>
                  <w:p w:rsidR="000F1739" w:rsidRDefault="00706FC3">
                    <w:pPr>
                      <w:pStyle w:val="a7"/>
                      <w:shd w:val="clear" w:color="auto" w:fill="auto"/>
                      <w:tabs>
                        <w:tab w:val="right" w:pos="7349"/>
                      </w:tabs>
                      <w:spacing w:line="240" w:lineRule="auto"/>
                    </w:pPr>
                    <w:r>
                      <w:t>8 Зак. 4226</w:t>
                    </w:r>
                    <w:r>
                      <w:tab/>
                    </w:r>
                    <w:r>
                      <w:fldChar w:fldCharType="begin"/>
                    </w:r>
                    <w:r>
                      <w:instrText xml:space="preserve"> PAGE \* MERGEFORMAT </w:instrText>
                    </w:r>
                    <w:r>
                      <w:fldChar w:fldCharType="separate"/>
                    </w:r>
                    <w:r w:rsidR="005D2727">
                      <w:rPr>
                        <w:noProof/>
                      </w:rPr>
                      <w:t>229</w:t>
                    </w:r>
                    <w:r>
                      <w:fldChar w:fldCharType="end"/>
                    </w:r>
                  </w:p>
                </w:txbxContent>
              </v:textbox>
              <w10:wrap anchorx="page" anchory="page"/>
            </v:shape>
          </w:pict>
        </mc:Fallback>
      </mc:AlternateContent>
    </w:r>
  </w:p>
</w:ftr>
</file>

<file path=word/footer1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2" behindDoc="1" locked="0" layoutInCell="1" allowOverlap="1">
              <wp:simplePos x="0" y="0"/>
              <wp:positionH relativeFrom="page">
                <wp:posOffset>1416050</wp:posOffset>
              </wp:positionH>
              <wp:positionV relativeFrom="page">
                <wp:posOffset>8110855</wp:posOffset>
              </wp:positionV>
              <wp:extent cx="191135" cy="146050"/>
              <wp:effectExtent l="0" t="0" r="0" b="0"/>
              <wp:wrapNone/>
              <wp:docPr id="253"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228</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8" o:spid="_x0000_s1312" type="#_x0000_t202" style="position:absolute;margin-left:111.5pt;margin-top:638.65pt;width:15.05pt;height:11.5pt;z-index:-1887438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228</w:t>
                    </w:r>
                    <w:r>
                      <w:rPr>
                        <w:rStyle w:val="10pt0"/>
                      </w:rPr>
                      <w:fldChar w:fldCharType="end"/>
                    </w:r>
                  </w:p>
                </w:txbxContent>
              </v:textbox>
              <w10:wrap anchorx="page" anchory="page"/>
            </v:shape>
          </w:pict>
        </mc:Fallback>
      </mc:AlternateContent>
    </w:r>
  </w:p>
</w:ftr>
</file>

<file path=word/footer1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4" behindDoc="1" locked="0" layoutInCell="1" allowOverlap="1">
              <wp:simplePos x="0" y="0"/>
              <wp:positionH relativeFrom="page">
                <wp:posOffset>1416050</wp:posOffset>
              </wp:positionH>
              <wp:positionV relativeFrom="page">
                <wp:posOffset>8110855</wp:posOffset>
              </wp:positionV>
              <wp:extent cx="191135" cy="146050"/>
              <wp:effectExtent l="0" t="0" r="0" b="0"/>
              <wp:wrapNone/>
              <wp:docPr id="251"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232</w:t>
                          </w:r>
                          <w:r>
                            <w:rPr>
                              <w:rStyle w:val="10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0" o:spid="_x0000_s1314" type="#_x0000_t202" style="position:absolute;margin-left:111.5pt;margin-top:638.65pt;width:15.05pt;height:11.5pt;z-index:-1887438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0"/>
                        <w:noProof/>
                      </w:rPr>
                      <w:t>232</w:t>
                    </w:r>
                    <w:r>
                      <w:rPr>
                        <w:rStyle w:val="10pt0"/>
                      </w:rPr>
                      <w:fldChar w:fldCharType="end"/>
                    </w:r>
                  </w:p>
                </w:txbxContent>
              </v:textbox>
              <w10:wrap anchorx="page" anchory="page"/>
            </v:shape>
          </w:pict>
        </mc:Fallback>
      </mc:AlternateContent>
    </w:r>
  </w:p>
</w:ftr>
</file>

<file path=word/footer1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5" behindDoc="1" locked="0" layoutInCell="1" allowOverlap="1">
              <wp:simplePos x="0" y="0"/>
              <wp:positionH relativeFrom="page">
                <wp:posOffset>5855335</wp:posOffset>
              </wp:positionH>
              <wp:positionV relativeFrom="page">
                <wp:posOffset>8098790</wp:posOffset>
              </wp:positionV>
              <wp:extent cx="161290" cy="121920"/>
              <wp:effectExtent l="0" t="2540" r="0" b="0"/>
              <wp:wrapNone/>
              <wp:docPr id="250"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231</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1" o:spid="_x0000_s1315" type="#_x0000_t202" style="position:absolute;margin-left:461.05pt;margin-top:637.7pt;width:12.7pt;height:9.6pt;z-index:-1887438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231</w:t>
                    </w:r>
                    <w:r>
                      <w:rPr>
                        <w:rStyle w:val="MicrosoftSansSerif85pt0pt"/>
                      </w:rPr>
                      <w:fldChar w:fldCharType="end"/>
                    </w:r>
                  </w:p>
                </w:txbxContent>
              </v:textbox>
              <w10:wrap anchorx="page" anchory="page"/>
            </v:shape>
          </w:pict>
        </mc:Fallback>
      </mc:AlternateContent>
    </w:r>
  </w:p>
</w:ftr>
</file>

<file path=word/footer1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9" behindDoc="1" locked="0" layoutInCell="1" allowOverlap="1">
              <wp:simplePos x="0" y="0"/>
              <wp:positionH relativeFrom="page">
                <wp:posOffset>1363980</wp:posOffset>
              </wp:positionH>
              <wp:positionV relativeFrom="page">
                <wp:posOffset>8101965</wp:posOffset>
              </wp:positionV>
              <wp:extent cx="180340" cy="121920"/>
              <wp:effectExtent l="1905" t="0" r="0" b="1270"/>
              <wp:wrapNone/>
              <wp:docPr id="246"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236</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5" o:spid="_x0000_s1319" type="#_x0000_t202" style="position:absolute;margin-left:107.4pt;margin-top:637.95pt;width:14.2pt;height:9.6pt;z-index:-1887438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fGysQIAALM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236</w:t>
                    </w:r>
                    <w:r>
                      <w:rPr>
                        <w:rStyle w:val="MicrosoftSansSerif85pt1"/>
                      </w:rPr>
                      <w:fldChar w:fldCharType="end"/>
                    </w:r>
                  </w:p>
                </w:txbxContent>
              </v:textbox>
              <w10:wrap anchorx="page" anchory="page"/>
            </v:shape>
          </w:pict>
        </mc:Fallback>
      </mc:AlternateContent>
    </w:r>
  </w:p>
</w:ftr>
</file>

<file path=word/footer1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0" behindDoc="1" locked="0" layoutInCell="1" allowOverlap="1">
              <wp:simplePos x="0" y="0"/>
              <wp:positionH relativeFrom="page">
                <wp:posOffset>5875020</wp:posOffset>
              </wp:positionH>
              <wp:positionV relativeFrom="page">
                <wp:posOffset>8114030</wp:posOffset>
              </wp:positionV>
              <wp:extent cx="180340" cy="121920"/>
              <wp:effectExtent l="0" t="0" r="0" b="1905"/>
              <wp:wrapNone/>
              <wp:docPr id="245"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235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6" o:spid="_x0000_s1320" type="#_x0000_t202" style="position:absolute;margin-left:462.6pt;margin-top:638.9pt;width:14.2pt;height:9.6pt;z-index:-188743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235</w:t>
                    </w:r>
                    <w:r>
                      <w:rPr>
                        <w:rStyle w:val="MicrosoftSansSerif85pt0"/>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1"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84"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24</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1" type="#_x0000_t202" style="position:absolute;margin-left:108.4pt;margin-top:644.2pt;width:10.15pt;height:11.3pt;z-index:-1887440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ASWecm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24</w:t>
                    </w:r>
                    <w:r>
                      <w:rPr>
                        <w:rStyle w:val="MicrosoftSansSerif10pt0pt"/>
                      </w:rPr>
                      <w:fldChar w:fldCharType="end"/>
                    </w:r>
                  </w:p>
                </w:txbxContent>
              </v:textbox>
              <w10:wrap anchorx="page" anchory="page"/>
            </v:shape>
          </w:pict>
        </mc:Fallback>
      </mc:AlternateContent>
    </w:r>
  </w:p>
</w:ftr>
</file>

<file path=word/footer1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2" behindDoc="1" locked="0" layoutInCell="1" allowOverlap="1">
              <wp:simplePos x="0" y="0"/>
              <wp:positionH relativeFrom="page">
                <wp:posOffset>5880735</wp:posOffset>
              </wp:positionH>
              <wp:positionV relativeFrom="page">
                <wp:posOffset>8144510</wp:posOffset>
              </wp:positionV>
              <wp:extent cx="180340" cy="121920"/>
              <wp:effectExtent l="3810" t="635" r="635" b="0"/>
              <wp:wrapNone/>
              <wp:docPr id="243"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233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8" o:spid="_x0000_s1322" type="#_x0000_t202" style="position:absolute;margin-left:463.05pt;margin-top:641.3pt;width:14.2pt;height:9.6pt;z-index:-1887437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8/KsQIAALM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233</w:t>
                    </w:r>
                    <w:r>
                      <w:rPr>
                        <w:rStyle w:val="MicrosoftSansSerif85pt0"/>
                      </w:rPr>
                      <w:fldChar w:fldCharType="end"/>
                    </w:r>
                  </w:p>
                </w:txbxContent>
              </v:textbox>
              <w10:wrap anchorx="page" anchory="page"/>
            </v:shape>
          </w:pict>
        </mc:Fallback>
      </mc:AlternateContent>
    </w:r>
  </w:p>
</w:ftr>
</file>

<file path=word/footer1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5" behindDoc="1" locked="0" layoutInCell="1" allowOverlap="1">
              <wp:simplePos x="0" y="0"/>
              <wp:positionH relativeFrom="page">
                <wp:posOffset>1381760</wp:posOffset>
              </wp:positionH>
              <wp:positionV relativeFrom="page">
                <wp:posOffset>8095615</wp:posOffset>
              </wp:positionV>
              <wp:extent cx="180340" cy="121920"/>
              <wp:effectExtent l="635" t="0" r="3810" b="0"/>
              <wp:wrapNone/>
              <wp:docPr id="240"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240</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1" o:spid="_x0000_s1325" type="#_x0000_t202" style="position:absolute;margin-left:108.8pt;margin-top:637.45pt;width:14.2pt;height:9.6pt;z-index:-1887437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240</w:t>
                    </w:r>
                    <w:r>
                      <w:rPr>
                        <w:rStyle w:val="MicrosoftSansSerif85pt1"/>
                      </w:rPr>
                      <w:fldChar w:fldCharType="end"/>
                    </w:r>
                  </w:p>
                </w:txbxContent>
              </v:textbox>
              <w10:wrap anchorx="page" anchory="page"/>
            </v:shape>
          </w:pict>
        </mc:Fallback>
      </mc:AlternateContent>
    </w:r>
  </w:p>
</w:ftr>
</file>

<file path=word/footer1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6" behindDoc="1" locked="0" layoutInCell="1" allowOverlap="1">
              <wp:simplePos x="0" y="0"/>
              <wp:positionH relativeFrom="page">
                <wp:posOffset>5868670</wp:posOffset>
              </wp:positionH>
              <wp:positionV relativeFrom="page">
                <wp:posOffset>8095615</wp:posOffset>
              </wp:positionV>
              <wp:extent cx="180340" cy="121920"/>
              <wp:effectExtent l="1270" t="0" r="0" b="1270"/>
              <wp:wrapNone/>
              <wp:docPr id="239"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239</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2" o:spid="_x0000_s1326" type="#_x0000_t202" style="position:absolute;margin-left:462.1pt;margin-top:637.45pt;width:14.2pt;height:9.6pt;z-index:-1887437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239</w:t>
                    </w:r>
                    <w:r>
                      <w:rPr>
                        <w:rStyle w:val="MicrosoftSansSerif85pt1"/>
                      </w:rPr>
                      <w:fldChar w:fldCharType="end"/>
                    </w:r>
                  </w:p>
                </w:txbxContent>
              </v:textbox>
              <w10:wrap anchorx="page" anchory="page"/>
            </v:shape>
          </w:pict>
        </mc:Fallback>
      </mc:AlternateContent>
    </w:r>
  </w:p>
</w:ftr>
</file>

<file path=word/footer1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9" behindDoc="1" locked="0" layoutInCell="1" allowOverlap="1">
              <wp:simplePos x="0" y="0"/>
              <wp:positionH relativeFrom="page">
                <wp:posOffset>1381760</wp:posOffset>
              </wp:positionH>
              <wp:positionV relativeFrom="page">
                <wp:posOffset>8095615</wp:posOffset>
              </wp:positionV>
              <wp:extent cx="180340" cy="121920"/>
              <wp:effectExtent l="635" t="0" r="3810" b="0"/>
              <wp:wrapNone/>
              <wp:docPr id="236"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244</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5" o:spid="_x0000_s1329" type="#_x0000_t202" style="position:absolute;margin-left:108.8pt;margin-top:637.45pt;width:14.2pt;height:9.6pt;z-index:-1887437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F0Gsg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244</w:t>
                    </w:r>
                    <w:r>
                      <w:rPr>
                        <w:rStyle w:val="MicrosoftSansSerif85pt1"/>
                      </w:rPr>
                      <w:fldChar w:fldCharType="end"/>
                    </w:r>
                  </w:p>
                </w:txbxContent>
              </v:textbox>
              <w10:wrap anchorx="page" anchory="page"/>
            </v:shape>
          </w:pict>
        </mc:Fallback>
      </mc:AlternateContent>
    </w:r>
  </w:p>
</w:ftr>
</file>

<file path=word/footer1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0" behindDoc="1" locked="0" layoutInCell="1" allowOverlap="1">
              <wp:simplePos x="0" y="0"/>
              <wp:positionH relativeFrom="page">
                <wp:posOffset>5877560</wp:posOffset>
              </wp:positionH>
              <wp:positionV relativeFrom="page">
                <wp:posOffset>8098790</wp:posOffset>
              </wp:positionV>
              <wp:extent cx="180340" cy="121920"/>
              <wp:effectExtent l="635" t="2540" r="635" b="4445"/>
              <wp:wrapNone/>
              <wp:docPr id="235"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243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6" o:spid="_x0000_s1330" type="#_x0000_t202" style="position:absolute;margin-left:462.8pt;margin-top:637.7pt;width:14.2pt;height:9.6pt;z-index:-1887437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L/p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243</w:t>
                    </w:r>
                    <w:r>
                      <w:rPr>
                        <w:rStyle w:val="MicrosoftSansSerif85pt0"/>
                      </w:rPr>
                      <w:fldChar w:fldCharType="end"/>
                    </w:r>
                  </w:p>
                </w:txbxContent>
              </v:textbox>
              <w10:wrap anchorx="page" anchory="page"/>
            </v:shape>
          </w:pict>
        </mc:Fallback>
      </mc:AlternateContent>
    </w:r>
  </w:p>
</w:ftr>
</file>

<file path=word/footer1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2" behindDoc="1" locked="0" layoutInCell="1" allowOverlap="1">
              <wp:simplePos x="0" y="0"/>
              <wp:positionH relativeFrom="page">
                <wp:posOffset>5868670</wp:posOffset>
              </wp:positionH>
              <wp:positionV relativeFrom="page">
                <wp:posOffset>8095615</wp:posOffset>
              </wp:positionV>
              <wp:extent cx="180340" cy="121920"/>
              <wp:effectExtent l="1270" t="0" r="0" b="1270"/>
              <wp:wrapNone/>
              <wp:docPr id="233"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241</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8" o:spid="_x0000_s1332" type="#_x0000_t202" style="position:absolute;margin-left:462.1pt;margin-top:637.45pt;width:14.2pt;height:9.6pt;z-index:-1887437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mN+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241</w:t>
                    </w:r>
                    <w:r>
                      <w:rPr>
                        <w:rStyle w:val="MicrosoftSansSerif85pt1"/>
                      </w:rPr>
                      <w:fldChar w:fldCharType="end"/>
                    </w:r>
                  </w:p>
                </w:txbxContent>
              </v:textbox>
              <w10:wrap anchorx="page" anchory="page"/>
            </v:shape>
          </w:pict>
        </mc:Fallback>
      </mc:AlternateContent>
    </w:r>
  </w:p>
</w:ftr>
</file>

<file path=word/footer1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5" behindDoc="1" locked="0" layoutInCell="1" allowOverlap="1">
              <wp:simplePos x="0" y="0"/>
              <wp:positionH relativeFrom="page">
                <wp:posOffset>1381760</wp:posOffset>
              </wp:positionH>
              <wp:positionV relativeFrom="page">
                <wp:posOffset>8095615</wp:posOffset>
              </wp:positionV>
              <wp:extent cx="180340" cy="121920"/>
              <wp:effectExtent l="635" t="0" r="3810" b="0"/>
              <wp:wrapNone/>
              <wp:docPr id="230"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252</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1" o:spid="_x0000_s1335" type="#_x0000_t202" style="position:absolute;margin-left:108.8pt;margin-top:637.45pt;width:14.2pt;height:9.6pt;z-index:-1887437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252</w:t>
                    </w:r>
                    <w:r>
                      <w:rPr>
                        <w:rStyle w:val="MicrosoftSansSerif85pt1"/>
                      </w:rPr>
                      <w:fldChar w:fldCharType="end"/>
                    </w:r>
                  </w:p>
                </w:txbxContent>
              </v:textbox>
              <w10:wrap anchorx="page" anchory="page"/>
            </v:shape>
          </w:pict>
        </mc:Fallback>
      </mc:AlternateContent>
    </w:r>
  </w:p>
</w:ftr>
</file>

<file path=word/footer1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6" behindDoc="1" locked="0" layoutInCell="1" allowOverlap="1">
              <wp:simplePos x="0" y="0"/>
              <wp:positionH relativeFrom="page">
                <wp:posOffset>5798820</wp:posOffset>
              </wp:positionH>
              <wp:positionV relativeFrom="page">
                <wp:posOffset>8095615</wp:posOffset>
              </wp:positionV>
              <wp:extent cx="180340" cy="121920"/>
              <wp:effectExtent l="0" t="0" r="3175" b="0"/>
              <wp:wrapNone/>
              <wp:docPr id="229"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253</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2" o:spid="_x0000_s1336" type="#_x0000_t202" style="position:absolute;margin-left:456.6pt;margin-top:637.45pt;width:14.2pt;height:9.6pt;z-index:-188743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253</w:t>
                    </w:r>
                    <w:r>
                      <w:rPr>
                        <w:rStyle w:val="MicrosoftSansSerif85pt1"/>
                      </w:rPr>
                      <w:fldChar w:fldCharType="end"/>
                    </w:r>
                  </w:p>
                </w:txbxContent>
              </v:textbox>
              <w10:wrap anchorx="page" anchory="page"/>
            </v:shape>
          </w:pict>
        </mc:Fallback>
      </mc:AlternateContent>
    </w:r>
  </w:p>
</w:ftr>
</file>

<file path=word/footer1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8" behindDoc="1" locked="0" layoutInCell="1" allowOverlap="1">
              <wp:simplePos x="0" y="0"/>
              <wp:positionH relativeFrom="page">
                <wp:posOffset>5844540</wp:posOffset>
              </wp:positionH>
              <wp:positionV relativeFrom="page">
                <wp:posOffset>8095615</wp:posOffset>
              </wp:positionV>
              <wp:extent cx="180340" cy="121920"/>
              <wp:effectExtent l="0" t="0" r="0" b="1270"/>
              <wp:wrapNone/>
              <wp:docPr id="227"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245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4" o:spid="_x0000_s1338" type="#_x0000_t202" style="position:absolute;margin-left:460.2pt;margin-top:637.45pt;width:14.2pt;height:9.6pt;z-index:-1887437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Vh7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245</w:t>
                    </w:r>
                    <w:r>
                      <w:rPr>
                        <w:rStyle w:val="MicrosoftSansSerif85pt0"/>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2" behindDoc="1" locked="0" layoutInCell="1" allowOverlap="1">
              <wp:simplePos x="0" y="0"/>
              <wp:positionH relativeFrom="page">
                <wp:posOffset>5904865</wp:posOffset>
              </wp:positionH>
              <wp:positionV relativeFrom="page">
                <wp:posOffset>8145145</wp:posOffset>
              </wp:positionV>
              <wp:extent cx="121285" cy="138430"/>
              <wp:effectExtent l="0" t="1270" r="0" b="0"/>
              <wp:wrapNone/>
              <wp:docPr id="48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95pt"/>
                              <w:noProof/>
                            </w:rPr>
                            <w:t>23</w:t>
                          </w:r>
                          <w:r>
                            <w:rPr>
                              <w:rStyle w:val="9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2" type="#_x0000_t202" style="position:absolute;margin-left:464.95pt;margin-top:641.35pt;width:9.55pt;height:10.9pt;z-index:-1887440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95pt"/>
                        <w:noProof/>
                      </w:rPr>
                      <w:t>23</w:t>
                    </w:r>
                    <w:r>
                      <w:rPr>
                        <w:rStyle w:val="95pt"/>
                      </w:rPr>
                      <w:fldChar w:fldCharType="end"/>
                    </w:r>
                  </w:p>
                </w:txbxContent>
              </v:textbox>
              <w10:wrap anchorx="page" anchory="page"/>
            </v:shape>
          </w:pict>
        </mc:Fallback>
      </mc:AlternateContent>
    </w:r>
  </w:p>
</w:ftr>
</file>

<file path=word/footer1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0" behindDoc="1" locked="0" layoutInCell="1" allowOverlap="1">
              <wp:simplePos x="0" y="0"/>
              <wp:positionH relativeFrom="page">
                <wp:posOffset>1471295</wp:posOffset>
              </wp:positionH>
              <wp:positionV relativeFrom="page">
                <wp:posOffset>8225155</wp:posOffset>
              </wp:positionV>
              <wp:extent cx="180340" cy="121920"/>
              <wp:effectExtent l="4445" t="0" r="0" b="0"/>
              <wp:wrapNone/>
              <wp:docPr id="225"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256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6" o:spid="_x0000_s1340" type="#_x0000_t202" style="position:absolute;margin-left:115.85pt;margin-top:647.65pt;width:14.2pt;height:9.6pt;z-index:-1887437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256</w:t>
                    </w:r>
                    <w:r>
                      <w:rPr>
                        <w:rStyle w:val="MicrosoftSansSerif85pt0"/>
                      </w:rPr>
                      <w:fldChar w:fldCharType="end"/>
                    </w:r>
                  </w:p>
                </w:txbxContent>
              </v:textbox>
              <w10:wrap anchorx="page" anchory="page"/>
            </v:shape>
          </w:pict>
        </mc:Fallback>
      </mc:AlternateContent>
    </w:r>
  </w:p>
</w:ftr>
</file>

<file path=word/footer1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2" behindDoc="1" locked="0" layoutInCell="1" allowOverlap="1">
              <wp:simplePos x="0" y="0"/>
              <wp:positionH relativeFrom="page">
                <wp:posOffset>1424940</wp:posOffset>
              </wp:positionH>
              <wp:positionV relativeFrom="page">
                <wp:posOffset>8077200</wp:posOffset>
              </wp:positionV>
              <wp:extent cx="180340" cy="121920"/>
              <wp:effectExtent l="0" t="0" r="0" b="0"/>
              <wp:wrapNone/>
              <wp:docPr id="223"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254</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8" o:spid="_x0000_s1342" type="#_x0000_t202" style="position:absolute;margin-left:112.2pt;margin-top:636pt;width:14.2pt;height:9.6pt;z-index:-1887437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254</w:t>
                    </w:r>
                    <w:r>
                      <w:rPr>
                        <w:rStyle w:val="MicrosoftSansSerif85pt1"/>
                      </w:rPr>
                      <w:fldChar w:fldCharType="end"/>
                    </w:r>
                  </w:p>
                </w:txbxContent>
              </v:textbox>
              <w10:wrap anchorx="page" anchory="page"/>
            </v:shape>
          </w:pict>
        </mc:Fallback>
      </mc:AlternateContent>
    </w:r>
  </w:p>
</w:ftr>
</file>

<file path=word/footer1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5"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220"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1" o:spid="_x0000_s1345" type="#_x0000_t202" style="position:absolute;margin-left:113.45pt;margin-top:640pt;width:14.2pt;height:9.6pt;z-index:-1887437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260</w:t>
                    </w:r>
                    <w:r>
                      <w:rPr>
                        <w:rStyle w:val="MicrosoftSansSerif85pt0"/>
                      </w:rPr>
                      <w:fldChar w:fldCharType="end"/>
                    </w:r>
                  </w:p>
                </w:txbxContent>
              </v:textbox>
              <w10:wrap anchorx="page" anchory="page"/>
            </v:shape>
          </w:pict>
        </mc:Fallback>
      </mc:AlternateContent>
    </w:r>
  </w:p>
</w:ftr>
</file>

<file path=word/footer1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6"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219"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259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2" o:spid="_x0000_s1346" type="#_x0000_t202" style="position:absolute;margin-left:453.05pt;margin-top:642.4pt;width:14.2pt;height:9.6pt;z-index:-1887437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259</w:t>
                    </w:r>
                    <w:r>
                      <w:rPr>
                        <w:rStyle w:val="MicrosoftSansSerif85pt0"/>
                      </w:rPr>
                      <w:fldChar w:fldCharType="end"/>
                    </w:r>
                  </w:p>
                </w:txbxContent>
              </v:textbox>
              <w10:wrap anchorx="page" anchory="page"/>
            </v:shape>
          </w:pict>
        </mc:Fallback>
      </mc:AlternateContent>
    </w:r>
  </w:p>
</w:ftr>
</file>

<file path=word/footer1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8" behindDoc="1" locked="0" layoutInCell="1" allowOverlap="1">
              <wp:simplePos x="0" y="0"/>
              <wp:positionH relativeFrom="page">
                <wp:posOffset>5772150</wp:posOffset>
              </wp:positionH>
              <wp:positionV relativeFrom="page">
                <wp:posOffset>8118475</wp:posOffset>
              </wp:positionV>
              <wp:extent cx="180340" cy="121920"/>
              <wp:effectExtent l="0" t="3175" r="1270" b="3810"/>
              <wp:wrapNone/>
              <wp:docPr id="217"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257</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4" o:spid="_x0000_s1348" type="#_x0000_t202" style="position:absolute;margin-left:454.5pt;margin-top:639.25pt;width:14.2pt;height:9.6pt;z-index:-1887437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vxc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257</w:t>
                    </w:r>
                    <w:r>
                      <w:rPr>
                        <w:rStyle w:val="MicrosoftSansSerif85pt1"/>
                      </w:rPr>
                      <w:fldChar w:fldCharType="end"/>
                    </w:r>
                  </w:p>
                </w:txbxContent>
              </v:textbox>
              <w10:wrap anchorx="page" anchory="page"/>
            </v:shape>
          </w:pict>
        </mc:Fallback>
      </mc:AlternateContent>
    </w:r>
  </w:p>
</w:ftr>
</file>

<file path=word/footer1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1"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214"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268</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7" o:spid="_x0000_s1351" type="#_x0000_t202" style="position:absolute;margin-left:113.45pt;margin-top:640pt;width:14.2pt;height:9.6pt;z-index:-1887437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h6z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Ba6HrO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268</w:t>
                    </w:r>
                    <w:r>
                      <w:rPr>
                        <w:rStyle w:val="MicrosoftSansSerif85pt0"/>
                      </w:rPr>
                      <w:fldChar w:fldCharType="end"/>
                    </w:r>
                  </w:p>
                </w:txbxContent>
              </v:textbox>
              <w10:wrap anchorx="page" anchory="page"/>
            </v:shape>
          </w:pict>
        </mc:Fallback>
      </mc:AlternateContent>
    </w:r>
  </w:p>
</w:ftr>
</file>

<file path=word/footer1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2"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213"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8" o:spid="_x0000_s1352" type="#_x0000_t202" style="position:absolute;margin-left:453.05pt;margin-top:642.4pt;width:14.2pt;height:9.6pt;z-index:-1887437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267</w:t>
                    </w:r>
                    <w:r>
                      <w:rPr>
                        <w:rStyle w:val="MicrosoftSansSerif85pt0"/>
                      </w:rPr>
                      <w:fldChar w:fldCharType="end"/>
                    </w:r>
                  </w:p>
                </w:txbxContent>
              </v:textbox>
              <w10:wrap anchorx="page" anchory="page"/>
            </v:shape>
          </w:pict>
        </mc:Fallback>
      </mc:AlternateContent>
    </w:r>
  </w:p>
</w:ftr>
</file>

<file path=word/footer1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4" behindDoc="1" locked="0" layoutInCell="1" allowOverlap="1">
              <wp:simplePos x="0" y="0"/>
              <wp:positionH relativeFrom="page">
                <wp:posOffset>1312545</wp:posOffset>
              </wp:positionH>
              <wp:positionV relativeFrom="page">
                <wp:posOffset>8118475</wp:posOffset>
              </wp:positionV>
              <wp:extent cx="4657090" cy="102235"/>
              <wp:effectExtent l="0" t="3175" r="2540" b="0"/>
              <wp:wrapNone/>
              <wp:docPr id="211"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0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34"/>
                            </w:tabs>
                            <w:spacing w:line="240" w:lineRule="auto"/>
                          </w:pPr>
                          <w:r>
                            <w:t>О Зак. 4226</w:t>
                          </w:r>
                          <w:r>
                            <w:tab/>
                          </w:r>
                          <w:r>
                            <w:fldChar w:fldCharType="begin"/>
                          </w:r>
                          <w:r>
                            <w:instrText xml:space="preserve"> PAGE \* MERGEFORMAT </w:instrText>
                          </w:r>
                          <w:r>
                            <w:fldChar w:fldCharType="separate"/>
                          </w:r>
                          <w:r w:rsidR="005D2727">
                            <w:rPr>
                              <w:noProof/>
                            </w:rPr>
                            <w:t>261</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0" o:spid="_x0000_s1354" type="#_x0000_t202" style="position:absolute;margin-left:103.35pt;margin-top:639.25pt;width:366.7pt;height:8.05pt;z-index:-18874376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PhtA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" filled="f" stroked="f">
              <v:textbox style="mso-fit-shape-to-text:t" inset="0,0,0,0">
                <w:txbxContent>
                  <w:p w:rsidR="000F1739" w:rsidRDefault="00706FC3">
                    <w:pPr>
                      <w:pStyle w:val="a7"/>
                      <w:shd w:val="clear" w:color="auto" w:fill="auto"/>
                      <w:tabs>
                        <w:tab w:val="right" w:pos="7334"/>
                      </w:tabs>
                      <w:spacing w:line="240" w:lineRule="auto"/>
                    </w:pPr>
                    <w:r>
                      <w:t>О Зак. 4226</w:t>
                    </w:r>
                    <w:r>
                      <w:tab/>
                    </w:r>
                    <w:r>
                      <w:fldChar w:fldCharType="begin"/>
                    </w:r>
                    <w:r>
                      <w:instrText xml:space="preserve"> PAGE \* MERGEFORMAT </w:instrText>
                    </w:r>
                    <w:r>
                      <w:fldChar w:fldCharType="separate"/>
                    </w:r>
                    <w:r w:rsidR="005D2727">
                      <w:rPr>
                        <w:noProof/>
                      </w:rPr>
                      <w:t>261</w:t>
                    </w:r>
                    <w:r>
                      <w:fldChar w:fldCharType="end"/>
                    </w:r>
                  </w:p>
                </w:txbxContent>
              </v:textbox>
              <w10:wrap anchorx="page" anchory="page"/>
            </v:shape>
          </w:pict>
        </mc:Fallback>
      </mc:AlternateContent>
    </w:r>
  </w:p>
</w:ftr>
</file>

<file path=word/footer1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7"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20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272</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4" o:spid="_x0000_s1357" type="#_x0000_t202" style="position:absolute;margin-left:113.45pt;margin-top:640pt;width:14.2pt;height:9.6pt;z-index:-1887437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272</w:t>
                    </w:r>
                    <w:r>
                      <w:rPr>
                        <w:rStyle w:val="MicrosoftSansSerif85pt0"/>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4" behindDoc="1" locked="0" layoutInCell="1" allowOverlap="1">
              <wp:simplePos x="0" y="0"/>
              <wp:positionH relativeFrom="page">
                <wp:posOffset>5906135</wp:posOffset>
              </wp:positionH>
              <wp:positionV relativeFrom="page">
                <wp:posOffset>8138795</wp:posOffset>
              </wp:positionV>
              <wp:extent cx="120650" cy="121920"/>
              <wp:effectExtent l="635" t="4445" r="0" b="0"/>
              <wp:wrapNone/>
              <wp:docPr id="48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21</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084" type="#_x0000_t202" style="position:absolute;margin-left:465.05pt;margin-top:640.85pt;width:9.5pt;height:9.6pt;z-index:-1887440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21</w:t>
                    </w:r>
                    <w:r>
                      <w:rPr>
                        <w:rStyle w:val="MicrosoftSansSerif85pt"/>
                      </w:rPr>
                      <w:fldChar w:fldCharType="end"/>
                    </w:r>
                  </w:p>
                </w:txbxContent>
              </v:textbox>
              <w10:wrap anchorx="page" anchory="page"/>
            </v:shape>
          </w:pict>
        </mc:Fallback>
      </mc:AlternateContent>
    </w:r>
  </w:p>
</w:ftr>
</file>

<file path=word/footer1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8"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207"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5" o:spid="_x0000_s1358" type="#_x0000_t202" style="position:absolute;margin-left:453.05pt;margin-top:642.4pt;width:14.2pt;height:9.6pt;z-index:-1887437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273</w:t>
                    </w:r>
                    <w:r>
                      <w:rPr>
                        <w:rStyle w:val="MicrosoftSansSerif85pt0"/>
                      </w:rPr>
                      <w:fldChar w:fldCharType="end"/>
                    </w:r>
                  </w:p>
                </w:txbxContent>
              </v:textbox>
              <w10:wrap anchorx="page" anchory="page"/>
            </v:shape>
          </w:pict>
        </mc:Fallback>
      </mc:AlternateContent>
    </w:r>
  </w:p>
</w:ftr>
</file>

<file path=word/footer1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0" behindDoc="1" locked="0" layoutInCell="1" allowOverlap="1">
              <wp:simplePos x="0" y="0"/>
              <wp:positionH relativeFrom="page">
                <wp:posOffset>5775325</wp:posOffset>
              </wp:positionH>
              <wp:positionV relativeFrom="page">
                <wp:posOffset>8112760</wp:posOffset>
              </wp:positionV>
              <wp:extent cx="180340" cy="121920"/>
              <wp:effectExtent l="3175" t="0" r="1270" b="0"/>
              <wp:wrapNone/>
              <wp:docPr id="205"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7" o:spid="_x0000_s1360" type="#_x0000_t202" style="position:absolute;margin-left:454.75pt;margin-top:638.8pt;width:14.2pt;height:9.6pt;z-index:-188743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269</w:t>
                    </w:r>
                    <w:r>
                      <w:rPr>
                        <w:rStyle w:val="MicrosoftSansSerif85pt0"/>
                      </w:rPr>
                      <w:fldChar w:fldCharType="end"/>
                    </w:r>
                  </w:p>
                </w:txbxContent>
              </v:textbox>
              <w10:wrap anchorx="page" anchory="page"/>
            </v:shape>
          </w:pict>
        </mc:Fallback>
      </mc:AlternateContent>
    </w:r>
  </w:p>
</w:ftr>
</file>

<file path=word/footer1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3"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202"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0" o:spid="_x0000_s1363" type="#_x0000_t202" style="position:absolute;margin-left:113.45pt;margin-top:640pt;width:14.2pt;height:9.6pt;z-index:-1887437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&#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276</w:t>
                    </w:r>
                    <w:r>
                      <w:rPr>
                        <w:rStyle w:val="MicrosoftSansSerif85pt0"/>
                      </w:rPr>
                      <w:fldChar w:fldCharType="end"/>
                    </w:r>
                  </w:p>
                </w:txbxContent>
              </v:textbox>
              <w10:wrap anchorx="page" anchory="page"/>
            </v:shape>
          </w:pict>
        </mc:Fallback>
      </mc:AlternateContent>
    </w:r>
  </w:p>
</w:ftr>
</file>

<file path=word/footer1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4"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20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1" o:spid="_x0000_s1364" type="#_x0000_t202" style="position:absolute;margin-left:453.05pt;margin-top:642.4pt;width:14.2pt;height:9.6pt;z-index:-1887437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275</w:t>
                    </w:r>
                    <w:r>
                      <w:rPr>
                        <w:rStyle w:val="MicrosoftSansSerif85pt0"/>
                      </w:rPr>
                      <w:fldChar w:fldCharType="end"/>
                    </w:r>
                  </w:p>
                </w:txbxContent>
              </v:textbox>
              <w10:wrap anchorx="page" anchory="page"/>
            </v:shape>
          </w:pict>
        </mc:Fallback>
      </mc:AlternateContent>
    </w:r>
  </w:p>
</w:ftr>
</file>

<file path=word/footer17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6" behindDoc="1" locked="0" layoutInCell="1" allowOverlap="1">
              <wp:simplePos x="0" y="0"/>
              <wp:positionH relativeFrom="page">
                <wp:posOffset>1517650</wp:posOffset>
              </wp:positionH>
              <wp:positionV relativeFrom="page">
                <wp:posOffset>8085455</wp:posOffset>
              </wp:positionV>
              <wp:extent cx="180340" cy="121920"/>
              <wp:effectExtent l="3175" t="0" r="4445" b="0"/>
              <wp:wrapNone/>
              <wp:docPr id="199"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3" o:spid="_x0000_s1366" type="#_x0000_t202" style="position:absolute;margin-left:119.5pt;margin-top:636.65pt;width:14.2pt;height:9.6pt;z-index:-1887437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274</w:t>
                    </w:r>
                    <w:r>
                      <w:rPr>
                        <w:rStyle w:val="MicrosoftSansSerif85pt0"/>
                      </w:rPr>
                      <w:fldChar w:fldCharType="end"/>
                    </w:r>
                  </w:p>
                </w:txbxContent>
              </v:textbox>
              <w10:wrap anchorx="page" anchory="page"/>
            </v:shape>
          </w:pict>
        </mc:Fallback>
      </mc:AlternateContent>
    </w:r>
  </w:p>
</w:ftr>
</file>

<file path=word/footer17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9"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9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6" o:spid="_x0000_s1369" type="#_x0000_t202" style="position:absolute;margin-left:113.45pt;margin-top:640pt;width:14.2pt;height:9.6pt;z-index:-1887437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4T6sQIAALM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K4jhPq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290</w:t>
                    </w:r>
                    <w:r>
                      <w:rPr>
                        <w:rStyle w:val="MicrosoftSansSerif85pt0"/>
                      </w:rPr>
                      <w:fldChar w:fldCharType="end"/>
                    </w:r>
                  </w:p>
                </w:txbxContent>
              </v:textbox>
              <w10:wrap anchorx="page" anchory="page"/>
            </v:shape>
          </w:pict>
        </mc:Fallback>
      </mc:AlternateContent>
    </w:r>
  </w:p>
</w:ftr>
</file>

<file path=word/footer17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0"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195"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289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7" o:spid="_x0000_s1370" type="#_x0000_t202" style="position:absolute;margin-left:453.05pt;margin-top:642.4pt;width:14.2pt;height:9.6pt;z-index:-1887437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kWJ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289</w:t>
                    </w:r>
                    <w:r>
                      <w:rPr>
                        <w:rStyle w:val="MicrosoftSansSerif85pt0"/>
                      </w:rPr>
                      <w:fldChar w:fldCharType="end"/>
                    </w:r>
                  </w:p>
                </w:txbxContent>
              </v:textbox>
              <w10:wrap anchorx="page" anchory="page"/>
            </v:shape>
          </w:pict>
        </mc:Fallback>
      </mc:AlternateContent>
    </w:r>
  </w:p>
</w:ftr>
</file>

<file path=word/footer17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2" behindDoc="1" locked="0" layoutInCell="1" allowOverlap="1">
              <wp:simplePos x="0" y="0"/>
              <wp:positionH relativeFrom="page">
                <wp:posOffset>5859145</wp:posOffset>
              </wp:positionH>
              <wp:positionV relativeFrom="page">
                <wp:posOffset>8109585</wp:posOffset>
              </wp:positionV>
              <wp:extent cx="180340" cy="121920"/>
              <wp:effectExtent l="1270" t="3810" r="0" b="3175"/>
              <wp:wrapNone/>
              <wp:docPr id="193"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277</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9" o:spid="_x0000_s1372" type="#_x0000_t202" style="position:absolute;margin-left:461.35pt;margin-top:638.55pt;width:14.2pt;height:9.6pt;z-index:-1887437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kesQIAALM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277</w:t>
                    </w:r>
                    <w:r>
                      <w:rPr>
                        <w:rStyle w:val="MicrosoftSansSerif85pt2"/>
                      </w:rPr>
                      <w:fldChar w:fldCharType="end"/>
                    </w:r>
                  </w:p>
                </w:txbxContent>
              </v:textbox>
              <w10:wrap anchorx="page" anchory="page"/>
            </v:shape>
          </w:pict>
        </mc:Fallback>
      </mc:AlternateContent>
    </w:r>
  </w:p>
</w:ftr>
</file>

<file path=word/footer17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5"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90"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292</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2" o:spid="_x0000_s1375" type="#_x0000_t202" style="position:absolute;margin-left:113.45pt;margin-top:640pt;width:14.2pt;height:9.6pt;z-index:-1887437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Hqx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AnYerG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292</w:t>
                    </w:r>
                    <w:r>
                      <w:rPr>
                        <w:rStyle w:val="MicrosoftSansSerif85pt0"/>
                      </w:rPr>
                      <w:fldChar w:fldCharType="end"/>
                    </w:r>
                  </w:p>
                </w:txbxContent>
              </v:textbox>
              <w10:wrap anchorx="page" anchory="page"/>
            </v:shape>
          </w:pict>
        </mc:Fallback>
      </mc:AlternateContent>
    </w:r>
  </w:p>
</w:ftr>
</file>

<file path=word/footer17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6" behindDoc="1" locked="0" layoutInCell="1" allowOverlap="1">
              <wp:simplePos x="0" y="0"/>
              <wp:positionH relativeFrom="page">
                <wp:posOffset>1333500</wp:posOffset>
              </wp:positionH>
              <wp:positionV relativeFrom="page">
                <wp:posOffset>8089265</wp:posOffset>
              </wp:positionV>
              <wp:extent cx="4626610" cy="121920"/>
              <wp:effectExtent l="0" t="2540" r="2540" b="0"/>
              <wp:wrapNone/>
              <wp:docPr id="189"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661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286"/>
                            </w:tabs>
                            <w:spacing w:line="240" w:lineRule="auto"/>
                          </w:pPr>
                          <w:r>
                            <w:t>ЮЗак. 4226</w:t>
                          </w:r>
                          <w:r>
                            <w:tab/>
                          </w:r>
                          <w:r>
                            <w:fldChar w:fldCharType="begin"/>
                          </w:r>
                          <w:r>
                            <w:instrText xml:space="preserve"> PAGE \* MERGEFORMAT </w:instrText>
                          </w:r>
                          <w:r>
                            <w:fldChar w:fldCharType="separate"/>
                          </w:r>
                          <w:r w:rsidR="005D2727" w:rsidRPr="005D2727">
                            <w:rPr>
                              <w:rStyle w:val="MicrosoftSansSerif85pt0"/>
                              <w:noProof/>
                            </w:rPr>
                            <w:t>293</w:t>
                          </w:r>
                          <w:r>
                            <w:rPr>
                              <w:rStyle w:val="MicrosoftSansSerif85pt0"/>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3" o:spid="_x0000_s1376" type="#_x0000_t202" style="position:absolute;margin-left:105pt;margin-top:636.95pt;width:364.3pt;height:9.6pt;z-index:-18874374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jOmswIAALY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" filled="f" stroked="f">
              <v:textbox style="mso-fit-shape-to-text:t" inset="0,0,0,0">
                <w:txbxContent>
                  <w:p w:rsidR="000F1739" w:rsidRDefault="00706FC3">
                    <w:pPr>
                      <w:pStyle w:val="a7"/>
                      <w:shd w:val="clear" w:color="auto" w:fill="auto"/>
                      <w:tabs>
                        <w:tab w:val="right" w:pos="7286"/>
                      </w:tabs>
                      <w:spacing w:line="240" w:lineRule="auto"/>
                    </w:pPr>
                    <w:r>
                      <w:t>ЮЗак. 4226</w:t>
                    </w:r>
                    <w:r>
                      <w:tab/>
                    </w:r>
                    <w:r>
                      <w:fldChar w:fldCharType="begin"/>
                    </w:r>
                    <w:r>
                      <w:instrText xml:space="preserve"> PAGE \* MERGEFORMAT </w:instrText>
                    </w:r>
                    <w:r>
                      <w:fldChar w:fldCharType="separate"/>
                    </w:r>
                    <w:r w:rsidR="005D2727" w:rsidRPr="005D2727">
                      <w:rPr>
                        <w:rStyle w:val="MicrosoftSansSerif85pt0"/>
                        <w:noProof/>
                      </w:rPr>
                      <w:t>293</w:t>
                    </w:r>
                    <w:r>
                      <w:rPr>
                        <w:rStyle w:val="MicrosoftSansSerif85pt0"/>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7"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7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87" type="#_x0000_t202" style="position:absolute;margin-left:108.4pt;margin-top:644.2pt;width:10.15pt;height:11.3pt;z-index:-1887440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30</w:t>
                    </w:r>
                    <w:r>
                      <w:rPr>
                        <w:rStyle w:val="MicrosoftSansSerif10pt0pt"/>
                      </w:rPr>
                      <w:fldChar w:fldCharType="end"/>
                    </w:r>
                  </w:p>
                </w:txbxContent>
              </v:textbox>
              <w10:wrap anchorx="page" anchory="page"/>
            </v:shape>
          </w:pict>
        </mc:Fallback>
      </mc:AlternateContent>
    </w:r>
  </w:p>
</w:ftr>
</file>

<file path=word/footer18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8"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187"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5" o:spid="_x0000_s1378" type="#_x0000_t202" style="position:absolute;margin-left:453.05pt;margin-top:642.4pt;width:14.2pt;height:9.6pt;z-index:-1887437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ZC3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291</w:t>
                    </w:r>
                    <w:r>
                      <w:rPr>
                        <w:rStyle w:val="MicrosoftSansSerif85pt0"/>
                      </w:rPr>
                      <w:fldChar w:fldCharType="end"/>
                    </w:r>
                  </w:p>
                </w:txbxContent>
              </v:textbox>
              <w10:wrap anchorx="page" anchory="page"/>
            </v:shape>
          </w:pict>
        </mc:Fallback>
      </mc:AlternateContent>
    </w:r>
  </w:p>
</w:ftr>
</file>

<file path=word/footer18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1"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84"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8" o:spid="_x0000_s1381" type="#_x0000_t202" style="position:absolute;margin-left:113.45pt;margin-top:640pt;width:14.2pt;height:9.6pt;z-index:-1887437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BZFeTq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304</w:t>
                    </w:r>
                    <w:r>
                      <w:rPr>
                        <w:rStyle w:val="MicrosoftSansSerif85pt0"/>
                      </w:rPr>
                      <w:fldChar w:fldCharType="end"/>
                    </w:r>
                  </w:p>
                </w:txbxContent>
              </v:textbox>
              <w10:wrap anchorx="page" anchory="page"/>
            </v:shape>
          </w:pict>
        </mc:Fallback>
      </mc:AlternateContent>
    </w:r>
  </w:p>
</w:ftr>
</file>

<file path=word/footer18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2" behindDoc="1" locked="0" layoutInCell="1" allowOverlap="1">
              <wp:simplePos x="0" y="0"/>
              <wp:positionH relativeFrom="page">
                <wp:posOffset>5753735</wp:posOffset>
              </wp:positionH>
              <wp:positionV relativeFrom="page">
                <wp:posOffset>8158480</wp:posOffset>
              </wp:positionV>
              <wp:extent cx="180340" cy="121920"/>
              <wp:effectExtent l="635" t="0" r="635" b="0"/>
              <wp:wrapNone/>
              <wp:docPr id="183"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9" o:spid="_x0000_s1382" type="#_x0000_t202" style="position:absolute;margin-left:453.05pt;margin-top:642.4pt;width:14.2pt;height:9.6pt;z-index:-1887437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4tn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303</w:t>
                    </w:r>
                    <w:r>
                      <w:rPr>
                        <w:rStyle w:val="MicrosoftSansSerif85pt0"/>
                      </w:rPr>
                      <w:fldChar w:fldCharType="end"/>
                    </w:r>
                  </w:p>
                </w:txbxContent>
              </v:textbox>
              <w10:wrap anchorx="page" anchory="page"/>
            </v:shape>
          </w:pict>
        </mc:Fallback>
      </mc:AlternateContent>
    </w:r>
  </w:p>
</w:ftr>
</file>

<file path=word/footer18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8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4" behindDoc="1" locked="0" layoutInCell="1" allowOverlap="1">
              <wp:simplePos x="0" y="0"/>
              <wp:positionH relativeFrom="page">
                <wp:posOffset>1471295</wp:posOffset>
              </wp:positionH>
              <wp:positionV relativeFrom="page">
                <wp:posOffset>8225155</wp:posOffset>
              </wp:positionV>
              <wp:extent cx="180340" cy="121920"/>
              <wp:effectExtent l="4445" t="0" r="0" b="0"/>
              <wp:wrapNone/>
              <wp:docPr id="181"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1" o:spid="_x0000_s1384" type="#_x0000_t202" style="position:absolute;margin-left:115.85pt;margin-top:647.65pt;width:14.2pt;height:9.6pt;z-index:-188743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306</w:t>
                    </w:r>
                    <w:r>
                      <w:rPr>
                        <w:rStyle w:val="MicrosoftSansSerif85pt0"/>
                      </w:rPr>
                      <w:fldChar w:fldCharType="end"/>
                    </w:r>
                  </w:p>
                </w:txbxContent>
              </v:textbox>
              <w10:wrap anchorx="page" anchory="page"/>
            </v:shape>
          </w:pict>
        </mc:Fallback>
      </mc:AlternateContent>
    </w:r>
  </w:p>
</w:ftr>
</file>

<file path=word/footer18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5" behindDoc="1" locked="0" layoutInCell="1" allowOverlap="1">
              <wp:simplePos x="0" y="0"/>
              <wp:positionH relativeFrom="page">
                <wp:posOffset>1471295</wp:posOffset>
              </wp:positionH>
              <wp:positionV relativeFrom="page">
                <wp:posOffset>8225155</wp:posOffset>
              </wp:positionV>
              <wp:extent cx="176530" cy="91440"/>
              <wp:effectExtent l="4445" t="0" r="0" b="0"/>
              <wp:wrapNone/>
              <wp:docPr id="180"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
                            </w:rPr>
                            <w:t>#</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2" o:spid="_x0000_s1385" type="#_x0000_t202" style="position:absolute;margin-left:115.85pt;margin-top:647.65pt;width:13.9pt;height:7.2pt;z-index:-1887437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1mgsAIAALI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
                      </w:rPr>
                      <w:t>#</w:t>
                    </w:r>
                    <w:r>
                      <w:rPr>
                        <w:rStyle w:val="MicrosoftSansSerif85pt0"/>
                      </w:rPr>
                      <w:fldChar w:fldCharType="end"/>
                    </w:r>
                  </w:p>
                </w:txbxContent>
              </v:textbox>
              <w10:wrap anchorx="page" anchory="page"/>
            </v:shape>
          </w:pict>
        </mc:Fallback>
      </mc:AlternateContent>
    </w:r>
  </w:p>
</w:ftr>
</file>

<file path=word/footer18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18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9" behindDoc="1" locked="0" layoutInCell="1" allowOverlap="1">
              <wp:simplePos x="0" y="0"/>
              <wp:positionH relativeFrom="page">
                <wp:posOffset>5834380</wp:posOffset>
              </wp:positionH>
              <wp:positionV relativeFrom="page">
                <wp:posOffset>8052435</wp:posOffset>
              </wp:positionV>
              <wp:extent cx="180340" cy="121920"/>
              <wp:effectExtent l="0" t="3810" r="0" b="3175"/>
              <wp:wrapNone/>
              <wp:docPr id="176"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309</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6" o:spid="_x0000_s1389" type="#_x0000_t202" style="position:absolute;margin-left:459.4pt;margin-top:634.05pt;width:14.2pt;height:9.6pt;z-index:-1887437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309</w:t>
                    </w:r>
                    <w:r>
                      <w:rPr>
                        <w:rStyle w:val="MicrosoftSansSerif85pt1"/>
                      </w:rPr>
                      <w:fldChar w:fldCharType="end"/>
                    </w:r>
                  </w:p>
                </w:txbxContent>
              </v:textbox>
              <w10:wrap anchorx="page" anchory="page"/>
            </v:shape>
          </w:pict>
        </mc:Fallback>
      </mc:AlternateContent>
    </w:r>
  </w:p>
</w:ftr>
</file>

<file path=word/footer18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1" behindDoc="1" locked="0" layoutInCell="1" allowOverlap="1">
              <wp:simplePos x="0" y="0"/>
              <wp:positionH relativeFrom="page">
                <wp:posOffset>5855335</wp:posOffset>
              </wp:positionH>
              <wp:positionV relativeFrom="page">
                <wp:posOffset>8085455</wp:posOffset>
              </wp:positionV>
              <wp:extent cx="180340" cy="121920"/>
              <wp:effectExtent l="0" t="0" r="1270" b="0"/>
              <wp:wrapNone/>
              <wp:docPr id="174"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307</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8" o:spid="_x0000_s1391" type="#_x0000_t202" style="position:absolute;margin-left:461.05pt;margin-top:636.65pt;width:14.2pt;height:9.6pt;z-index:-1887437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OYN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307</w:t>
                    </w:r>
                    <w:r>
                      <w:rPr>
                        <w:rStyle w:val="MicrosoftSansSerif85pt1"/>
                      </w:rPr>
                      <w:fldChar w:fldCharType="end"/>
                    </w:r>
                  </w:p>
                </w:txbxContent>
              </v:textbox>
              <w10:wrap anchorx="page" anchory="page"/>
            </v:shape>
          </w:pict>
        </mc:Fallback>
      </mc:AlternateContent>
    </w:r>
  </w:p>
</w:ftr>
</file>

<file path=word/footer18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4"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71"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1" o:spid="_x0000_s1394" type="#_x0000_t202" style="position:absolute;margin-left:113.45pt;margin-top:640pt;width:14.2pt;height:9.6pt;z-index:-1887437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O638cu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314</w:t>
                    </w:r>
                    <w:r>
                      <w:rPr>
                        <w:rStyle w:val="MicrosoftSansSerif85pt0"/>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8" behindDoc="1" locked="0" layoutInCell="1" allowOverlap="1">
              <wp:simplePos x="0" y="0"/>
              <wp:positionH relativeFrom="page">
                <wp:posOffset>5902960</wp:posOffset>
              </wp:positionH>
              <wp:positionV relativeFrom="page">
                <wp:posOffset>8169275</wp:posOffset>
              </wp:positionV>
              <wp:extent cx="128905" cy="143510"/>
              <wp:effectExtent l="0" t="0" r="4445" b="3810"/>
              <wp:wrapNone/>
              <wp:docPr id="47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29</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8" type="#_x0000_t202" style="position:absolute;margin-left:464.8pt;margin-top:643.25pt;width:10.15pt;height:11.3pt;z-index:-1887440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29</w:t>
                    </w:r>
                    <w:r>
                      <w:rPr>
                        <w:rStyle w:val="MicrosoftSansSerif10pt0pt"/>
                      </w:rPr>
                      <w:fldChar w:fldCharType="end"/>
                    </w:r>
                  </w:p>
                </w:txbxContent>
              </v:textbox>
              <w10:wrap anchorx="page" anchory="page"/>
            </v:shape>
          </w:pict>
        </mc:Fallback>
      </mc:AlternateContent>
    </w:r>
  </w:p>
</w:ftr>
</file>

<file path=word/footer19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5"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70"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315</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2" o:spid="_x0000_s1395" type="#_x0000_t202" style="position:absolute;margin-left:459.15pt;margin-top:639.1pt;width:11.7pt;height:7.9pt;z-index:-1887437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315</w:t>
                    </w:r>
                    <w:r>
                      <w:rPr>
                        <w:rStyle w:val="MicrosoftSansSerif"/>
                      </w:rPr>
                      <w:fldChar w:fldCharType="end"/>
                    </w:r>
                  </w:p>
                </w:txbxContent>
              </v:textbox>
              <w10:wrap anchorx="page" anchory="page"/>
            </v:shape>
          </w:pict>
        </mc:Fallback>
      </mc:AlternateContent>
    </w:r>
  </w:p>
</w:ftr>
</file>

<file path=word/footer19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7" behindDoc="1" locked="0" layoutInCell="1" allowOverlap="1">
              <wp:simplePos x="0" y="0"/>
              <wp:positionH relativeFrom="page">
                <wp:posOffset>1386840</wp:posOffset>
              </wp:positionH>
              <wp:positionV relativeFrom="page">
                <wp:posOffset>8052435</wp:posOffset>
              </wp:positionV>
              <wp:extent cx="180340" cy="121920"/>
              <wp:effectExtent l="0" t="3810" r="4445" b="3175"/>
              <wp:wrapNone/>
              <wp:docPr id="168"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4" o:spid="_x0000_s1397" type="#_x0000_t202" style="position:absolute;margin-left:109.2pt;margin-top:634.05pt;width:14.2pt;height:9.6pt;z-index:-18874372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311</w:t>
                    </w:r>
                    <w:r>
                      <w:rPr>
                        <w:rStyle w:val="MicrosoftSansSerif85pt0"/>
                      </w:rPr>
                      <w:fldChar w:fldCharType="end"/>
                    </w:r>
                  </w:p>
                </w:txbxContent>
              </v:textbox>
              <w10:wrap anchorx="page" anchory="page"/>
            </v:shape>
          </w:pict>
        </mc:Fallback>
      </mc:AlternateContent>
    </w:r>
  </w:p>
</w:ftr>
</file>

<file path=word/footer19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0"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65"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7" o:spid="_x0000_s1400" type="#_x0000_t202" style="position:absolute;margin-left:113.45pt;margin-top:640pt;width:14.2pt;height:9.6pt;z-index:-1887437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xtssg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320</w:t>
                    </w:r>
                    <w:r>
                      <w:rPr>
                        <w:rStyle w:val="MicrosoftSansSerif85pt0"/>
                      </w:rPr>
                      <w:fldChar w:fldCharType="end"/>
                    </w:r>
                  </w:p>
                </w:txbxContent>
              </v:textbox>
              <w10:wrap anchorx="page" anchory="page"/>
            </v:shape>
          </w:pict>
        </mc:Fallback>
      </mc:AlternateContent>
    </w:r>
  </w:p>
</w:ftr>
</file>

<file path=word/footer19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1"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64"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321</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8" o:spid="_x0000_s1401" type="#_x0000_t202" style="position:absolute;margin-left:459.15pt;margin-top:639.1pt;width:11.7pt;height:7.9pt;z-index:-1887437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321</w:t>
                    </w:r>
                    <w:r>
                      <w:rPr>
                        <w:rStyle w:val="MicrosoftSansSerif"/>
                      </w:rPr>
                      <w:fldChar w:fldCharType="end"/>
                    </w:r>
                  </w:p>
                </w:txbxContent>
              </v:textbox>
              <w10:wrap anchorx="page" anchory="page"/>
            </v:shape>
          </w:pict>
        </mc:Fallback>
      </mc:AlternateContent>
    </w:r>
  </w:p>
</w:ftr>
</file>

<file path=word/footer19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3" behindDoc="1" locked="0" layoutInCell="1" allowOverlap="1">
              <wp:simplePos x="0" y="0"/>
              <wp:positionH relativeFrom="page">
                <wp:posOffset>5842000</wp:posOffset>
              </wp:positionH>
              <wp:positionV relativeFrom="page">
                <wp:posOffset>8082915</wp:posOffset>
              </wp:positionV>
              <wp:extent cx="180340" cy="121920"/>
              <wp:effectExtent l="3175" t="0" r="0" b="4445"/>
              <wp:wrapNone/>
              <wp:docPr id="162"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0" o:spid="_x0000_s1403" type="#_x0000_t202" style="position:absolute;margin-left:460pt;margin-top:636.45pt;width:14.2pt;height:9.6pt;z-index:-1887437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316</w:t>
                    </w:r>
                    <w:r>
                      <w:rPr>
                        <w:rStyle w:val="MicrosoftSansSerif85pt0"/>
                      </w:rPr>
                      <w:fldChar w:fldCharType="end"/>
                    </w:r>
                  </w:p>
                </w:txbxContent>
              </v:textbox>
              <w10:wrap anchorx="page" anchory="page"/>
            </v:shape>
          </w:pict>
        </mc:Fallback>
      </mc:AlternateContent>
    </w:r>
  </w:p>
</w:ftr>
</file>

<file path=word/footer19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6"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59"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3" o:spid="_x0000_s1406" type="#_x0000_t202" style="position:absolute;margin-left:113.45pt;margin-top:640pt;width:14.2pt;height:9.6pt;z-index:-1887437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KWLBbe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324</w:t>
                    </w:r>
                    <w:r>
                      <w:rPr>
                        <w:rStyle w:val="MicrosoftSansSerif85pt0"/>
                      </w:rPr>
                      <w:fldChar w:fldCharType="end"/>
                    </w:r>
                  </w:p>
                </w:txbxContent>
              </v:textbox>
              <w10:wrap anchorx="page" anchory="page"/>
            </v:shape>
          </w:pict>
        </mc:Fallback>
      </mc:AlternateContent>
    </w:r>
  </w:p>
</w:ftr>
</file>

<file path=word/footer19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7"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58"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325</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4" o:spid="_x0000_s1407" type="#_x0000_t202" style="position:absolute;margin-left:459.15pt;margin-top:639.1pt;width:11.7pt;height:7.9pt;z-index:-1887437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325</w:t>
                    </w:r>
                    <w:r>
                      <w:rPr>
                        <w:rStyle w:val="MicrosoftSansSerif"/>
                      </w:rPr>
                      <w:fldChar w:fldCharType="end"/>
                    </w:r>
                  </w:p>
                </w:txbxContent>
              </v:textbox>
              <w10:wrap anchorx="page" anchory="page"/>
            </v:shape>
          </w:pict>
        </mc:Fallback>
      </mc:AlternateContent>
    </w:r>
  </w:p>
</w:ftr>
</file>

<file path=word/footer19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9" behindDoc="1" locked="0" layoutInCell="1" allowOverlap="1">
              <wp:simplePos x="0" y="0"/>
              <wp:positionH relativeFrom="page">
                <wp:posOffset>5834380</wp:posOffset>
              </wp:positionH>
              <wp:positionV relativeFrom="page">
                <wp:posOffset>8098155</wp:posOffset>
              </wp:positionV>
              <wp:extent cx="148590" cy="100330"/>
              <wp:effectExtent l="0" t="1905" r="0" b="1270"/>
              <wp:wrapNone/>
              <wp:docPr id="156"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6" o:spid="_x0000_s1409" type="#_x0000_t202" style="position:absolute;margin-left:459.4pt;margin-top:637.65pt;width:11.7pt;height:7.9pt;z-index:-1887437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322</w:t>
                    </w:r>
                    <w:r>
                      <w:rPr>
                        <w:rStyle w:val="MicrosoftSansSerif"/>
                      </w:rPr>
                      <w:fldChar w:fldCharType="end"/>
                    </w:r>
                  </w:p>
                </w:txbxContent>
              </v:textbox>
              <w10:wrap anchorx="page" anchory="page"/>
            </v:shape>
          </w:pict>
        </mc:Fallback>
      </mc:AlternateContent>
    </w:r>
  </w:p>
</w:ftr>
</file>

<file path=word/footer19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2" behindDoc="1" locked="0" layoutInCell="1" allowOverlap="1">
              <wp:simplePos x="0" y="0"/>
              <wp:positionH relativeFrom="page">
                <wp:posOffset>1440815</wp:posOffset>
              </wp:positionH>
              <wp:positionV relativeFrom="page">
                <wp:posOffset>8128000</wp:posOffset>
              </wp:positionV>
              <wp:extent cx="180340" cy="121920"/>
              <wp:effectExtent l="2540" t="3175" r="4445" b="3810"/>
              <wp:wrapNone/>
              <wp:docPr id="153"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328</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9" o:spid="_x0000_s1412" type="#_x0000_t202" style="position:absolute;margin-left:113.45pt;margin-top:640pt;width:14.2pt;height:9.6pt;z-index:-1887437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328</w:t>
                    </w:r>
                    <w:r>
                      <w:rPr>
                        <w:rStyle w:val="MicrosoftSansSerif85pt0"/>
                      </w:rPr>
                      <w:fldChar w:fldCharType="end"/>
                    </w:r>
                  </w:p>
                </w:txbxContent>
              </v:textbox>
              <w10:wrap anchorx="page" anchory="page"/>
            </v:shape>
          </w:pict>
        </mc:Fallback>
      </mc:AlternateContent>
    </w:r>
  </w:p>
</w:ftr>
</file>

<file path=word/footer19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3"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52"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329</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0" o:spid="_x0000_s1413" type="#_x0000_t202" style="position:absolute;margin-left:459.15pt;margin-top:639.1pt;width:11.7pt;height:7.9pt;z-index:-1887437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329</w:t>
                    </w:r>
                    <w:r>
                      <w:rPr>
                        <w:rStyle w:val="MicrosoftSansSeri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0" behindDoc="1" locked="0" layoutInCell="1" allowOverlap="1">
              <wp:simplePos x="0" y="0"/>
              <wp:positionH relativeFrom="page">
                <wp:posOffset>5908040</wp:posOffset>
              </wp:positionH>
              <wp:positionV relativeFrom="page">
                <wp:posOffset>8094980</wp:posOffset>
              </wp:positionV>
              <wp:extent cx="60960" cy="138430"/>
              <wp:effectExtent l="2540" t="0" r="0" b="1905"/>
              <wp:wrapNone/>
              <wp:docPr id="50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95pt"/>
                              <w:noProof/>
                            </w:rPr>
                            <w:t>3</w:t>
                          </w:r>
                          <w:r>
                            <w:rPr>
                              <w:rStyle w:val="9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60" type="#_x0000_t202" style="position:absolute;margin-left:465.2pt;margin-top:637.4pt;width:4.8pt;height:10.9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95pt"/>
                        <w:noProof/>
                      </w:rPr>
                      <w:t>3</w:t>
                    </w:r>
                    <w:r>
                      <w:rPr>
                        <w:rStyle w:val="95pt"/>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0" behindDoc="1" locked="0" layoutInCell="1" allowOverlap="1">
              <wp:simplePos x="0" y="0"/>
              <wp:positionH relativeFrom="page">
                <wp:posOffset>5908040</wp:posOffset>
              </wp:positionH>
              <wp:positionV relativeFrom="page">
                <wp:posOffset>8178800</wp:posOffset>
              </wp:positionV>
              <wp:extent cx="128905" cy="143510"/>
              <wp:effectExtent l="2540" t="0" r="0" b="635"/>
              <wp:wrapNone/>
              <wp:docPr id="47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25</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0" type="#_x0000_t202" style="position:absolute;margin-left:465.2pt;margin-top:644pt;width:10.15pt;height:11.3pt;z-index:-1887440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25</w:t>
                    </w:r>
                    <w:r>
                      <w:rPr>
                        <w:rStyle w:val="MicrosoftSansSerif10pt0pt"/>
                      </w:rPr>
                      <w:fldChar w:fldCharType="end"/>
                    </w:r>
                  </w:p>
                </w:txbxContent>
              </v:textbox>
              <w10:wrap anchorx="page" anchory="page"/>
            </v:shape>
          </w:pict>
        </mc:Fallback>
      </mc:AlternateContent>
    </w:r>
  </w:p>
</w:ftr>
</file>

<file path=word/footer20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5" behindDoc="1" locked="0" layoutInCell="1" allowOverlap="1">
              <wp:simplePos x="0" y="0"/>
              <wp:positionH relativeFrom="page">
                <wp:posOffset>1363980</wp:posOffset>
              </wp:positionH>
              <wp:positionV relativeFrom="page">
                <wp:posOffset>8061960</wp:posOffset>
              </wp:positionV>
              <wp:extent cx="4645025" cy="93345"/>
              <wp:effectExtent l="1905" t="3810" r="1270" b="0"/>
              <wp:wrapNone/>
              <wp:docPr id="150"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5025" cy="93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15"/>
                            </w:tabs>
                            <w:spacing w:line="240" w:lineRule="auto"/>
                          </w:pPr>
                          <w:r>
                            <w:rPr>
                              <w:rStyle w:val="MicrosoftSansSerif65pt"/>
                            </w:rPr>
                            <w:t>ПЗак. 4226</w:t>
                          </w:r>
                          <w:r>
                            <w:rPr>
                              <w:rStyle w:val="MicrosoftSansSerif65pt"/>
                            </w:rPr>
                            <w:tab/>
                          </w:r>
                          <w:r>
                            <w:fldChar w:fldCharType="begin"/>
                          </w:r>
                          <w:r>
                            <w:instrText xml:space="preserve"> PAGE \* MERGEFORMAT </w:instrText>
                          </w:r>
                          <w:r>
                            <w:fldChar w:fldCharType="separate"/>
                          </w:r>
                          <w:r w:rsidR="005D2727" w:rsidRPr="005D2727">
                            <w:rPr>
                              <w:rStyle w:val="MicrosoftSansSerif65pt"/>
                              <w:noProof/>
                            </w:rPr>
                            <w:t>326</w:t>
                          </w:r>
                          <w:r>
                            <w:rPr>
                              <w:rStyle w:val="MicrosoftSansSerif65pt"/>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2" o:spid="_x0000_s1415" type="#_x0000_t202" style="position:absolute;margin-left:107.4pt;margin-top:634.8pt;width:365.75pt;height:7.35pt;z-index:-18874370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40usgIAALUFAAAOAAAAZHJzL2Uyb0RvYy54bWysVG1vmzAQ/j5p/8Hyd8pLTBp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" filled="f" stroked="f">
              <v:textbox style="mso-fit-shape-to-text:t" inset="0,0,0,0">
                <w:txbxContent>
                  <w:p w:rsidR="000F1739" w:rsidRDefault="00706FC3">
                    <w:pPr>
                      <w:pStyle w:val="a7"/>
                      <w:shd w:val="clear" w:color="auto" w:fill="auto"/>
                      <w:tabs>
                        <w:tab w:val="right" w:pos="7315"/>
                      </w:tabs>
                      <w:spacing w:line="240" w:lineRule="auto"/>
                    </w:pPr>
                    <w:r>
                      <w:rPr>
                        <w:rStyle w:val="MicrosoftSansSerif65pt"/>
                      </w:rPr>
                      <w:t>ПЗак. 4226</w:t>
                    </w:r>
                    <w:r>
                      <w:rPr>
                        <w:rStyle w:val="MicrosoftSansSerif65pt"/>
                      </w:rPr>
                      <w:tab/>
                    </w:r>
                    <w:r>
                      <w:fldChar w:fldCharType="begin"/>
                    </w:r>
                    <w:r>
                      <w:instrText xml:space="preserve"> PAGE \* MERGEFORMAT </w:instrText>
                    </w:r>
                    <w:r>
                      <w:fldChar w:fldCharType="separate"/>
                    </w:r>
                    <w:r w:rsidR="005D2727" w:rsidRPr="005D2727">
                      <w:rPr>
                        <w:rStyle w:val="MicrosoftSansSerif65pt"/>
                        <w:noProof/>
                      </w:rPr>
                      <w:t>326</w:t>
                    </w:r>
                    <w:r>
                      <w:rPr>
                        <w:rStyle w:val="MicrosoftSansSerif65pt"/>
                      </w:rPr>
                      <w:fldChar w:fldCharType="end"/>
                    </w:r>
                  </w:p>
                </w:txbxContent>
              </v:textbox>
              <w10:wrap anchorx="page" anchory="page"/>
            </v:shape>
          </w:pict>
        </mc:Fallback>
      </mc:AlternateContent>
    </w:r>
  </w:p>
</w:ftr>
</file>

<file path=word/footer20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8" behindDoc="1" locked="0" layoutInCell="1" allowOverlap="1">
              <wp:simplePos x="0" y="0"/>
              <wp:positionH relativeFrom="page">
                <wp:posOffset>1385570</wp:posOffset>
              </wp:positionH>
              <wp:positionV relativeFrom="page">
                <wp:posOffset>8058785</wp:posOffset>
              </wp:positionV>
              <wp:extent cx="180340" cy="121920"/>
              <wp:effectExtent l="4445" t="635" r="0" b="0"/>
              <wp:wrapNone/>
              <wp:docPr id="14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332</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5" o:spid="_x0000_s1418" type="#_x0000_t202" style="position:absolute;margin-left:109.1pt;margin-top:634.55pt;width:14.2pt;height:9.6pt;z-index:-1887437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la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332</w:t>
                    </w:r>
                    <w:r>
                      <w:rPr>
                        <w:rStyle w:val="MicrosoftSansSerif85pt0"/>
                      </w:rPr>
                      <w:fldChar w:fldCharType="end"/>
                    </w:r>
                  </w:p>
                </w:txbxContent>
              </v:textbox>
              <w10:wrap anchorx="page" anchory="page"/>
            </v:shape>
          </w:pict>
        </mc:Fallback>
      </mc:AlternateContent>
    </w:r>
  </w:p>
</w:ftr>
</file>

<file path=word/footer20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9"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4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331</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6" o:spid="_x0000_s1419" type="#_x0000_t202" style="position:absolute;margin-left:459.15pt;margin-top:639.1pt;width:11.7pt;height:7.9pt;z-index:-1887437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331</w:t>
                    </w:r>
                    <w:r>
                      <w:rPr>
                        <w:rStyle w:val="MicrosoftSansSerif"/>
                      </w:rPr>
                      <w:fldChar w:fldCharType="end"/>
                    </w:r>
                  </w:p>
                </w:txbxContent>
              </v:textbox>
              <w10:wrap anchorx="page" anchory="page"/>
            </v:shape>
          </w:pict>
        </mc:Fallback>
      </mc:AlternateContent>
    </w:r>
  </w:p>
</w:ftr>
</file>

<file path=word/footer20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1" behindDoc="1" locked="0" layoutInCell="1" allowOverlap="1">
              <wp:simplePos x="0" y="0"/>
              <wp:positionH relativeFrom="page">
                <wp:posOffset>5844540</wp:posOffset>
              </wp:positionH>
              <wp:positionV relativeFrom="page">
                <wp:posOffset>8061960</wp:posOffset>
              </wp:positionV>
              <wp:extent cx="180340" cy="121920"/>
              <wp:effectExtent l="0" t="3810" r="0" b="3175"/>
              <wp:wrapNone/>
              <wp:docPr id="144"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330</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8" o:spid="_x0000_s1421" type="#_x0000_t202" style="position:absolute;margin-left:460.2pt;margin-top:634.8pt;width:14.2pt;height:9.6pt;z-index:-1887436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330</w:t>
                    </w:r>
                    <w:r>
                      <w:rPr>
                        <w:rStyle w:val="MicrosoftSansSerif85pt1"/>
                      </w:rPr>
                      <w:fldChar w:fldCharType="end"/>
                    </w:r>
                  </w:p>
                </w:txbxContent>
              </v:textbox>
              <w10:wrap anchorx="page" anchory="page"/>
            </v:shape>
          </w:pict>
        </mc:Fallback>
      </mc:AlternateContent>
    </w:r>
  </w:p>
</w:ftr>
</file>

<file path=word/footer20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4"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41"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340</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1" o:spid="_x0000_s1424" type="#_x0000_t202" style="position:absolute;margin-left:108.6pt;margin-top:643.95pt;width:11.7pt;height:7.9pt;z-index:-1887436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AGb+xPsQIAALM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340</w:t>
                    </w:r>
                    <w:r>
                      <w:rPr>
                        <w:rStyle w:val="MicrosoftSansSerif"/>
                      </w:rPr>
                      <w:fldChar w:fldCharType="end"/>
                    </w:r>
                  </w:p>
                </w:txbxContent>
              </v:textbox>
              <w10:wrap anchorx="page" anchory="page"/>
            </v:shape>
          </w:pict>
        </mc:Fallback>
      </mc:AlternateContent>
    </w:r>
  </w:p>
</w:ftr>
</file>

<file path=word/footer20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5" behindDoc="1" locked="0" layoutInCell="1" allowOverlap="1">
              <wp:simplePos x="0" y="0"/>
              <wp:positionH relativeFrom="page">
                <wp:posOffset>5831205</wp:posOffset>
              </wp:positionH>
              <wp:positionV relativeFrom="page">
                <wp:posOffset>8116570</wp:posOffset>
              </wp:positionV>
              <wp:extent cx="148590" cy="100330"/>
              <wp:effectExtent l="1905" t="1270" r="0" b="1905"/>
              <wp:wrapNone/>
              <wp:docPr id="140"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341</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2" o:spid="_x0000_s1425" type="#_x0000_t202" style="position:absolute;margin-left:459.15pt;margin-top:639.1pt;width:11.7pt;height:7.9pt;z-index:-1887436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341</w:t>
                    </w:r>
                    <w:r>
                      <w:rPr>
                        <w:rStyle w:val="MicrosoftSansSerif"/>
                      </w:rPr>
                      <w:fldChar w:fldCharType="end"/>
                    </w:r>
                  </w:p>
                </w:txbxContent>
              </v:textbox>
              <w10:wrap anchorx="page" anchory="page"/>
            </v:shape>
          </w:pict>
        </mc:Fallback>
      </mc:AlternateContent>
    </w:r>
  </w:p>
</w:ftr>
</file>

<file path=word/footer20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7" behindDoc="1" locked="0" layoutInCell="1" allowOverlap="1">
              <wp:simplePos x="0" y="0"/>
              <wp:positionH relativeFrom="page">
                <wp:posOffset>1402080</wp:posOffset>
              </wp:positionH>
              <wp:positionV relativeFrom="page">
                <wp:posOffset>8065135</wp:posOffset>
              </wp:positionV>
              <wp:extent cx="180340" cy="121920"/>
              <wp:effectExtent l="1905" t="0" r="1905" b="0"/>
              <wp:wrapNone/>
              <wp:docPr id="138" name="Text 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333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4" o:spid="_x0000_s1427" type="#_x0000_t202" style="position:absolute;margin-left:110.4pt;margin-top:635.05pt;width:14.2pt;height:9.6pt;z-index:-1887436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333</w:t>
                    </w:r>
                    <w:r>
                      <w:rPr>
                        <w:rStyle w:val="MicrosoftSansSerif85pt0"/>
                      </w:rPr>
                      <w:fldChar w:fldCharType="end"/>
                    </w:r>
                  </w:p>
                </w:txbxContent>
              </v:textbox>
              <w10:wrap anchorx="page" anchory="page"/>
            </v:shape>
          </w:pict>
        </mc:Fallback>
      </mc:AlternateContent>
    </w:r>
  </w:p>
</w:ftr>
</file>

<file path=word/footer20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0"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35"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7" o:spid="_x0000_s1430" type="#_x0000_t202" style="position:absolute;margin-left:108.6pt;margin-top:643.95pt;width:11.7pt;height:7.9pt;z-index:-1887436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FDIsg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x5RQyLICAACz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344</w:t>
                    </w:r>
                    <w:r>
                      <w:rPr>
                        <w:rStyle w:val="MicrosoftSansSerif"/>
                      </w:rPr>
                      <w:fldChar w:fldCharType="end"/>
                    </w:r>
                  </w:p>
                </w:txbxContent>
              </v:textbox>
              <w10:wrap anchorx="page" anchory="page"/>
            </v:shape>
          </w:pict>
        </mc:Fallback>
      </mc:AlternateContent>
    </w:r>
  </w:p>
</w:ftr>
</file>

<file path=word/footer20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1" behindDoc="1" locked="0" layoutInCell="1" allowOverlap="1">
              <wp:simplePos x="0" y="0"/>
              <wp:positionH relativeFrom="page">
                <wp:posOffset>5847715</wp:posOffset>
              </wp:positionH>
              <wp:positionV relativeFrom="page">
                <wp:posOffset>8095615</wp:posOffset>
              </wp:positionV>
              <wp:extent cx="180340" cy="121920"/>
              <wp:effectExtent l="0" t="0" r="3810" b="1270"/>
              <wp:wrapNone/>
              <wp:docPr id="134"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8" o:spid="_x0000_s1431" type="#_x0000_t202" style="position:absolute;margin-left:460.45pt;margin-top:637.45pt;width:14.2pt;height:9.6pt;z-index:-1887436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nxjsg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345</w:t>
                    </w:r>
                    <w:r>
                      <w:rPr>
                        <w:rStyle w:val="MicrosoftSansSerif85pt0"/>
                      </w:rPr>
                      <w:fldChar w:fldCharType="end"/>
                    </w:r>
                  </w:p>
                </w:txbxContent>
              </v:textbox>
              <w10:wrap anchorx="page" anchory="page"/>
            </v:shape>
          </w:pict>
        </mc:Fallback>
      </mc:AlternateContent>
    </w:r>
  </w:p>
</w:ftr>
</file>

<file path=word/footer20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3" behindDoc="1" locked="0" layoutInCell="1" allowOverlap="1">
              <wp:simplePos x="0" y="0"/>
              <wp:positionH relativeFrom="page">
                <wp:posOffset>5849620</wp:posOffset>
              </wp:positionH>
              <wp:positionV relativeFrom="page">
                <wp:posOffset>8110855</wp:posOffset>
              </wp:positionV>
              <wp:extent cx="148590" cy="100330"/>
              <wp:effectExtent l="1270" t="0" r="0" b="0"/>
              <wp:wrapNone/>
              <wp:docPr id="132"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0" o:spid="_x0000_s1433" type="#_x0000_t202" style="position:absolute;margin-left:460.6pt;margin-top:638.65pt;width:11.7pt;height:7.9pt;z-index:-1887436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342</w:t>
                    </w:r>
                    <w:r>
                      <w:rPr>
                        <w:rStyle w:val="MicrosoftSansSerif"/>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1" behindDoc="1" locked="0" layoutInCell="1" allowOverlap="1">
              <wp:simplePos x="0" y="0"/>
              <wp:positionH relativeFrom="page">
                <wp:posOffset>1393825</wp:posOffset>
              </wp:positionH>
              <wp:positionV relativeFrom="page">
                <wp:posOffset>8164195</wp:posOffset>
              </wp:positionV>
              <wp:extent cx="128905" cy="143510"/>
              <wp:effectExtent l="3175" t="1270" r="1270" b="0"/>
              <wp:wrapNone/>
              <wp:docPr id="47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32</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091" type="#_x0000_t202" style="position:absolute;margin-left:109.75pt;margin-top:642.85pt;width:10.15pt;height:11.3pt;z-index:-1887440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32</w:t>
                    </w:r>
                    <w:r>
                      <w:rPr>
                        <w:rStyle w:val="MicrosoftSansSerif10pt0pt"/>
                      </w:rPr>
                      <w:fldChar w:fldCharType="end"/>
                    </w:r>
                  </w:p>
                </w:txbxContent>
              </v:textbox>
              <w10:wrap anchorx="page" anchory="page"/>
            </v:shape>
          </w:pict>
        </mc:Fallback>
      </mc:AlternateContent>
    </w:r>
  </w:p>
</w:ftr>
</file>

<file path=word/footer2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6"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29"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348</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3" o:spid="_x0000_s1436" type="#_x0000_t202" style="position:absolute;margin-left:108.6pt;margin-top:643.95pt;width:11.7pt;height:7.9pt;z-index:-1887436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DwHpnOsQIAALM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348</w:t>
                    </w:r>
                    <w:r>
                      <w:rPr>
                        <w:rStyle w:val="MicrosoftSansSerif"/>
                      </w:rPr>
                      <w:fldChar w:fldCharType="end"/>
                    </w:r>
                  </w:p>
                </w:txbxContent>
              </v:textbox>
              <w10:wrap anchorx="page" anchory="page"/>
            </v:shape>
          </w:pict>
        </mc:Fallback>
      </mc:AlternateContent>
    </w:r>
  </w:p>
</w:ftr>
</file>

<file path=word/footer2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7" behindDoc="1" locked="0" layoutInCell="1" allowOverlap="1">
              <wp:simplePos x="0" y="0"/>
              <wp:positionH relativeFrom="page">
                <wp:posOffset>5847715</wp:posOffset>
              </wp:positionH>
              <wp:positionV relativeFrom="page">
                <wp:posOffset>8095615</wp:posOffset>
              </wp:positionV>
              <wp:extent cx="180340" cy="121920"/>
              <wp:effectExtent l="0" t="0" r="3810" b="1270"/>
              <wp:wrapNone/>
              <wp:docPr id="128"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4" o:spid="_x0000_s1437" type="#_x0000_t202" style="position:absolute;margin-left:460.45pt;margin-top:637.45pt;width:14.2pt;height:9.6pt;z-index:-1887436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347</w:t>
                    </w:r>
                    <w:r>
                      <w:rPr>
                        <w:rStyle w:val="MicrosoftSansSerif85pt0"/>
                      </w:rPr>
                      <w:fldChar w:fldCharType="end"/>
                    </w:r>
                  </w:p>
                </w:txbxContent>
              </v:textbox>
              <w10:wrap anchorx="page" anchory="page"/>
            </v:shape>
          </w:pict>
        </mc:Fallback>
      </mc:AlternateContent>
    </w:r>
  </w:p>
</w:ftr>
</file>

<file path=word/footer2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9" behindDoc="1" locked="0" layoutInCell="1" allowOverlap="1">
              <wp:simplePos x="0" y="0"/>
              <wp:positionH relativeFrom="page">
                <wp:posOffset>5840095</wp:posOffset>
              </wp:positionH>
              <wp:positionV relativeFrom="page">
                <wp:posOffset>8098155</wp:posOffset>
              </wp:positionV>
              <wp:extent cx="180340" cy="121920"/>
              <wp:effectExtent l="1270" t="1905" r="0" b="1270"/>
              <wp:wrapNone/>
              <wp:docPr id="12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6" o:spid="_x0000_s1439" type="#_x0000_t202" style="position:absolute;margin-left:459.85pt;margin-top:637.65pt;width:14.2pt;height:9.6pt;z-index:-1887436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rMPsQIAALM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346</w:t>
                    </w:r>
                    <w:r>
                      <w:rPr>
                        <w:rStyle w:val="MicrosoftSansSerif85pt0"/>
                      </w:rPr>
                      <w:fldChar w:fldCharType="end"/>
                    </w:r>
                  </w:p>
                </w:txbxContent>
              </v:textbox>
              <w10:wrap anchorx="page" anchory="page"/>
            </v:shape>
          </w:pict>
        </mc:Fallback>
      </mc:AlternateContent>
    </w:r>
  </w:p>
</w:ftr>
</file>

<file path=word/footer2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2"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23"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350</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9" o:spid="_x0000_s1442" type="#_x0000_t202" style="position:absolute;margin-left:108.6pt;margin-top:643.95pt;width:11.7pt;height:7.9pt;z-index:-1887436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C5u6yKsQIAALM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350</w:t>
                    </w:r>
                    <w:r>
                      <w:rPr>
                        <w:rStyle w:val="MicrosoftSansSerif"/>
                      </w:rPr>
                      <w:fldChar w:fldCharType="end"/>
                    </w:r>
                  </w:p>
                </w:txbxContent>
              </v:textbox>
              <w10:wrap anchorx="page" anchory="page"/>
            </v:shape>
          </w:pict>
        </mc:Fallback>
      </mc:AlternateContent>
    </w:r>
  </w:p>
</w:ftr>
</file>

<file path=word/footer2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3" behindDoc="1" locked="0" layoutInCell="1" allowOverlap="1">
              <wp:simplePos x="0" y="0"/>
              <wp:positionH relativeFrom="page">
                <wp:posOffset>5840095</wp:posOffset>
              </wp:positionH>
              <wp:positionV relativeFrom="page">
                <wp:posOffset>8098155</wp:posOffset>
              </wp:positionV>
              <wp:extent cx="180340" cy="121920"/>
              <wp:effectExtent l="1270" t="1905" r="0" b="1270"/>
              <wp:wrapNone/>
              <wp:docPr id="122"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0" o:spid="_x0000_s1443" type="#_x0000_t202" style="position:absolute;margin-left:459.85pt;margin-top:637.65pt;width:14.2pt;height:9.6pt;z-index:-1887436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351</w:t>
                    </w:r>
                    <w:r>
                      <w:rPr>
                        <w:rStyle w:val="MicrosoftSansSerif85pt0"/>
                      </w:rPr>
                      <w:fldChar w:fldCharType="end"/>
                    </w:r>
                  </w:p>
                </w:txbxContent>
              </v:textbox>
              <w10:wrap anchorx="page" anchory="page"/>
            </v:shape>
          </w:pict>
        </mc:Fallback>
      </mc:AlternateContent>
    </w:r>
  </w:p>
</w:ftr>
</file>

<file path=word/footer2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5" behindDoc="1" locked="0" layoutInCell="1" allowOverlap="1">
              <wp:simplePos x="0" y="0"/>
              <wp:positionH relativeFrom="page">
                <wp:posOffset>1262380</wp:posOffset>
              </wp:positionH>
              <wp:positionV relativeFrom="page">
                <wp:posOffset>8082915</wp:posOffset>
              </wp:positionV>
              <wp:extent cx="180340" cy="121920"/>
              <wp:effectExtent l="0" t="0" r="2540" b="1270"/>
              <wp:wrapNone/>
              <wp:docPr id="120"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349</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2" o:spid="_x0000_s1445" type="#_x0000_t202" style="position:absolute;margin-left:99.4pt;margin-top:636.45pt;width:14.2pt;height:9.6pt;z-index:-1887436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349</w:t>
                    </w:r>
                    <w:r>
                      <w:rPr>
                        <w:rStyle w:val="MicrosoftSansSerif85pt1"/>
                      </w:rPr>
                      <w:fldChar w:fldCharType="end"/>
                    </w:r>
                  </w:p>
                </w:txbxContent>
              </v:textbox>
              <w10:wrap anchorx="page" anchory="page"/>
            </v:shape>
          </w:pict>
        </mc:Fallback>
      </mc:AlternateContent>
    </w:r>
  </w:p>
</w:ftr>
</file>

<file path=word/footer2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8"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1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5" o:spid="_x0000_s1448" type="#_x0000_t202" style="position:absolute;margin-left:108.6pt;margin-top:643.95pt;width:11.7pt;height:7.9pt;z-index:-1887436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hN9sg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QdoTfbICAACz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354</w:t>
                    </w:r>
                    <w:r>
                      <w:rPr>
                        <w:rStyle w:val="MicrosoftSansSerif"/>
                      </w:rPr>
                      <w:fldChar w:fldCharType="end"/>
                    </w:r>
                  </w:p>
                </w:txbxContent>
              </v:textbox>
              <w10:wrap anchorx="page" anchory="page"/>
            </v:shape>
          </w:pict>
        </mc:Fallback>
      </mc:AlternateContent>
    </w:r>
  </w:p>
</w:ftr>
</file>

<file path=word/footer2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0" behindDoc="1" locked="0" layoutInCell="1" allowOverlap="1">
              <wp:simplePos x="0" y="0"/>
              <wp:positionH relativeFrom="page">
                <wp:posOffset>5847715</wp:posOffset>
              </wp:positionH>
              <wp:positionV relativeFrom="page">
                <wp:posOffset>8095615</wp:posOffset>
              </wp:positionV>
              <wp:extent cx="180340" cy="121920"/>
              <wp:effectExtent l="0" t="0" r="3810" b="1270"/>
              <wp:wrapNone/>
              <wp:docPr id="115"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352</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7" o:spid="_x0000_s1450" type="#_x0000_t202" style="position:absolute;margin-left:460.45pt;margin-top:637.45pt;width:14.2pt;height:9.6pt;z-index:-1887436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NZb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352</w:t>
                    </w:r>
                    <w:r>
                      <w:rPr>
                        <w:rStyle w:val="MicrosoftSansSerif85pt0"/>
                      </w:rPr>
                      <w:fldChar w:fldCharType="end"/>
                    </w:r>
                  </w:p>
                </w:txbxContent>
              </v:textbox>
              <w10:wrap anchorx="page" anchory="page"/>
            </v:shape>
          </w:pict>
        </mc:Fallback>
      </mc:AlternateContent>
    </w:r>
  </w:p>
</w:ftr>
</file>

<file path=word/footer2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3" behindDoc="1" locked="0" layoutInCell="1" allowOverlap="1">
              <wp:simplePos x="0" y="0"/>
              <wp:positionH relativeFrom="page">
                <wp:posOffset>1393190</wp:posOffset>
              </wp:positionH>
              <wp:positionV relativeFrom="page">
                <wp:posOffset>8067675</wp:posOffset>
              </wp:positionV>
              <wp:extent cx="179705" cy="82550"/>
              <wp:effectExtent l="2540" t="0" r="0" b="3175"/>
              <wp:wrapNone/>
              <wp:docPr id="112"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
                            </w:rPr>
                            <w:t>#</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0" o:spid="_x0000_s1453" type="#_x0000_t202" style="position:absolute;margin-left:109.7pt;margin-top:635.25pt;width:14.15pt;height:6.5pt;z-index:-1887436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
                      </w:rPr>
                      <w:t>#</w:t>
                    </w:r>
                    <w:r>
                      <w:rPr>
                        <w:rStyle w:val="MicrosoftSansSerif"/>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2" behindDoc="1" locked="0" layoutInCell="1" allowOverlap="1">
              <wp:simplePos x="0" y="0"/>
              <wp:positionH relativeFrom="page">
                <wp:posOffset>1393825</wp:posOffset>
              </wp:positionH>
              <wp:positionV relativeFrom="page">
                <wp:posOffset>8164195</wp:posOffset>
              </wp:positionV>
              <wp:extent cx="109855" cy="97790"/>
              <wp:effectExtent l="3175" t="1270" r="1270" b="0"/>
              <wp:wrapNone/>
              <wp:docPr id="473"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10pt0pt"/>
                            </w:rPr>
                            <w:t>#</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092" type="#_x0000_t202" style="position:absolute;margin-left:109.75pt;margin-top:642.85pt;width:8.65pt;height:7.7pt;z-index:-1887440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10pt0pt"/>
                      </w:rPr>
                      <w:t>#</w:t>
                    </w:r>
                    <w:r>
                      <w:rPr>
                        <w:rStyle w:val="MicrosoftSansSerif10pt0pt"/>
                      </w:rPr>
                      <w:fldChar w:fldCharType="end"/>
                    </w:r>
                  </w:p>
                </w:txbxContent>
              </v:textbox>
              <w10:wrap anchorx="page" anchory="page"/>
            </v:shape>
          </w:pict>
        </mc:Fallback>
      </mc:AlternateContent>
    </w:r>
  </w:p>
</w:ftr>
</file>

<file path=word/footer2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4" behindDoc="1" locked="0" layoutInCell="1" allowOverlap="1">
              <wp:simplePos x="0" y="0"/>
              <wp:positionH relativeFrom="page">
                <wp:posOffset>1393190</wp:posOffset>
              </wp:positionH>
              <wp:positionV relativeFrom="page">
                <wp:posOffset>8067675</wp:posOffset>
              </wp:positionV>
              <wp:extent cx="148590" cy="100330"/>
              <wp:effectExtent l="2540" t="0" r="0" b="3175"/>
              <wp:wrapNone/>
              <wp:docPr id="111"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357</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1" o:spid="_x0000_s1454" type="#_x0000_t202" style="position:absolute;margin-left:109.7pt;margin-top:635.25pt;width:11.7pt;height:7.9pt;z-index:-1887436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357</w:t>
                    </w:r>
                    <w:r>
                      <w:rPr>
                        <w:rStyle w:val="MicrosoftSansSerif"/>
                      </w:rPr>
                      <w:fldChar w:fldCharType="end"/>
                    </w:r>
                  </w:p>
                </w:txbxContent>
              </v:textbox>
              <w10:wrap anchorx="page" anchory="page"/>
            </v:shape>
          </w:pict>
        </mc:Fallback>
      </mc:AlternateContent>
    </w:r>
  </w:p>
</w:ftr>
</file>

<file path=word/footer2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6" behindDoc="1" locked="0" layoutInCell="1" allowOverlap="1">
              <wp:simplePos x="0" y="0"/>
              <wp:positionH relativeFrom="page">
                <wp:posOffset>5847715</wp:posOffset>
              </wp:positionH>
              <wp:positionV relativeFrom="page">
                <wp:posOffset>8095615</wp:posOffset>
              </wp:positionV>
              <wp:extent cx="180340" cy="121920"/>
              <wp:effectExtent l="0" t="0" r="3810" b="1270"/>
              <wp:wrapNone/>
              <wp:docPr id="109"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3" o:spid="_x0000_s1456" type="#_x0000_t202" style="position:absolute;margin-left:460.45pt;margin-top:637.45pt;width:14.2pt;height:9.6pt;z-index:-1887436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356</w:t>
                    </w:r>
                    <w:r>
                      <w:rPr>
                        <w:rStyle w:val="MicrosoftSansSerif85pt0"/>
                      </w:rPr>
                      <w:fldChar w:fldCharType="end"/>
                    </w:r>
                  </w:p>
                </w:txbxContent>
              </v:textbox>
              <w10:wrap anchorx="page" anchory="page"/>
            </v:shape>
          </w:pict>
        </mc:Fallback>
      </mc:AlternateContent>
    </w:r>
  </w:p>
</w:ftr>
</file>

<file path=word/footer2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9"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06"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360</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6" o:spid="_x0000_s1459" type="#_x0000_t202" style="position:absolute;margin-left:108.6pt;margin-top:643.95pt;width:11.7pt;height:7.9pt;z-index:-1887436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BI9gm5sQIAALM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360</w:t>
                    </w:r>
                    <w:r>
                      <w:rPr>
                        <w:rStyle w:val="MicrosoftSansSerif"/>
                      </w:rPr>
                      <w:fldChar w:fldCharType="end"/>
                    </w:r>
                  </w:p>
                </w:txbxContent>
              </v:textbox>
              <w10:wrap anchorx="page" anchory="page"/>
            </v:shape>
          </w:pict>
        </mc:Fallback>
      </mc:AlternateContent>
    </w:r>
  </w:p>
</w:ftr>
</file>

<file path=word/footer2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0" behindDoc="1" locked="0" layoutInCell="1" allowOverlap="1">
              <wp:simplePos x="0" y="0"/>
              <wp:positionH relativeFrom="page">
                <wp:posOffset>5847715</wp:posOffset>
              </wp:positionH>
              <wp:positionV relativeFrom="page">
                <wp:posOffset>8095615</wp:posOffset>
              </wp:positionV>
              <wp:extent cx="180340" cy="121920"/>
              <wp:effectExtent l="0" t="0" r="3810" b="1270"/>
              <wp:wrapNone/>
              <wp:docPr id="105"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7" o:spid="_x0000_s1460" type="#_x0000_t202" style="position:absolute;margin-left:460.45pt;margin-top:637.45pt;width:14.2pt;height:9.6pt;z-index:-1887436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qrsQIAALM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359</w:t>
                    </w:r>
                    <w:r>
                      <w:rPr>
                        <w:rStyle w:val="MicrosoftSansSerif85pt0"/>
                      </w:rPr>
                      <w:fldChar w:fldCharType="end"/>
                    </w:r>
                  </w:p>
                </w:txbxContent>
              </v:textbox>
              <w10:wrap anchorx="page" anchory="page"/>
            </v:shape>
          </w:pict>
        </mc:Fallback>
      </mc:AlternateContent>
    </w:r>
  </w:p>
</w:ftr>
</file>

<file path=word/footer2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2" behindDoc="1" locked="0" layoutInCell="1" allowOverlap="1">
              <wp:simplePos x="0" y="0"/>
              <wp:positionH relativeFrom="page">
                <wp:posOffset>1422400</wp:posOffset>
              </wp:positionH>
              <wp:positionV relativeFrom="page">
                <wp:posOffset>8110855</wp:posOffset>
              </wp:positionV>
              <wp:extent cx="4605655" cy="102235"/>
              <wp:effectExtent l="3175" t="0" r="1270" b="0"/>
              <wp:wrapNone/>
              <wp:docPr id="103"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56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253"/>
                            </w:tabs>
                            <w:spacing w:line="240" w:lineRule="auto"/>
                          </w:pPr>
                          <w:r>
                            <w:t>12 3ак. 4226</w:t>
                          </w:r>
                          <w:r>
                            <w:tab/>
                          </w:r>
                          <w:r>
                            <w:fldChar w:fldCharType="begin"/>
                          </w:r>
                          <w:r>
                            <w:instrText xml:space="preserve"> PAGE \* MERGEFORMAT </w:instrText>
                          </w:r>
                          <w:r>
                            <w:fldChar w:fldCharType="separate"/>
                          </w:r>
                          <w:r w:rsidR="005D2727">
                            <w:rPr>
                              <w:noProof/>
                            </w:rPr>
                            <w:t>358</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9" o:spid="_x0000_s1462" type="#_x0000_t202" style="position:absolute;margin-left:112pt;margin-top:638.65pt;width:362.65pt;height:8.05pt;z-index:-18874365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" filled="f" stroked="f">
              <v:textbox style="mso-fit-shape-to-text:t" inset="0,0,0,0">
                <w:txbxContent>
                  <w:p w:rsidR="000F1739" w:rsidRDefault="00706FC3">
                    <w:pPr>
                      <w:pStyle w:val="a7"/>
                      <w:shd w:val="clear" w:color="auto" w:fill="auto"/>
                      <w:tabs>
                        <w:tab w:val="right" w:pos="7253"/>
                      </w:tabs>
                      <w:spacing w:line="240" w:lineRule="auto"/>
                    </w:pPr>
                    <w:r>
                      <w:t>12 3ак. 4226</w:t>
                    </w:r>
                    <w:r>
                      <w:tab/>
                    </w:r>
                    <w:r>
                      <w:fldChar w:fldCharType="begin"/>
                    </w:r>
                    <w:r>
                      <w:instrText xml:space="preserve"> PAGE \* MERGEFORMAT </w:instrText>
                    </w:r>
                    <w:r>
                      <w:fldChar w:fldCharType="separate"/>
                    </w:r>
                    <w:r w:rsidR="005D2727">
                      <w:rPr>
                        <w:noProof/>
                      </w:rPr>
                      <w:t>358</w:t>
                    </w:r>
                    <w:r>
                      <w:fldChar w:fldCharType="end"/>
                    </w:r>
                  </w:p>
                </w:txbxContent>
              </v:textbox>
              <w10:wrap anchorx="page" anchory="page"/>
            </v:shape>
          </w:pict>
        </mc:Fallback>
      </mc:AlternateContent>
    </w:r>
  </w:p>
</w:ftr>
</file>

<file path=word/footer2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5"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00"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2" o:spid="_x0000_s1465" type="#_x0000_t202" style="position:absolute;margin-left:108.6pt;margin-top:643.95pt;width:11.7pt;height:7.9pt;z-index:-1887436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AHKN7NsQIAALM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364</w:t>
                    </w:r>
                    <w:r>
                      <w:rPr>
                        <w:rStyle w:val="MicrosoftSansSerif"/>
                      </w:rPr>
                      <w:fldChar w:fldCharType="end"/>
                    </w:r>
                  </w:p>
                </w:txbxContent>
              </v:textbox>
              <w10:wrap anchorx="page" anchory="page"/>
            </v:shape>
          </w:pict>
        </mc:Fallback>
      </mc:AlternateContent>
    </w:r>
  </w:p>
</w:ftr>
</file>

<file path=word/footer2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6" behindDoc="1" locked="0" layoutInCell="1" allowOverlap="1">
              <wp:simplePos x="0" y="0"/>
              <wp:positionH relativeFrom="page">
                <wp:posOffset>5849620</wp:posOffset>
              </wp:positionH>
              <wp:positionV relativeFrom="page">
                <wp:posOffset>8107680</wp:posOffset>
              </wp:positionV>
              <wp:extent cx="180340" cy="121920"/>
              <wp:effectExtent l="1270" t="1905" r="3175" b="0"/>
              <wp:wrapNone/>
              <wp:docPr id="99"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365</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3" o:spid="_x0000_s1466" type="#_x0000_t202" style="position:absolute;margin-left:460.6pt;margin-top:638.4pt;width:14.2pt;height:9.6pt;z-index:-1887436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365</w:t>
                    </w:r>
                    <w:r>
                      <w:rPr>
                        <w:rStyle w:val="MicrosoftSansSerif85pt2"/>
                      </w:rPr>
                      <w:fldChar w:fldCharType="end"/>
                    </w:r>
                  </w:p>
                </w:txbxContent>
              </v:textbox>
              <w10:wrap anchorx="page" anchory="page"/>
            </v:shape>
          </w:pict>
        </mc:Fallback>
      </mc:AlternateContent>
    </w:r>
  </w:p>
</w:ftr>
</file>

<file path=word/footer2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8" behindDoc="1" locked="0" layoutInCell="1" allowOverlap="1">
              <wp:simplePos x="0" y="0"/>
              <wp:positionH relativeFrom="page">
                <wp:posOffset>1390015</wp:posOffset>
              </wp:positionH>
              <wp:positionV relativeFrom="page">
                <wp:posOffset>8046720</wp:posOffset>
              </wp:positionV>
              <wp:extent cx="180340" cy="121920"/>
              <wp:effectExtent l="0" t="0" r="1270" b="0"/>
              <wp:wrapNone/>
              <wp:docPr id="97"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361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5" o:spid="_x0000_s1468" type="#_x0000_t202" style="position:absolute;margin-left:109.45pt;margin-top:633.6pt;width:14.2pt;height:9.6pt;z-index:-1887436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wFg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nKwwErSDHj2w0aBbOSKyXNg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361</w:t>
                    </w:r>
                    <w:r>
                      <w:rPr>
                        <w:rStyle w:val="MicrosoftSansSerif85pt0"/>
                      </w:rPr>
                      <w:fldChar w:fldCharType="end"/>
                    </w:r>
                  </w:p>
                </w:txbxContent>
              </v:textbox>
              <w10:wrap anchorx="page" anchory="page"/>
            </v:shape>
          </w:pict>
        </mc:Fallback>
      </mc:AlternateContent>
    </w:r>
  </w:p>
</w:ftr>
</file>

<file path=word/footer2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1"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94"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368</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8" o:spid="_x0000_s1471" type="#_x0000_t202" style="position:absolute;margin-left:108.6pt;margin-top:643.95pt;width:11.7pt;height:7.9pt;z-index:-1887436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DZReqM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368</w:t>
                    </w:r>
                    <w:r>
                      <w:rPr>
                        <w:rStyle w:val="MicrosoftSansSerif"/>
                      </w:rPr>
                      <w:fldChar w:fldCharType="end"/>
                    </w:r>
                  </w:p>
                </w:txbxContent>
              </v:textbox>
              <w10:wrap anchorx="page" anchory="page"/>
            </v:shape>
          </w:pict>
        </mc:Fallback>
      </mc:AlternateContent>
    </w:r>
  </w:p>
</w:ftr>
</file>

<file path=word/footer2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2" behindDoc="1" locked="0" layoutInCell="1" allowOverlap="1">
              <wp:simplePos x="0" y="0"/>
              <wp:positionH relativeFrom="page">
                <wp:posOffset>5844540</wp:posOffset>
              </wp:positionH>
              <wp:positionV relativeFrom="page">
                <wp:posOffset>8113395</wp:posOffset>
              </wp:positionV>
              <wp:extent cx="180340" cy="121920"/>
              <wp:effectExtent l="0" t="0" r="1270" b="0"/>
              <wp:wrapNone/>
              <wp:docPr id="93"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369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9" o:spid="_x0000_s1472" type="#_x0000_t202" style="position:absolute;margin-left:460.2pt;margin-top:638.85pt;width:14.2pt;height:9.6pt;z-index:-1887436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369</w:t>
                    </w:r>
                    <w:r>
                      <w:rPr>
                        <w:rStyle w:val="MicrosoftSansSerif85pt0"/>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4" behindDoc="1" locked="0" layoutInCell="1" allowOverlap="1">
              <wp:simplePos x="0" y="0"/>
              <wp:positionH relativeFrom="page">
                <wp:posOffset>5849620</wp:posOffset>
              </wp:positionH>
              <wp:positionV relativeFrom="page">
                <wp:posOffset>8107680</wp:posOffset>
              </wp:positionV>
              <wp:extent cx="180340" cy="121920"/>
              <wp:effectExtent l="1270" t="1905" r="3175" b="0"/>
              <wp:wrapNone/>
              <wp:docPr id="91"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366</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1" o:spid="_x0000_s1474" type="#_x0000_t202" style="position:absolute;margin-left:460.6pt;margin-top:638.4pt;width:14.2pt;height:9.6pt;z-index:-1887436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366</w:t>
                    </w:r>
                    <w:r>
                      <w:rPr>
                        <w:rStyle w:val="MicrosoftSansSerif85pt2"/>
                      </w:rPr>
                      <w:fldChar w:fldCharType="end"/>
                    </w:r>
                  </w:p>
                </w:txbxContent>
              </v:textbox>
              <w10:wrap anchorx="page" anchory="page"/>
            </v:shape>
          </w:pict>
        </mc:Fallback>
      </mc:AlternateContent>
    </w:r>
  </w:p>
</w:ftr>
</file>

<file path=word/footer2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7"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88"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372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4" o:spid="_x0000_s1477" type="#_x0000_t202" style="position:absolute;margin-left:108.6pt;margin-top:643.95pt;width:11.7pt;height:7.9pt;z-index:-1887436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372</w:t>
                    </w:r>
                    <w:r>
                      <w:rPr>
                        <w:rStyle w:val="MicrosoftSansSerif"/>
                      </w:rPr>
                      <w:fldChar w:fldCharType="end"/>
                    </w:r>
                  </w:p>
                </w:txbxContent>
              </v:textbox>
              <w10:wrap anchorx="page" anchory="page"/>
            </v:shape>
          </w:pict>
        </mc:Fallback>
      </mc:AlternateContent>
    </w:r>
  </w:p>
</w:ftr>
</file>

<file path=word/footer2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8" behindDoc="1" locked="0" layoutInCell="1" allowOverlap="1">
              <wp:simplePos x="0" y="0"/>
              <wp:positionH relativeFrom="page">
                <wp:posOffset>5840095</wp:posOffset>
              </wp:positionH>
              <wp:positionV relativeFrom="page">
                <wp:posOffset>8110855</wp:posOffset>
              </wp:positionV>
              <wp:extent cx="180340" cy="121920"/>
              <wp:effectExtent l="1270" t="0" r="3175" b="1905"/>
              <wp:wrapNone/>
              <wp:docPr id="87"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373</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5" o:spid="_x0000_s1478" type="#_x0000_t202" style="position:absolute;margin-left:459.85pt;margin-top:638.65pt;width:14.2pt;height:9.6pt;z-index:-1887436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BMZ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K8wErSDHj2w0aBbOSKyWtg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373</w:t>
                    </w:r>
                    <w:r>
                      <w:rPr>
                        <w:rStyle w:val="MicrosoftSansSerif85pt2"/>
                      </w:rPr>
                      <w:fldChar w:fldCharType="end"/>
                    </w:r>
                  </w:p>
                </w:txbxContent>
              </v:textbox>
              <w10:wrap anchorx="page" anchory="page"/>
            </v:shape>
          </w:pict>
        </mc:Fallback>
      </mc:AlternateContent>
    </w:r>
  </w:p>
</w:ftr>
</file>

<file path=word/footer2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0" behindDoc="1" locked="0" layoutInCell="1" allowOverlap="1">
              <wp:simplePos x="0" y="0"/>
              <wp:positionH relativeFrom="page">
                <wp:posOffset>5840095</wp:posOffset>
              </wp:positionH>
              <wp:positionV relativeFrom="page">
                <wp:posOffset>8116570</wp:posOffset>
              </wp:positionV>
              <wp:extent cx="180340" cy="121920"/>
              <wp:effectExtent l="1270" t="1270" r="3810" b="0"/>
              <wp:wrapNone/>
              <wp:docPr id="85"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370</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7" o:spid="_x0000_s1480" type="#_x0000_t202" style="position:absolute;margin-left:459.85pt;margin-top:639.1pt;width:14.2pt;height:9.6pt;z-index:-1887436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NRe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C8wErSDHj2w0aBbOSKyWtk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370</w:t>
                    </w:r>
                    <w:r>
                      <w:rPr>
                        <w:rStyle w:val="MicrosoftSansSerif85pt2"/>
                      </w:rPr>
                      <w:fldChar w:fldCharType="end"/>
                    </w:r>
                  </w:p>
                </w:txbxContent>
              </v:textbox>
              <w10:wrap anchorx="page" anchory="page"/>
            </v:shape>
          </w:pict>
        </mc:Fallback>
      </mc:AlternateContent>
    </w:r>
  </w:p>
</w:ftr>
</file>

<file path=word/footer2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3"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82"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376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0" o:spid="_x0000_s1483" type="#_x0000_t202" style="position:absolute;margin-left:108.6pt;margin-top:643.95pt;width:11.7pt;height:7.9pt;z-index:-1887436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ANd7v7ICAACy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376</w:t>
                    </w:r>
                    <w:r>
                      <w:rPr>
                        <w:rStyle w:val="MicrosoftSansSerif"/>
                      </w:rPr>
                      <w:fldChar w:fldCharType="end"/>
                    </w:r>
                  </w:p>
                </w:txbxContent>
              </v:textbox>
              <w10:wrap anchorx="page" anchory="page"/>
            </v:shape>
          </w:pict>
        </mc:Fallback>
      </mc:AlternateContent>
    </w:r>
  </w:p>
</w:ftr>
</file>

<file path=word/footer2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4" behindDoc="1" locked="0" layoutInCell="1" allowOverlap="1">
              <wp:simplePos x="0" y="0"/>
              <wp:positionH relativeFrom="page">
                <wp:posOffset>5836920</wp:posOffset>
              </wp:positionH>
              <wp:positionV relativeFrom="page">
                <wp:posOffset>8086090</wp:posOffset>
              </wp:positionV>
              <wp:extent cx="180340" cy="121920"/>
              <wp:effectExtent l="0" t="0" r="0" b="1270"/>
              <wp:wrapNone/>
              <wp:docPr id="81"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1" o:spid="_x0000_s1484" type="#_x0000_t202" style="position:absolute;margin-left:459.6pt;margin-top:636.7pt;width:14.2pt;height:9.6pt;z-index:-1887436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377</w:t>
                    </w:r>
                    <w:r>
                      <w:rPr>
                        <w:rStyle w:val="MicrosoftSansSerif85pt0"/>
                      </w:rPr>
                      <w:fldChar w:fldCharType="end"/>
                    </w:r>
                  </w:p>
                </w:txbxContent>
              </v:textbox>
              <w10:wrap anchorx="page" anchory="page"/>
            </v:shape>
          </w:pict>
        </mc:Fallback>
      </mc:AlternateContent>
    </w:r>
  </w:p>
</w:ftr>
</file>

<file path=word/footer2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6" behindDoc="1" locked="0" layoutInCell="1" allowOverlap="1">
              <wp:simplePos x="0" y="0"/>
              <wp:positionH relativeFrom="page">
                <wp:posOffset>5852160</wp:posOffset>
              </wp:positionH>
              <wp:positionV relativeFrom="page">
                <wp:posOffset>8104505</wp:posOffset>
              </wp:positionV>
              <wp:extent cx="180340" cy="121920"/>
              <wp:effectExtent l="3810" t="0" r="3175" b="2540"/>
              <wp:wrapNone/>
              <wp:docPr id="79"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3" o:spid="_x0000_s1486" type="#_x0000_t202" style="position:absolute;margin-left:460.8pt;margin-top:638.15pt;width:14.2pt;height:9.6pt;z-index:-1887436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374</w:t>
                    </w:r>
                    <w:r>
                      <w:rPr>
                        <w:rStyle w:val="MicrosoftSansSerif85pt0"/>
                      </w:rPr>
                      <w:fldChar w:fldCharType="end"/>
                    </w:r>
                  </w:p>
                </w:txbxContent>
              </v:textbox>
              <w10:wrap anchorx="page" anchory="page"/>
            </v:shape>
          </w:pict>
        </mc:Fallback>
      </mc:AlternateContent>
    </w:r>
  </w:p>
</w:ftr>
</file>

<file path=word/footer2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7" behindDoc="1" locked="0" layoutInCell="1" allowOverlap="1">
              <wp:simplePos x="0" y="0"/>
              <wp:positionH relativeFrom="page">
                <wp:posOffset>1471295</wp:posOffset>
              </wp:positionH>
              <wp:positionV relativeFrom="page">
                <wp:posOffset>8225155</wp:posOffset>
              </wp:positionV>
              <wp:extent cx="176530" cy="91440"/>
              <wp:effectExtent l="4445" t="0" r="0" b="0"/>
              <wp:wrapNone/>
              <wp:docPr id="78"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
                            </w:rPr>
                            <w:t>#</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4" o:spid="_x0000_s1487" type="#_x0000_t202" style="position:absolute;margin-left:115.85pt;margin-top:647.65pt;width:13.9pt;height:7.2pt;z-index:-1887436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
                      </w:rPr>
                      <w:t>#</w:t>
                    </w:r>
                    <w:r>
                      <w:rPr>
                        <w:rStyle w:val="MicrosoftSansSerif85pt0"/>
                      </w:rPr>
                      <w:fldChar w:fldCharType="end"/>
                    </w:r>
                  </w:p>
                </w:txbxContent>
              </v:textbox>
              <w10:wrap anchorx="page" anchory="page"/>
            </v:shape>
          </w:pict>
        </mc:Fallback>
      </mc:AlternateContent>
    </w:r>
  </w:p>
</w:ftr>
</file>

<file path=word/footer2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8" behindDoc="1" locked="0" layoutInCell="1" allowOverlap="1">
              <wp:simplePos x="0" y="0"/>
              <wp:positionH relativeFrom="page">
                <wp:posOffset>1471295</wp:posOffset>
              </wp:positionH>
              <wp:positionV relativeFrom="page">
                <wp:posOffset>8225155</wp:posOffset>
              </wp:positionV>
              <wp:extent cx="180340" cy="121920"/>
              <wp:effectExtent l="4445" t="0" r="0" b="0"/>
              <wp:wrapNone/>
              <wp:docPr id="77"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5" o:spid="_x0000_s1488" type="#_x0000_t202" style="position:absolute;margin-left:115.85pt;margin-top:647.65pt;width:14.2pt;height:9.6pt;z-index:-1887436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YwusQ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vFphJGgHPXpgo0G3ckQkXtg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379</w:t>
                    </w:r>
                    <w:r>
                      <w:rPr>
                        <w:rStyle w:val="MicrosoftSansSerif85pt0"/>
                      </w:rPr>
                      <w:fldChar w:fldCharType="end"/>
                    </w:r>
                  </w:p>
                </w:txbxContent>
              </v:textbox>
              <w10:wrap anchorx="page" anchory="page"/>
            </v:shape>
          </w:pict>
        </mc:Fallback>
      </mc:AlternateContent>
    </w:r>
  </w:p>
</w:ftr>
</file>

<file path=word/footer2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6"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6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36</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096" type="#_x0000_t202" style="position:absolute;margin-left:108.4pt;margin-top:644.2pt;width:10.15pt;height:11.3pt;z-index:-188744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36</w:t>
                    </w:r>
                    <w:r>
                      <w:rPr>
                        <w:rStyle w:val="MicrosoftSansSerif10pt0pt"/>
                      </w:rPr>
                      <w:fldChar w:fldCharType="end"/>
                    </w:r>
                  </w:p>
                </w:txbxContent>
              </v:textbox>
              <w10:wrap anchorx="page" anchory="page"/>
            </v:shape>
          </w:pict>
        </mc:Fallback>
      </mc:AlternateContent>
    </w:r>
  </w:p>
</w:ftr>
</file>

<file path=word/footer2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2"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73"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386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9" o:spid="_x0000_s1492" type="#_x0000_t202" style="position:absolute;margin-left:108.6pt;margin-top:643.95pt;width:11.7pt;height:7.9pt;z-index:-1887436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DL2ZWf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386</w:t>
                    </w:r>
                    <w:r>
                      <w:rPr>
                        <w:rStyle w:val="MicrosoftSansSerif"/>
                      </w:rPr>
                      <w:fldChar w:fldCharType="end"/>
                    </w:r>
                  </w:p>
                </w:txbxContent>
              </v:textbox>
              <w10:wrap anchorx="page" anchory="page"/>
            </v:shape>
          </w:pict>
        </mc:Fallback>
      </mc:AlternateContent>
    </w:r>
  </w:p>
</w:ftr>
</file>

<file path=word/footer2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3" behindDoc="1" locked="0" layoutInCell="1" allowOverlap="1">
              <wp:simplePos x="0" y="0"/>
              <wp:positionH relativeFrom="page">
                <wp:posOffset>5841365</wp:posOffset>
              </wp:positionH>
              <wp:positionV relativeFrom="page">
                <wp:posOffset>8101330</wp:posOffset>
              </wp:positionV>
              <wp:extent cx="180340" cy="121920"/>
              <wp:effectExtent l="2540" t="0" r="635" b="0"/>
              <wp:wrapNone/>
              <wp:docPr id="72" name="Text 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385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0" o:spid="_x0000_s1493" type="#_x0000_t202" style="position:absolute;margin-left:459.95pt;margin-top:637.9pt;width:14.2pt;height:9.6pt;z-index:-1887436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385</w:t>
                    </w:r>
                    <w:r>
                      <w:rPr>
                        <w:rStyle w:val="MicrosoftSansSerif85pt0"/>
                      </w:rPr>
                      <w:fldChar w:fldCharType="end"/>
                    </w:r>
                  </w:p>
                </w:txbxContent>
              </v:textbox>
              <w10:wrap anchorx="page" anchory="page"/>
            </v:shape>
          </w:pict>
        </mc:Fallback>
      </mc:AlternateContent>
    </w:r>
  </w:p>
</w:ftr>
</file>

<file path=word/footer2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5" behindDoc="1" locked="0" layoutInCell="1" allowOverlap="1">
              <wp:simplePos x="0" y="0"/>
              <wp:positionH relativeFrom="page">
                <wp:posOffset>5838190</wp:posOffset>
              </wp:positionH>
              <wp:positionV relativeFrom="page">
                <wp:posOffset>8110855</wp:posOffset>
              </wp:positionV>
              <wp:extent cx="180340" cy="121920"/>
              <wp:effectExtent l="0" t="0" r="2540" b="0"/>
              <wp:wrapNone/>
              <wp:docPr id="70" name="Text 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380</w:t>
                          </w:r>
                          <w:r>
                            <w:rPr>
                              <w:rStyle w:val="MicrosoftSansSerif85pt2"/>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2" o:spid="_x0000_s1495" type="#_x0000_t202" style="position:absolute;margin-left:459.7pt;margin-top:638.65pt;width:14.2pt;height:9.6pt;z-index:-1887436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3RR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2"/>
                        <w:noProof/>
                      </w:rPr>
                      <w:t>380</w:t>
                    </w:r>
                    <w:r>
                      <w:rPr>
                        <w:rStyle w:val="MicrosoftSansSerif85pt2"/>
                      </w:rPr>
                      <w:fldChar w:fldCharType="end"/>
                    </w:r>
                  </w:p>
                </w:txbxContent>
              </v:textbox>
              <w10:wrap anchorx="page" anchory="page"/>
            </v:shape>
          </w:pict>
        </mc:Fallback>
      </mc:AlternateContent>
    </w:r>
  </w:p>
</w:ftr>
</file>

<file path=word/footer2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8"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67" name="Text 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388</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5" o:spid="_x0000_s1498" type="#_x0000_t202" style="position:absolute;margin-left:108.6pt;margin-top:643.95pt;width:11.7pt;height:7.9pt;z-index:-1887436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F3ksQ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CZNF3k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388</w:t>
                    </w:r>
                    <w:r>
                      <w:rPr>
                        <w:rStyle w:val="MicrosoftSansSerif"/>
                      </w:rPr>
                      <w:fldChar w:fldCharType="end"/>
                    </w:r>
                  </w:p>
                </w:txbxContent>
              </v:textbox>
              <w10:wrap anchorx="page" anchory="page"/>
            </v:shape>
          </w:pict>
        </mc:Fallback>
      </mc:AlternateContent>
    </w:r>
  </w:p>
</w:ftr>
</file>

<file path=word/footer2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0" behindDoc="1" locked="0" layoutInCell="1" allowOverlap="1">
              <wp:simplePos x="0" y="0"/>
              <wp:positionH relativeFrom="page">
                <wp:posOffset>1448435</wp:posOffset>
              </wp:positionH>
              <wp:positionV relativeFrom="page">
                <wp:posOffset>8053070</wp:posOffset>
              </wp:positionV>
              <wp:extent cx="180340" cy="121920"/>
              <wp:effectExtent l="635" t="4445" r="0" b="0"/>
              <wp:wrapNone/>
              <wp:docPr id="65" name="Text 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387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7" o:spid="_x0000_s1500" type="#_x0000_t202" style="position:absolute;margin-left:114.05pt;margin-top:634.1pt;width:14.2pt;height:9.6pt;z-index:-1887436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pjC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vFxgJGgHPXpgo0G3ckQkWdk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387</w:t>
                    </w:r>
                    <w:r>
                      <w:rPr>
                        <w:rStyle w:val="MicrosoftSansSerif85pt0"/>
                      </w:rPr>
                      <w:fldChar w:fldCharType="end"/>
                    </w:r>
                  </w:p>
                </w:txbxContent>
              </v:textbox>
              <w10:wrap anchorx="page" anchory="page"/>
            </v:shape>
          </w:pict>
        </mc:Fallback>
      </mc:AlternateContent>
    </w:r>
  </w:p>
</w:ftr>
</file>

<file path=word/footer2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3"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62"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392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0" o:spid="_x0000_s1503" type="#_x0000_t202" style="position:absolute;margin-left:108.6pt;margin-top:643.95pt;width:11.7pt;height:7.9pt;z-index:-1887436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69GD2LICAACy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392</w:t>
                    </w:r>
                    <w:r>
                      <w:rPr>
                        <w:rStyle w:val="MicrosoftSansSerif"/>
                      </w:rPr>
                      <w:fldChar w:fldCharType="end"/>
                    </w:r>
                  </w:p>
                </w:txbxContent>
              </v:textbox>
              <w10:wrap anchorx="page" anchory="page"/>
            </v:shape>
          </w:pict>
        </mc:Fallback>
      </mc:AlternateContent>
    </w:r>
  </w:p>
</w:ftr>
</file>

<file path=word/footer2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4" behindDoc="1" locked="0" layoutInCell="1" allowOverlap="1">
              <wp:simplePos x="0" y="0"/>
              <wp:positionH relativeFrom="page">
                <wp:posOffset>5864225</wp:posOffset>
              </wp:positionH>
              <wp:positionV relativeFrom="page">
                <wp:posOffset>8112760</wp:posOffset>
              </wp:positionV>
              <wp:extent cx="180340" cy="121920"/>
              <wp:effectExtent l="0" t="0" r="0" b="0"/>
              <wp:wrapNone/>
              <wp:docPr id="61"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393</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1" o:spid="_x0000_s1504" type="#_x0000_t202" style="position:absolute;margin-left:461.75pt;margin-top:638.8pt;width:14.2pt;height:9.6pt;z-index:-1887436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393</w:t>
                    </w:r>
                    <w:r>
                      <w:rPr>
                        <w:rStyle w:val="MicrosoftSansSerif85pt1"/>
                      </w:rPr>
                      <w:fldChar w:fldCharType="end"/>
                    </w:r>
                  </w:p>
                </w:txbxContent>
              </v:textbox>
              <w10:wrap anchorx="page" anchory="page"/>
            </v:shape>
          </w:pict>
        </mc:Fallback>
      </mc:AlternateContent>
    </w:r>
  </w:p>
</w:ftr>
</file>

<file path=word/footer2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6" behindDoc="1" locked="0" layoutInCell="1" allowOverlap="1">
              <wp:simplePos x="0" y="0"/>
              <wp:positionH relativeFrom="page">
                <wp:posOffset>1440815</wp:posOffset>
              </wp:positionH>
              <wp:positionV relativeFrom="page">
                <wp:posOffset>8093075</wp:posOffset>
              </wp:positionV>
              <wp:extent cx="4580890" cy="138430"/>
              <wp:effectExtent l="2540" t="0" r="0" b="0"/>
              <wp:wrapNone/>
              <wp:docPr id="59" name="Text 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089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214"/>
                            </w:tabs>
                            <w:spacing w:line="240" w:lineRule="auto"/>
                          </w:pPr>
                          <w:r>
                            <w:rPr>
                              <w:rStyle w:val="95pt0"/>
                            </w:rPr>
                            <w:t>3 3ак. 4226</w:t>
                          </w:r>
                          <w:r>
                            <w:rPr>
                              <w:rStyle w:val="95pt0"/>
                            </w:rPr>
                            <w:tab/>
                          </w:r>
                          <w:r>
                            <w:fldChar w:fldCharType="begin"/>
                          </w:r>
                          <w:r>
                            <w:instrText xml:space="preserve"> PAGE \* MERGEFORMAT </w:instrText>
                          </w:r>
                          <w:r>
                            <w:fldChar w:fldCharType="separate"/>
                          </w:r>
                          <w:r w:rsidR="005D2727" w:rsidRPr="005D2727">
                            <w:rPr>
                              <w:rStyle w:val="95pt0"/>
                              <w:noProof/>
                            </w:rPr>
                            <w:t>390</w:t>
                          </w:r>
                          <w:r>
                            <w:rPr>
                              <w:rStyle w:val="95pt0"/>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3" o:spid="_x0000_s1506" type="#_x0000_t202" style="position:absolute;margin-left:113.45pt;margin-top:637.25pt;width:360.7pt;height:10.9pt;z-index:-18874361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" filled="f" stroked="f">
              <v:textbox style="mso-fit-shape-to-text:t" inset="0,0,0,0">
                <w:txbxContent>
                  <w:p w:rsidR="000F1739" w:rsidRDefault="00706FC3">
                    <w:pPr>
                      <w:pStyle w:val="a7"/>
                      <w:shd w:val="clear" w:color="auto" w:fill="auto"/>
                      <w:tabs>
                        <w:tab w:val="right" w:pos="7214"/>
                      </w:tabs>
                      <w:spacing w:line="240" w:lineRule="auto"/>
                    </w:pPr>
                    <w:r>
                      <w:rPr>
                        <w:rStyle w:val="95pt0"/>
                      </w:rPr>
                      <w:t>3 3ак. 4226</w:t>
                    </w:r>
                    <w:r>
                      <w:rPr>
                        <w:rStyle w:val="95pt0"/>
                      </w:rPr>
                      <w:tab/>
                    </w:r>
                    <w:r>
                      <w:fldChar w:fldCharType="begin"/>
                    </w:r>
                    <w:r>
                      <w:instrText xml:space="preserve"> PAGE \* MERGEFORMAT </w:instrText>
                    </w:r>
                    <w:r>
                      <w:fldChar w:fldCharType="separate"/>
                    </w:r>
                    <w:r w:rsidR="005D2727" w:rsidRPr="005D2727">
                      <w:rPr>
                        <w:rStyle w:val="95pt0"/>
                        <w:noProof/>
                      </w:rPr>
                      <w:t>390</w:t>
                    </w:r>
                    <w:r>
                      <w:rPr>
                        <w:rStyle w:val="95pt0"/>
                      </w:rPr>
                      <w:fldChar w:fldCharType="end"/>
                    </w:r>
                  </w:p>
                </w:txbxContent>
              </v:textbox>
              <w10:wrap anchorx="page" anchory="page"/>
            </v:shape>
          </w:pict>
        </mc:Fallback>
      </mc:AlternateContent>
    </w:r>
  </w:p>
</w:ftr>
</file>

<file path=word/footer2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9"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56"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396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6" o:spid="_x0000_s1509" type="#_x0000_t202" style="position:absolute;margin-left:108.6pt;margin-top:643.95pt;width:11.7pt;height:7.9pt;z-index:-1887436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Aipe/w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396</w:t>
                    </w:r>
                    <w:r>
                      <w:rPr>
                        <w:rStyle w:val="MicrosoftSansSerif"/>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7"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6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097" type="#_x0000_t202" style="position:absolute;margin-left:464.7pt;margin-top:643.65pt;width:9.5pt;height:9.6pt;z-index:-18874402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35</w:t>
                    </w:r>
                    <w:r>
                      <w:rPr>
                        <w:rStyle w:val="MicrosoftSansSerif85pt0"/>
                      </w:rPr>
                      <w:fldChar w:fldCharType="end"/>
                    </w:r>
                  </w:p>
                </w:txbxContent>
              </v:textbox>
              <w10:wrap anchorx="page" anchory="page"/>
            </v:shape>
          </w:pict>
        </mc:Fallback>
      </mc:AlternateContent>
    </w:r>
  </w:p>
</w:ftr>
</file>

<file path=word/footer2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0"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55"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397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7" o:spid="_x0000_s1510" type="#_x0000_t202" style="position:absolute;margin-left:454.95pt;margin-top:642.05pt;width:14.2pt;height:9.6pt;z-index:-1887436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397</w:t>
                    </w:r>
                    <w:r>
                      <w:rPr>
                        <w:rStyle w:val="MicrosoftSansSerif85pt0"/>
                      </w:rPr>
                      <w:fldChar w:fldCharType="end"/>
                    </w:r>
                  </w:p>
                </w:txbxContent>
              </v:textbox>
              <w10:wrap anchorx="page" anchory="page"/>
            </v:shape>
          </w:pict>
        </mc:Fallback>
      </mc:AlternateContent>
    </w:r>
  </w:p>
</w:ftr>
</file>

<file path=word/footer2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2" behindDoc="1" locked="0" layoutInCell="1" allowOverlap="1">
              <wp:simplePos x="0" y="0"/>
              <wp:positionH relativeFrom="page">
                <wp:posOffset>5864225</wp:posOffset>
              </wp:positionH>
              <wp:positionV relativeFrom="page">
                <wp:posOffset>8112760</wp:posOffset>
              </wp:positionV>
              <wp:extent cx="180340" cy="121920"/>
              <wp:effectExtent l="0" t="0" r="0" b="0"/>
              <wp:wrapNone/>
              <wp:docPr id="53"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394</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9" o:spid="_x0000_s1512" type="#_x0000_t202" style="position:absolute;margin-left:461.75pt;margin-top:638.8pt;width:14.2pt;height:9.6pt;z-index:-1887436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394</w:t>
                    </w:r>
                    <w:r>
                      <w:rPr>
                        <w:rStyle w:val="MicrosoftSansSerif85pt1"/>
                      </w:rPr>
                      <w:fldChar w:fldCharType="end"/>
                    </w:r>
                  </w:p>
                </w:txbxContent>
              </v:textbox>
              <w10:wrap anchorx="page" anchory="page"/>
            </v:shape>
          </w:pict>
        </mc:Fallback>
      </mc:AlternateContent>
    </w:r>
  </w:p>
</w:ftr>
</file>

<file path=word/footer2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5"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50"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406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2" o:spid="_x0000_s1515" type="#_x0000_t202" style="position:absolute;margin-left:108.6pt;margin-top:643.95pt;width:11.7pt;height:7.9pt;z-index:-1887436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CFXhG7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406</w:t>
                    </w:r>
                    <w:r>
                      <w:rPr>
                        <w:rStyle w:val="MicrosoftSansSerif"/>
                      </w:rPr>
                      <w:fldChar w:fldCharType="end"/>
                    </w:r>
                  </w:p>
                </w:txbxContent>
              </v:textbox>
              <w10:wrap anchorx="page" anchory="page"/>
            </v:shape>
          </w:pict>
        </mc:Fallback>
      </mc:AlternateContent>
    </w:r>
  </w:p>
</w:ftr>
</file>

<file path=word/footer2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6"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49"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407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3" o:spid="_x0000_s1516" type="#_x0000_t202" style="position:absolute;margin-left:454.95pt;margin-top:642.05pt;width:14.2pt;height:9.6pt;z-index:-1887436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407</w:t>
                    </w:r>
                    <w:r>
                      <w:rPr>
                        <w:rStyle w:val="MicrosoftSansSerif85pt0"/>
                      </w:rPr>
                      <w:fldChar w:fldCharType="end"/>
                    </w:r>
                  </w:p>
                </w:txbxContent>
              </v:textbox>
              <w10:wrap anchorx="page" anchory="page"/>
            </v:shape>
          </w:pict>
        </mc:Fallback>
      </mc:AlternateContent>
    </w:r>
  </w:p>
</w:ftr>
</file>

<file path=word/footer2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8" behindDoc="1" locked="0" layoutInCell="1" allowOverlap="1">
              <wp:simplePos x="0" y="0"/>
              <wp:positionH relativeFrom="page">
                <wp:posOffset>5864225</wp:posOffset>
              </wp:positionH>
              <wp:positionV relativeFrom="page">
                <wp:posOffset>8112760</wp:posOffset>
              </wp:positionV>
              <wp:extent cx="180340" cy="121920"/>
              <wp:effectExtent l="0" t="0" r="0" b="0"/>
              <wp:wrapNone/>
              <wp:docPr id="47"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398</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5" o:spid="_x0000_s1518" type="#_x0000_t202" style="position:absolute;margin-left:461.75pt;margin-top:638.8pt;width:14.2pt;height:9.6pt;z-index:-1887436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fncsA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398</w:t>
                    </w:r>
                    <w:r>
                      <w:rPr>
                        <w:rStyle w:val="MicrosoftSansSerif85pt1"/>
                      </w:rPr>
                      <w:fldChar w:fldCharType="end"/>
                    </w:r>
                  </w:p>
                </w:txbxContent>
              </v:textbox>
              <w10:wrap anchorx="page" anchory="page"/>
            </v:shape>
          </w:pict>
        </mc:Fallback>
      </mc:AlternateContent>
    </w:r>
  </w:p>
</w:ftr>
</file>

<file path=word/footer2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1"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44"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418</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8" o:spid="_x0000_s1521" type="#_x0000_t202" style="position:absolute;margin-left:108.6pt;margin-top:643.95pt;width:11.7pt;height:7.9pt;z-index:-1887435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418</w:t>
                    </w:r>
                    <w:r>
                      <w:rPr>
                        <w:rStyle w:val="MicrosoftSansSerif"/>
                      </w:rPr>
                      <w:fldChar w:fldCharType="end"/>
                    </w:r>
                  </w:p>
                </w:txbxContent>
              </v:textbox>
              <w10:wrap anchorx="page" anchory="page"/>
            </v:shape>
          </w:pict>
        </mc:Fallback>
      </mc:AlternateContent>
    </w:r>
  </w:p>
</w:ftr>
</file>

<file path=word/footer2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2"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43" name="Text Box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419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9" o:spid="_x0000_s1522" type="#_x0000_t202" style="position:absolute;margin-left:454.95pt;margin-top:642.05pt;width:14.2pt;height:9.6pt;z-index:-1887435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419</w:t>
                    </w:r>
                    <w:r>
                      <w:rPr>
                        <w:rStyle w:val="MicrosoftSansSerif85pt0"/>
                      </w:rPr>
                      <w:fldChar w:fldCharType="end"/>
                    </w:r>
                  </w:p>
                </w:txbxContent>
              </v:textbox>
              <w10:wrap anchorx="page" anchory="page"/>
            </v:shape>
          </w:pict>
        </mc:Fallback>
      </mc:AlternateContent>
    </w:r>
  </w:p>
</w:ftr>
</file>

<file path=word/footer2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4" behindDoc="1" locked="0" layoutInCell="1" allowOverlap="1">
              <wp:simplePos x="0" y="0"/>
              <wp:positionH relativeFrom="page">
                <wp:posOffset>5822315</wp:posOffset>
              </wp:positionH>
              <wp:positionV relativeFrom="page">
                <wp:posOffset>8101965</wp:posOffset>
              </wp:positionV>
              <wp:extent cx="180340" cy="121920"/>
              <wp:effectExtent l="2540" t="0" r="2540" b="4445"/>
              <wp:wrapNone/>
              <wp:docPr id="41"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408</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1" o:spid="_x0000_s1524" type="#_x0000_t202" style="position:absolute;margin-left:458.45pt;margin-top:637.95pt;width:14.2pt;height:9.6pt;z-index:-1887435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408</w:t>
                    </w:r>
                    <w:r>
                      <w:rPr>
                        <w:rStyle w:val="MicrosoftSansSerif85pt1"/>
                      </w:rPr>
                      <w:fldChar w:fldCharType="end"/>
                    </w:r>
                  </w:p>
                </w:txbxContent>
              </v:textbox>
              <w10:wrap anchorx="page" anchory="page"/>
            </v:shape>
          </w:pict>
        </mc:Fallback>
      </mc:AlternateContent>
    </w:r>
  </w:p>
</w:ftr>
</file>

<file path=word/footer2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7"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38" name="Text 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424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4" o:spid="_x0000_s1527" type="#_x0000_t202" style="position:absolute;margin-left:108.6pt;margin-top:643.95pt;width:11.7pt;height:7.9pt;z-index:-1887435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424</w:t>
                    </w:r>
                    <w:r>
                      <w:rPr>
                        <w:rStyle w:val="MicrosoftSansSerif"/>
                      </w:rPr>
                      <w:fldChar w:fldCharType="end"/>
                    </w:r>
                  </w:p>
                </w:txbxContent>
              </v:textbox>
              <w10:wrap anchorx="page" anchory="page"/>
            </v:shape>
          </w:pict>
        </mc:Fallback>
      </mc:AlternateContent>
    </w:r>
  </w:p>
</w:ftr>
</file>

<file path=word/footer2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8" behindDoc="1" locked="0" layoutInCell="1" allowOverlap="1">
              <wp:simplePos x="0" y="0"/>
              <wp:positionH relativeFrom="page">
                <wp:posOffset>1377950</wp:posOffset>
              </wp:positionH>
              <wp:positionV relativeFrom="page">
                <wp:posOffset>8118475</wp:posOffset>
              </wp:positionV>
              <wp:extent cx="4654550" cy="102235"/>
              <wp:effectExtent l="0" t="3175" r="0" b="0"/>
              <wp:wrapNone/>
              <wp:docPr id="37" name="Text Box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30"/>
                            </w:tabs>
                            <w:spacing w:line="240" w:lineRule="auto"/>
                          </w:pPr>
                          <w:r>
                            <w:t>14 3ак. 4226</w:t>
                          </w:r>
                          <w:r>
                            <w:tab/>
                          </w:r>
                          <w:r>
                            <w:fldChar w:fldCharType="begin"/>
                          </w:r>
                          <w:r>
                            <w:instrText xml:space="preserve"> PAGE \* MERGEFORMAT </w:instrText>
                          </w:r>
                          <w:r>
                            <w:fldChar w:fldCharType="separate"/>
                          </w:r>
                          <w:r w:rsidR="005D2727">
                            <w:rPr>
                              <w:noProof/>
                            </w:rPr>
                            <w:t>423</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5" o:spid="_x0000_s1528" type="#_x0000_t202" style="position:absolute;margin-left:108.5pt;margin-top:639.25pt;width:366.5pt;height:8.05pt;z-index:-18874359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9sstA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" filled="f" stroked="f">
              <v:textbox style="mso-fit-shape-to-text:t" inset="0,0,0,0">
                <w:txbxContent>
                  <w:p w:rsidR="000F1739" w:rsidRDefault="00706FC3">
                    <w:pPr>
                      <w:pStyle w:val="a7"/>
                      <w:shd w:val="clear" w:color="auto" w:fill="auto"/>
                      <w:tabs>
                        <w:tab w:val="right" w:pos="7330"/>
                      </w:tabs>
                      <w:spacing w:line="240" w:lineRule="auto"/>
                    </w:pPr>
                    <w:r>
                      <w:t>14 3ак. 4226</w:t>
                    </w:r>
                    <w:r>
                      <w:tab/>
                    </w:r>
                    <w:r>
                      <w:fldChar w:fldCharType="begin"/>
                    </w:r>
                    <w:r>
                      <w:instrText xml:space="preserve"> PAGE \* MERGEFORMAT </w:instrText>
                    </w:r>
                    <w:r>
                      <w:fldChar w:fldCharType="separate"/>
                    </w:r>
                    <w:r w:rsidR="005D2727">
                      <w:rPr>
                        <w:noProof/>
                      </w:rPr>
                      <w:t>423</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1"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64"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101" type="#_x0000_t202" style="position:absolute;margin-left:108.4pt;margin-top:644.2pt;width:10.15pt;height:11.3pt;z-index:-1887440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40</w:t>
                    </w:r>
                    <w:r>
                      <w:rPr>
                        <w:rStyle w:val="MicrosoftSansSerif10pt0pt"/>
                      </w:rPr>
                      <w:fldChar w:fldCharType="end"/>
                    </w:r>
                  </w:p>
                </w:txbxContent>
              </v:textbox>
              <w10:wrap anchorx="page" anchory="page"/>
            </v:shape>
          </w:pict>
        </mc:Fallback>
      </mc:AlternateContent>
    </w:r>
  </w:p>
</w:ftr>
</file>

<file path=word/footer2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0"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35" name="Text 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7" o:spid="_x0000_s1530" type="#_x0000_t202" style="position:absolute;margin-left:454.95pt;margin-top:642.05pt;width:14.2pt;height:9.6pt;z-index:-1887435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JIvsQ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420</w:t>
                    </w:r>
                    <w:r>
                      <w:rPr>
                        <w:rStyle w:val="MicrosoftSansSerif85pt0"/>
                      </w:rPr>
                      <w:fldChar w:fldCharType="end"/>
                    </w:r>
                  </w:p>
                </w:txbxContent>
              </v:textbox>
              <w10:wrap anchorx="page" anchory="page"/>
            </v:shape>
          </w:pict>
        </mc:Fallback>
      </mc:AlternateContent>
    </w:r>
  </w:p>
</w:ftr>
</file>

<file path=word/footer2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3"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32"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428</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0" o:spid="_x0000_s1533" type="#_x0000_t202" style="position:absolute;margin-left:108.6pt;margin-top:643.95pt;width:11.7pt;height:7.9pt;z-index:-1887435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u1ric7ICAACy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428</w:t>
                    </w:r>
                    <w:r>
                      <w:rPr>
                        <w:rStyle w:val="MicrosoftSansSerif"/>
                      </w:rPr>
                      <w:fldChar w:fldCharType="end"/>
                    </w:r>
                  </w:p>
                </w:txbxContent>
              </v:textbox>
              <w10:wrap anchorx="page" anchory="page"/>
            </v:shape>
          </w:pict>
        </mc:Fallback>
      </mc:AlternateContent>
    </w:r>
  </w:p>
</w:ftr>
</file>

<file path=word/footer2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4"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3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1" o:spid="_x0000_s1534" type="#_x0000_t202" style="position:absolute;margin-left:454.95pt;margin-top:642.05pt;width:14.2pt;height:9.6pt;z-index:-1887435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427</w:t>
                    </w:r>
                    <w:r>
                      <w:rPr>
                        <w:rStyle w:val="MicrosoftSansSerif85pt0"/>
                      </w:rPr>
                      <w:fldChar w:fldCharType="end"/>
                    </w:r>
                  </w:p>
                </w:txbxContent>
              </v:textbox>
              <w10:wrap anchorx="page" anchory="page"/>
            </v:shape>
          </w:pict>
        </mc:Fallback>
      </mc:AlternateContent>
    </w:r>
  </w:p>
</w:ftr>
</file>

<file path=word/footer2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6" behindDoc="1" locked="0" layoutInCell="1" allowOverlap="1">
              <wp:simplePos x="0" y="0"/>
              <wp:positionH relativeFrom="page">
                <wp:posOffset>5821680</wp:posOffset>
              </wp:positionH>
              <wp:positionV relativeFrom="page">
                <wp:posOffset>8094980</wp:posOffset>
              </wp:positionV>
              <wp:extent cx="180340" cy="121920"/>
              <wp:effectExtent l="1905" t="0" r="2540" b="0"/>
              <wp:wrapNone/>
              <wp:docPr id="29" name="Text 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3" o:spid="_x0000_s1536" type="#_x0000_t202" style="position:absolute;margin-left:458.4pt;margin-top:637.4pt;width:14.2pt;height:9.6pt;z-index:-1887435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425</w:t>
                    </w:r>
                    <w:r>
                      <w:rPr>
                        <w:rStyle w:val="MicrosoftSansSerif85pt0"/>
                      </w:rPr>
                      <w:fldChar w:fldCharType="end"/>
                    </w:r>
                  </w:p>
                </w:txbxContent>
              </v:textbox>
              <w10:wrap anchorx="page" anchory="page"/>
            </v:shape>
          </w:pict>
        </mc:Fallback>
      </mc:AlternateContent>
    </w:r>
  </w:p>
</w:ftr>
</file>

<file path=word/footer2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9"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26"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436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6" o:spid="_x0000_s1539" type="#_x0000_t202" style="position:absolute;margin-left:108.6pt;margin-top:643.95pt;width:11.7pt;height:7.9pt;z-index:-1887435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nHosQIAALI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436</w:t>
                    </w:r>
                    <w:r>
                      <w:rPr>
                        <w:rStyle w:val="MicrosoftSansSerif"/>
                      </w:rPr>
                      <w:fldChar w:fldCharType="end"/>
                    </w:r>
                  </w:p>
                </w:txbxContent>
              </v:textbox>
              <w10:wrap anchorx="page" anchory="page"/>
            </v:shape>
          </w:pict>
        </mc:Fallback>
      </mc:AlternateContent>
    </w:r>
  </w:p>
</w:ftr>
</file>

<file path=word/footer2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0" behindDoc="1" locked="0" layoutInCell="1" allowOverlap="1">
              <wp:simplePos x="0" y="0"/>
              <wp:positionH relativeFrom="page">
                <wp:posOffset>5777865</wp:posOffset>
              </wp:positionH>
              <wp:positionV relativeFrom="page">
                <wp:posOffset>8154035</wp:posOffset>
              </wp:positionV>
              <wp:extent cx="180340" cy="121920"/>
              <wp:effectExtent l="0" t="635" r="1270" b="3810"/>
              <wp:wrapNone/>
              <wp:docPr id="25"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435</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7" o:spid="_x0000_s1540" type="#_x0000_t202" style="position:absolute;margin-left:454.95pt;margin-top:642.05pt;width:14.2pt;height:9.6pt;z-index:-1887435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435</w:t>
                    </w:r>
                    <w:r>
                      <w:rPr>
                        <w:rStyle w:val="MicrosoftSansSerif85pt0"/>
                      </w:rPr>
                      <w:fldChar w:fldCharType="end"/>
                    </w:r>
                  </w:p>
                </w:txbxContent>
              </v:textbox>
              <w10:wrap anchorx="page" anchory="page"/>
            </v:shape>
          </w:pict>
        </mc:Fallback>
      </mc:AlternateContent>
    </w:r>
  </w:p>
</w:ftr>
</file>

<file path=word/footer2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2" behindDoc="1" locked="0" layoutInCell="1" allowOverlap="1">
              <wp:simplePos x="0" y="0"/>
              <wp:positionH relativeFrom="page">
                <wp:posOffset>5821680</wp:posOffset>
              </wp:positionH>
              <wp:positionV relativeFrom="page">
                <wp:posOffset>8094980</wp:posOffset>
              </wp:positionV>
              <wp:extent cx="180340" cy="121920"/>
              <wp:effectExtent l="1905" t="0" r="2540" b="0"/>
              <wp:wrapNone/>
              <wp:docPr id="23"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9" o:spid="_x0000_s1542" type="#_x0000_t202" style="position:absolute;margin-left:458.4pt;margin-top:637.4pt;width:14.2pt;height:9.6pt;z-index:-1887435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429</w:t>
                    </w:r>
                    <w:r>
                      <w:rPr>
                        <w:rStyle w:val="MicrosoftSansSerif85pt0"/>
                      </w:rPr>
                      <w:fldChar w:fldCharType="end"/>
                    </w:r>
                  </w:p>
                </w:txbxContent>
              </v:textbox>
              <w10:wrap anchorx="page" anchory="page"/>
            </v:shape>
          </w:pict>
        </mc:Fallback>
      </mc:AlternateContent>
    </w:r>
  </w:p>
</w:ftr>
</file>

<file path=word/footer2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5" behindDoc="1" locked="0" layoutInCell="1" allowOverlap="1">
              <wp:simplePos x="0" y="0"/>
              <wp:positionH relativeFrom="page">
                <wp:posOffset>1386205</wp:posOffset>
              </wp:positionH>
              <wp:positionV relativeFrom="page">
                <wp:posOffset>8060690</wp:posOffset>
              </wp:positionV>
              <wp:extent cx="180340" cy="121920"/>
              <wp:effectExtent l="0" t="2540" r="0" b="4445"/>
              <wp:wrapNone/>
              <wp:docPr id="20" name="Text 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438</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2" o:spid="_x0000_s1545" type="#_x0000_t202" style="position:absolute;margin-left:109.15pt;margin-top:634.7pt;width:14.2pt;height:9.6pt;z-index:-1887435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438</w:t>
                    </w:r>
                    <w:r>
                      <w:rPr>
                        <w:rStyle w:val="MicrosoftSansSerif85pt1"/>
                      </w:rPr>
                      <w:fldChar w:fldCharType="end"/>
                    </w:r>
                  </w:p>
                </w:txbxContent>
              </v:textbox>
              <w10:wrap anchorx="page" anchory="page"/>
            </v:shape>
          </w:pict>
        </mc:Fallback>
      </mc:AlternateContent>
    </w:r>
  </w:p>
</w:ftr>
</file>

<file path=word/footer2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6" behindDoc="1" locked="0" layoutInCell="1" allowOverlap="1">
              <wp:simplePos x="0" y="0"/>
              <wp:positionH relativeFrom="page">
                <wp:posOffset>5853430</wp:posOffset>
              </wp:positionH>
              <wp:positionV relativeFrom="page">
                <wp:posOffset>8115300</wp:posOffset>
              </wp:positionV>
              <wp:extent cx="180340" cy="121920"/>
              <wp:effectExtent l="0" t="0" r="0" b="635"/>
              <wp:wrapNone/>
              <wp:docPr id="19" name="Text 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439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3" o:spid="_x0000_s1546" type="#_x0000_t202" style="position:absolute;margin-left:460.9pt;margin-top:639pt;width:14.2pt;height:9.6pt;z-index:-1887435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439</w:t>
                    </w:r>
                    <w:r>
                      <w:rPr>
                        <w:rStyle w:val="MicrosoftSansSerif85pt0"/>
                      </w:rPr>
                      <w:fldChar w:fldCharType="end"/>
                    </w:r>
                  </w:p>
                </w:txbxContent>
              </v:textbox>
              <w10:wrap anchorx="page" anchory="page"/>
            </v:shape>
          </w:pict>
        </mc:Fallback>
      </mc:AlternateContent>
    </w:r>
  </w:p>
</w:ftr>
</file>

<file path=word/footer2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2"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6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 o:spid="_x0000_s1102" type="#_x0000_t202" style="position:absolute;margin-left:464.7pt;margin-top:643.65pt;width:9.5pt;height:9.6pt;z-index:-1887440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39</w:t>
                    </w:r>
                    <w:r>
                      <w:rPr>
                        <w:rStyle w:val="MicrosoftSansSerif85pt0"/>
                      </w:rPr>
                      <w:fldChar w:fldCharType="end"/>
                    </w:r>
                  </w:p>
                </w:txbxContent>
              </v:textbox>
              <w10:wrap anchorx="page" anchory="page"/>
            </v:shape>
          </w:pict>
        </mc:Fallback>
      </mc:AlternateContent>
    </w:r>
  </w:p>
</w:ftr>
</file>

<file path=word/footer2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9"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6" name="Text 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442</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6" o:spid="_x0000_s1549" type="#_x0000_t202" style="position:absolute;margin-left:108.6pt;margin-top:643.95pt;width:11.7pt;height:7.9pt;z-index:-1887435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442</w:t>
                    </w:r>
                    <w:r>
                      <w:rPr>
                        <w:rStyle w:val="MicrosoftSansSerif"/>
                      </w:rPr>
                      <w:fldChar w:fldCharType="end"/>
                    </w:r>
                  </w:p>
                </w:txbxContent>
              </v:textbox>
              <w10:wrap anchorx="page" anchory="page"/>
            </v:shape>
          </w:pict>
        </mc:Fallback>
      </mc:AlternateContent>
    </w:r>
  </w:p>
</w:ftr>
</file>

<file path=word/footer2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0" behindDoc="1" locked="0" layoutInCell="1" allowOverlap="1">
              <wp:simplePos x="0" y="0"/>
              <wp:positionH relativeFrom="page">
                <wp:posOffset>5847080</wp:posOffset>
              </wp:positionH>
              <wp:positionV relativeFrom="page">
                <wp:posOffset>8158480</wp:posOffset>
              </wp:positionV>
              <wp:extent cx="148590" cy="100330"/>
              <wp:effectExtent l="0" t="0" r="0" b="0"/>
              <wp:wrapNone/>
              <wp:docPr id="15" name="Text 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441</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7" o:spid="_x0000_s1550" type="#_x0000_t202" style="position:absolute;margin-left:460.4pt;margin-top:642.4pt;width:11.7pt;height:7.9pt;z-index:-1887435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441</w:t>
                    </w:r>
                    <w:r>
                      <w:rPr>
                        <w:rStyle w:val="MicrosoftSansSerif"/>
                      </w:rPr>
                      <w:fldChar w:fldCharType="end"/>
                    </w:r>
                  </w:p>
                </w:txbxContent>
              </v:textbox>
              <w10:wrap anchorx="page" anchory="page"/>
            </v:shape>
          </w:pict>
        </mc:Fallback>
      </mc:AlternateContent>
    </w:r>
  </w:p>
</w:ftr>
</file>

<file path=word/footer2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3"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12"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444</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0" o:spid="_x0000_s1553" type="#_x0000_t202" style="position:absolute;margin-left:108.6pt;margin-top:643.95pt;width:11.7pt;height:7.9pt;z-index:-1887435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444</w:t>
                    </w:r>
                    <w:r>
                      <w:rPr>
                        <w:rStyle w:val="MicrosoftSansSerif"/>
                      </w:rPr>
                      <w:fldChar w:fldCharType="end"/>
                    </w:r>
                  </w:p>
                </w:txbxContent>
              </v:textbox>
              <w10:wrap anchorx="page" anchory="page"/>
            </v:shape>
          </w:pict>
        </mc:Fallback>
      </mc:AlternateContent>
    </w:r>
  </w:p>
</w:ftr>
</file>

<file path=word/footer2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4" behindDoc="1" locked="0" layoutInCell="1" allowOverlap="1">
              <wp:simplePos x="0" y="0"/>
              <wp:positionH relativeFrom="page">
                <wp:posOffset>5847080</wp:posOffset>
              </wp:positionH>
              <wp:positionV relativeFrom="page">
                <wp:posOffset>8158480</wp:posOffset>
              </wp:positionV>
              <wp:extent cx="148590" cy="100330"/>
              <wp:effectExtent l="0" t="0" r="0" b="0"/>
              <wp:wrapNone/>
              <wp:docPr id="11"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445</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1" o:spid="_x0000_s1554" type="#_x0000_t202" style="position:absolute;margin-left:460.4pt;margin-top:642.4pt;width:11.7pt;height:7.9pt;z-index:-1887435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445</w:t>
                    </w:r>
                    <w:r>
                      <w:rPr>
                        <w:rStyle w:val="MicrosoftSansSerif"/>
                      </w:rPr>
                      <w:fldChar w:fldCharType="end"/>
                    </w:r>
                  </w:p>
                </w:txbxContent>
              </v:textbox>
              <w10:wrap anchorx="page" anchory="page"/>
            </v:shape>
          </w:pict>
        </mc:Fallback>
      </mc:AlternateContent>
    </w:r>
  </w:p>
</w:ftr>
</file>

<file path=word/footer27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6" behindDoc="1" locked="0" layoutInCell="1" allowOverlap="1">
              <wp:simplePos x="0" y="0"/>
              <wp:positionH relativeFrom="page">
                <wp:posOffset>5853430</wp:posOffset>
              </wp:positionH>
              <wp:positionV relativeFrom="page">
                <wp:posOffset>8115300</wp:posOffset>
              </wp:positionV>
              <wp:extent cx="180340" cy="121920"/>
              <wp:effectExtent l="0" t="0" r="0" b="635"/>
              <wp:wrapNone/>
              <wp:docPr id="9"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443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3" o:spid="_x0000_s1556" type="#_x0000_t202" style="position:absolute;margin-left:460.9pt;margin-top:639pt;width:14.2pt;height:9.6pt;z-index:-1887435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443</w:t>
                    </w:r>
                    <w:r>
                      <w:rPr>
                        <w:rStyle w:val="MicrosoftSansSerif85pt0"/>
                      </w:rPr>
                      <w:fldChar w:fldCharType="end"/>
                    </w:r>
                  </w:p>
                </w:txbxContent>
              </v:textbox>
              <w10:wrap anchorx="page" anchory="page"/>
            </v:shape>
          </w:pict>
        </mc:Fallback>
      </mc:AlternateContent>
    </w:r>
  </w:p>
</w:ftr>
</file>

<file path=word/footer27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8" behindDoc="1" locked="0" layoutInCell="1" allowOverlap="1">
              <wp:simplePos x="0" y="0"/>
              <wp:positionH relativeFrom="page">
                <wp:posOffset>1471295</wp:posOffset>
              </wp:positionH>
              <wp:positionV relativeFrom="page">
                <wp:posOffset>8225155</wp:posOffset>
              </wp:positionV>
              <wp:extent cx="180340" cy="121920"/>
              <wp:effectExtent l="4445" t="0" r="0" b="0"/>
              <wp:wrapNone/>
              <wp:docPr id="7" name="Text 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448</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5" o:spid="_x0000_s1558" type="#_x0000_t202" style="position:absolute;margin-left:115.85pt;margin-top:647.65pt;width:14.2pt;height:9.6pt;z-index:-1887435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448</w:t>
                    </w:r>
                    <w:r>
                      <w:rPr>
                        <w:rStyle w:val="MicrosoftSansSerif85pt0"/>
                      </w:rPr>
                      <w:fldChar w:fldCharType="end"/>
                    </w:r>
                  </w:p>
                </w:txbxContent>
              </v:textbox>
              <w10:wrap anchorx="page" anchory="page"/>
            </v:shape>
          </w:pict>
        </mc:Fallback>
      </mc:AlternateContent>
    </w:r>
  </w:p>
</w:ftr>
</file>

<file path=word/footer27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9" behindDoc="1" locked="0" layoutInCell="1" allowOverlap="1">
              <wp:simplePos x="0" y="0"/>
              <wp:positionH relativeFrom="page">
                <wp:posOffset>5847080</wp:posOffset>
              </wp:positionH>
              <wp:positionV relativeFrom="page">
                <wp:posOffset>8158480</wp:posOffset>
              </wp:positionV>
              <wp:extent cx="148590" cy="100330"/>
              <wp:effectExtent l="0" t="0" r="0" b="0"/>
              <wp:wrapNone/>
              <wp:docPr id="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447</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6" o:spid="_x0000_s1559" type="#_x0000_t202" style="position:absolute;margin-left:460.4pt;margin-top:642.4pt;width:11.7pt;height:7.9pt;z-index:-1887435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447</w:t>
                    </w:r>
                    <w:r>
                      <w:rPr>
                        <w:rStyle w:val="MicrosoftSansSerif"/>
                      </w:rPr>
                      <w:fldChar w:fldCharType="end"/>
                    </w:r>
                  </w:p>
                </w:txbxContent>
              </v:textbox>
              <w10:wrap anchorx="page" anchory="page"/>
            </v:shape>
          </w:pict>
        </mc:Fallback>
      </mc:AlternateContent>
    </w:r>
  </w:p>
</w:ftr>
</file>

<file path=word/footer27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21" behindDoc="1" locked="0" layoutInCell="1" allowOverlap="1">
              <wp:simplePos x="0" y="0"/>
              <wp:positionH relativeFrom="page">
                <wp:posOffset>1379220</wp:posOffset>
              </wp:positionH>
              <wp:positionV relativeFrom="page">
                <wp:posOffset>8178165</wp:posOffset>
              </wp:positionV>
              <wp:extent cx="148590" cy="100330"/>
              <wp:effectExtent l="0" t="0" r="3175" b="0"/>
              <wp:wrapNone/>
              <wp:docPr id="4" name="Text 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446</w:t>
                          </w:r>
                          <w:r>
                            <w:rPr>
                              <w:rStyle w:val="MicrosoftSansSeri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8" o:spid="_x0000_s1561" type="#_x0000_t202" style="position:absolute;margin-left:108.6pt;margin-top:643.95pt;width:11.7pt;height:7.9pt;z-index:-1887435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
                        <w:noProof/>
                      </w:rPr>
                      <w:t>446</w:t>
                    </w:r>
                    <w:r>
                      <w:rPr>
                        <w:rStyle w:val="MicrosoftSansSerif"/>
                      </w:rPr>
                      <w:fldChar w:fldCharType="end"/>
                    </w:r>
                  </w:p>
                </w:txbxContent>
              </v:textbox>
              <w10:wrap anchorx="page" anchory="page"/>
            </v:shape>
          </w:pict>
        </mc:Fallback>
      </mc:AlternateContent>
    </w:r>
  </w:p>
</w:ftr>
</file>

<file path=word/footer27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7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4" behindDoc="1" locked="0" layoutInCell="1" allowOverlap="1">
              <wp:simplePos x="0" y="0"/>
              <wp:positionH relativeFrom="page">
                <wp:posOffset>1383030</wp:posOffset>
              </wp:positionH>
              <wp:positionV relativeFrom="page">
                <wp:posOffset>8098790</wp:posOffset>
              </wp:positionV>
              <wp:extent cx="120650" cy="121920"/>
              <wp:effectExtent l="1905" t="2540" r="2540" b="4445"/>
              <wp:wrapNone/>
              <wp:docPr id="461"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104" type="#_x0000_t202" style="position:absolute;margin-left:108.9pt;margin-top:637.7pt;width:9.5pt;height:9.6pt;z-index:-1887440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37</w:t>
                    </w:r>
                    <w:r>
                      <w:rPr>
                        <w:rStyle w:val="MicrosoftSansSerif85pt0"/>
                      </w:rPr>
                      <w:fldChar w:fldCharType="end"/>
                    </w:r>
                  </w:p>
                </w:txbxContent>
              </v:textbox>
              <w10:wrap anchorx="page" anchory="page"/>
            </v:shape>
          </w:pict>
        </mc:Fallback>
      </mc:AlternateContent>
    </w:r>
  </w:p>
</w:ftr>
</file>

<file path=word/footer28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24" behindDoc="1" locked="0" layoutInCell="1" allowOverlap="1">
              <wp:simplePos x="0" y="0"/>
              <wp:positionH relativeFrom="page">
                <wp:posOffset>5701030</wp:posOffset>
              </wp:positionH>
              <wp:positionV relativeFrom="page">
                <wp:posOffset>8087995</wp:posOffset>
              </wp:positionV>
              <wp:extent cx="180340" cy="121920"/>
              <wp:effectExtent l="0" t="1270" r="0" b="0"/>
              <wp:wrapNone/>
              <wp:docPr id="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449</w:t>
                          </w:r>
                          <w:r>
                            <w:rPr>
                              <w:rStyle w:val="MicrosoftSansSerif8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1" o:spid="_x0000_s1564" type="#_x0000_t202" style="position:absolute;margin-left:448.9pt;margin-top:636.85pt;width:14.2pt;height:9.6pt;z-index:-1887435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1"/>
                        <w:noProof/>
                      </w:rPr>
                      <w:t>449</w:t>
                    </w:r>
                    <w:r>
                      <w:rPr>
                        <w:rStyle w:val="MicrosoftSansSerif85pt1"/>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7"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58"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42</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107" type="#_x0000_t202" style="position:absolute;margin-left:108.4pt;margin-top:644.2pt;width:10.15pt;height:11.3pt;z-index:-1887440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42</w:t>
                    </w:r>
                    <w:r>
                      <w:rPr>
                        <w:rStyle w:val="MicrosoftSansSerif10pt0pt"/>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8"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57"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43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8" o:spid="_x0000_s1108" type="#_x0000_t202" style="position:absolute;margin-left:464.7pt;margin-top:643.65pt;width:9.5pt;height:9.6pt;z-index:-1887440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43</w:t>
                    </w:r>
                    <w:r>
                      <w:rPr>
                        <w:rStyle w:val="MicrosoftSansSerif85pt0"/>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0" behindDoc="1" locked="0" layoutInCell="1" allowOverlap="1">
              <wp:simplePos x="0" y="0"/>
              <wp:positionH relativeFrom="page">
                <wp:posOffset>1383030</wp:posOffset>
              </wp:positionH>
              <wp:positionV relativeFrom="page">
                <wp:posOffset>8098790</wp:posOffset>
              </wp:positionV>
              <wp:extent cx="120650" cy="121920"/>
              <wp:effectExtent l="1905" t="2540" r="2540" b="4445"/>
              <wp:wrapNone/>
              <wp:docPr id="45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41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110" type="#_x0000_t202" style="position:absolute;margin-left:108.9pt;margin-top:637.7pt;width:9.5pt;height:9.6pt;z-index:-1887440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41</w:t>
                    </w:r>
                    <w:r>
                      <w:rPr>
                        <w:rStyle w:val="MicrosoftSansSerif85pt0"/>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3"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52"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62</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4" o:spid="_x0000_s1113" type="#_x0000_t202" style="position:absolute;margin-left:108.4pt;margin-top:644.2pt;width:10.15pt;height:11.3pt;z-index:-1887440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Bwde58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62</w:t>
                    </w:r>
                    <w:r>
                      <w:rPr>
                        <w:rStyle w:val="MicrosoftSansSerif10pt0pt"/>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4"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5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5" o:spid="_x0000_s1114" type="#_x0000_t202" style="position:absolute;margin-left:464.7pt;margin-top:643.65pt;width:9.5pt;height:9.6pt;z-index:-1887440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63</w:t>
                    </w:r>
                    <w:r>
                      <w:rPr>
                        <w:rStyle w:val="MicrosoftSansSerif85pt0"/>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6" behindDoc="1" locked="0" layoutInCell="1" allowOverlap="1">
              <wp:simplePos x="0" y="0"/>
              <wp:positionH relativeFrom="page">
                <wp:posOffset>5897245</wp:posOffset>
              </wp:positionH>
              <wp:positionV relativeFrom="page">
                <wp:posOffset>8098790</wp:posOffset>
              </wp:positionV>
              <wp:extent cx="141605" cy="143510"/>
              <wp:effectExtent l="1270" t="2540" r="3810" b="4445"/>
              <wp:wrapNone/>
              <wp:docPr id="44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
                              <w:noProof/>
                            </w:rPr>
                            <w:t>44</w:t>
                          </w:r>
                          <w:r>
                            <w:rPr>
                              <w:rStyle w:val="MicrosoftSansSerif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116" type="#_x0000_t202" style="position:absolute;margin-left:464.35pt;margin-top:637.7pt;width:11.15pt;height:11.3pt;z-index:-1887440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
                        <w:noProof/>
                      </w:rPr>
                      <w:t>44</w:t>
                    </w:r>
                    <w:r>
                      <w:rPr>
                        <w:rStyle w:val="MicrosoftSansSerif10pt"/>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9"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4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66</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119" type="#_x0000_t202" style="position:absolute;margin-left:108.4pt;margin-top:644.2pt;width:10.15pt;height:11.3pt;z-index:-1887440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AP15tf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66</w:t>
                    </w:r>
                    <w:r>
                      <w:rPr>
                        <w:rStyle w:val="MicrosoftSansSerif10pt0pt"/>
                      </w:rP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1"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4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6" o:spid="_x0000_s1121" type="#_x0000_t202" style="position:absolute;margin-left:464.7pt;margin-top:643.65pt;width:9.5pt;height:9.6pt;z-index:-1887439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64</w:t>
                    </w:r>
                    <w:r>
                      <w:rPr>
                        <w:rStyle w:val="MicrosoftSansSerif85pt0"/>
                      </w:rP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4"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41"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70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 o:spid="_x0000_s1124" type="#_x0000_t202" style="position:absolute;margin-left:108.4pt;margin-top:644.2pt;width:10.15pt;height:11.3pt;z-index:-1887439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70</w:t>
                    </w:r>
                    <w:r>
                      <w:rPr>
                        <w:rStyle w:val="MicrosoftSansSerif10pt0pt"/>
                      </w:rP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6" behindDoc="1" locked="0" layoutInCell="1" allowOverlap="1">
              <wp:simplePos x="0" y="0"/>
              <wp:positionH relativeFrom="page">
                <wp:posOffset>5901690</wp:posOffset>
              </wp:positionH>
              <wp:positionV relativeFrom="page">
                <wp:posOffset>8174355</wp:posOffset>
              </wp:positionV>
              <wp:extent cx="120650" cy="121920"/>
              <wp:effectExtent l="0" t="1905" r="2540" b="0"/>
              <wp:wrapNone/>
              <wp:docPr id="439"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68</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126" type="#_x0000_t202" style="position:absolute;margin-left:464.7pt;margin-top:643.65pt;width:9.5pt;height:9.6pt;z-index:-1887439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68</w:t>
                    </w:r>
                    <w:r>
                      <w:rPr>
                        <w:rStyle w:val="MicrosoftSansSerif85pt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9"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36"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80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5" o:spid="_x0000_s1129" type="#_x0000_t202" style="position:absolute;margin-left:108.4pt;margin-top:644.2pt;width:10.15pt;height:11.3pt;z-index:-1887439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CmL8Rg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80</w:t>
                    </w:r>
                    <w:r>
                      <w:rPr>
                        <w:rStyle w:val="MicrosoftSansSerif10pt0pt"/>
                      </w:rP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0" behindDoc="1" locked="0" layoutInCell="1" allowOverlap="1">
              <wp:simplePos x="0" y="0"/>
              <wp:positionH relativeFrom="page">
                <wp:posOffset>5908040</wp:posOffset>
              </wp:positionH>
              <wp:positionV relativeFrom="page">
                <wp:posOffset>8166100</wp:posOffset>
              </wp:positionV>
              <wp:extent cx="120650" cy="121920"/>
              <wp:effectExtent l="2540" t="3175" r="0" b="3810"/>
              <wp:wrapNone/>
              <wp:docPr id="435"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81</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6" o:spid="_x0000_s1130" type="#_x0000_t202" style="position:absolute;margin-left:465.2pt;margin-top:643pt;width:9.5pt;height:9.6pt;z-index:-1887439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81</w:t>
                    </w:r>
                    <w:r>
                      <w:rPr>
                        <w:rStyle w:val="MicrosoftSansSerif85pt0"/>
                      </w:rP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1" behindDoc="1" locked="0" layoutInCell="1" allowOverlap="1">
              <wp:simplePos x="0" y="0"/>
              <wp:positionH relativeFrom="page">
                <wp:posOffset>1393825</wp:posOffset>
              </wp:positionH>
              <wp:positionV relativeFrom="page">
                <wp:posOffset>8164195</wp:posOffset>
              </wp:positionV>
              <wp:extent cx="128905" cy="143510"/>
              <wp:effectExtent l="3175" t="1270" r="1270" b="0"/>
              <wp:wrapNone/>
              <wp:docPr id="434"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71</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7" o:spid="_x0000_s1131" type="#_x0000_t202" style="position:absolute;margin-left:109.75pt;margin-top:642.85pt;width:10.15pt;height:11.3pt;z-index:-1887439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71</w:t>
                    </w:r>
                    <w:r>
                      <w:rPr>
                        <w:rStyle w:val="MicrosoftSansSerif10pt0pt"/>
                      </w:rP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4" behindDoc="1" locked="0" layoutInCell="1" allowOverlap="1">
              <wp:simplePos x="0" y="0"/>
              <wp:positionH relativeFrom="page">
                <wp:posOffset>1346835</wp:posOffset>
              </wp:positionH>
              <wp:positionV relativeFrom="page">
                <wp:posOffset>8056880</wp:posOffset>
              </wp:positionV>
              <wp:extent cx="120650" cy="121920"/>
              <wp:effectExtent l="3810" t="0" r="0" b="0"/>
              <wp:wrapNone/>
              <wp:docPr id="43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84</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9" o:spid="_x0000_s1134" type="#_x0000_t202" style="position:absolute;margin-left:106.05pt;margin-top:634.4pt;width:9.5pt;height:9.6pt;z-index:-1887439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84</w:t>
                    </w:r>
                    <w:r>
                      <w:rPr>
                        <w:rStyle w:val="MicrosoftSansSerif85pt0"/>
                      </w:rP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5" behindDoc="1" locked="0" layoutInCell="1" allowOverlap="1">
              <wp:simplePos x="0" y="0"/>
              <wp:positionH relativeFrom="page">
                <wp:posOffset>5908040</wp:posOffset>
              </wp:positionH>
              <wp:positionV relativeFrom="page">
                <wp:posOffset>8166100</wp:posOffset>
              </wp:positionV>
              <wp:extent cx="120650" cy="121920"/>
              <wp:effectExtent l="2540" t="3175" r="0" b="3810"/>
              <wp:wrapNone/>
              <wp:docPr id="43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83</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0" o:spid="_x0000_s1135" type="#_x0000_t202" style="position:absolute;margin-left:465.2pt;margin-top:643pt;width:9.5pt;height:9.6pt;z-index:-1887439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0"/>
                        <w:noProof/>
                      </w:rPr>
                      <w:t>83</w:t>
                    </w:r>
                    <w:r>
                      <w:rPr>
                        <w:rStyle w:val="MicrosoftSansSerif85pt0"/>
                      </w:rP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7" behindDoc="1" locked="0" layoutInCell="1" allowOverlap="1">
              <wp:simplePos x="0" y="0"/>
              <wp:positionH relativeFrom="page">
                <wp:posOffset>5903595</wp:posOffset>
              </wp:positionH>
              <wp:positionV relativeFrom="page">
                <wp:posOffset>8084820</wp:posOffset>
              </wp:positionV>
              <wp:extent cx="83185" cy="94615"/>
              <wp:effectExtent l="0" t="0" r="0" b="1905"/>
              <wp:wrapNone/>
              <wp:docPr id="428"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65pt0"/>
                              <w:noProof/>
                            </w:rPr>
                            <w:t>82</w:t>
                          </w:r>
                          <w:r>
                            <w:rPr>
                              <w:rStyle w:val="6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2" o:spid="_x0000_s1137" type="#_x0000_t202" style="position:absolute;margin-left:464.85pt;margin-top:636.6pt;width:6.55pt;height:7.45pt;z-index:-1887439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65pt0"/>
                        <w:noProof/>
                      </w:rPr>
                      <w:t>82</w:t>
                    </w:r>
                    <w:r>
                      <w:rPr>
                        <w:rStyle w:val="65pt0"/>
                      </w:rP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0"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2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88</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5" o:spid="_x0000_s1140" type="#_x0000_t202" style="position:absolute;margin-left:108.4pt;margin-top:644.2pt;width:10.15pt;height:11.3pt;z-index:-1887439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88</w:t>
                    </w:r>
                    <w:r>
                      <w:rPr>
                        <w:rStyle w:val="MicrosoftSansSerif10pt0pt"/>
                      </w:rP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1" behindDoc="1" locked="0" layoutInCell="1" allowOverlap="1">
              <wp:simplePos x="0" y="0"/>
              <wp:positionH relativeFrom="page">
                <wp:posOffset>5908040</wp:posOffset>
              </wp:positionH>
              <wp:positionV relativeFrom="page">
                <wp:posOffset>8166100</wp:posOffset>
              </wp:positionV>
              <wp:extent cx="120650" cy="121920"/>
              <wp:effectExtent l="2540" t="3175" r="0" b="3810"/>
              <wp:wrapNone/>
              <wp:docPr id="424"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89</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6" o:spid="_x0000_s1141" type="#_x0000_t202" style="position:absolute;margin-left:465.2pt;margin-top:643pt;width:9.5pt;height:9.6pt;z-index:-1887439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89</w:t>
                    </w:r>
                    <w:r>
                      <w:rPr>
                        <w:rStyle w:val="MicrosoftSansSerif85pt0"/>
                      </w:rP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5" behindDoc="1" locked="0" layoutInCell="1" allowOverlap="1">
              <wp:simplePos x="0" y="0"/>
              <wp:positionH relativeFrom="page">
                <wp:posOffset>1381760</wp:posOffset>
              </wp:positionH>
              <wp:positionV relativeFrom="page">
                <wp:posOffset>8135620</wp:posOffset>
              </wp:positionV>
              <wp:extent cx="120650" cy="121920"/>
              <wp:effectExtent l="635" t="1270" r="0" b="0"/>
              <wp:wrapNone/>
              <wp:docPr id="4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92</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0" o:spid="_x0000_s1145" type="#_x0000_t202" style="position:absolute;margin-left:108.8pt;margin-top:640.6pt;width:9.5pt;height:9.6pt;z-index:-1887439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92</w:t>
                    </w:r>
                    <w:r>
                      <w:rPr>
                        <w:rStyle w:val="MicrosoftSansSerif85pt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3" behindDoc="1" locked="0" layoutInCell="1" allowOverlap="1">
              <wp:simplePos x="0" y="0"/>
              <wp:positionH relativeFrom="page">
                <wp:posOffset>6007735</wp:posOffset>
              </wp:positionH>
              <wp:positionV relativeFrom="page">
                <wp:posOffset>8147050</wp:posOffset>
              </wp:positionV>
              <wp:extent cx="60325" cy="121920"/>
              <wp:effectExtent l="0" t="3175" r="1270" b="635"/>
              <wp:wrapNone/>
              <wp:docPr id="50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5</w:t>
                          </w:r>
                          <w:r>
                            <w:rPr>
                              <w:rStyle w:val="MicrosoftSansSerif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3" type="#_x0000_t202" style="position:absolute;margin-left:473.05pt;margin-top:641.5pt;width:4.75pt;height:9.6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85pt"/>
                        <w:noProof/>
                      </w:rPr>
                      <w:t>5</w:t>
                    </w:r>
                    <w:r>
                      <w:rPr>
                        <w:rStyle w:val="MicrosoftSansSerif85pt"/>
                      </w:rP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7" behindDoc="1" locked="0" layoutInCell="1" allowOverlap="1">
              <wp:simplePos x="0" y="0"/>
              <wp:positionH relativeFrom="page">
                <wp:posOffset>5886450</wp:posOffset>
              </wp:positionH>
              <wp:positionV relativeFrom="page">
                <wp:posOffset>8144510</wp:posOffset>
              </wp:positionV>
              <wp:extent cx="120650" cy="121920"/>
              <wp:effectExtent l="0" t="635" r="1270" b="0"/>
              <wp:wrapNone/>
              <wp:docPr id="418"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2" o:spid="_x0000_s1147" type="#_x0000_t202" style="position:absolute;margin-left:463.5pt;margin-top:641.3pt;width:9.5pt;height:9.6pt;z-index:-1887439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90</w:t>
                    </w:r>
                    <w:r>
                      <w:rPr>
                        <w:rStyle w:val="MicrosoftSansSerif85pt0"/>
                      </w:rP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0" behindDoc="1" locked="0" layoutInCell="1" allowOverlap="1">
              <wp:simplePos x="0" y="0"/>
              <wp:positionH relativeFrom="page">
                <wp:posOffset>1387475</wp:posOffset>
              </wp:positionH>
              <wp:positionV relativeFrom="page">
                <wp:posOffset>8123555</wp:posOffset>
              </wp:positionV>
              <wp:extent cx="120650" cy="121920"/>
              <wp:effectExtent l="0" t="0" r="0" b="0"/>
              <wp:wrapNone/>
              <wp:docPr id="41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96</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5" o:spid="_x0000_s1150" type="#_x0000_t202" style="position:absolute;margin-left:109.25pt;margin-top:639.65pt;width:9.5pt;height:9.6pt;z-index:-1887439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96</w:t>
                    </w:r>
                    <w:r>
                      <w:rPr>
                        <w:rStyle w:val="MicrosoftSansSerif85pt0"/>
                      </w:rP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1" behindDoc="1" locked="0" layoutInCell="1" allowOverlap="1">
              <wp:simplePos x="0" y="0"/>
              <wp:positionH relativeFrom="page">
                <wp:posOffset>5908040</wp:posOffset>
              </wp:positionH>
              <wp:positionV relativeFrom="page">
                <wp:posOffset>8166100</wp:posOffset>
              </wp:positionV>
              <wp:extent cx="120650" cy="121920"/>
              <wp:effectExtent l="2540" t="3175" r="0" b="3810"/>
              <wp:wrapNone/>
              <wp:docPr id="414"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97</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6" o:spid="_x0000_s1151" type="#_x0000_t202" style="position:absolute;margin-left:465.2pt;margin-top:643pt;width:9.5pt;height:9.6pt;z-index:-1887439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97</w:t>
                    </w:r>
                    <w:r>
                      <w:rPr>
                        <w:rStyle w:val="MicrosoftSansSerif85pt0"/>
                      </w:rPr>
                      <w:fldChar w:fldCharType="end"/>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3"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12"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93</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8" o:spid="_x0000_s1153" type="#_x0000_t202" style="position:absolute;margin-left:108.4pt;margin-top:644.2pt;width:10.15pt;height:11.3pt;z-index:-1887439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Bgq9MrsQIAALI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10pt0pt"/>
                        <w:noProof/>
                      </w:rPr>
                      <w:t>93</w:t>
                    </w:r>
                    <w:r>
                      <w:rPr>
                        <w:rStyle w:val="MicrosoftSansSerif10pt0pt"/>
                      </w:rP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6" behindDoc="1" locked="0" layoutInCell="1" allowOverlap="1">
              <wp:simplePos x="0" y="0"/>
              <wp:positionH relativeFrom="page">
                <wp:posOffset>1393190</wp:posOffset>
              </wp:positionH>
              <wp:positionV relativeFrom="page">
                <wp:posOffset>8149590</wp:posOffset>
              </wp:positionV>
              <wp:extent cx="161290" cy="94615"/>
              <wp:effectExtent l="2540" t="0" r="0" b="4445"/>
              <wp:wrapNone/>
              <wp:docPr id="409"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pt"/>
                            </w:rPr>
                            <w:t>#</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5" o:spid="_x0000_s1156" type="#_x0000_t202" style="position:absolute;margin-left:109.7pt;margin-top:641.7pt;width:12.7pt;height:7.45pt;z-index:-1887439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85pt0pt"/>
                      </w:rPr>
                      <w:t>#</w:t>
                    </w:r>
                    <w:r>
                      <w:rPr>
                        <w:rStyle w:val="MicrosoftSansSerif85pt0pt"/>
                      </w:rP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7" behindDoc="1" locked="0" layoutInCell="1" allowOverlap="1">
              <wp:simplePos x="0" y="0"/>
              <wp:positionH relativeFrom="page">
                <wp:posOffset>1393190</wp:posOffset>
              </wp:positionH>
              <wp:positionV relativeFrom="page">
                <wp:posOffset>8149590</wp:posOffset>
              </wp:positionV>
              <wp:extent cx="107950" cy="121920"/>
              <wp:effectExtent l="2540" t="0" r="0" b="4445"/>
              <wp:wrapNone/>
              <wp:docPr id="408"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99</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6" o:spid="_x0000_s1157" type="#_x0000_t202" style="position:absolute;margin-left:109.7pt;margin-top:641.7pt;width:8.5pt;height:9.6pt;z-index:-1887439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99</w:t>
                    </w:r>
                    <w:r>
                      <w:rPr>
                        <w:rStyle w:val="MicrosoftSansSerif85pt0pt"/>
                      </w:rP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1"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404"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1" o:spid="_x0000_s1161" type="#_x0000_t202" style="position:absolute;margin-left:109.7pt;margin-top:641.7pt;width:12.7pt;height:9.6pt;z-index:-1887439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102</w:t>
                    </w:r>
                    <w:r>
                      <w:rPr>
                        <w:rStyle w:val="MicrosoftSansSerif85pt0pt"/>
                      </w:rP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2" behindDoc="1" locked="0" layoutInCell="1" allowOverlap="1">
              <wp:simplePos x="0" y="0"/>
              <wp:positionH relativeFrom="page">
                <wp:posOffset>5843905</wp:posOffset>
              </wp:positionH>
              <wp:positionV relativeFrom="page">
                <wp:posOffset>8132445</wp:posOffset>
              </wp:positionV>
              <wp:extent cx="161290" cy="121920"/>
              <wp:effectExtent l="0" t="0" r="4445" b="2540"/>
              <wp:wrapNone/>
              <wp:docPr id="403"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103</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2" o:spid="_x0000_s1162" type="#_x0000_t202" style="position:absolute;margin-left:460.15pt;margin-top:640.35pt;width:12.7pt;height:9.6pt;z-index:-1887439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103</w:t>
                    </w:r>
                    <w:r>
                      <w:rPr>
                        <w:rStyle w:val="MicrosoftSansSerif85pt0pt"/>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4" behindDoc="1" locked="0" layoutInCell="1" allowOverlap="1">
              <wp:simplePos x="0" y="0"/>
              <wp:positionH relativeFrom="page">
                <wp:posOffset>1393825</wp:posOffset>
              </wp:positionH>
              <wp:positionV relativeFrom="page">
                <wp:posOffset>8164195</wp:posOffset>
              </wp:positionV>
              <wp:extent cx="128905" cy="143510"/>
              <wp:effectExtent l="3175" t="1270" r="1270" b="0"/>
              <wp:wrapNone/>
              <wp:docPr id="5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10</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4" type="#_x0000_t202" style="position:absolute;margin-left:109.75pt;margin-top:642.85pt;width:10.15pt;height:11.3pt;z-index:-188744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10</w:t>
                    </w:r>
                    <w:r>
                      <w:rPr>
                        <w:rStyle w:val="MicrosoftSansSerif10pt0pt"/>
                      </w:rP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4" behindDoc="1" locked="0" layoutInCell="1" allowOverlap="1">
              <wp:simplePos x="0" y="0"/>
              <wp:positionH relativeFrom="page">
                <wp:posOffset>5908040</wp:posOffset>
              </wp:positionH>
              <wp:positionV relativeFrom="page">
                <wp:posOffset>8166100</wp:posOffset>
              </wp:positionV>
              <wp:extent cx="180340" cy="121920"/>
              <wp:effectExtent l="2540" t="3175" r="0" b="3810"/>
              <wp:wrapNone/>
              <wp:docPr id="401"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100</w:t>
                          </w:r>
                          <w:r>
                            <w:rPr>
                              <w:rStyle w:val="MicrosoftSansSerif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4" o:spid="_x0000_s1164" type="#_x0000_t202" style="position:absolute;margin-left:465.2pt;margin-top:643pt;width:14.2pt;height:9.6pt;z-index:-1887439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
                        <w:noProof/>
                      </w:rPr>
                      <w:t>100</w:t>
                    </w:r>
                    <w:r>
                      <w:rPr>
                        <w:rStyle w:val="MicrosoftSansSerif85pt0"/>
                      </w:rP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7"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98"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7" o:spid="_x0000_s1167" type="#_x0000_t202" style="position:absolute;margin-left:109.7pt;margin-top:641.7pt;width:12.7pt;height:9.6pt;z-index:-1887439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106</w:t>
                    </w:r>
                    <w:r>
                      <w:rPr>
                        <w:rStyle w:val="MicrosoftSansSerif85pt0pt"/>
                      </w:rP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8"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97"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105</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8" o:spid="_x0000_s1168" type="#_x0000_t202" style="position:absolute;margin-left:462.1pt;margin-top:640.25pt;width:15.05pt;height:11.5pt;z-index:-188743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105</w:t>
                    </w:r>
                    <w:r>
                      <w:rPr>
                        <w:rStyle w:val="10pt"/>
                      </w:rP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0" behindDoc="1" locked="0" layoutInCell="1" allowOverlap="1">
              <wp:simplePos x="0" y="0"/>
              <wp:positionH relativeFrom="page">
                <wp:posOffset>5843905</wp:posOffset>
              </wp:positionH>
              <wp:positionV relativeFrom="page">
                <wp:posOffset>8132445</wp:posOffset>
              </wp:positionV>
              <wp:extent cx="161290" cy="121920"/>
              <wp:effectExtent l="0" t="0" r="4445" b="2540"/>
              <wp:wrapNone/>
              <wp:docPr id="395"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104</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0" o:spid="_x0000_s1170" type="#_x0000_t202" style="position:absolute;margin-left:460.15pt;margin-top:640.35pt;width:12.7pt;height:9.6pt;z-index:-1887439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104</w:t>
                    </w:r>
                    <w:r>
                      <w:rPr>
                        <w:rStyle w:val="MicrosoftSansSerif85pt0pt"/>
                      </w:rPr>
                      <w:fldChar w:fldCharType="end"/>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3"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92"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110</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4" o:spid="_x0000_s1173" type="#_x0000_t202" style="position:absolute;margin-left:109.7pt;margin-top:641.7pt;width:12.7pt;height:9.6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CSsbqp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110</w:t>
                    </w:r>
                    <w:r>
                      <w:rPr>
                        <w:rStyle w:val="MicrosoftSansSerif85pt0pt"/>
                      </w:rPr>
                      <w:fldChar w:fldCharType="end"/>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4"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91"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109</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5" o:spid="_x0000_s1174" type="#_x0000_t202" style="position:absolute;margin-left:462.1pt;margin-top:640.25pt;width:15.05pt;height:11.5pt;z-index:-1887439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109</w:t>
                    </w:r>
                    <w:r>
                      <w:rPr>
                        <w:rStyle w:val="10pt"/>
                      </w:rP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6" behindDoc="1" locked="0" layoutInCell="1" allowOverlap="1">
              <wp:simplePos x="0" y="0"/>
              <wp:positionH relativeFrom="page">
                <wp:posOffset>1400175</wp:posOffset>
              </wp:positionH>
              <wp:positionV relativeFrom="page">
                <wp:posOffset>8105140</wp:posOffset>
              </wp:positionV>
              <wp:extent cx="161290" cy="121920"/>
              <wp:effectExtent l="0" t="0" r="635" b="0"/>
              <wp:wrapNone/>
              <wp:docPr id="389"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7" o:spid="_x0000_s1176" type="#_x0000_t202" style="position:absolute;margin-left:110.25pt;margin-top:638.2pt;width:12.7pt;height:9.6pt;z-index:-1887439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107</w:t>
                    </w:r>
                    <w:r>
                      <w:rPr>
                        <w:rStyle w:val="MicrosoftSansSerif85pt0pt"/>
                      </w:rP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9"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86"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1" o:spid="_x0000_s1179" type="#_x0000_t202" style="position:absolute;margin-left:109.7pt;margin-top:641.7pt;width:12.7pt;height:9.6pt;z-index:-1887439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C/R5Rs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112</w:t>
                    </w:r>
                    <w:r>
                      <w:rPr>
                        <w:rStyle w:val="MicrosoftSansSerif85pt0pt"/>
                      </w:rPr>
                      <w:fldChar w:fldCharType="end"/>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0" behindDoc="1" locked="0" layoutInCell="1" allowOverlap="1">
              <wp:simplePos x="0" y="0"/>
              <wp:positionH relativeFrom="page">
                <wp:posOffset>5852795</wp:posOffset>
              </wp:positionH>
              <wp:positionV relativeFrom="page">
                <wp:posOffset>8094345</wp:posOffset>
              </wp:positionV>
              <wp:extent cx="134620" cy="153035"/>
              <wp:effectExtent l="4445" t="0" r="4445" b="0"/>
              <wp:wrapNone/>
              <wp:docPr id="385"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105pt"/>
                            </w:rPr>
                            <w:t>Ш</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2" o:spid="_x0000_s1180" type="#_x0000_t202" style="position:absolute;margin-left:460.85pt;margin-top:637.35pt;width:10.6pt;height:12.05pt;z-index:-1887439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49DrwIAALMFAAAOAAAAZHJzL2Uyb0RvYy54bWysVNtunDAQfa/Uf7D8TrgsE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105pt"/>
                      </w:rPr>
                      <w:t>Ш</w:t>
                    </w:r>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5" behindDoc="1" locked="0" layoutInCell="1" allowOverlap="1">
              <wp:simplePos x="0" y="0"/>
              <wp:positionH relativeFrom="page">
                <wp:posOffset>1393825</wp:posOffset>
              </wp:positionH>
              <wp:positionV relativeFrom="page">
                <wp:posOffset>8164195</wp:posOffset>
              </wp:positionV>
              <wp:extent cx="109855" cy="97790"/>
              <wp:effectExtent l="3175" t="1270" r="1270" b="0"/>
              <wp:wrapNone/>
              <wp:docPr id="50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10pt0pt"/>
                            </w:rPr>
                            <w:t>#</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5" type="#_x0000_t202" style="position:absolute;margin-left:109.75pt;margin-top:642.85pt;width:8.65pt;height:7.7pt;z-index:-1887440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Pr>
                        <w:rStyle w:val="MicrosoftSansSerif10pt0pt"/>
                      </w:rPr>
                      <w:t>#</w:t>
                    </w:r>
                    <w:r>
                      <w:rPr>
                        <w:rStyle w:val="MicrosoftSansSerif10pt0pt"/>
                      </w:rP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4"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81"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6" o:spid="_x0000_s1184" type="#_x0000_t202" style="position:absolute;margin-left:109.7pt;margin-top:641.7pt;width:12.7pt;height:9.6pt;z-index:-1887439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BQ8/gM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116</w:t>
                    </w:r>
                    <w:r>
                      <w:rPr>
                        <w:rStyle w:val="MicrosoftSansSerif85pt0pt"/>
                      </w:rPr>
                      <w:fldChar w:fldCharType="end"/>
                    </w:r>
                  </w:p>
                </w:txbxContent>
              </v:textbox>
              <w10:wrap anchorx="page" anchory="page"/>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5" behindDoc="1" locked="0" layoutInCell="1" allowOverlap="1">
              <wp:simplePos x="0" y="0"/>
              <wp:positionH relativeFrom="page">
                <wp:posOffset>5855335</wp:posOffset>
              </wp:positionH>
              <wp:positionV relativeFrom="page">
                <wp:posOffset>8106410</wp:posOffset>
              </wp:positionV>
              <wp:extent cx="161290" cy="121920"/>
              <wp:effectExtent l="0" t="635" r="0" b="0"/>
              <wp:wrapNone/>
              <wp:docPr id="38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7" o:spid="_x0000_s1185" type="#_x0000_t202" style="position:absolute;margin-left:461.05pt;margin-top:638.3pt;width:12.7pt;height:9.6pt;z-index:-1887439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92ksQIAALM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117</w:t>
                    </w:r>
                    <w:r>
                      <w:rPr>
                        <w:rStyle w:val="MicrosoftSansSerif85pt0pt"/>
                      </w:rPr>
                      <w:fldChar w:fldCharType="end"/>
                    </w:r>
                  </w:p>
                </w:txbxContent>
              </v:textbox>
              <w10:wrap anchorx="page" anchory="page"/>
            </v:shape>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7"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78"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114</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9" o:spid="_x0000_s1187" type="#_x0000_t202" style="position:absolute;margin-left:462.1pt;margin-top:640.25pt;width:15.05pt;height:11.5pt;z-index:-1887439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114</w:t>
                    </w:r>
                    <w:r>
                      <w:rPr>
                        <w:rStyle w:val="10pt"/>
                      </w:rPr>
                      <w:fldChar w:fldCharType="end"/>
                    </w:r>
                  </w:p>
                </w:txbxContent>
              </v:textbox>
              <w10:wrap anchorx="page" anchory="page"/>
            </v:shape>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7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0"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75"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119</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2" o:spid="_x0000_s1190" type="#_x0000_t202" style="position:absolute;margin-left:462.1pt;margin-top:640.25pt;width:15.05pt;height:11.5pt;z-index:-1887439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119</w:t>
                    </w:r>
                    <w:r>
                      <w:rPr>
                        <w:rStyle w:val="10pt"/>
                      </w:rPr>
                      <w:fldChar w:fldCharType="end"/>
                    </w:r>
                  </w:p>
                </w:txbxContent>
              </v:textbox>
              <w10:wrap anchorx="page" anchory="page"/>
            </v:shape>
          </w:pict>
        </mc:Fallback>
      </mc:AlternateContent>
    </w:r>
  </w:p>
</w:ftr>
</file>

<file path=word/footer7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7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3" behindDoc="1" locked="0" layoutInCell="1" allowOverlap="1">
              <wp:simplePos x="0" y="0"/>
              <wp:positionH relativeFrom="page">
                <wp:posOffset>1395095</wp:posOffset>
              </wp:positionH>
              <wp:positionV relativeFrom="page">
                <wp:posOffset>8128000</wp:posOffset>
              </wp:positionV>
              <wp:extent cx="161290" cy="121920"/>
              <wp:effectExtent l="4445" t="3175" r="0" b="0"/>
              <wp:wrapNone/>
              <wp:docPr id="372"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5" o:spid="_x0000_s1193" type="#_x0000_t202" style="position:absolute;margin-left:109.85pt;margin-top:640pt;width:12.7pt;height:9.6pt;z-index:-1887439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122</w:t>
                    </w:r>
                    <w:r>
                      <w:rPr>
                        <w:rStyle w:val="MicrosoftSansSerif85pt0pt"/>
                      </w:rPr>
                      <w:fldChar w:fldCharType="end"/>
                    </w:r>
                  </w:p>
                </w:txbxContent>
              </v:textbox>
              <w10:wrap anchorx="page" anchory="page"/>
            </v:shape>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4"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71"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123</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6" o:spid="_x0000_s1194" type="#_x0000_t202" style="position:absolute;margin-left:462.1pt;margin-top:640.25pt;width:15.05pt;height:11.5pt;z-index:-1887439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123</w:t>
                    </w:r>
                    <w:r>
                      <w:rPr>
                        <w:rStyle w:val="10pt"/>
                      </w:rPr>
                      <w:fldChar w:fldCharType="end"/>
                    </w:r>
                  </w:p>
                </w:txbxContent>
              </v:textbox>
              <w10:wrap anchorx="page" anchory="page"/>
            </v:shape>
          </w:pict>
        </mc:Fallback>
      </mc:AlternateContent>
    </w:r>
  </w:p>
</w:ftr>
</file>

<file path=word/footer7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6"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69"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121</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8" o:spid="_x0000_s1196" type="#_x0000_t202" style="position:absolute;margin-left:109.7pt;margin-top:641.7pt;width:12.7pt;height:9.6pt;z-index:-1887439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DEWZMM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121</w:t>
                    </w:r>
                    <w:r>
                      <w:rPr>
                        <w:rStyle w:val="MicrosoftSansSerif85pt0pt"/>
                      </w:rPr>
                      <w:fldChar w:fldCharType="end"/>
                    </w:r>
                  </w:p>
                </w:txbxContent>
              </v:textbox>
              <w10:wrap anchorx="page" anchory="page"/>
            </v:shape>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9"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66"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126</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1" o:spid="_x0000_s1199" type="#_x0000_t202" style="position:absolute;margin-left:109.7pt;margin-top:641.7pt;width:12.7pt;height:9.6pt;z-index:-1887439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D7jdjw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126</w:t>
                    </w:r>
                    <w:r>
                      <w:rPr>
                        <w:rStyle w:val="MicrosoftSansSerif85pt0pt"/>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8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0"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65"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125</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2" o:spid="_x0000_s1200" type="#_x0000_t202" style="position:absolute;margin-left:462.1pt;margin-top:640.25pt;width:15.05pt;height:11.5pt;z-index:-1887439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125</w:t>
                    </w:r>
                    <w:r>
                      <w:rPr>
                        <w:rStyle w:val="10pt"/>
                      </w:rPr>
                      <w:fldChar w:fldCharType="end"/>
                    </w:r>
                  </w:p>
                </w:txbxContent>
              </v:textbox>
              <w10:wrap anchorx="page" anchory="page"/>
            </v:shape>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2" behindDoc="1" locked="0" layoutInCell="1" allowOverlap="1">
              <wp:simplePos x="0" y="0"/>
              <wp:positionH relativeFrom="page">
                <wp:posOffset>5855335</wp:posOffset>
              </wp:positionH>
              <wp:positionV relativeFrom="page">
                <wp:posOffset>8131175</wp:posOffset>
              </wp:positionV>
              <wp:extent cx="161290" cy="121920"/>
              <wp:effectExtent l="0" t="0" r="0" b="3810"/>
              <wp:wrapNone/>
              <wp:docPr id="36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124</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4" o:spid="_x0000_s1202" type="#_x0000_t202" style="position:absolute;margin-left:461.05pt;margin-top:640.25pt;width:12.7pt;height:9.6pt;z-index:-1887439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124</w:t>
                    </w:r>
                    <w:r>
                      <w:rPr>
                        <w:rStyle w:val="MicrosoftSansSerif85pt0pt"/>
                      </w:rPr>
                      <w:fldChar w:fldCharType="end"/>
                    </w:r>
                  </w:p>
                </w:txbxContent>
              </v:textbox>
              <w10:wrap anchorx="page" anchory="page"/>
            </v:shape>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8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5"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60"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129</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7" o:spid="_x0000_s1205" type="#_x0000_t202" style="position:absolute;margin-left:462.1pt;margin-top:640.25pt;width:15.05pt;height:11.5pt;z-index:-1887439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129</w:t>
                    </w:r>
                    <w:r>
                      <w:rPr>
                        <w:rStyle w:val="10pt"/>
                      </w:rPr>
                      <w:fldChar w:fldCharType="end"/>
                    </w:r>
                  </w:p>
                </w:txbxContent>
              </v:textbox>
              <w10:wrap anchorx="page" anchory="page"/>
            </v:shape>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7"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58"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9" o:spid="_x0000_s1207" type="#_x0000_t202" style="position:absolute;margin-left:109.7pt;margin-top:641.7pt;width:12.7pt;height:9.6pt;z-index:-1887439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127</w:t>
                    </w:r>
                    <w:r>
                      <w:rPr>
                        <w:rStyle w:val="MicrosoftSansSerif85pt0pt"/>
                      </w:rPr>
                      <w:fldChar w:fldCharType="end"/>
                    </w:r>
                  </w:p>
                </w:txbxContent>
              </v:textbox>
              <w10:wrap anchorx="page" anchory="page"/>
            </v:shape>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0"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55"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134</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2" o:spid="_x0000_s1210" type="#_x0000_t202" style="position:absolute;margin-left:109.7pt;margin-top:641.7pt;width:12.7pt;height:9.6pt;z-index:-1887439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CCKOV5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134</w:t>
                    </w:r>
                    <w:r>
                      <w:rPr>
                        <w:rStyle w:val="MicrosoftSansSerif85pt0pt"/>
                      </w:rPr>
                      <w:fldChar w:fldCharType="end"/>
                    </w:r>
                  </w:p>
                </w:txbxContent>
              </v:textbox>
              <w10:wrap anchorx="page" anchory="page"/>
            </v:shape>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1"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54"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133</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3" o:spid="_x0000_s1211" type="#_x0000_t202" style="position:absolute;margin-left:462.1pt;margin-top:640.25pt;width:15.05pt;height:11.5pt;z-index:-1887439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133</w:t>
                    </w:r>
                    <w:r>
                      <w:rPr>
                        <w:rStyle w:val="10pt"/>
                      </w:rPr>
                      <w:fldChar w:fldCharType="end"/>
                    </w:r>
                  </w:p>
                </w:txbxContent>
              </v:textbox>
              <w10:wrap anchorx="page" anchory="page"/>
            </v:shape>
          </w:pict>
        </mc:Fallback>
      </mc:AlternateContent>
    </w:r>
  </w:p>
</w:ftr>
</file>

<file path=word/footer8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3" behindDoc="1" locked="0" layoutInCell="1" allowOverlap="1">
              <wp:simplePos x="0" y="0"/>
              <wp:positionH relativeFrom="page">
                <wp:posOffset>1390650</wp:posOffset>
              </wp:positionH>
              <wp:positionV relativeFrom="page">
                <wp:posOffset>8155940</wp:posOffset>
              </wp:positionV>
              <wp:extent cx="4641850" cy="100330"/>
              <wp:effectExtent l="0" t="2540" r="0" b="0"/>
              <wp:wrapNone/>
              <wp:docPr id="352"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185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tabs>
                              <w:tab w:val="right" w:pos="7310"/>
                            </w:tabs>
                            <w:spacing w:line="240" w:lineRule="auto"/>
                          </w:pPr>
                          <w:r>
                            <w:rPr>
                              <w:rStyle w:val="MicrosoftSansSerif"/>
                            </w:rPr>
                            <w:t>5 3ак.4226</w:t>
                          </w:r>
                          <w:r>
                            <w:rPr>
                              <w:rStyle w:val="MicrosoftSansSerif"/>
                            </w:rPr>
                            <w:tab/>
                          </w:r>
                          <w:r>
                            <w:fldChar w:fldCharType="begin"/>
                          </w:r>
                          <w:r>
                            <w:instrText xml:space="preserve"> PAGE \* MERGEFORMAT </w:instrText>
                          </w:r>
                          <w:r>
                            <w:fldChar w:fldCharType="separate"/>
                          </w:r>
                          <w:r w:rsidR="005D2727" w:rsidRPr="005D2727">
                            <w:rPr>
                              <w:rStyle w:val="MicrosoftSansSerif"/>
                              <w:noProof/>
                            </w:rPr>
                            <w:t>130</w:t>
                          </w:r>
                          <w:r>
                            <w:rPr>
                              <w:rStyle w:val="MicrosoftSansSeri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5" o:spid="_x0000_s1213" type="#_x0000_t202" style="position:absolute;margin-left:109.5pt;margin-top:642.2pt;width:365.5pt;height:7.9pt;z-index:-18874390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6zN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" filled="f" stroked="f">
              <v:textbox style="mso-fit-shape-to-text:t" inset="0,0,0,0">
                <w:txbxContent>
                  <w:p w:rsidR="000F1739" w:rsidRDefault="00706FC3">
                    <w:pPr>
                      <w:pStyle w:val="a7"/>
                      <w:shd w:val="clear" w:color="auto" w:fill="auto"/>
                      <w:tabs>
                        <w:tab w:val="right" w:pos="7310"/>
                      </w:tabs>
                      <w:spacing w:line="240" w:lineRule="auto"/>
                    </w:pPr>
                    <w:r>
                      <w:rPr>
                        <w:rStyle w:val="MicrosoftSansSerif"/>
                      </w:rPr>
                      <w:t>5 3ак.4226</w:t>
                    </w:r>
                    <w:r>
                      <w:rPr>
                        <w:rStyle w:val="MicrosoftSansSerif"/>
                      </w:rPr>
                      <w:tab/>
                    </w:r>
                    <w:r>
                      <w:fldChar w:fldCharType="begin"/>
                    </w:r>
                    <w:r>
                      <w:instrText xml:space="preserve"> PAGE \* MERGEFORMAT </w:instrText>
                    </w:r>
                    <w:r>
                      <w:fldChar w:fldCharType="separate"/>
                    </w:r>
                    <w:r w:rsidR="005D2727" w:rsidRPr="005D2727">
                      <w:rPr>
                        <w:rStyle w:val="MicrosoftSansSerif"/>
                        <w:noProof/>
                      </w:rPr>
                      <w:t>130</w:t>
                    </w:r>
                    <w:r>
                      <w:rPr>
                        <w:rStyle w:val="MicrosoftSansSerif"/>
                      </w:rPr>
                      <w:fldChar w:fldCharType="end"/>
                    </w:r>
                  </w:p>
                </w:txbxContent>
              </v:textbox>
              <w10:wrap anchorx="page" anchory="page"/>
            </v:shape>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6"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49"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138</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8" o:spid="_x0000_s1216" type="#_x0000_t202" style="position:absolute;margin-left:109.7pt;margin-top:641.7pt;width:12.7pt;height:9.6pt;z-index:-1887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DROoGu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138</w:t>
                    </w:r>
                    <w:r>
                      <w:rPr>
                        <w:rStyle w:val="MicrosoftSansSerif85pt0pt"/>
                      </w:rPr>
                      <w:fldChar w:fldCharType="end"/>
                    </w:r>
                  </w:p>
                </w:txbxContent>
              </v:textbox>
              <w10:wrap anchorx="page" anchory="page"/>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7" behindDoc="1" locked="0" layoutInCell="1" allowOverlap="1">
              <wp:simplePos x="0" y="0"/>
              <wp:positionH relativeFrom="page">
                <wp:posOffset>5868670</wp:posOffset>
              </wp:positionH>
              <wp:positionV relativeFrom="page">
                <wp:posOffset>8099425</wp:posOffset>
              </wp:positionV>
              <wp:extent cx="161290" cy="121920"/>
              <wp:effectExtent l="1270" t="3175" r="1905" b="0"/>
              <wp:wrapNone/>
              <wp:docPr id="348"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9" o:spid="_x0000_s1217" type="#_x0000_t202" style="position:absolute;margin-left:462.1pt;margin-top:637.75pt;width:12.7pt;height:9.6pt;z-index:-1887439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137</w:t>
                    </w:r>
                    <w:r>
                      <w:rPr>
                        <w:rStyle w:val="MicrosoftSansSerif85pt0pt"/>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9" behindDoc="1" locked="0" layoutInCell="1" allowOverlap="1">
              <wp:simplePos x="0" y="0"/>
              <wp:positionH relativeFrom="page">
                <wp:posOffset>1376680</wp:posOffset>
              </wp:positionH>
              <wp:positionV relativeFrom="page">
                <wp:posOffset>8181340</wp:posOffset>
              </wp:positionV>
              <wp:extent cx="128905" cy="143510"/>
              <wp:effectExtent l="0" t="0" r="0" b="0"/>
              <wp:wrapNone/>
              <wp:docPr id="49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16</w:t>
                          </w:r>
                          <w:r>
                            <w:rPr>
                              <w:rStyle w:val="MicrosoftSansSerif10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9" type="#_x0000_t202" style="position:absolute;margin-left:108.4pt;margin-top:644.2pt;width:10.15pt;height:11.3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C838A3" w:rsidRPr="00C838A3">
                      <w:rPr>
                        <w:rStyle w:val="MicrosoftSansSerif10pt0pt"/>
                        <w:noProof/>
                      </w:rPr>
                      <w:t>16</w:t>
                    </w:r>
                    <w:r>
                      <w:rPr>
                        <w:rStyle w:val="MicrosoftSansSerif10pt0pt"/>
                      </w:rPr>
                      <w:fldChar w:fldCharType="end"/>
                    </w:r>
                  </w:p>
                </w:txbxContent>
              </v:textbox>
              <w10:wrap anchorx="page" anchory="page"/>
            </v:shape>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9" behindDoc="1" locked="0" layoutInCell="1" allowOverlap="1">
              <wp:simplePos x="0" y="0"/>
              <wp:positionH relativeFrom="page">
                <wp:posOffset>5868670</wp:posOffset>
              </wp:positionH>
              <wp:positionV relativeFrom="page">
                <wp:posOffset>8131175</wp:posOffset>
              </wp:positionV>
              <wp:extent cx="191135" cy="146050"/>
              <wp:effectExtent l="1270" t="0" r="0" b="635"/>
              <wp:wrapNone/>
              <wp:docPr id="346"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135</w:t>
                          </w:r>
                          <w:r>
                            <w:rPr>
                              <w:rStyle w:val="1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1" o:spid="_x0000_s1219" type="#_x0000_t202" style="position:absolute;margin-left:462.1pt;margin-top:640.25pt;width:15.05pt;height:11.5pt;z-index:-1887439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10pt"/>
                        <w:noProof/>
                      </w:rPr>
                      <w:t>135</w:t>
                    </w:r>
                    <w:r>
                      <w:rPr>
                        <w:rStyle w:val="10pt"/>
                      </w:rPr>
                      <w:fldChar w:fldCharType="end"/>
                    </w:r>
                  </w:p>
                </w:txbxContent>
              </v:textbox>
              <w10:wrap anchorx="page" anchory="page"/>
            </v:shape>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2"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43"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142</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9" o:spid="_x0000_s1222" type="#_x0000_t202" style="position:absolute;margin-left:109.7pt;margin-top:641.7pt;width:12.7pt;height:9.6pt;z-index:-1887438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142</w:t>
                    </w:r>
                    <w:r>
                      <w:rPr>
                        <w:rStyle w:val="MicrosoftSansSerif85pt0pt"/>
                      </w:rPr>
                      <w:fldChar w:fldCharType="end"/>
                    </w:r>
                  </w:p>
                </w:txbxContent>
              </v:textbox>
              <w10:wrap anchorx="page" anchory="page"/>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3" behindDoc="1" locked="0" layoutInCell="1" allowOverlap="1">
              <wp:simplePos x="0" y="0"/>
              <wp:positionH relativeFrom="page">
                <wp:posOffset>5855335</wp:posOffset>
              </wp:positionH>
              <wp:positionV relativeFrom="page">
                <wp:posOffset>8136890</wp:posOffset>
              </wp:positionV>
              <wp:extent cx="161290" cy="121920"/>
              <wp:effectExtent l="0" t="2540" r="3175" b="0"/>
              <wp:wrapNone/>
              <wp:docPr id="342"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143</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0" o:spid="_x0000_s1223" type="#_x0000_t202" style="position:absolute;margin-left:461.05pt;margin-top:640.7pt;width:12.7pt;height:9.6pt;z-index:-1887438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143</w:t>
                    </w:r>
                    <w:r>
                      <w:rPr>
                        <w:rStyle w:val="MicrosoftSansSerif85pt0pt"/>
                      </w:rPr>
                      <w:fldChar w:fldCharType="end"/>
                    </w:r>
                  </w:p>
                </w:txbxContent>
              </v:textbox>
              <w10:wrap anchorx="page" anchory="page"/>
            </v:shape>
          </w:pict>
        </mc:Fallback>
      </mc:AlternateContent>
    </w:r>
  </w:p>
</w:ftr>
</file>

<file path=word/footer9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9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er9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6" behindDoc="1" locked="0" layoutInCell="1" allowOverlap="1">
              <wp:simplePos x="0" y="0"/>
              <wp:positionH relativeFrom="page">
                <wp:posOffset>5855335</wp:posOffset>
              </wp:positionH>
              <wp:positionV relativeFrom="page">
                <wp:posOffset>8136890</wp:posOffset>
              </wp:positionV>
              <wp:extent cx="161290" cy="121920"/>
              <wp:effectExtent l="0" t="2540" r="3175" b="0"/>
              <wp:wrapNone/>
              <wp:docPr id="339"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147</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3" o:spid="_x0000_s1226" type="#_x0000_t202" style="position:absolute;margin-left:461.05pt;margin-top:640.7pt;width:12.7pt;height:9.6pt;z-index:-1887438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147</w:t>
                    </w:r>
                    <w:r>
                      <w:rPr>
                        <w:rStyle w:val="MicrosoftSansSerif85pt0pt"/>
                      </w:rPr>
                      <w:fldChar w:fldCharType="end"/>
                    </w:r>
                  </w:p>
                </w:txbxContent>
              </v:textbox>
              <w10:wrap anchorx="page" anchory="page"/>
            </v:shape>
          </w:pict>
        </mc:Fallback>
      </mc:AlternateContent>
    </w:r>
  </w:p>
</w:ftr>
</file>

<file path=word/footer9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8"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37"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144</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5" o:spid="_x0000_s1228" type="#_x0000_t202" style="position:absolute;margin-left:109.7pt;margin-top:641.7pt;width:12.7pt;height:9.6pt;z-index:-1887438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&#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144</w:t>
                    </w:r>
                    <w:r>
                      <w:rPr>
                        <w:rStyle w:val="MicrosoftSansSerif85pt0pt"/>
                      </w:rPr>
                      <w:fldChar w:fldCharType="end"/>
                    </w:r>
                  </w:p>
                </w:txbxContent>
              </v:textbox>
              <w10:wrap anchorx="page" anchory="page"/>
            </v:shape>
          </w:pict>
        </mc:Fallback>
      </mc:AlternateContent>
    </w:r>
  </w:p>
</w:ftr>
</file>

<file path=word/footer9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1" behindDoc="1" locked="0" layoutInCell="1" allowOverlap="1">
              <wp:simplePos x="0" y="0"/>
              <wp:positionH relativeFrom="page">
                <wp:posOffset>1393190</wp:posOffset>
              </wp:positionH>
              <wp:positionV relativeFrom="page">
                <wp:posOffset>8149590</wp:posOffset>
              </wp:positionV>
              <wp:extent cx="161290" cy="121920"/>
              <wp:effectExtent l="2540" t="0" r="0" b="4445"/>
              <wp:wrapNone/>
              <wp:docPr id="334"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150</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8" o:spid="_x0000_s1231" type="#_x0000_t202" style="position:absolute;margin-left:109.7pt;margin-top:641.7pt;width:12.7pt;height:9.6pt;z-index:-1887438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150</w:t>
                    </w:r>
                    <w:r>
                      <w:rPr>
                        <w:rStyle w:val="MicrosoftSansSerif85pt0pt"/>
                      </w:rPr>
                      <w:fldChar w:fldCharType="end"/>
                    </w:r>
                  </w:p>
                </w:txbxContent>
              </v:textbox>
              <w10:wrap anchorx="page" anchory="page"/>
            </v:shape>
          </w:pict>
        </mc:Fallback>
      </mc:AlternateContent>
    </w:r>
  </w:p>
</w:ftr>
</file>

<file path=word/footer9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2" behindDoc="1" locked="0" layoutInCell="1" allowOverlap="1">
              <wp:simplePos x="0" y="0"/>
              <wp:positionH relativeFrom="page">
                <wp:posOffset>5855335</wp:posOffset>
              </wp:positionH>
              <wp:positionV relativeFrom="page">
                <wp:posOffset>8136890</wp:posOffset>
              </wp:positionV>
              <wp:extent cx="161290" cy="121920"/>
              <wp:effectExtent l="0" t="2540" r="3175" b="0"/>
              <wp:wrapNone/>
              <wp:docPr id="33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151</w:t>
                          </w:r>
                          <w:r>
                            <w:rPr>
                              <w:rStyle w:val="MicrosoftSansSerif85pt0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9" o:spid="_x0000_s1232" type="#_x0000_t202" style="position:absolute;margin-left:461.05pt;margin-top:640.7pt;width:12.7pt;height:9.6pt;z-index:-1887438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fldChar w:fldCharType="begin"/>
                    </w:r>
                    <w:r>
                      <w:instrText xml:space="preserve"> PAGE \* MERGEFORMAT </w:instrText>
                    </w:r>
                    <w:r>
                      <w:fldChar w:fldCharType="separate"/>
                    </w:r>
                    <w:r w:rsidR="005D2727" w:rsidRPr="005D2727">
                      <w:rPr>
                        <w:rStyle w:val="MicrosoftSansSerif85pt0pt"/>
                        <w:noProof/>
                      </w:rPr>
                      <w:t>151</w:t>
                    </w:r>
                    <w:r>
                      <w:rPr>
                        <w:rStyle w:val="MicrosoftSansSerif85pt0pt"/>
                      </w:rPr>
                      <w:fldChar w:fldCharType="end"/>
                    </w:r>
                  </w:p>
                </w:txbxContent>
              </v:textbox>
              <w10:wrap anchorx="page" anchory="page"/>
            </v:shape>
          </w:pict>
        </mc:Fallback>
      </mc:AlternateContent>
    </w:r>
  </w:p>
</w:ftr>
</file>

<file path=word/footer9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0F8F" w:rsidRDefault="00100F8F">
      <w:r>
        <w:separator/>
      </w:r>
    </w:p>
  </w:footnote>
  <w:footnote w:type="continuationSeparator" w:id="0">
    <w:p w:rsidR="00100F8F" w:rsidRDefault="00100F8F">
      <w:r>
        <w:continuationSeparator/>
      </w:r>
    </w:p>
  </w:footnote>
  <w:footnote w:id="1">
    <w:p w:rsidR="000F1739" w:rsidRDefault="00706FC3">
      <w:pPr>
        <w:pStyle w:val="a5"/>
        <w:shd w:val="clear" w:color="auto" w:fill="auto"/>
        <w:tabs>
          <w:tab w:val="left" w:pos="750"/>
        </w:tabs>
        <w:ind w:left="520"/>
      </w:pPr>
      <w:r>
        <w:footnoteRef/>
      </w:r>
      <w:r>
        <w:tab/>
        <w:t>Зависимость - 3, 9, 15, 21, 27, 33, 39, 45, 51, 54.</w:t>
      </w:r>
    </w:p>
  </w:footnote>
  <w:footnote w:id="2">
    <w:p w:rsidR="000F1739" w:rsidRDefault="00706FC3">
      <w:pPr>
        <w:pStyle w:val="a5"/>
        <w:shd w:val="clear" w:color="auto" w:fill="auto"/>
        <w:tabs>
          <w:tab w:val="left" w:pos="771"/>
        </w:tabs>
        <w:ind w:left="440"/>
      </w:pPr>
      <w:r>
        <w:footnoteRef/>
      </w:r>
      <w:r>
        <w:tab/>
        <w:t>Независимость - 6, 12, 18, 24, 30, 36, 42, 48, 57, 60.</w:t>
      </w:r>
    </w:p>
  </w:footnote>
  <w:footnote w:id="3">
    <w:p w:rsidR="000F1739" w:rsidRDefault="00706FC3">
      <w:pPr>
        <w:pStyle w:val="a5"/>
        <w:shd w:val="clear" w:color="auto" w:fill="auto"/>
        <w:tabs>
          <w:tab w:val="left" w:pos="787"/>
        </w:tabs>
        <w:ind w:left="360"/>
      </w:pPr>
      <w:r>
        <w:footnoteRef/>
      </w:r>
      <w:r>
        <w:tab/>
        <w:t>Общительность - 5, 7, 13, 19,25,31,37,43,49,52.</w:t>
      </w:r>
    </w:p>
  </w:footnote>
  <w:footnote w:id="4">
    <w:p w:rsidR="000F1739" w:rsidRDefault="00706FC3">
      <w:pPr>
        <w:pStyle w:val="a5"/>
        <w:shd w:val="clear" w:color="auto" w:fill="auto"/>
        <w:tabs>
          <w:tab w:val="left" w:pos="760"/>
        </w:tabs>
        <w:ind w:left="400"/>
      </w:pPr>
      <w:r>
        <w:footnoteRef/>
      </w:r>
      <w:r>
        <w:tab/>
        <w:t>Необщительность - 4, 10, 16, 22, 28, 34, 40, 46, 55, 58.</w:t>
      </w:r>
    </w:p>
  </w:footnote>
  <w:footnote w:id="5">
    <w:p w:rsidR="000F1739" w:rsidRDefault="00706FC3">
      <w:pPr>
        <w:pStyle w:val="a5"/>
        <w:shd w:val="clear" w:color="auto" w:fill="auto"/>
        <w:tabs>
          <w:tab w:val="left" w:pos="762"/>
        </w:tabs>
        <w:ind w:left="460"/>
      </w:pPr>
      <w:r>
        <w:footnoteRef/>
      </w:r>
      <w:r>
        <w:tab/>
        <w:t>Принятие «борьбы» - 1, 11, 17, 23, 29, 35, 41, 47, 56. 59.</w:t>
      </w:r>
    </w:p>
  </w:footnote>
  <w:footnote w:id="6">
    <w:p w:rsidR="000F1739" w:rsidRDefault="00706FC3">
      <w:pPr>
        <w:pStyle w:val="a5"/>
        <w:shd w:val="clear" w:color="auto" w:fill="auto"/>
        <w:tabs>
          <w:tab w:val="left" w:pos="738"/>
        </w:tabs>
        <w:ind w:left="340"/>
      </w:pPr>
      <w:r>
        <w:footnoteRef/>
      </w:r>
      <w:r>
        <w:tab/>
        <w:t>Избегание «борьбы» - 2, 8, 14, 20, 26, 32, 38, 44, 50, 53.</w:t>
      </w:r>
    </w:p>
  </w:footnote>
  <w:footnote w:id="7">
    <w:p w:rsidR="000F1739" w:rsidRDefault="00706FC3">
      <w:pPr>
        <w:pStyle w:val="20"/>
        <w:shd w:val="clear" w:color="auto" w:fill="auto"/>
      </w:pPr>
      <w:r>
        <w:rPr>
          <w:vertAlign w:val="superscript"/>
        </w:rPr>
        <w:footnoteRef/>
      </w:r>
      <w:r>
        <w:t xml:space="preserve"> Нумерация вопросов и ключ для обработки данной методики сверены с авторским ва</w:t>
      </w:r>
      <w:r>
        <w:softHyphen/>
        <w:t>риантом.</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16" behindDoc="1" locked="0" layoutInCell="1" allowOverlap="1">
              <wp:simplePos x="0" y="0"/>
              <wp:positionH relativeFrom="page">
                <wp:posOffset>2241550</wp:posOffset>
              </wp:positionH>
              <wp:positionV relativeFrom="page">
                <wp:posOffset>938530</wp:posOffset>
              </wp:positionV>
              <wp:extent cx="1627505" cy="100330"/>
              <wp:effectExtent l="3175" t="0" r="0" b="0"/>
              <wp:wrapNone/>
              <wp:docPr id="5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7505"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85pt"/>
                            </w:rPr>
                            <w:t>СОВРЕМЕННЫЙ УЧЕБНИК</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56" type="#_x0000_t202" style="position:absolute;margin-left:176.5pt;margin-top:73.9pt;width:128.15pt;height:7.9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" filled="f" stroked="f">
              <v:textbox style="mso-fit-shape-to-text:t" inset="0,0,0,0">
                <w:txbxContent>
                  <w:p w:rsidR="000F1739" w:rsidRDefault="00706FC3">
                    <w:pPr>
                      <w:pStyle w:val="a7"/>
                      <w:shd w:val="clear" w:color="auto" w:fill="auto"/>
                      <w:spacing w:line="240" w:lineRule="auto"/>
                    </w:pPr>
                    <w:r>
                      <w:rPr>
                        <w:rStyle w:val="MicrosoftSansSerif85pt"/>
                      </w:rPr>
                      <w:t>СОВРЕМЕННЫЙ УЧЕБНИК</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8" behindDoc="1" locked="0" layoutInCell="1" allowOverlap="1">
              <wp:simplePos x="0" y="0"/>
              <wp:positionH relativeFrom="page">
                <wp:posOffset>2242820</wp:posOffset>
              </wp:positionH>
              <wp:positionV relativeFrom="page">
                <wp:posOffset>711200</wp:posOffset>
              </wp:positionV>
              <wp:extent cx="2644775" cy="102235"/>
              <wp:effectExtent l="4445" t="0" r="0" b="3175"/>
              <wp:wrapNone/>
              <wp:docPr id="49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8" type="#_x0000_t202" style="position:absolute;margin-left:176.6pt;margin-top:56pt;width:208.25pt;height:8.05pt;z-index:-1887440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0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0" behindDoc="1" locked="0" layoutInCell="1" allowOverlap="1">
              <wp:simplePos x="0" y="0"/>
              <wp:positionH relativeFrom="page">
                <wp:posOffset>2063750</wp:posOffset>
              </wp:positionH>
              <wp:positionV relativeFrom="page">
                <wp:posOffset>684530</wp:posOffset>
              </wp:positionV>
              <wp:extent cx="2934970" cy="102235"/>
              <wp:effectExtent l="0" t="0" r="0" b="1270"/>
              <wp:wrapNone/>
              <wp:docPr id="335"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7" o:spid="_x0000_s1230" type="#_x0000_t202" style="position:absolute;margin-left:162.5pt;margin-top:53.9pt;width:231.1pt;height:8.05pt;z-index:-1887438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10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0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3"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32"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0" o:spid="_x0000_s1233" type="#_x0000_t202" style="position:absolute;margin-left:211.45pt;margin-top:51.5pt;width:147.25pt;height:8.05pt;z-index:-1887438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0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4" behindDoc="1" locked="0" layoutInCell="1" allowOverlap="1">
              <wp:simplePos x="0" y="0"/>
              <wp:positionH relativeFrom="page">
                <wp:posOffset>2063750</wp:posOffset>
              </wp:positionH>
              <wp:positionV relativeFrom="page">
                <wp:posOffset>684530</wp:posOffset>
              </wp:positionV>
              <wp:extent cx="2934970" cy="102235"/>
              <wp:effectExtent l="0" t="0" r="0" b="1270"/>
              <wp:wrapNone/>
              <wp:docPr id="33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1" o:spid="_x0000_s1234" type="#_x0000_t202" style="position:absolute;margin-left:162.5pt;margin-top:53.9pt;width:231.1pt;height:8.05pt;z-index:-1887438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10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7" behindDoc="1" locked="0" layoutInCell="1" allowOverlap="1">
              <wp:simplePos x="0" y="0"/>
              <wp:positionH relativeFrom="page">
                <wp:posOffset>2073910</wp:posOffset>
              </wp:positionH>
              <wp:positionV relativeFrom="page">
                <wp:posOffset>704850</wp:posOffset>
              </wp:positionV>
              <wp:extent cx="2934970" cy="102235"/>
              <wp:effectExtent l="0" t="0" r="0" b="0"/>
              <wp:wrapNone/>
              <wp:docPr id="328"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4" o:spid="_x0000_s1237" type="#_x0000_t202" style="position:absolute;margin-left:163.3pt;margin-top:55.5pt;width:231.1pt;height:8.05pt;z-index:-1887438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10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0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99" behindDoc="1" locked="0" layoutInCell="1" allowOverlap="1">
              <wp:simplePos x="0" y="0"/>
              <wp:positionH relativeFrom="page">
                <wp:posOffset>2057400</wp:posOffset>
              </wp:positionH>
              <wp:positionV relativeFrom="page">
                <wp:posOffset>734695</wp:posOffset>
              </wp:positionV>
              <wp:extent cx="3022600" cy="102235"/>
              <wp:effectExtent l="0" t="1270" r="4445" b="0"/>
              <wp:wrapNone/>
              <wp:docPr id="326"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4. ЭТНОКУЛЬТУРНЫЕ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6" o:spid="_x0000_s1239" type="#_x0000_t202" style="position:absolute;margin-left:162pt;margin-top:57.85pt;width:238pt;height:8.05pt;z-index:-1887438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4. ЭТНОКУЛЬТУРНЫЕ ВАРИАНТЫ ДЕВИАНТНОГО ПОВЕДЕНИЯ</w:t>
                    </w:r>
                  </w:p>
                </w:txbxContent>
              </v:textbox>
              <w10:wrap anchorx="page" anchory="page"/>
            </v:shape>
          </w:pict>
        </mc:Fallback>
      </mc:AlternateContent>
    </w:r>
  </w:p>
</w:hdr>
</file>

<file path=word/header10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2" behindDoc="1" locked="0" layoutInCell="1" allowOverlap="1">
              <wp:simplePos x="0" y="0"/>
              <wp:positionH relativeFrom="page">
                <wp:posOffset>2065020</wp:posOffset>
              </wp:positionH>
              <wp:positionV relativeFrom="page">
                <wp:posOffset>704850</wp:posOffset>
              </wp:positionV>
              <wp:extent cx="2934970" cy="102235"/>
              <wp:effectExtent l="0" t="0" r="1905" b="0"/>
              <wp:wrapNone/>
              <wp:docPr id="323"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9" o:spid="_x0000_s1242" type="#_x0000_t202" style="position:absolute;margin-left:162.6pt;margin-top:55.5pt;width:231.1pt;height:8.05pt;z-index:-1887438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10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3" behindDoc="1" locked="0" layoutInCell="1" allowOverlap="1">
              <wp:simplePos x="0" y="0"/>
              <wp:positionH relativeFrom="page">
                <wp:posOffset>2700655</wp:posOffset>
              </wp:positionH>
              <wp:positionV relativeFrom="page">
                <wp:posOffset>734695</wp:posOffset>
              </wp:positionV>
              <wp:extent cx="1880235" cy="102235"/>
              <wp:effectExtent l="0" t="1270" r="3175" b="0"/>
              <wp:wrapNone/>
              <wp:docPr id="322"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02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ДПВИАНТНОГО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7" o:spid="_x0000_s1243" type="#_x0000_t202" style="position:absolute;margin-left:212.65pt;margin-top:57.85pt;width:148.05pt;height:8.05pt;z-index:-1887438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ДПВИАНТНОГО ПОВЕДЕНИЯ</w:t>
                    </w:r>
                  </w:p>
                </w:txbxContent>
              </v:textbox>
              <w10:wrap anchorx="page" anchory="page"/>
            </v:shape>
          </w:pict>
        </mc:Fallback>
      </mc:AlternateContent>
    </w:r>
  </w:p>
</w:hdr>
</file>

<file path=word/header10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4" behindDoc="1" locked="0" layoutInCell="1" allowOverlap="1">
              <wp:simplePos x="0" y="0"/>
              <wp:positionH relativeFrom="page">
                <wp:posOffset>2059305</wp:posOffset>
              </wp:positionH>
              <wp:positionV relativeFrom="page">
                <wp:posOffset>673735</wp:posOffset>
              </wp:positionV>
              <wp:extent cx="2978785" cy="94615"/>
              <wp:effectExtent l="1905" t="0" r="0" b="2540"/>
              <wp:wrapNone/>
              <wp:docPr id="321"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78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4. ЭТНОКУЛЬТУРНЫЕ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8" o:spid="_x0000_s1244" type="#_x0000_t202" style="position:absolute;margin-left:162.15pt;margin-top:53.05pt;width:234.55pt;height:7.45pt;z-index:-1887438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ГЛАВА 4. ЭТНОКУЛЬТУРНЫЕ ВАРИАНТЫ ДЕВИАНТНОГО ПОВЕДЕНИЯ</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1" behindDoc="1" locked="0" layoutInCell="1" allowOverlap="1">
              <wp:simplePos x="0" y="0"/>
              <wp:positionH relativeFrom="page">
                <wp:posOffset>2245360</wp:posOffset>
              </wp:positionH>
              <wp:positionV relativeFrom="page">
                <wp:posOffset>720090</wp:posOffset>
              </wp:positionV>
              <wp:extent cx="2644775" cy="102235"/>
              <wp:effectExtent l="0" t="0" r="0" b="3810"/>
              <wp:wrapNone/>
              <wp:docPr id="49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71" type="#_x0000_t202" style="position:absolute;margin-left:176.8pt;margin-top:56.7pt;width:208.25pt;height:8.05pt;z-index:-1887440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7"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18"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1" o:spid="_x0000_s1247" type="#_x0000_t202" style="position:absolute;margin-left:211.45pt;margin-top:51.5pt;width:147.25pt;height:8.05pt;z-index:-1887438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BZijbr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09"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1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3" o:spid="_x0000_s1249" type="#_x0000_t202" style="position:absolute;margin-left:211.45pt;margin-top:51.5pt;width:147.25pt;height:8.05pt;z-index:-1887438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BI4fkC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0" behindDoc="1" locked="0" layoutInCell="1" allowOverlap="1">
              <wp:simplePos x="0" y="0"/>
              <wp:positionH relativeFrom="page">
                <wp:posOffset>2045335</wp:posOffset>
              </wp:positionH>
              <wp:positionV relativeFrom="page">
                <wp:posOffset>681355</wp:posOffset>
              </wp:positionV>
              <wp:extent cx="3022600" cy="102235"/>
              <wp:effectExtent l="0" t="0" r="635" b="4445"/>
              <wp:wrapNone/>
              <wp:docPr id="315"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4. ЭТНОКУЛЬТУРНЫЕ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4" o:spid="_x0000_s1250" type="#_x0000_t202" style="position:absolute;margin-left:161.05pt;margin-top:53.65pt;width:238pt;height:8.05pt;z-index:-1887438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4. ЭТНОКУЛЬТУРНЫЕ ВАРИАНТЫ ДЕВИАНТНОГО ПОВЕДЕНИЯ</w:t>
                    </w:r>
                  </w:p>
                </w:txbxContent>
              </v:textbox>
              <w10:wrap anchorx="page" anchory="page"/>
            </v:shape>
          </w:pict>
        </mc:Fallback>
      </mc:AlternateContent>
    </w:r>
  </w:p>
</w:hdr>
</file>

<file path=word/header1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3" behindDoc="1" locked="0" layoutInCell="1" allowOverlap="1">
              <wp:simplePos x="0" y="0"/>
              <wp:positionH relativeFrom="page">
                <wp:posOffset>2023745</wp:posOffset>
              </wp:positionH>
              <wp:positionV relativeFrom="page">
                <wp:posOffset>679450</wp:posOffset>
              </wp:positionV>
              <wp:extent cx="3022600" cy="102235"/>
              <wp:effectExtent l="4445" t="3175" r="3175" b="0"/>
              <wp:wrapNone/>
              <wp:docPr id="312"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4. ЭТНОКУЛЬТУРНЫЕ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7" o:spid="_x0000_s1253" type="#_x0000_t202" style="position:absolute;margin-left:159.35pt;margin-top:53.5pt;width:238pt;height:8.05pt;z-index:-1887438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4. ЭТНОКУЛЬТУРНЫЕ ВАРИАНТЫ ДЕВИАНТНОГО ПОВЕДЕНИЯ</w:t>
                    </w:r>
                  </w:p>
                </w:txbxContent>
              </v:textbox>
              <w10:wrap anchorx="page" anchory="page"/>
            </v:shape>
          </w:pict>
        </mc:Fallback>
      </mc:AlternateContent>
    </w:r>
  </w:p>
</w:hdr>
</file>

<file path=word/header1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4" behindDoc="1" locked="0" layoutInCell="1" allowOverlap="1">
              <wp:simplePos x="0" y="0"/>
              <wp:positionH relativeFrom="page">
                <wp:posOffset>2683510</wp:posOffset>
              </wp:positionH>
              <wp:positionV relativeFrom="page">
                <wp:posOffset>701040</wp:posOffset>
              </wp:positionV>
              <wp:extent cx="1847850" cy="102235"/>
              <wp:effectExtent l="0" t="0" r="4445" b="3810"/>
              <wp:wrapNone/>
              <wp:docPr id="311"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9" o:spid="_x0000_s1254" type="#_x0000_t202" style="position:absolute;margin-left:211.3pt;margin-top:55.2pt;width:145.5pt;height:8.05pt;z-index:-1887438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ПСИХОЛОГИЯДЕВИАНТНОГО ПОВЕДЕНИЯ</w:t>
                    </w:r>
                  </w:p>
                </w:txbxContent>
              </v:textbox>
              <w10:wrap anchorx="page" anchory="page"/>
            </v:shape>
          </w:pict>
        </mc:Fallback>
      </mc:AlternateContent>
    </w:r>
  </w:p>
</w:hdr>
</file>

<file path=word/header1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5" behindDoc="1" locked="0" layoutInCell="1" allowOverlap="1">
              <wp:simplePos x="0" y="0"/>
              <wp:positionH relativeFrom="page">
                <wp:posOffset>2045335</wp:posOffset>
              </wp:positionH>
              <wp:positionV relativeFrom="page">
                <wp:posOffset>681355</wp:posOffset>
              </wp:positionV>
              <wp:extent cx="3022600" cy="102235"/>
              <wp:effectExtent l="0" t="0" r="635" b="4445"/>
              <wp:wrapNone/>
              <wp:docPr id="31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4. ЭТНОКУЛЬТУРНЫЕ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0" o:spid="_x0000_s1255" type="#_x0000_t202" style="position:absolute;margin-left:161.05pt;margin-top:53.65pt;width:238pt;height:8.05pt;z-index:-1887438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4. ЭТНОКУЛЬТУРНЫЕ ВАРИАНТЫ ДЕВИАНТНОГО ПОВЕДЕНИЯ</w:t>
                    </w:r>
                  </w:p>
                </w:txbxContent>
              </v:textbox>
              <w10:wrap anchorx="page" anchory="page"/>
            </v:shape>
          </w:pict>
        </mc:Fallback>
      </mc:AlternateContent>
    </w:r>
  </w:p>
</w:hdr>
</file>

<file path=word/header1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7"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08"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2" o:spid="_x0000_s1257" type="#_x0000_t202" style="position:absolute;margin-left:211.45pt;margin-top:51.5pt;width:147.25pt;height:8.05pt;z-index:-1887438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AqsQ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AOYkCq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19"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06"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4" o:spid="_x0000_s1259" type="#_x0000_t202" style="position:absolute;margin-left:211.45pt;margin-top:51.5pt;width:147.25pt;height:8.05pt;z-index:-1887438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x96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MRzH3q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0" behindDoc="1" locked="0" layoutInCell="1" allowOverlap="1">
              <wp:simplePos x="0" y="0"/>
              <wp:positionH relativeFrom="page">
                <wp:posOffset>2200275</wp:posOffset>
              </wp:positionH>
              <wp:positionV relativeFrom="page">
                <wp:posOffset>662305</wp:posOffset>
              </wp:positionV>
              <wp:extent cx="2717800" cy="102235"/>
              <wp:effectExtent l="0" t="0" r="635" b="4445"/>
              <wp:wrapNone/>
              <wp:docPr id="30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5. ТЕНДЕРНЫЕ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5" o:spid="_x0000_s1260" type="#_x0000_t202" style="position:absolute;margin-left:173.25pt;margin-top:52.15pt;width:214pt;height:8.05pt;z-index:-1887438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" filled="f" stroked="f">
              <v:textbox style="mso-fit-shape-to-text:t" inset="0,0,0,0">
                <w:txbxContent>
                  <w:p w:rsidR="000F1739" w:rsidRDefault="00706FC3">
                    <w:pPr>
                      <w:pStyle w:val="a7"/>
                      <w:shd w:val="clear" w:color="auto" w:fill="auto"/>
                      <w:spacing w:line="240" w:lineRule="auto"/>
                    </w:pPr>
                    <w:r>
                      <w:t>ГЛАВА 5. ТЕНДЕРНЫЕ ВАРИАНТЫ ДЕВИАНТНОГО ПОВЕДЕНИЯ</w:t>
                    </w:r>
                  </w:p>
                </w:txbxContent>
              </v:textbox>
              <w10:wrap anchorx="page" anchory="page"/>
            </v:shape>
          </w:pict>
        </mc:Fallback>
      </mc:AlternateContent>
    </w:r>
  </w:p>
</w:hdr>
</file>

<file path=word/header1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3"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9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73" type="#_x0000_t202" style="position:absolute;margin-left:212.6pt;margin-top:50.3pt;width:147.25pt;height:8.05pt;z-index:-1887440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1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4"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01"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0" o:spid="_x0000_s1264" type="#_x0000_t202" style="position:absolute;margin-left:211.45pt;margin-top:51.5pt;width:147.25pt;height:8.05pt;z-index:-188743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9rRsgIAALQ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5" behindDoc="1" locked="0" layoutInCell="1" allowOverlap="1">
              <wp:simplePos x="0" y="0"/>
              <wp:positionH relativeFrom="page">
                <wp:posOffset>2200275</wp:posOffset>
              </wp:positionH>
              <wp:positionV relativeFrom="page">
                <wp:posOffset>662305</wp:posOffset>
              </wp:positionV>
              <wp:extent cx="2717800" cy="102235"/>
              <wp:effectExtent l="0" t="0" r="635" b="4445"/>
              <wp:wrapNone/>
              <wp:docPr id="300"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5. ТЕНДЕРНЫЕ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1" o:spid="_x0000_s1265" type="#_x0000_t202" style="position:absolute;margin-left:173.25pt;margin-top:52.15pt;width:214pt;height:8.05pt;z-index:-1887438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5. ТЕНДЕРНЫЕ ВАРИАНТЫ ДЕВИАНТНОГО ПОВЕДЕНИЯ</w:t>
                    </w:r>
                  </w:p>
                </w:txbxContent>
              </v:textbox>
              <w10:wrap anchorx="page" anchory="page"/>
            </v:shape>
          </w:pict>
        </mc:Fallback>
      </mc:AlternateContent>
    </w:r>
  </w:p>
</w:hdr>
</file>

<file path=word/header1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28" behindDoc="1" locked="0" layoutInCell="1" allowOverlap="1">
              <wp:simplePos x="0" y="0"/>
              <wp:positionH relativeFrom="page">
                <wp:posOffset>2683510</wp:posOffset>
              </wp:positionH>
              <wp:positionV relativeFrom="page">
                <wp:posOffset>659765</wp:posOffset>
              </wp:positionV>
              <wp:extent cx="1910715" cy="100330"/>
              <wp:effectExtent l="0" t="2540" r="0" b="3810"/>
              <wp:wrapNone/>
              <wp:docPr id="297"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0715"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
                            </w:rP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4" o:spid="_x0000_s1268" type="#_x0000_t202" style="position:absolute;margin-left:211.3pt;margin-top:51.95pt;width:150.45pt;height:7.9pt;z-index:-1887438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rPr>
                        <w:rStyle w:val="MicrosoftSansSerif"/>
                      </w:rPr>
                      <w:t>ПСИХОЛОГИЯДЕВИАНТНОГО ПОВЕДЕНИЯ</w:t>
                    </w:r>
                  </w:p>
                </w:txbxContent>
              </v:textbox>
              <w10:wrap anchorx="page" anchory="page"/>
            </v:shape>
          </w:pict>
        </mc:Fallback>
      </mc:AlternateContent>
    </w:r>
  </w:p>
</w:hdr>
</file>

<file path=word/header1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0"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295" name="Text 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6" o:spid="_x0000_s1270" type="#_x0000_t202" style="position:absolute;margin-left:211.45pt;margin-top:51.5pt;width:147.25pt;height:8.05pt;z-index:-1887438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tIswvL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1" behindDoc="1" locked="0" layoutInCell="1" allowOverlap="1">
              <wp:simplePos x="0" y="0"/>
              <wp:positionH relativeFrom="page">
                <wp:posOffset>2353945</wp:posOffset>
              </wp:positionH>
              <wp:positionV relativeFrom="page">
                <wp:posOffset>770255</wp:posOffset>
              </wp:positionV>
              <wp:extent cx="2717800" cy="102235"/>
              <wp:effectExtent l="1270" t="0" r="0" b="1270"/>
              <wp:wrapNone/>
              <wp:docPr id="294"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5. ТЕНДЕРНЫЕ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7" o:spid="_x0000_s1271" type="#_x0000_t202" style="position:absolute;margin-left:185.35pt;margin-top:60.65pt;width:214pt;height:8.05pt;z-index:-1887438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5. ТЕНДЕРНЫЕ ВАРИАНТЫ ДЕВИАНТНОГО ПОВЕДЕНИЯ</w:t>
                    </w:r>
                  </w:p>
                </w:txbxContent>
              </v:textbox>
              <w10:wrap anchorx="page" anchory="page"/>
            </v:shape>
          </w:pict>
        </mc:Fallback>
      </mc:AlternateContent>
    </w:r>
  </w:p>
</w:hdr>
</file>

<file path=word/header1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3" behindDoc="1" locked="0" layoutInCell="1" allowOverlap="1">
              <wp:simplePos x="0" y="0"/>
              <wp:positionH relativeFrom="page">
                <wp:posOffset>2200275</wp:posOffset>
              </wp:positionH>
              <wp:positionV relativeFrom="page">
                <wp:posOffset>662305</wp:posOffset>
              </wp:positionV>
              <wp:extent cx="2717800" cy="102235"/>
              <wp:effectExtent l="0" t="0" r="635" b="4445"/>
              <wp:wrapNone/>
              <wp:docPr id="292"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5. ТЕНДЕРНЫЕ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9" o:spid="_x0000_s1273" type="#_x0000_t202" style="position:absolute;margin-left:173.25pt;margin-top:52.15pt;width:214pt;height:8.05pt;z-index:-1887438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t>ГЛАВА 5. ТЕНДЕРНЫЕ ВАРИАНТЫ ДЕВИАНТНОГО ПОВЕДЕНИЯ</w:t>
                    </w:r>
                  </w:p>
                </w:txbxContent>
              </v:textbox>
              <w10:wrap anchorx="page" anchory="page"/>
            </v:shape>
          </w:pict>
        </mc:Fallback>
      </mc:AlternateContent>
    </w:r>
  </w:p>
</w:hdr>
</file>

<file path=word/header1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5"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290"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1" o:spid="_x0000_s1275" type="#_x0000_t202" style="position:absolute;margin-left:211.45pt;margin-top:51.5pt;width:147.25pt;height:8.05pt;z-index:-1887438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uZEwqL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36" behindDoc="1" locked="0" layoutInCell="1" allowOverlap="1">
              <wp:simplePos x="0" y="0"/>
              <wp:positionH relativeFrom="page">
                <wp:posOffset>2180590</wp:posOffset>
              </wp:positionH>
              <wp:positionV relativeFrom="page">
                <wp:posOffset>701675</wp:posOffset>
              </wp:positionV>
              <wp:extent cx="2776220" cy="102235"/>
              <wp:effectExtent l="0" t="0" r="3810" b="0"/>
              <wp:wrapNone/>
              <wp:docPr id="289"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2" o:spid="_x0000_s1276" type="#_x0000_t202" style="position:absolute;margin-left:171.7pt;margin-top:55.25pt;width:218.6pt;height:8.05pt;z-index:-1887438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ПОВЕДЕНИЯ</w:t>
                    </w:r>
                  </w:p>
                </w:txbxContent>
              </v:textbox>
              <w10:wrap anchorx="page" anchory="page"/>
            </v:shape>
          </w:pict>
        </mc:Fallback>
      </mc:AlternateContent>
    </w:r>
  </w:p>
</w:hdr>
</file>

<file path=word/header1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0"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285"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6" o:spid="_x0000_s1280" type="#_x0000_t202" style="position:absolute;margin-left:211.45pt;margin-top:51.5pt;width:147.25pt;height:8.05pt;z-index:-1887438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K+Jq3L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4" behindDoc="1" locked="0" layoutInCell="1" allowOverlap="1">
              <wp:simplePos x="0" y="0"/>
              <wp:positionH relativeFrom="page">
                <wp:posOffset>2237740</wp:posOffset>
              </wp:positionH>
              <wp:positionV relativeFrom="page">
                <wp:posOffset>723265</wp:posOffset>
              </wp:positionV>
              <wp:extent cx="2660015" cy="102235"/>
              <wp:effectExtent l="0" t="0" r="0" b="635"/>
              <wp:wrapNone/>
              <wp:docPr id="49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0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1.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74" type="#_x0000_t202" style="position:absolute;margin-left:176.2pt;margin-top:56.95pt;width:209.45pt;height:8.05pt;z-index:-1887440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ГЛАВА 1. ПОВЕДЕНЧЕСКАЯ НОРМА, ПАТОЛОГИЯ, ДЕВИАЦИИ</w:t>
                    </w:r>
                  </w:p>
                </w:txbxContent>
              </v:textbox>
              <w10:wrap anchorx="page" anchory="page"/>
            </v:shape>
          </w:pict>
        </mc:Fallback>
      </mc:AlternateContent>
    </w:r>
  </w:p>
</w:hdr>
</file>

<file path=word/header1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1" behindDoc="1" locked="0" layoutInCell="1" allowOverlap="1">
              <wp:simplePos x="0" y="0"/>
              <wp:positionH relativeFrom="page">
                <wp:posOffset>2183765</wp:posOffset>
              </wp:positionH>
              <wp:positionV relativeFrom="page">
                <wp:posOffset>711200</wp:posOffset>
              </wp:positionV>
              <wp:extent cx="2780665" cy="102235"/>
              <wp:effectExtent l="2540" t="0" r="0" b="0"/>
              <wp:wrapNone/>
              <wp:docPr id="284"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06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7" o:spid="_x0000_s1281" type="#_x0000_t202" style="position:absolute;margin-left:171.95pt;margin-top:56pt;width:218.95pt;height:8.05pt;z-index:-1887438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eQsQIAALQ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ПОВЕДЕНИИ</w:t>
                    </w:r>
                  </w:p>
                </w:txbxContent>
              </v:textbox>
              <w10:wrap anchorx="page" anchory="page"/>
            </v:shape>
          </w:pict>
        </mc:Fallback>
      </mc:AlternateContent>
    </w:r>
  </w:p>
</w:hdr>
</file>

<file path=word/header1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4" behindDoc="1" locked="0" layoutInCell="1" allowOverlap="1">
              <wp:simplePos x="0" y="0"/>
              <wp:positionH relativeFrom="page">
                <wp:posOffset>2180590</wp:posOffset>
              </wp:positionH>
              <wp:positionV relativeFrom="page">
                <wp:posOffset>701675</wp:posOffset>
              </wp:positionV>
              <wp:extent cx="2776220" cy="102235"/>
              <wp:effectExtent l="0" t="0" r="3810" b="0"/>
              <wp:wrapNone/>
              <wp:docPr id="281"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0" o:spid="_x0000_s1284" type="#_x0000_t202" style="position:absolute;margin-left:171.7pt;margin-top:55.25pt;width:218.6pt;height:8.05pt;z-index:-1887438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ПОВЕДЕНИЯ</w:t>
                    </w:r>
                  </w:p>
                </w:txbxContent>
              </v:textbox>
              <w10:wrap anchorx="page" anchory="page"/>
            </v:shape>
          </w:pict>
        </mc:Fallback>
      </mc:AlternateContent>
    </w:r>
  </w:p>
</w:hdr>
</file>

<file path=word/header1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6"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279"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2" o:spid="_x0000_s1286" type="#_x0000_t202" style="position:absolute;margin-left:211.45pt;margin-top:51.5pt;width:147.25pt;height:8.05pt;z-index:-1887438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HoxsAIAALQ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iyx6Mb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47" behindDoc="1" locked="0" layoutInCell="1" allowOverlap="1">
              <wp:simplePos x="0" y="0"/>
              <wp:positionH relativeFrom="page">
                <wp:posOffset>2186305</wp:posOffset>
              </wp:positionH>
              <wp:positionV relativeFrom="page">
                <wp:posOffset>688975</wp:posOffset>
              </wp:positionV>
              <wp:extent cx="2776220" cy="102235"/>
              <wp:effectExtent l="0" t="3175" r="0" b="3175"/>
              <wp:wrapNone/>
              <wp:docPr id="278"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3" o:spid="_x0000_s1287" type="#_x0000_t202" style="position:absolute;margin-left:172.15pt;margin-top:54.25pt;width:218.6pt;height:8.05pt;z-index:-1887438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Z8sAIAALQ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ПОВЕДЕНИЯ</w:t>
                    </w:r>
                  </w:p>
                </w:txbxContent>
              </v:textbox>
              <w10:wrap anchorx="page" anchory="page"/>
            </v:shape>
          </w:pict>
        </mc:Fallback>
      </mc:AlternateContent>
    </w:r>
  </w:p>
</w:hdr>
</file>

<file path=word/header1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0" behindDoc="1" locked="0" layoutInCell="1" allowOverlap="1">
              <wp:simplePos x="0" y="0"/>
              <wp:positionH relativeFrom="page">
                <wp:posOffset>2180590</wp:posOffset>
              </wp:positionH>
              <wp:positionV relativeFrom="page">
                <wp:posOffset>695960</wp:posOffset>
              </wp:positionV>
              <wp:extent cx="2726055" cy="94615"/>
              <wp:effectExtent l="0" t="635" r="0" b="0"/>
              <wp:wrapNone/>
              <wp:docPr id="275"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ГЛАВЛ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6" o:spid="_x0000_s1290" type="#_x0000_t202" style="position:absolute;margin-left:171.7pt;margin-top:54.8pt;width:214.65pt;height:7.45pt;z-index:-1887438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qbArwIAALM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ГЛАВЛ 6. ВОЗРАСТНЫЕ ВАРИАНТЫ ДЕВИАНТНОГО ПОВЕДЕНИЯ</w:t>
                    </w:r>
                  </w:p>
                </w:txbxContent>
              </v:textbox>
              <w10:wrap anchorx="page" anchory="page"/>
            </v:shape>
          </w:pict>
        </mc:Fallback>
      </mc:AlternateContent>
    </w:r>
  </w:p>
</w:hdr>
</file>

<file path=word/header1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2" behindDoc="1" locked="0" layoutInCell="1" allowOverlap="1">
              <wp:simplePos x="0" y="0"/>
              <wp:positionH relativeFrom="page">
                <wp:posOffset>2145665</wp:posOffset>
              </wp:positionH>
              <wp:positionV relativeFrom="page">
                <wp:posOffset>708660</wp:posOffset>
              </wp:positionV>
              <wp:extent cx="3041650" cy="79375"/>
              <wp:effectExtent l="2540" t="3810" r="3810" b="2540"/>
              <wp:wrapNone/>
              <wp:docPr id="273"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0"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8" o:spid="_x0000_s1292" type="#_x0000_t202" style="position:absolute;margin-left:168.95pt;margin-top:55.8pt;width:239.5pt;height:6.25pt;z-index:-1887438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UzsAIAALM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ПОВЕДЕНИЯ</w:t>
                    </w:r>
                  </w:p>
                </w:txbxContent>
              </v:textbox>
              <w10:wrap anchorx="page" anchory="page"/>
            </v:shape>
          </w:pict>
        </mc:Fallback>
      </mc:AlternateContent>
    </w:r>
  </w:p>
</w:hdr>
</file>

<file path=word/header1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3" behindDoc="1" locked="0" layoutInCell="1" allowOverlap="1">
              <wp:simplePos x="0" y="0"/>
              <wp:positionH relativeFrom="page">
                <wp:posOffset>2145665</wp:posOffset>
              </wp:positionH>
              <wp:positionV relativeFrom="page">
                <wp:posOffset>708660</wp:posOffset>
              </wp:positionV>
              <wp:extent cx="2776220" cy="102235"/>
              <wp:effectExtent l="2540" t="3810" r="3810" b="2540"/>
              <wp:wrapNone/>
              <wp:docPr id="272"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6. ВОЗРАСТНЫЕ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9" o:spid="_x0000_s1293" type="#_x0000_t202" style="position:absolute;margin-left:168.95pt;margin-top:55.8pt;width:218.6pt;height:8.05pt;z-index:-1887438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6. ВОЗРАСТНЫЕ ВАРИАНТЫ ДЕВИАНТНОГО ПОВЕДЕНИЯ</w:t>
                    </w:r>
                  </w:p>
                </w:txbxContent>
              </v:textbox>
              <w10:wrap anchorx="page" anchory="page"/>
            </v:shape>
          </w:pict>
        </mc:Fallback>
      </mc:AlternateContent>
    </w:r>
  </w:p>
</w:hdr>
</file>

<file path=word/header1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4" behindDoc="1" locked="0" layoutInCell="1" allowOverlap="1">
              <wp:simplePos x="0" y="0"/>
              <wp:positionH relativeFrom="page">
                <wp:posOffset>2700020</wp:posOffset>
              </wp:positionH>
              <wp:positionV relativeFrom="page">
                <wp:posOffset>692150</wp:posOffset>
              </wp:positionV>
              <wp:extent cx="1878330" cy="94615"/>
              <wp:effectExtent l="4445" t="0" r="0" b="3175"/>
              <wp:wrapNone/>
              <wp:docPr id="271"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83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ДЕ15ИЛНТНОГО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0" o:spid="_x0000_s1294" type="#_x0000_t202" style="position:absolute;margin-left:212.6pt;margin-top:54.5pt;width:147.9pt;height:7.45pt;z-index:-1887438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WsAIAALM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ПСИХОЛОГИЯ ДЕ15ИЛНТНОГО ПОВЕДЕНИЯ</w:t>
                    </w:r>
                  </w:p>
                </w:txbxContent>
              </v:textbox>
              <w10:wrap anchorx="page" anchory="page"/>
            </v:shape>
          </w:pict>
        </mc:Fallback>
      </mc:AlternateContent>
    </w:r>
  </w:p>
</w:hdr>
</file>

<file path=word/header1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6" behindDoc="1" locked="0" layoutInCell="1" allowOverlap="1">
              <wp:simplePos x="0" y="0"/>
              <wp:positionH relativeFrom="page">
                <wp:posOffset>2688590</wp:posOffset>
              </wp:positionH>
              <wp:positionV relativeFrom="page">
                <wp:posOffset>732790</wp:posOffset>
              </wp:positionV>
              <wp:extent cx="1870075" cy="102235"/>
              <wp:effectExtent l="2540" t="0" r="0" b="635"/>
              <wp:wrapNone/>
              <wp:docPr id="269"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2" o:spid="_x0000_s1296" type="#_x0000_t202" style="position:absolute;margin-left:211.7pt;margin-top:57.7pt;width:147.25pt;height:8.05pt;z-index:-1887438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57" behindDoc="1" locked="0" layoutInCell="1" allowOverlap="1">
              <wp:simplePos x="0" y="0"/>
              <wp:positionH relativeFrom="page">
                <wp:posOffset>1975485</wp:posOffset>
              </wp:positionH>
              <wp:positionV relativeFrom="page">
                <wp:posOffset>729615</wp:posOffset>
              </wp:positionV>
              <wp:extent cx="3129280" cy="94615"/>
              <wp:effectExtent l="3810" t="0" r="0" b="3810"/>
              <wp:wrapNone/>
              <wp:docPr id="268"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928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7. ПРОФЕССИОНАЛЬНЫЕ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3" o:spid="_x0000_s1297" type="#_x0000_t202" style="position:absolute;margin-left:155.55pt;margin-top:57.45pt;width:246.4pt;height:7.45pt;z-index:-18874382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3qCrwIAALM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ГЛАВА 7. ПРОФЕССИОНАЛЬНЫЕ ВАРИАНТЫ ДЕВИАНТНОГО ПОВЕДЕНИЯ</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7" behindDoc="1" locked="0" layoutInCell="1" allowOverlap="1">
              <wp:simplePos x="0" y="0"/>
              <wp:positionH relativeFrom="page">
                <wp:posOffset>2242820</wp:posOffset>
              </wp:positionH>
              <wp:positionV relativeFrom="page">
                <wp:posOffset>711200</wp:posOffset>
              </wp:positionV>
              <wp:extent cx="2644775" cy="102235"/>
              <wp:effectExtent l="4445" t="0" r="0" b="3175"/>
              <wp:wrapNone/>
              <wp:docPr id="48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7" type="#_x0000_t202" style="position:absolute;margin-left:176.6pt;margin-top:56pt;width:208.25pt;height:8.05pt;z-index:-1887440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1" behindDoc="1" locked="0" layoutInCell="1" allowOverlap="1">
              <wp:simplePos x="0" y="0"/>
              <wp:positionH relativeFrom="page">
                <wp:posOffset>2764790</wp:posOffset>
              </wp:positionH>
              <wp:positionV relativeFrom="page">
                <wp:posOffset>735330</wp:posOffset>
              </wp:positionV>
              <wp:extent cx="1851025" cy="94615"/>
              <wp:effectExtent l="2540" t="1905" r="2540" b="0"/>
              <wp:wrapNone/>
              <wp:docPr id="264"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10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7" o:spid="_x0000_s1301" type="#_x0000_t202" style="position:absolute;margin-left:217.7pt;margin-top:57.9pt;width:145.75pt;height:7.45pt;z-index:-1887438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ПСИХОЛОГИЯ ДЕВИЛНТНОГО ПОВЕДЕНИЯ</w:t>
                    </w:r>
                  </w:p>
                </w:txbxContent>
              </v:textbox>
              <w10:wrap anchorx="page" anchory="page"/>
            </v:shape>
          </w:pict>
        </mc:Fallback>
      </mc:AlternateContent>
    </w:r>
  </w:p>
</w:hdr>
</file>

<file path=word/header1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2" behindDoc="1" locked="0" layoutInCell="1" allowOverlap="1">
              <wp:simplePos x="0" y="0"/>
              <wp:positionH relativeFrom="page">
                <wp:posOffset>1975485</wp:posOffset>
              </wp:positionH>
              <wp:positionV relativeFrom="page">
                <wp:posOffset>729615</wp:posOffset>
              </wp:positionV>
              <wp:extent cx="3129280" cy="94615"/>
              <wp:effectExtent l="3810" t="0" r="0" b="3810"/>
              <wp:wrapNone/>
              <wp:docPr id="263"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928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7. ПРОФЕССИОНАЛЬНЫЕ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8" o:spid="_x0000_s1302" type="#_x0000_t202" style="position:absolute;margin-left:155.55pt;margin-top:57.45pt;width:246.4pt;height:7.45pt;z-index:-1887438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mpurwIAALM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ГЛАВА 7. ПРОФЕССИОНАЛЬНЫЕ ВАРИАНТЫ ДЕВИАНТНОГО ПОВЕДЕНИЯ</w:t>
                    </w:r>
                  </w:p>
                </w:txbxContent>
              </v:textbox>
              <w10:wrap anchorx="page" anchory="page"/>
            </v:shape>
          </w:pict>
        </mc:Fallback>
      </mc:AlternateContent>
    </w:r>
  </w:p>
</w:hdr>
</file>

<file path=word/header1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5" behindDoc="1" locked="0" layoutInCell="1" allowOverlap="1">
              <wp:simplePos x="0" y="0"/>
              <wp:positionH relativeFrom="page">
                <wp:posOffset>2688590</wp:posOffset>
              </wp:positionH>
              <wp:positionV relativeFrom="page">
                <wp:posOffset>732790</wp:posOffset>
              </wp:positionV>
              <wp:extent cx="1870075" cy="102235"/>
              <wp:effectExtent l="2540" t="0" r="0" b="635"/>
              <wp:wrapNone/>
              <wp:docPr id="260"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1" o:spid="_x0000_s1305" type="#_x0000_t202" style="position:absolute;margin-left:211.7pt;margin-top:57.7pt;width:147.25pt;height:8.05pt;z-index:-1887438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7" behindDoc="1" locked="0" layoutInCell="1" allowOverlap="1">
              <wp:simplePos x="0" y="0"/>
              <wp:positionH relativeFrom="page">
                <wp:posOffset>1967865</wp:posOffset>
              </wp:positionH>
              <wp:positionV relativeFrom="page">
                <wp:posOffset>744855</wp:posOffset>
              </wp:positionV>
              <wp:extent cx="3496310" cy="76200"/>
              <wp:effectExtent l="0" t="1905" r="3175" b="0"/>
              <wp:wrapNone/>
              <wp:docPr id="258"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631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7. ПРОФЕССИОНАЛЬНЫЕ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3" o:spid="_x0000_s1307" type="#_x0000_t202" style="position:absolute;margin-left:154.95pt;margin-top:58.65pt;width:275.3pt;height:6pt;z-index:-1887438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" filled="f" stroked="f">
              <v:textbox style="mso-fit-shape-to-text:t" inset="0,0,0,0">
                <w:txbxContent>
                  <w:p w:rsidR="000F1739" w:rsidRDefault="00706FC3">
                    <w:pPr>
                      <w:pStyle w:val="a7"/>
                      <w:shd w:val="clear" w:color="auto" w:fill="auto"/>
                      <w:spacing w:line="240" w:lineRule="auto"/>
                    </w:pPr>
                    <w:r>
                      <w:t>ГЛАВА 7. ПРОФЕССИОНАЛЬНЫЕ ВАРИАНТЫ ДЕВИАНТНОГО ПОВЕДЕНИЯ</w:t>
                    </w:r>
                  </w:p>
                </w:txbxContent>
              </v:textbox>
              <w10:wrap anchorx="page" anchory="page"/>
            </v:shape>
          </w:pict>
        </mc:Fallback>
      </mc:AlternateContent>
    </w:r>
  </w:p>
</w:hdr>
</file>

<file path=word/header1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68" behindDoc="1" locked="0" layoutInCell="1" allowOverlap="1">
              <wp:simplePos x="0" y="0"/>
              <wp:positionH relativeFrom="page">
                <wp:posOffset>1967865</wp:posOffset>
              </wp:positionH>
              <wp:positionV relativeFrom="page">
                <wp:posOffset>744855</wp:posOffset>
              </wp:positionV>
              <wp:extent cx="3169920" cy="102235"/>
              <wp:effectExtent l="0" t="1905" r="3175" b="0"/>
              <wp:wrapNone/>
              <wp:docPr id="257"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99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7. ПРОФЕССИОНАЛЬНЫЕ ВАРИАНТЫ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4" o:spid="_x0000_s1308" type="#_x0000_t202" style="position:absolute;margin-left:154.95pt;margin-top:58.65pt;width:249.6pt;height:8.05pt;z-index:-1887438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7. ПРОФЕССИОНАЛЬНЫЕ ВАРИАНТЫ ДЕВИАНТНОГО ПОВЕДЕНИЯ</w:t>
                    </w:r>
                  </w:p>
                </w:txbxContent>
              </v:textbox>
              <w10:wrap anchorx="page" anchory="page"/>
            </v:shape>
          </w:pict>
        </mc:Fallback>
      </mc:AlternateContent>
    </w:r>
  </w:p>
</w:hdr>
</file>

<file path=word/header1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1" behindDoc="1" locked="0" layoutInCell="1" allowOverlap="1">
              <wp:simplePos x="0" y="0"/>
              <wp:positionH relativeFrom="page">
                <wp:posOffset>2726690</wp:posOffset>
              </wp:positionH>
              <wp:positionV relativeFrom="page">
                <wp:posOffset>695960</wp:posOffset>
              </wp:positionV>
              <wp:extent cx="1870075" cy="102235"/>
              <wp:effectExtent l="2540" t="635" r="0" b="0"/>
              <wp:wrapNone/>
              <wp:docPr id="254"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7" o:spid="_x0000_s1311" type="#_x0000_t202" style="position:absolute;margin-left:214.7pt;margin-top:54.8pt;width:147.25pt;height:8.05pt;z-index:-1887438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XI1rw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3" behindDoc="1" locked="0" layoutInCell="1" allowOverlap="1">
              <wp:simplePos x="0" y="0"/>
              <wp:positionH relativeFrom="page">
                <wp:posOffset>2726690</wp:posOffset>
              </wp:positionH>
              <wp:positionV relativeFrom="page">
                <wp:posOffset>695960</wp:posOffset>
              </wp:positionV>
              <wp:extent cx="1870075" cy="102235"/>
              <wp:effectExtent l="2540" t="635" r="0" b="0"/>
              <wp:wrapNone/>
              <wp:docPr id="252"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9" o:spid="_x0000_s1313" type="#_x0000_t202" style="position:absolute;margin-left:214.7pt;margin-top:54.8pt;width:147.25pt;height:8.05pt;z-index:-1887438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ZyYsA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6" behindDoc="1" locked="0" layoutInCell="1" allowOverlap="1">
              <wp:simplePos x="0" y="0"/>
              <wp:positionH relativeFrom="page">
                <wp:posOffset>2680970</wp:posOffset>
              </wp:positionH>
              <wp:positionV relativeFrom="page">
                <wp:posOffset>720090</wp:posOffset>
              </wp:positionV>
              <wp:extent cx="1849120" cy="94615"/>
              <wp:effectExtent l="4445" t="0" r="3810" b="3810"/>
              <wp:wrapNone/>
              <wp:docPr id="249"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12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2" o:spid="_x0000_s1316" type="#_x0000_t202" style="position:absolute;margin-left:211.1pt;margin-top:56.7pt;width:145.6pt;height:7.45pt;z-index:-1887438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ПСИХОЛОГИЯ ДЕВИАНТНОГО ПОВЕДЕНИЯ</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39"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8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9" type="#_x0000_t202" style="position:absolute;margin-left:212.6pt;margin-top:50.3pt;width:147.25pt;height:8.05pt;z-index:-1887440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1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7" behindDoc="1" locked="0" layoutInCell="1" allowOverlap="1">
              <wp:simplePos x="0" y="0"/>
              <wp:positionH relativeFrom="page">
                <wp:posOffset>2674620</wp:posOffset>
              </wp:positionH>
              <wp:positionV relativeFrom="page">
                <wp:posOffset>688975</wp:posOffset>
              </wp:positionV>
              <wp:extent cx="1851025" cy="94615"/>
              <wp:effectExtent l="0" t="3175" r="635" b="0"/>
              <wp:wrapNone/>
              <wp:docPr id="248"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10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3" o:spid="_x0000_s1317" type="#_x0000_t202" style="position:absolute;margin-left:210.6pt;margin-top:54.25pt;width:145.75pt;height:7.45pt;z-index:-1887438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h2UrwIAALM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ПСИХОЛОГИЯ ДЕВИЛНТНОГО ПОВЕДЕНИЯ</w:t>
                    </w:r>
                  </w:p>
                </w:txbxContent>
              </v:textbox>
              <w10:wrap anchorx="page" anchory="page"/>
            </v:shape>
          </w:pict>
        </mc:Fallback>
      </mc:AlternateContent>
    </w:r>
  </w:p>
</w:hdr>
</file>

<file path=word/header1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78" behindDoc="1" locked="0" layoutInCell="1" allowOverlap="1">
              <wp:simplePos x="0" y="0"/>
              <wp:positionH relativeFrom="page">
                <wp:posOffset>2186940</wp:posOffset>
              </wp:positionH>
              <wp:positionV relativeFrom="page">
                <wp:posOffset>704215</wp:posOffset>
              </wp:positionV>
              <wp:extent cx="2818765" cy="102235"/>
              <wp:effectExtent l="0" t="0" r="0" b="635"/>
              <wp:wrapNone/>
              <wp:docPr id="247"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87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8. ДЕВИАНТНОЕ ПОВЕДЕНИЕ У 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4" o:spid="_x0000_s1318" type="#_x0000_t202" style="position:absolute;margin-left:172.2pt;margin-top:55.45pt;width:221.95pt;height:8.05pt;z-index:-1887438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P5sQIAALQ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8. ДЕВИАНТНОЕ ПОВЕДЕНИЕ У СОМАТИЧЕСКИ БОЛЬНЫХ</w:t>
                    </w:r>
                  </w:p>
                </w:txbxContent>
              </v:textbox>
              <w10:wrap anchorx="page" anchory="page"/>
            </v:shape>
          </w:pict>
        </mc:Fallback>
      </mc:AlternateContent>
    </w:r>
  </w:p>
</w:hdr>
</file>

<file path=word/header1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1" behindDoc="1" locked="0" layoutInCell="1" allowOverlap="1">
              <wp:simplePos x="0" y="0"/>
              <wp:positionH relativeFrom="page">
                <wp:posOffset>2195830</wp:posOffset>
              </wp:positionH>
              <wp:positionV relativeFrom="page">
                <wp:posOffset>734695</wp:posOffset>
              </wp:positionV>
              <wp:extent cx="2774315" cy="102235"/>
              <wp:effectExtent l="0" t="1270" r="0" b="1905"/>
              <wp:wrapNone/>
              <wp:docPr id="244"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8 ДЕВИАНТНОЕ ПОВЕДЕНИЕ УСОМАТИЧЕСКИ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7" o:spid="_x0000_s1321" type="#_x0000_t202" style="position:absolute;margin-left:172.9pt;margin-top:57.85pt;width:218.45pt;height:8.05pt;z-index:-1887437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8 ДЕВИАНТНОЕ ПОВЕДЕНИЕ УСОМАТИЧЕСКИ БОЛЬНЫХ</w:t>
                    </w:r>
                  </w:p>
                </w:txbxContent>
              </v:textbox>
              <w10:wrap anchorx="page" anchory="page"/>
            </v:shape>
          </w:pict>
        </mc:Fallback>
      </mc:AlternateContent>
    </w:r>
  </w:p>
</w:hdr>
</file>

<file path=word/header1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3" behindDoc="1" locked="0" layoutInCell="1" allowOverlap="1">
              <wp:simplePos x="0" y="0"/>
              <wp:positionH relativeFrom="page">
                <wp:posOffset>2695575</wp:posOffset>
              </wp:positionH>
              <wp:positionV relativeFrom="page">
                <wp:posOffset>683260</wp:posOffset>
              </wp:positionV>
              <wp:extent cx="1870075" cy="102235"/>
              <wp:effectExtent l="0" t="0" r="0" b="2540"/>
              <wp:wrapNone/>
              <wp:docPr id="242"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9" o:spid="_x0000_s1323" type="#_x0000_t202" style="position:absolute;margin-left:212.25pt;margin-top:53.8pt;width:147.25pt;height:8.05pt;z-index:-1887437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Mb4sQIAALQ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4" behindDoc="1" locked="0" layoutInCell="1" allowOverlap="1">
              <wp:simplePos x="0" y="0"/>
              <wp:positionH relativeFrom="page">
                <wp:posOffset>2177415</wp:posOffset>
              </wp:positionH>
              <wp:positionV relativeFrom="page">
                <wp:posOffset>680085</wp:posOffset>
              </wp:positionV>
              <wp:extent cx="2761615" cy="94615"/>
              <wp:effectExtent l="0" t="3810" r="3175" b="0"/>
              <wp:wrapNone/>
              <wp:docPr id="241"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161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0" o:spid="_x0000_s1324" type="#_x0000_t202" style="position:absolute;margin-left:171.45pt;margin-top:53.55pt;width:217.45pt;height:7.45pt;z-index:-1887437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v:textbox>
              <w10:wrap anchorx="page" anchory="page"/>
            </v:shape>
          </w:pict>
        </mc:Fallback>
      </mc:AlternateContent>
    </w:r>
  </w:p>
</w:hdr>
</file>

<file path=word/header1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7" behindDoc="1" locked="0" layoutInCell="1" allowOverlap="1">
              <wp:simplePos x="0" y="0"/>
              <wp:positionH relativeFrom="page">
                <wp:posOffset>2695575</wp:posOffset>
              </wp:positionH>
              <wp:positionV relativeFrom="page">
                <wp:posOffset>683260</wp:posOffset>
              </wp:positionV>
              <wp:extent cx="1870075" cy="102235"/>
              <wp:effectExtent l="0" t="0" r="0" b="2540"/>
              <wp:wrapNone/>
              <wp:docPr id="238"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3" o:spid="_x0000_s1327" type="#_x0000_t202" style="position:absolute;margin-left:212.25pt;margin-top:53.8pt;width:147.25pt;height:8.05pt;z-index:-1887437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AJsA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88" behindDoc="1" locked="0" layoutInCell="1" allowOverlap="1">
              <wp:simplePos x="0" y="0"/>
              <wp:positionH relativeFrom="page">
                <wp:posOffset>2186940</wp:posOffset>
              </wp:positionH>
              <wp:positionV relativeFrom="page">
                <wp:posOffset>685800</wp:posOffset>
              </wp:positionV>
              <wp:extent cx="2804795" cy="94615"/>
              <wp:effectExtent l="0" t="0" r="635" b="0"/>
              <wp:wrapNone/>
              <wp:docPr id="237"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И. ДЕВИАНТНОЕ ПОВЕДЕНИЕ У 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4" o:spid="_x0000_s1328" type="#_x0000_t202" style="position:absolute;margin-left:172.2pt;margin-top:54pt;width:220.85pt;height:7.45pt;z-index:-1887437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ГЛАВА И. ДЕВИАНТНОЕ ПОВЕДЕНИЕ У СОМАТИЧЕСКИ БОЛЬНЫХ</w:t>
                    </w:r>
                  </w:p>
                </w:txbxContent>
              </v:textbox>
              <w10:wrap anchorx="page" anchory="page"/>
            </v:shape>
          </w:pict>
        </mc:Fallback>
      </mc:AlternateContent>
    </w:r>
  </w:p>
</w:hdr>
</file>

<file path=word/header1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1" behindDoc="1" locked="0" layoutInCell="1" allowOverlap="1">
              <wp:simplePos x="0" y="0"/>
              <wp:positionH relativeFrom="page">
                <wp:posOffset>2177415</wp:posOffset>
              </wp:positionH>
              <wp:positionV relativeFrom="page">
                <wp:posOffset>680085</wp:posOffset>
              </wp:positionV>
              <wp:extent cx="2761615" cy="94615"/>
              <wp:effectExtent l="0" t="3810" r="3175" b="0"/>
              <wp:wrapNone/>
              <wp:docPr id="234"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161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7" o:spid="_x0000_s1331" type="#_x0000_t202" style="position:absolute;margin-left:171.45pt;margin-top:53.55pt;width:217.45pt;height:7.45pt;z-index:-1887437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v:textbox>
              <w10:wrap anchorx="page" anchory="page"/>
            </v:shape>
          </w:pict>
        </mc:Fallback>
      </mc:AlternateContent>
    </w:r>
  </w:p>
</w:hdr>
</file>

<file path=word/header1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3" behindDoc="1" locked="0" layoutInCell="1" allowOverlap="1">
              <wp:simplePos x="0" y="0"/>
              <wp:positionH relativeFrom="page">
                <wp:posOffset>2695575</wp:posOffset>
              </wp:positionH>
              <wp:positionV relativeFrom="page">
                <wp:posOffset>683260</wp:posOffset>
              </wp:positionV>
              <wp:extent cx="1870075" cy="102235"/>
              <wp:effectExtent l="0" t="0" r="0" b="2540"/>
              <wp:wrapNone/>
              <wp:docPr id="232"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9" o:spid="_x0000_s1333" type="#_x0000_t202" style="position:absolute;margin-left:212.25pt;margin-top:53.8pt;width:147.25pt;height:8.05pt;z-index:-1887437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0" behindDoc="1" locked="0" layoutInCell="1" allowOverlap="1">
              <wp:simplePos x="0" y="0"/>
              <wp:positionH relativeFrom="page">
                <wp:posOffset>2247265</wp:posOffset>
              </wp:positionH>
              <wp:positionV relativeFrom="page">
                <wp:posOffset>711200</wp:posOffset>
              </wp:positionV>
              <wp:extent cx="2644775" cy="102235"/>
              <wp:effectExtent l="0" t="0" r="0" b="3175"/>
              <wp:wrapNone/>
              <wp:docPr id="48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080" type="#_x0000_t202" style="position:absolute;margin-left:176.95pt;margin-top:56pt;width:208.25pt;height:8.05pt;z-index:-188744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4" behindDoc="1" locked="0" layoutInCell="1" allowOverlap="1">
              <wp:simplePos x="0" y="0"/>
              <wp:positionH relativeFrom="page">
                <wp:posOffset>2116455</wp:posOffset>
              </wp:positionH>
              <wp:positionV relativeFrom="page">
                <wp:posOffset>680085</wp:posOffset>
              </wp:positionV>
              <wp:extent cx="2761615" cy="94615"/>
              <wp:effectExtent l="1905" t="3810" r="0" b="0"/>
              <wp:wrapNone/>
              <wp:docPr id="231"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161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0" o:spid="_x0000_s1334" type="#_x0000_t202" style="position:absolute;margin-left:166.65pt;margin-top:53.55pt;width:217.45pt;height:7.45pt;z-index:-1887437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65pt0"/>
                      </w:rPr>
                      <w:t>ГЛАВА 8. ДЕВИАНТНОЕ ПОВЕДЕНИЕ УСОМАТИЧЕСКИ БОЛЬНЫХ</w:t>
                    </w:r>
                  </w:p>
                </w:txbxContent>
              </v:textbox>
              <w10:wrap anchorx="page" anchory="page"/>
            </v:shape>
          </w:pict>
        </mc:Fallback>
      </mc:AlternateContent>
    </w:r>
  </w:p>
</w:hdr>
</file>

<file path=word/header1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7" behindDoc="1" locked="0" layoutInCell="1" allowOverlap="1">
              <wp:simplePos x="0" y="0"/>
              <wp:positionH relativeFrom="page">
                <wp:posOffset>2159000</wp:posOffset>
              </wp:positionH>
              <wp:positionV relativeFrom="page">
                <wp:posOffset>685800</wp:posOffset>
              </wp:positionV>
              <wp:extent cx="2811145" cy="102235"/>
              <wp:effectExtent l="0" t="0" r="2540" b="0"/>
              <wp:wrapNone/>
              <wp:docPr id="228"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К. ДЕВИАНТНОЕ ПОВЕДЕНИЕ УСОМАТИЧЕСКИ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3" o:spid="_x0000_s1337" type="#_x0000_t202" style="position:absolute;margin-left:170pt;margin-top:54pt;width:221.35pt;height:8.05pt;z-index:-1887437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К. ДЕВИАНТНОЕ ПОВЕДЕНИЕ УСОМАТИЧЕСКИ БОЛЬНЫХ</w:t>
                    </w:r>
                  </w:p>
                </w:txbxContent>
              </v:textbox>
              <w10:wrap anchorx="page" anchory="page"/>
            </v:shape>
          </w:pict>
        </mc:Fallback>
      </mc:AlternateContent>
    </w:r>
  </w:p>
</w:hdr>
</file>

<file path=word/header1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699" behindDoc="1" locked="0" layoutInCell="1" allowOverlap="1">
              <wp:simplePos x="0" y="0"/>
              <wp:positionH relativeFrom="page">
                <wp:posOffset>2098675</wp:posOffset>
              </wp:positionH>
              <wp:positionV relativeFrom="page">
                <wp:posOffset>685800</wp:posOffset>
              </wp:positionV>
              <wp:extent cx="2781935" cy="94615"/>
              <wp:effectExtent l="3175" t="0" r="0" b="3175"/>
              <wp:wrapNone/>
              <wp:docPr id="226"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93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8. ДЕВИАНТНОЕ ПОВЕДЕНИЕ У СОМАТИЧЕСКИ БОЛЬНЫХ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5" o:spid="_x0000_s1339" type="#_x0000_t202" style="position:absolute;margin-left:165.25pt;margin-top:54pt;width:219.05pt;height:7.45pt;z-index:-1887437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rPr>
                        <w:rStyle w:val="65pt0"/>
                      </w:rPr>
                      <w:t>ГЛАВА 8. ДЕВИАНТНОЕ ПОВЕДЕНИЕ У СОМАТИЧЕСКИ БОЛЬНЫХ</w:t>
                    </w:r>
                  </w:p>
                </w:txbxContent>
              </v:textbox>
              <w10:wrap anchorx="page" anchory="page"/>
            </v:shape>
          </w:pict>
        </mc:Fallback>
      </mc:AlternateContent>
    </w:r>
  </w:p>
</w:hdr>
</file>

<file path=word/header1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1" behindDoc="1" locked="0" layoutInCell="1" allowOverlap="1">
              <wp:simplePos x="0" y="0"/>
              <wp:positionH relativeFrom="page">
                <wp:posOffset>2738120</wp:posOffset>
              </wp:positionH>
              <wp:positionV relativeFrom="page">
                <wp:posOffset>685800</wp:posOffset>
              </wp:positionV>
              <wp:extent cx="1866265" cy="102235"/>
              <wp:effectExtent l="4445" t="0" r="0" b="0"/>
              <wp:wrapNone/>
              <wp:docPr id="224"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7" o:spid="_x0000_s1341" type="#_x0000_t202" style="position:absolute;margin-left:215.6pt;margin-top:54pt;width:146.95pt;height:8.05pt;z-index:-1887437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oABsAIAALQ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1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3"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222"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9" o:spid="_x0000_s1343" type="#_x0000_t202" style="position:absolute;margin-left:216.4pt;margin-top:52.55pt;width:147.25pt;height:8.05pt;z-index:-1887437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Y2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4"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221"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0" o:spid="_x0000_s1344" type="#_x0000_t202" style="position:absolute;margin-left:118pt;margin-top:52.75pt;width:300.75pt;height:7.45pt;z-index:-188743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7" behindDoc="1" locked="0" layoutInCell="1" allowOverlap="1">
              <wp:simplePos x="0" y="0"/>
              <wp:positionH relativeFrom="page">
                <wp:posOffset>1510665</wp:posOffset>
              </wp:positionH>
              <wp:positionV relativeFrom="page">
                <wp:posOffset>711835</wp:posOffset>
              </wp:positionV>
              <wp:extent cx="4820285" cy="121920"/>
              <wp:effectExtent l="0" t="0" r="3810" b="0"/>
              <wp:wrapNone/>
              <wp:docPr id="218"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028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85pt1"/>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3" o:spid="_x0000_s1347" type="#_x0000_t202" style="position:absolute;margin-left:118.95pt;margin-top:56.05pt;width:379.55pt;height:9.6pt;z-index:-1887437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rPr>
                        <w:rStyle w:val="MicrosoftSansSerif85pt1"/>
                      </w:rPr>
                      <w:t>ГЛАВА 9. ПСИХОЛОГИЧЕСКАЯ И ПСИХОФАРМАКОЛОГИЧЕСКАЯ КОРРЕКЦИЯ И ТЕРАПИЯ</w:t>
                    </w:r>
                  </w:p>
                </w:txbxContent>
              </v:textbox>
              <w10:wrap anchorx="page" anchory="page"/>
            </v:shape>
          </w:pict>
        </mc:Fallback>
      </mc:AlternateContent>
    </w:r>
  </w:p>
</w:hdr>
</file>

<file path=word/header1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09"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216"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5" o:spid="_x0000_s1349" type="#_x0000_t202" style="position:absolute;margin-left:216.4pt;margin-top:52.55pt;width:147.25pt;height:8.05pt;z-index:-1887437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0"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215"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6" o:spid="_x0000_s1350" type="#_x0000_t202" style="position:absolute;margin-left:118pt;margin-top:52.75pt;width:300.75pt;height:7.45pt;z-index:-1887437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3" behindDoc="1" locked="0" layoutInCell="1" allowOverlap="1">
              <wp:simplePos x="0" y="0"/>
              <wp:positionH relativeFrom="page">
                <wp:posOffset>2245360</wp:posOffset>
              </wp:positionH>
              <wp:positionV relativeFrom="page">
                <wp:posOffset>716915</wp:posOffset>
              </wp:positionV>
              <wp:extent cx="2644775" cy="102235"/>
              <wp:effectExtent l="0" t="2540" r="635" b="0"/>
              <wp:wrapNone/>
              <wp:docPr id="48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3" type="#_x0000_t202" style="position:absolute;margin-left:176.8pt;margin-top:56.45pt;width:208.25pt;height:8.05pt;z-index:-1887440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3" behindDoc="1" locked="0" layoutInCell="1" allowOverlap="1">
              <wp:simplePos x="0" y="0"/>
              <wp:positionH relativeFrom="page">
                <wp:posOffset>1510665</wp:posOffset>
              </wp:positionH>
              <wp:positionV relativeFrom="page">
                <wp:posOffset>702945</wp:posOffset>
              </wp:positionV>
              <wp:extent cx="3855085" cy="102235"/>
              <wp:effectExtent l="0" t="0" r="4445" b="1905"/>
              <wp:wrapNone/>
              <wp:docPr id="212"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9" o:spid="_x0000_s1353" type="#_x0000_t202" style="position:absolute;margin-left:118.95pt;margin-top:55.35pt;width:303.55pt;height:8.05pt;z-index:-1887437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ivJsQIAALQ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9. ПСИХОЛОГИЧЕСКАЯ И ПСИХОФАРМАКОЛОГИЧЕСКАЯ КОРРЕКЦИЯ И ТЕРАПИЯ</w:t>
                    </w:r>
                  </w:p>
                </w:txbxContent>
              </v:textbox>
              <w10:wrap anchorx="page" anchory="page"/>
            </v:shape>
          </w:pict>
        </mc:Fallback>
      </mc:AlternateContent>
    </w:r>
  </w:p>
</w:hdr>
</file>

<file path=word/header1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5"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210"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2" o:spid="_x0000_s1355" type="#_x0000_t202" style="position:absolute;margin-left:216.4pt;margin-top:52.55pt;width:147.25pt;height:8.05pt;z-index:-1887437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6"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209"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3" o:spid="_x0000_s1356" type="#_x0000_t202" style="position:absolute;margin-left:118pt;margin-top:52.75pt;width:300.75pt;height:7.45pt;z-index:-1887437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KdEsAIAALM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19" behindDoc="1" locked="0" layoutInCell="1" allowOverlap="1">
              <wp:simplePos x="0" y="0"/>
              <wp:positionH relativeFrom="page">
                <wp:posOffset>1504950</wp:posOffset>
              </wp:positionH>
              <wp:positionV relativeFrom="page">
                <wp:posOffset>702945</wp:posOffset>
              </wp:positionV>
              <wp:extent cx="3883660" cy="102235"/>
              <wp:effectExtent l="0" t="0" r="635" b="1905"/>
              <wp:wrapNone/>
              <wp:docPr id="20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36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9. ПСИХОЛОГИЧЕСКАЯ И ПСИХОФАРМАКОЛОГИИ 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6" o:spid="_x0000_s1359" type="#_x0000_t202" style="position:absolute;margin-left:118.5pt;margin-top:55.35pt;width:305.8pt;height:8.05pt;z-index:-1887437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9. ПСИХОЛОГИЧЕСКАЯ И ПСИХОФАРМАКОЛОГИИ ЕСКАЯ КОРРЕКЦИЯ И ТЕРАПИЯ</w:t>
                    </w:r>
                  </w:p>
                </w:txbxContent>
              </v:textbox>
              <w10:wrap anchorx="page" anchory="page"/>
            </v:shape>
          </w:pict>
        </mc:Fallback>
      </mc:AlternateContent>
    </w:r>
  </w:p>
</w:hdr>
</file>

<file path=word/header1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1"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204"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8" o:spid="_x0000_s1361" type="#_x0000_t202" style="position:absolute;margin-left:216.4pt;margin-top:52.55pt;width:147.25pt;height:8.05pt;z-index:-1887437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PoC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7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2"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203"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9" o:spid="_x0000_s1362" type="#_x0000_t202" style="position:absolute;margin-left:118pt;margin-top:52.75pt;width:300.75pt;height:7.45pt;z-index:-1887437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ZIAsAIAALM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7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5" behindDoc="1" locked="0" layoutInCell="1" allowOverlap="1">
              <wp:simplePos x="0" y="0"/>
              <wp:positionH relativeFrom="page">
                <wp:posOffset>2821940</wp:posOffset>
              </wp:positionH>
              <wp:positionV relativeFrom="page">
                <wp:posOffset>685165</wp:posOffset>
              </wp:positionV>
              <wp:extent cx="1866265" cy="102235"/>
              <wp:effectExtent l="2540" t="0" r="0" b="635"/>
              <wp:wrapNone/>
              <wp:docPr id="200"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2" o:spid="_x0000_s1365" type="#_x0000_t202" style="position:absolute;margin-left:222.2pt;margin-top:53.95pt;width:146.95pt;height:8.05pt;z-index:-1887437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17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7"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98"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4" o:spid="_x0000_s1367" type="#_x0000_t202" style="position:absolute;margin-left:216.4pt;margin-top:52.55pt;width:147.25pt;height:8.05pt;z-index:-1887437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37BsA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7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28"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197"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5" o:spid="_x0000_s1368" type="#_x0000_t202" style="position:absolute;margin-left:118pt;margin-top:52.75pt;width:300.75pt;height:7.45pt;z-index:-188743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7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1" behindDoc="1" locked="0" layoutInCell="1" allowOverlap="1">
              <wp:simplePos x="0" y="0"/>
              <wp:positionH relativeFrom="page">
                <wp:posOffset>1591945</wp:posOffset>
              </wp:positionH>
              <wp:positionV relativeFrom="page">
                <wp:posOffset>709295</wp:posOffset>
              </wp:positionV>
              <wp:extent cx="3883660" cy="102235"/>
              <wp:effectExtent l="1270" t="4445" r="1905" b="0"/>
              <wp:wrapNone/>
              <wp:docPr id="194"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36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9. ПСИХОЛОГИЧЕСКАЯ И ПСИХОФАРМАКОЛОГИИ 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8" o:spid="_x0000_s1371" type="#_x0000_t202" style="position:absolute;margin-left:125.35pt;margin-top:55.85pt;width:305.8pt;height:8.05pt;z-index:-1887437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7aSsAIAALQ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9. ПСИХОЛОГИЧЕСКАЯ И ПСИХОФАРМАКОЛОГИИ ЕСКАЯ КОРРЕКЦИЯ И ТЕРАПИЯ</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5"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8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5" type="#_x0000_t202" style="position:absolute;margin-left:212.6pt;margin-top:50.3pt;width:147.25pt;height:8.05pt;z-index:-1887440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18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3"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92"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0" o:spid="_x0000_s1373" type="#_x0000_t202" style="position:absolute;margin-left:216.4pt;margin-top:52.55pt;width:147.25pt;height:8.05pt;z-index:-1887437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8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4" behindDoc="1" locked="0" layoutInCell="1" allowOverlap="1">
              <wp:simplePos x="0" y="0"/>
              <wp:positionH relativeFrom="page">
                <wp:posOffset>1522730</wp:posOffset>
              </wp:positionH>
              <wp:positionV relativeFrom="page">
                <wp:posOffset>688975</wp:posOffset>
              </wp:positionV>
              <wp:extent cx="3969385" cy="100330"/>
              <wp:effectExtent l="0" t="3175" r="1270" b="0"/>
              <wp:wrapNone/>
              <wp:docPr id="191"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9385"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1" o:spid="_x0000_s1374" type="#_x0000_t202" style="position:absolute;margin-left:119.9pt;margin-top:54.25pt;width:312.55pt;height:7.9pt;z-index:-1887437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rPr>
                        <w:rStyle w:val="MicrosoftSansSerif"/>
                      </w:rPr>
                      <w:t>ГЛАВА 9. ПСИХОЛОГИЧЕСКАЯ И ПСИХОФАРМАКОЛОГИЧЕСКАЯ КОРРЕКЦИЯ И ТЕРАПИЯ</w:t>
                    </w:r>
                  </w:p>
                </w:txbxContent>
              </v:textbox>
              <w10:wrap anchorx="page" anchory="page"/>
            </v:shape>
          </w:pict>
        </mc:Fallback>
      </mc:AlternateContent>
    </w:r>
  </w:p>
</w:hdr>
</file>

<file path=word/header18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7"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188"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4" o:spid="_x0000_s1377" type="#_x0000_t202" style="position:absolute;margin-left:118pt;margin-top:52.75pt;width:300.75pt;height:7.45pt;z-index:-1887437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8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39"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86"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6" o:spid="_x0000_s1379" type="#_x0000_t202" style="position:absolute;margin-left:216.4pt;margin-top:52.55pt;width:147.25pt;height:8.05pt;z-index:-1887437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vmPsQIAALQ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8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0" behindDoc="1" locked="0" layoutInCell="1" allowOverlap="1">
              <wp:simplePos x="0" y="0"/>
              <wp:positionH relativeFrom="page">
                <wp:posOffset>1498600</wp:posOffset>
              </wp:positionH>
              <wp:positionV relativeFrom="page">
                <wp:posOffset>669925</wp:posOffset>
              </wp:positionV>
              <wp:extent cx="3819525" cy="94615"/>
              <wp:effectExtent l="3175" t="3175" r="0" b="0"/>
              <wp:wrapNone/>
              <wp:docPr id="185"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7" o:spid="_x0000_s1380" type="#_x0000_t202" style="position:absolute;margin-left:118pt;margin-top:52.75pt;width:300.75pt;height:7.45pt;z-index:-1887437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qDkrwIAALM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8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3" behindDoc="1" locked="0" layoutInCell="1" allowOverlap="1">
              <wp:simplePos x="0" y="0"/>
              <wp:positionH relativeFrom="page">
                <wp:posOffset>7962900</wp:posOffset>
              </wp:positionH>
              <wp:positionV relativeFrom="page">
                <wp:posOffset>1332230</wp:posOffset>
              </wp:positionV>
              <wp:extent cx="795655" cy="138430"/>
              <wp:effectExtent l="0" t="0" r="3175" b="0"/>
              <wp:wrapNone/>
              <wp:docPr id="182"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65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95pt1pt"/>
                            </w:rPr>
                            <w:t>Табл и ца 12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0" o:spid="_x0000_s1383" type="#_x0000_t202" style="position:absolute;margin-left:627pt;margin-top:104.9pt;width:62.65pt;height:10.9pt;z-index:-1887437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" filled="f" stroked="f">
              <v:textbox style="mso-fit-shape-to-text:t" inset="0,0,0,0">
                <w:txbxContent>
                  <w:p w:rsidR="000F1739" w:rsidRDefault="00706FC3">
                    <w:pPr>
                      <w:pStyle w:val="a7"/>
                      <w:shd w:val="clear" w:color="auto" w:fill="auto"/>
                      <w:spacing w:line="240" w:lineRule="auto"/>
                    </w:pPr>
                    <w:r>
                      <w:rPr>
                        <w:rStyle w:val="95pt1pt"/>
                      </w:rPr>
                      <w:t>Табл и ца 12</w:t>
                    </w:r>
                  </w:p>
                </w:txbxContent>
              </v:textbox>
              <w10:wrap anchorx="page" anchory="page"/>
            </v:shape>
          </w:pict>
        </mc:Fallback>
      </mc:AlternateContent>
    </w:r>
  </w:p>
</w:hdr>
</file>

<file path=word/header18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8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18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6" behindDoc="1" locked="0" layoutInCell="1" allowOverlap="1">
              <wp:simplePos x="0" y="0"/>
              <wp:positionH relativeFrom="page">
                <wp:posOffset>1569720</wp:posOffset>
              </wp:positionH>
              <wp:positionV relativeFrom="page">
                <wp:posOffset>711200</wp:posOffset>
              </wp:positionV>
              <wp:extent cx="3819525" cy="94615"/>
              <wp:effectExtent l="0" t="0" r="1905" b="3175"/>
              <wp:wrapNone/>
              <wp:docPr id="179"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3" o:spid="_x0000_s1386" type="#_x0000_t202" style="position:absolute;margin-left:123.6pt;margin-top:56pt;width:300.75pt;height:7.45pt;z-index:-1887437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ГЛАВА 9. ПСИХОЛОГИЧЕСКАЯ И ПСИХОФАРМАКОЛОГИЧЕСКАЯ КОРРЕКЦИЯ И ТЕРАПИЯ</w:t>
                    </w:r>
                  </w:p>
                </w:txbxContent>
              </v:textbox>
              <w10:wrap anchorx="page" anchory="page"/>
            </v:shape>
          </w:pict>
        </mc:Fallback>
      </mc:AlternateContent>
    </w:r>
  </w:p>
</w:hdr>
</file>

<file path=word/header18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7" behindDoc="1" locked="0" layoutInCell="1" allowOverlap="1">
              <wp:simplePos x="0" y="0"/>
              <wp:positionH relativeFrom="page">
                <wp:posOffset>2717165</wp:posOffset>
              </wp:positionH>
              <wp:positionV relativeFrom="page">
                <wp:posOffset>638810</wp:posOffset>
              </wp:positionV>
              <wp:extent cx="1870075" cy="102235"/>
              <wp:effectExtent l="2540" t="635" r="0" b="0"/>
              <wp:wrapNone/>
              <wp:docPr id="178"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4" o:spid="_x0000_s1387" type="#_x0000_t202" style="position:absolute;margin-left:213.95pt;margin-top:50.3pt;width:147.25pt;height:8.05pt;z-index:-1887437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AQSsA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6" behindDoc="1" locked="0" layoutInCell="1" allowOverlap="1">
              <wp:simplePos x="0" y="0"/>
              <wp:positionH relativeFrom="page">
                <wp:posOffset>2245360</wp:posOffset>
              </wp:positionH>
              <wp:positionV relativeFrom="page">
                <wp:posOffset>708025</wp:posOffset>
              </wp:positionV>
              <wp:extent cx="2644775" cy="102235"/>
              <wp:effectExtent l="0" t="3175" r="635" b="0"/>
              <wp:wrapNone/>
              <wp:docPr id="47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86" type="#_x0000_t202" style="position:absolute;margin-left:176.8pt;margin-top:55.75pt;width:208.25pt;height:8.05pt;z-index:-1887440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19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48" behindDoc="1" locked="0" layoutInCell="1" allowOverlap="1">
              <wp:simplePos x="0" y="0"/>
              <wp:positionH relativeFrom="page">
                <wp:posOffset>1548765</wp:posOffset>
              </wp:positionH>
              <wp:positionV relativeFrom="page">
                <wp:posOffset>643255</wp:posOffset>
              </wp:positionV>
              <wp:extent cx="3856355" cy="102235"/>
              <wp:effectExtent l="0" t="0" r="635" b="0"/>
              <wp:wrapNone/>
              <wp:docPr id="177"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5" o:spid="_x0000_s1388" type="#_x0000_t202" style="position:absolute;margin-left:121.95pt;margin-top:50.65pt;width:303.65pt;height:8.05pt;z-index:-1887437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19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0" behindDoc="1" locked="0" layoutInCell="1" allowOverlap="1">
              <wp:simplePos x="0" y="0"/>
              <wp:positionH relativeFrom="page">
                <wp:posOffset>1566545</wp:posOffset>
              </wp:positionH>
              <wp:positionV relativeFrom="page">
                <wp:posOffset>657860</wp:posOffset>
              </wp:positionV>
              <wp:extent cx="3856355" cy="102235"/>
              <wp:effectExtent l="4445" t="635" r="4445" b="3810"/>
              <wp:wrapNone/>
              <wp:docPr id="175"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7" o:spid="_x0000_s1390" type="#_x0000_t202" style="position:absolute;margin-left:123.35pt;margin-top:51.8pt;width:303.65pt;height:8.05pt;z-index:-1887437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19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2"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73"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9" o:spid="_x0000_s1392" type="#_x0000_t202" style="position:absolute;margin-left:216.4pt;margin-top:52.55pt;width:147.25pt;height:8.05pt;z-index:-1887437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Tgs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9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3"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72"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0" o:spid="_x0000_s1393" type="#_x0000_t202" style="position:absolute;margin-left:121.2pt;margin-top:50.65pt;width:303.65pt;height:8.05pt;z-index:-1887437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19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6" behindDoc="1" locked="0" layoutInCell="1" allowOverlap="1">
              <wp:simplePos x="0" y="0"/>
              <wp:positionH relativeFrom="page">
                <wp:posOffset>2694940</wp:posOffset>
              </wp:positionH>
              <wp:positionV relativeFrom="page">
                <wp:posOffset>667385</wp:posOffset>
              </wp:positionV>
              <wp:extent cx="1852930" cy="102235"/>
              <wp:effectExtent l="0" t="635" r="1905" b="0"/>
              <wp:wrapNone/>
              <wp:docPr id="169"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ПСИХОЛОГИЯДСВИАНТНОГО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3" o:spid="_x0000_s1396" type="#_x0000_t202" style="position:absolute;margin-left:212.2pt;margin-top:52.55pt;width:145.9pt;height:8.05pt;z-index:-1887437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ПСИХОЛОГИЯДСВИАНТНОГО ПОВЕДЕНИЯ</w:t>
                    </w:r>
                  </w:p>
                </w:txbxContent>
              </v:textbox>
              <w10:wrap anchorx="page" anchory="page"/>
            </v:shape>
          </w:pict>
        </mc:Fallback>
      </mc:AlternateContent>
    </w:r>
  </w:p>
</w:hdr>
</file>

<file path=word/header19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8"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67"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5" o:spid="_x0000_s1398" type="#_x0000_t202" style="position:absolute;margin-left:216.4pt;margin-top:52.55pt;width:147.25pt;height:8.05pt;z-index:-1887437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9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59"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66"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6" o:spid="_x0000_s1399" type="#_x0000_t202" style="position:absolute;margin-left:121.2pt;margin-top:50.65pt;width:303.65pt;height:8.05pt;z-index:-1887437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19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2" behindDoc="1" locked="0" layoutInCell="1" allowOverlap="1">
              <wp:simplePos x="0" y="0"/>
              <wp:positionH relativeFrom="page">
                <wp:posOffset>1546860</wp:posOffset>
              </wp:positionH>
              <wp:positionV relativeFrom="page">
                <wp:posOffset>670560</wp:posOffset>
              </wp:positionV>
              <wp:extent cx="3856355" cy="102235"/>
              <wp:effectExtent l="3810" t="3810" r="2540" b="635"/>
              <wp:wrapNone/>
              <wp:docPr id="163"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9" o:spid="_x0000_s1402" type="#_x0000_t202" style="position:absolute;margin-left:121.8pt;margin-top:52.8pt;width:303.65pt;height:8.05pt;z-index:-1887437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19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4"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61"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1" o:spid="_x0000_s1404" type="#_x0000_t202" style="position:absolute;margin-left:216.4pt;margin-top:52.55pt;width:147.25pt;height:8.05pt;z-index:-1887437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19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5"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60"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2" o:spid="_x0000_s1405" type="#_x0000_t202" style="position:absolute;margin-left:121.2pt;margin-top:50.65pt;width:303.65pt;height:8.05pt;z-index:-1887437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17" behindDoc="1" locked="0" layoutInCell="1" allowOverlap="1">
              <wp:simplePos x="0" y="0"/>
              <wp:positionH relativeFrom="page">
                <wp:posOffset>2241550</wp:posOffset>
              </wp:positionH>
              <wp:positionV relativeFrom="page">
                <wp:posOffset>938530</wp:posOffset>
              </wp:positionV>
              <wp:extent cx="1411605" cy="121920"/>
              <wp:effectExtent l="3175" t="0" r="0" b="0"/>
              <wp:wrapNone/>
              <wp:docPr id="50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85pt"/>
                            </w:rPr>
                            <w:t>СОВРЕМЕННЫЙ УЧЕБНИК</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57" type="#_x0000_t202" style="position:absolute;margin-left:176.5pt;margin-top:73.9pt;width:111.15pt;height:9.6pt;z-index:-1887440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MicrosoftSansSerif85pt"/>
                      </w:rPr>
                      <w:t>СОВРЕМЕННЫЙ УЧЕБНИК</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49" behindDoc="1" locked="0" layoutInCell="1" allowOverlap="1">
              <wp:simplePos x="0" y="0"/>
              <wp:positionH relativeFrom="page">
                <wp:posOffset>2240915</wp:posOffset>
              </wp:positionH>
              <wp:positionV relativeFrom="page">
                <wp:posOffset>756920</wp:posOffset>
              </wp:positionV>
              <wp:extent cx="2644775" cy="102235"/>
              <wp:effectExtent l="2540" t="4445" r="0" b="0"/>
              <wp:wrapNone/>
              <wp:docPr id="47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9" type="#_x0000_t202" style="position:absolute;margin-left:176.45pt;margin-top:59.6pt;width:208.25pt;height:8.05pt;z-index:-1887440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20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68" behindDoc="1" locked="0" layoutInCell="1" allowOverlap="1">
              <wp:simplePos x="0" y="0"/>
              <wp:positionH relativeFrom="page">
                <wp:posOffset>1545590</wp:posOffset>
              </wp:positionH>
              <wp:positionV relativeFrom="page">
                <wp:posOffset>670560</wp:posOffset>
              </wp:positionV>
              <wp:extent cx="3844925" cy="102235"/>
              <wp:effectExtent l="2540" t="3810" r="0" b="3810"/>
              <wp:wrapNone/>
              <wp:docPr id="157"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49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5" o:spid="_x0000_s1408" type="#_x0000_t202" style="position:absolute;margin-left:121.7pt;margin-top:52.8pt;width:302.75pt;height:8.05pt;z-index:-188743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ПРИЛОЖЕНИЕ |. ТЕЗАУРУС ПОВЕДЕНЧЕСКИХ СТЕРЕОТИПОВ. ФЕНОМЕНОВ И ДЕВИАЦИЙ</w:t>
                    </w:r>
                  </w:p>
                </w:txbxContent>
              </v:textbox>
              <w10:wrap anchorx="page" anchory="page"/>
            </v:shape>
          </w:pict>
        </mc:Fallback>
      </mc:AlternateContent>
    </w:r>
  </w:p>
</w:hdr>
</file>

<file path=word/header20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0" behindDoc="1" locked="0" layoutInCell="1" allowOverlap="1">
              <wp:simplePos x="0" y="0"/>
              <wp:positionH relativeFrom="page">
                <wp:posOffset>2748280</wp:posOffset>
              </wp:positionH>
              <wp:positionV relativeFrom="page">
                <wp:posOffset>667385</wp:posOffset>
              </wp:positionV>
              <wp:extent cx="1870075" cy="102235"/>
              <wp:effectExtent l="0" t="635" r="3175" b="0"/>
              <wp:wrapNone/>
              <wp:docPr id="155"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7" o:spid="_x0000_s1410" type="#_x0000_t202" style="position:absolute;margin-left:216.4pt;margin-top:52.55pt;width:147.25pt;height:8.05pt;z-index:-1887437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0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1"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54"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8" o:spid="_x0000_s1411" type="#_x0000_t202" style="position:absolute;margin-left:121.2pt;margin-top:50.65pt;width:303.65pt;height:8.05pt;z-index:-1887437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0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4" behindDoc="1" locked="0" layoutInCell="1" allowOverlap="1">
              <wp:simplePos x="0" y="0"/>
              <wp:positionH relativeFrom="page">
                <wp:posOffset>1544320</wp:posOffset>
              </wp:positionH>
              <wp:positionV relativeFrom="page">
                <wp:posOffset>652145</wp:posOffset>
              </wp:positionV>
              <wp:extent cx="3856355" cy="102235"/>
              <wp:effectExtent l="1270" t="4445" r="0" b="0"/>
              <wp:wrapNone/>
              <wp:docPr id="151"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1" o:spid="_x0000_s1414" type="#_x0000_t202" style="position:absolute;margin-left:121.6pt;margin-top:51.35pt;width:303.65pt;height:8.05pt;z-index:-1887437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ДЕВИАЦИИ</w:t>
                    </w:r>
                  </w:p>
                </w:txbxContent>
              </v:textbox>
              <w10:wrap anchorx="page" anchory="page"/>
            </v:shape>
          </w:pict>
        </mc:Fallback>
      </mc:AlternateContent>
    </w:r>
  </w:p>
</w:hdr>
</file>

<file path=word/header20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6" behindDoc="1" locked="0" layoutInCell="1" allowOverlap="1">
              <wp:simplePos x="0" y="0"/>
              <wp:positionH relativeFrom="page">
                <wp:posOffset>2702560</wp:posOffset>
              </wp:positionH>
              <wp:positionV relativeFrom="page">
                <wp:posOffset>667385</wp:posOffset>
              </wp:positionV>
              <wp:extent cx="1858010" cy="94615"/>
              <wp:effectExtent l="0" t="635" r="3810" b="0"/>
              <wp:wrapNone/>
              <wp:docPr id="14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ДЕВИАНТНОГО ПОИЕДЕНИЯ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3" o:spid="_x0000_s1416" type="#_x0000_t202" style="position:absolute;margin-left:212.8pt;margin-top:52.55pt;width:146.3pt;height:7.45pt;z-index:-188743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ПСИХОЛОГИЯ ДЕВИАНТНОГО ПОИЕДЕНИЯ</w:t>
                    </w:r>
                  </w:p>
                </w:txbxContent>
              </v:textbox>
              <w10:wrap anchorx="page" anchory="page"/>
            </v:shape>
          </w:pict>
        </mc:Fallback>
      </mc:AlternateContent>
    </w:r>
  </w:p>
</w:hdr>
</file>

<file path=word/header20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77"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48"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4" o:spid="_x0000_s1417" type="#_x0000_t202" style="position:absolute;margin-left:121.2pt;margin-top:50.65pt;width:303.65pt;height:8.05pt;z-index:-1887437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y6XsAIAALQFAAAOAAAAZHJzL2Uyb0RvYy54bWysVNtunDAQfa/Uf7D8TrgsE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0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0" behindDoc="1" locked="0" layoutInCell="1" allowOverlap="1">
              <wp:simplePos x="0" y="0"/>
              <wp:positionH relativeFrom="page">
                <wp:posOffset>1553210</wp:posOffset>
              </wp:positionH>
              <wp:positionV relativeFrom="page">
                <wp:posOffset>643255</wp:posOffset>
              </wp:positionV>
              <wp:extent cx="3856355" cy="102235"/>
              <wp:effectExtent l="635" t="0" r="2540" b="0"/>
              <wp:wrapNone/>
              <wp:docPr id="145"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7" o:spid="_x0000_s1420" type="#_x0000_t202" style="position:absolute;margin-left:122.3pt;margin-top:50.65pt;width:303.65pt;height:8.05pt;z-index:-1887437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0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2"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43"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9" o:spid="_x0000_s1422" type="#_x0000_t202" style="position:absolute;margin-left:212.3pt;margin-top:49.1pt;width:147.25pt;height:8.05pt;z-index:-1887436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1YnsQIAALQ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0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3" behindDoc="1" locked="0" layoutInCell="1" allowOverlap="1">
              <wp:simplePos x="0" y="0"/>
              <wp:positionH relativeFrom="page">
                <wp:posOffset>1539240</wp:posOffset>
              </wp:positionH>
              <wp:positionV relativeFrom="page">
                <wp:posOffset>643255</wp:posOffset>
              </wp:positionV>
              <wp:extent cx="3856355" cy="102235"/>
              <wp:effectExtent l="0" t="0" r="0" b="0"/>
              <wp:wrapNone/>
              <wp:docPr id="142"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0" o:spid="_x0000_s1423" type="#_x0000_t202" style="position:absolute;margin-left:121.2pt;margin-top:50.65pt;width:303.65pt;height:8.05pt;z-index:-1887436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0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6" behindDoc="1" locked="0" layoutInCell="1" allowOverlap="1">
              <wp:simplePos x="0" y="0"/>
              <wp:positionH relativeFrom="page">
                <wp:posOffset>2697480</wp:posOffset>
              </wp:positionH>
              <wp:positionV relativeFrom="page">
                <wp:posOffset>667385</wp:posOffset>
              </wp:positionV>
              <wp:extent cx="1828165" cy="94615"/>
              <wp:effectExtent l="1905" t="635" r="3175" b="0"/>
              <wp:wrapNone/>
              <wp:docPr id="139"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3" o:spid="_x0000_s1426" type="#_x0000_t202" style="position:absolute;margin-left:212.4pt;margin-top:52.55pt;width:143.95pt;height:7.45pt;z-index:-1887436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xhlrwIAALM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ПСИХОЛОГИЯДЕВИАНТНОГО ПОВЕДЕНИЯ</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8"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37"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5" o:spid="_x0000_s1428" type="#_x0000_t202" style="position:absolute;margin-left:212.3pt;margin-top:49.1pt;width:147.25pt;height:8.05pt;z-index:-1887436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89" behindDoc="1" locked="0" layoutInCell="1" allowOverlap="1">
              <wp:simplePos x="0" y="0"/>
              <wp:positionH relativeFrom="page">
                <wp:posOffset>1550035</wp:posOffset>
              </wp:positionH>
              <wp:positionV relativeFrom="page">
                <wp:posOffset>643255</wp:posOffset>
              </wp:positionV>
              <wp:extent cx="3856355" cy="102235"/>
              <wp:effectExtent l="0" t="0" r="0" b="0"/>
              <wp:wrapNone/>
              <wp:docPr id="136"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6" o:spid="_x0000_s1429" type="#_x0000_t202" style="position:absolute;margin-left:122.05pt;margin-top:50.65pt;width:303.65pt;height:8.05pt;z-index:-1887436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1u7sQIAALQ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2" behindDoc="1" locked="0" layoutInCell="1" allowOverlap="1">
              <wp:simplePos x="0" y="0"/>
              <wp:positionH relativeFrom="page">
                <wp:posOffset>1548765</wp:posOffset>
              </wp:positionH>
              <wp:positionV relativeFrom="page">
                <wp:posOffset>709930</wp:posOffset>
              </wp:positionV>
              <wp:extent cx="3856355" cy="102235"/>
              <wp:effectExtent l="0" t="0" r="0" b="0"/>
              <wp:wrapNone/>
              <wp:docPr id="133"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9" o:spid="_x0000_s1432" type="#_x0000_t202" style="position:absolute;margin-left:121.95pt;margin-top:55.9pt;width:303.65pt;height:8.05pt;z-index:-1887436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rqrsgIAALQ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ДЕВИАЦИИ</w:t>
                    </w:r>
                  </w:p>
                </w:txbxContent>
              </v:textbox>
              <w10:wrap anchorx="page" anchory="page"/>
            </v:shape>
          </w:pict>
        </mc:Fallback>
      </mc:AlternateContent>
    </w:r>
  </w:p>
</w:hdr>
</file>

<file path=word/header2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4"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3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1" o:spid="_x0000_s1434" type="#_x0000_t202" style="position:absolute;margin-left:212.3pt;margin-top:49.1pt;width:147.25pt;height:8.05pt;z-index:-1887436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5" behindDoc="1" locked="0" layoutInCell="1" allowOverlap="1">
              <wp:simplePos x="0" y="0"/>
              <wp:positionH relativeFrom="page">
                <wp:posOffset>1550035</wp:posOffset>
              </wp:positionH>
              <wp:positionV relativeFrom="page">
                <wp:posOffset>643255</wp:posOffset>
              </wp:positionV>
              <wp:extent cx="3856355" cy="102235"/>
              <wp:effectExtent l="0" t="0" r="0" b="0"/>
              <wp:wrapNone/>
              <wp:docPr id="130"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2" o:spid="_x0000_s1435" type="#_x0000_t202" style="position:absolute;margin-left:122.05pt;margin-top:50.65pt;width:303.65pt;height:8.05pt;z-index:-1887436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798" behindDoc="1" locked="0" layoutInCell="1" allowOverlap="1">
              <wp:simplePos x="0" y="0"/>
              <wp:positionH relativeFrom="page">
                <wp:posOffset>1536700</wp:posOffset>
              </wp:positionH>
              <wp:positionV relativeFrom="page">
                <wp:posOffset>667385</wp:posOffset>
              </wp:positionV>
              <wp:extent cx="3821430" cy="94615"/>
              <wp:effectExtent l="3175" t="635" r="0" b="3175"/>
              <wp:wrapNone/>
              <wp:docPr id="127"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14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5" o:spid="_x0000_s1438" type="#_x0000_t202" style="position:absolute;margin-left:121pt;margin-top:52.55pt;width:300.9pt;height:7.45pt;z-index:-1887436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v:textbox>
              <w10:wrap anchorx="page" anchory="page"/>
            </v:shape>
          </w:pict>
        </mc:Fallback>
      </mc:AlternateContent>
    </w:r>
  </w:p>
</w:hdr>
</file>

<file path=word/header2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0"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25"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7" o:spid="_x0000_s1440" type="#_x0000_t202" style="position:absolute;margin-left:212.3pt;margin-top:49.1pt;width:147.25pt;height:8.05pt;z-index:-188743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HhEsA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rOh4RLACAAC0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1" behindDoc="1" locked="0" layoutInCell="1" allowOverlap="1">
              <wp:simplePos x="0" y="0"/>
              <wp:positionH relativeFrom="page">
                <wp:posOffset>1536700</wp:posOffset>
              </wp:positionH>
              <wp:positionV relativeFrom="page">
                <wp:posOffset>667385</wp:posOffset>
              </wp:positionV>
              <wp:extent cx="3821430" cy="94615"/>
              <wp:effectExtent l="3175" t="635" r="0" b="3175"/>
              <wp:wrapNone/>
              <wp:docPr id="124"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14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8" o:spid="_x0000_s1441" type="#_x0000_t202" style="position:absolute;margin-left:121pt;margin-top:52.55pt;width:300.9pt;height:7.45pt;z-index:-1887436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v:textbox>
              <w10:wrap anchorx="page" anchory="page"/>
            </v:shape>
          </w:pict>
        </mc:Fallback>
      </mc:AlternateContent>
    </w:r>
  </w:p>
</w:hdr>
</file>

<file path=word/header2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4" behindDoc="1" locked="0" layoutInCell="1" allowOverlap="1">
              <wp:simplePos x="0" y="0"/>
              <wp:positionH relativeFrom="page">
                <wp:posOffset>2578735</wp:posOffset>
              </wp:positionH>
              <wp:positionV relativeFrom="page">
                <wp:posOffset>685800</wp:posOffset>
              </wp:positionV>
              <wp:extent cx="1851025" cy="94615"/>
              <wp:effectExtent l="0" t="0" r="1270" b="0"/>
              <wp:wrapNone/>
              <wp:docPr id="121"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102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1" o:spid="_x0000_s1444" type="#_x0000_t202" style="position:absolute;margin-left:203.05pt;margin-top:54pt;width:145.75pt;height:7.45pt;z-index:-1887436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ПСИХОЛОГИЯ ДЕВИЛНТНОГО ПОВЕДЕНИЯ</w:t>
                    </w:r>
                  </w:p>
                </w:txbxContent>
              </v:textbox>
              <w10:wrap anchorx="page" anchory="page"/>
            </v:shape>
          </w:pict>
        </mc:Fallback>
      </mc:AlternateContent>
    </w:r>
  </w:p>
</w:hdr>
</file>

<file path=word/header2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6"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19"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3" o:spid="_x0000_s1446" type="#_x0000_t202" style="position:absolute;margin-left:212.3pt;margin-top:49.1pt;width:147.25pt;height:8.05pt;z-index:-1887436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srusA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NdLK7rACAAC0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7" behindDoc="1" locked="0" layoutInCell="1" allowOverlap="1">
              <wp:simplePos x="0" y="0"/>
              <wp:positionH relativeFrom="page">
                <wp:posOffset>1553210</wp:posOffset>
              </wp:positionH>
              <wp:positionV relativeFrom="page">
                <wp:posOffset>673735</wp:posOffset>
              </wp:positionV>
              <wp:extent cx="3856355" cy="102235"/>
              <wp:effectExtent l="635" t="0" r="2540" b="0"/>
              <wp:wrapNone/>
              <wp:docPr id="118"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4" o:spid="_x0000_s1447" type="#_x0000_t202" style="position:absolute;margin-left:122.3pt;margin-top:53.05pt;width:303.65pt;height:8.05pt;z-index:-1887436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09" behindDoc="1" locked="0" layoutInCell="1" allowOverlap="1">
              <wp:simplePos x="0" y="0"/>
              <wp:positionH relativeFrom="page">
                <wp:posOffset>1550035</wp:posOffset>
              </wp:positionH>
              <wp:positionV relativeFrom="page">
                <wp:posOffset>643255</wp:posOffset>
              </wp:positionV>
              <wp:extent cx="3856355" cy="102235"/>
              <wp:effectExtent l="0" t="0" r="0" b="0"/>
              <wp:wrapNone/>
              <wp:docPr id="116"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6" o:spid="_x0000_s1449" type="#_x0000_t202" style="position:absolute;margin-left:122.05pt;margin-top:50.65pt;width:303.65pt;height:8.05pt;z-index:-1887436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rGDsQIAALQFAAAOAAAAZHJzL2Uyb0RvYy54bWysVNtunDAQfa/Uf7D8TrgsE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1" behindDoc="1" locked="0" layoutInCell="1" allowOverlap="1">
              <wp:simplePos x="0" y="0"/>
              <wp:positionH relativeFrom="page">
                <wp:posOffset>2703830</wp:posOffset>
              </wp:positionH>
              <wp:positionV relativeFrom="page">
                <wp:posOffset>667385</wp:posOffset>
              </wp:positionV>
              <wp:extent cx="2018030" cy="76200"/>
              <wp:effectExtent l="0" t="635" r="2540" b="0"/>
              <wp:wrapNone/>
              <wp:docPr id="114"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03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ПОВЕЛЕНИЯ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8" o:spid="_x0000_s1451" type="#_x0000_t202" style="position:absolute;margin-left:212.9pt;margin-top:52.55pt;width:158.9pt;height:6pt;z-index:-1887436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ДЕВИЛНТНОГО ПОВЕЛЕНИЯ</w:t>
                    </w:r>
                  </w:p>
                </w:txbxContent>
              </v:textbox>
              <w10:wrap anchorx="page" anchory="page"/>
            </v:shape>
          </w:pict>
        </mc:Fallback>
      </mc:AlternateContent>
    </w:r>
  </w:p>
</w:hdr>
</file>

<file path=word/header2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2" behindDoc="1" locked="0" layoutInCell="1" allowOverlap="1">
              <wp:simplePos x="0" y="0"/>
              <wp:positionH relativeFrom="page">
                <wp:posOffset>2703830</wp:posOffset>
              </wp:positionH>
              <wp:positionV relativeFrom="page">
                <wp:posOffset>667385</wp:posOffset>
              </wp:positionV>
              <wp:extent cx="1865630" cy="102235"/>
              <wp:effectExtent l="0" t="635" r="2540" b="0"/>
              <wp:wrapNone/>
              <wp:docPr id="113"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ПОВЕЛЕНИЯ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9" o:spid="_x0000_s1452" type="#_x0000_t202" style="position:absolute;margin-left:212.9pt;margin-top:52.55pt;width:146.9pt;height:8.05pt;z-index:-1887436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pNesAIAALQ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ДЕВИЛНТНОГО ПОВЕЛЕНИЯ</w:t>
                    </w:r>
                  </w:p>
                </w:txbxContent>
              </v:textbox>
              <w10:wrap anchorx="page" anchory="page"/>
            </v:shape>
          </w:pict>
        </mc:Fallback>
      </mc:AlternateContent>
    </w:r>
  </w:p>
</w:hdr>
</file>

<file path=word/header2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5" behindDoc="1" locked="0" layoutInCell="1" allowOverlap="1">
              <wp:simplePos x="0" y="0"/>
              <wp:positionH relativeFrom="page">
                <wp:posOffset>1550035</wp:posOffset>
              </wp:positionH>
              <wp:positionV relativeFrom="page">
                <wp:posOffset>643255</wp:posOffset>
              </wp:positionV>
              <wp:extent cx="3856355" cy="102235"/>
              <wp:effectExtent l="0" t="0" r="0" b="0"/>
              <wp:wrapNone/>
              <wp:docPr id="110"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2" o:spid="_x0000_s1455" type="#_x0000_t202" style="position:absolute;margin-left:122.05pt;margin-top:50.65pt;width:303.65pt;height:8.05pt;z-index:-1887436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7"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08"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4" o:spid="_x0000_s1457" type="#_x0000_t202" style="position:absolute;margin-left:212.3pt;margin-top:49.1pt;width:147.25pt;height:8.05pt;z-index:-1887436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HzKrwIAALQ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AWfHzKrwIAALQ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18" behindDoc="1" locked="0" layoutInCell="1" allowOverlap="1">
              <wp:simplePos x="0" y="0"/>
              <wp:positionH relativeFrom="page">
                <wp:posOffset>1550035</wp:posOffset>
              </wp:positionH>
              <wp:positionV relativeFrom="page">
                <wp:posOffset>643255</wp:posOffset>
              </wp:positionV>
              <wp:extent cx="3856355" cy="102235"/>
              <wp:effectExtent l="0" t="0" r="0" b="0"/>
              <wp:wrapNone/>
              <wp:docPr id="10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5" o:spid="_x0000_s1458" type="#_x0000_t202" style="position:absolute;margin-left:122.05pt;margin-top:50.65pt;width:303.65pt;height:8.05pt;z-index:-1887436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1" behindDoc="1" locked="0" layoutInCell="1" allowOverlap="1">
              <wp:simplePos x="0" y="0"/>
              <wp:positionH relativeFrom="page">
                <wp:posOffset>1550035</wp:posOffset>
              </wp:positionH>
              <wp:positionV relativeFrom="page">
                <wp:posOffset>679450</wp:posOffset>
              </wp:positionV>
              <wp:extent cx="3856355" cy="102235"/>
              <wp:effectExtent l="0" t="3175" r="0" b="1270"/>
              <wp:wrapNone/>
              <wp:docPr id="104"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8" o:spid="_x0000_s1461" type="#_x0000_t202" style="position:absolute;margin-left:122.05pt;margin-top:53.5pt;width:303.65pt;height:8.05pt;z-index:-1887436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3"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02"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0" o:spid="_x0000_s1463" type="#_x0000_t202" style="position:absolute;margin-left:212.3pt;margin-top:49.1pt;width:147.25pt;height:8.05pt;z-index:-1887436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4" behindDoc="1" locked="0" layoutInCell="1" allowOverlap="1">
              <wp:simplePos x="0" y="0"/>
              <wp:positionH relativeFrom="page">
                <wp:posOffset>1548765</wp:posOffset>
              </wp:positionH>
              <wp:positionV relativeFrom="page">
                <wp:posOffset>643255</wp:posOffset>
              </wp:positionV>
              <wp:extent cx="3856355" cy="102235"/>
              <wp:effectExtent l="0" t="0" r="3810" b="0"/>
              <wp:wrapNone/>
              <wp:docPr id="10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1" o:spid="_x0000_s1464" type="#_x0000_t202" style="position:absolute;margin-left:121.95pt;margin-top:50.65pt;width:303.65pt;height:8.05pt;z-index:-1887436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3" behindDoc="1" locked="0" layoutInCell="1" allowOverlap="1">
              <wp:simplePos x="0" y="0"/>
              <wp:positionH relativeFrom="page">
                <wp:posOffset>2203450</wp:posOffset>
              </wp:positionH>
              <wp:positionV relativeFrom="page">
                <wp:posOffset>716280</wp:posOffset>
              </wp:positionV>
              <wp:extent cx="2644775" cy="102235"/>
              <wp:effectExtent l="3175" t="1905" r="1270" b="0"/>
              <wp:wrapNone/>
              <wp:docPr id="47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3" type="#_x0000_t202" style="position:absolute;margin-left:173.5pt;margin-top:56.4pt;width:208.25pt;height:8.05pt;z-index:-1887440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ГЛАВА I. ПОВЕДЕНЧЕСКАЯ НОРМА. ПАТОЛОГИЯ. ДЕВИАЦИИ</w:t>
                    </w:r>
                  </w:p>
                </w:txbxContent>
              </v:textbox>
              <w10:wrap anchorx="page" anchory="page"/>
            </v:shape>
          </w:pict>
        </mc:Fallback>
      </mc:AlternateContent>
    </w:r>
  </w:p>
</w:hdr>
</file>

<file path=word/header2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7" behindDoc="1" locked="0" layoutInCell="1" allowOverlap="1">
              <wp:simplePos x="0" y="0"/>
              <wp:positionH relativeFrom="page">
                <wp:posOffset>2700655</wp:posOffset>
              </wp:positionH>
              <wp:positionV relativeFrom="page">
                <wp:posOffset>667385</wp:posOffset>
              </wp:positionV>
              <wp:extent cx="1828165" cy="94615"/>
              <wp:effectExtent l="0" t="635" r="0" b="0"/>
              <wp:wrapNone/>
              <wp:docPr id="98"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4" o:spid="_x0000_s1467" type="#_x0000_t202" style="position:absolute;margin-left:212.65pt;margin-top:52.55pt;width:143.95pt;height:7.45pt;z-index:-1887436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65pt0"/>
                      </w:rPr>
                      <w:t>ПСИХОЛОГИЯДЕВИАНТНОГО ПОВЕДЕНИЯ</w:t>
                    </w:r>
                  </w:p>
                </w:txbxContent>
              </v:textbox>
              <w10:wrap anchorx="page" anchory="page"/>
            </v:shape>
          </w:pict>
        </mc:Fallback>
      </mc:AlternateContent>
    </w:r>
  </w:p>
</w:hdr>
</file>

<file path=word/header2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29"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96"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6" o:spid="_x0000_s1469" type="#_x0000_t202" style="position:absolute;margin-left:212.3pt;margin-top:49.1pt;width:147.25pt;height:8.05pt;z-index:-1887436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bukx6b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0" behindDoc="1" locked="0" layoutInCell="1" allowOverlap="1">
              <wp:simplePos x="0" y="0"/>
              <wp:positionH relativeFrom="page">
                <wp:posOffset>1550035</wp:posOffset>
              </wp:positionH>
              <wp:positionV relativeFrom="page">
                <wp:posOffset>701040</wp:posOffset>
              </wp:positionV>
              <wp:extent cx="3856355" cy="102235"/>
              <wp:effectExtent l="0" t="0" r="0" b="0"/>
              <wp:wrapNone/>
              <wp:docPr id="95"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7" o:spid="_x0000_s1470" type="#_x0000_t202" style="position:absolute;margin-left:122.05pt;margin-top:55.2pt;width:303.65pt;height:8.05pt;z-index:-1887436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3" behindDoc="1" locked="0" layoutInCell="1" allowOverlap="1">
              <wp:simplePos x="0" y="0"/>
              <wp:positionH relativeFrom="page">
                <wp:posOffset>1548765</wp:posOffset>
              </wp:positionH>
              <wp:positionV relativeFrom="page">
                <wp:posOffset>643255</wp:posOffset>
              </wp:positionV>
              <wp:extent cx="3856355" cy="102235"/>
              <wp:effectExtent l="0" t="0" r="3810" b="0"/>
              <wp:wrapNone/>
              <wp:docPr id="92"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0" o:spid="_x0000_s1473" type="#_x0000_t202" style="position:absolute;margin-left:121.95pt;margin-top:50.65pt;width:303.65pt;height:8.05pt;z-index:-1887436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2a9sgIAALM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5"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90"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2" o:spid="_x0000_s1475" type="#_x0000_t202" style="position:absolute;margin-left:212.3pt;margin-top:49.1pt;width:147.25pt;height:8.05pt;z-index:-1887436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kNsXf7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6" behindDoc="1" locked="0" layoutInCell="1" allowOverlap="1">
              <wp:simplePos x="0" y="0"/>
              <wp:positionH relativeFrom="page">
                <wp:posOffset>1548765</wp:posOffset>
              </wp:positionH>
              <wp:positionV relativeFrom="page">
                <wp:posOffset>701040</wp:posOffset>
              </wp:positionV>
              <wp:extent cx="3821430" cy="94615"/>
              <wp:effectExtent l="0" t="0" r="0" b="0"/>
              <wp:wrapNone/>
              <wp:docPr id="89"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14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3" o:spid="_x0000_s1476" type="#_x0000_t202" style="position:absolute;margin-left:121.95pt;margin-top:55.2pt;width:300.9pt;height:7.45pt;z-index:-1887436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v:textbox>
              <w10:wrap anchorx="page" anchory="page"/>
            </v:shape>
          </w:pict>
        </mc:Fallback>
      </mc:AlternateContent>
    </w:r>
  </w:p>
</w:hdr>
</file>

<file path=word/header2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39" behindDoc="1" locked="0" layoutInCell="1" allowOverlap="1">
              <wp:simplePos x="0" y="0"/>
              <wp:positionH relativeFrom="page">
                <wp:posOffset>1545590</wp:posOffset>
              </wp:positionH>
              <wp:positionV relativeFrom="page">
                <wp:posOffset>704215</wp:posOffset>
              </wp:positionV>
              <wp:extent cx="4742815" cy="244475"/>
              <wp:effectExtent l="2540" t="0" r="3810" b="1905"/>
              <wp:wrapNone/>
              <wp:docPr id="86"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281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85pt2"/>
                            </w:rPr>
                            <w:t>ПРИЛОЖЕНИЕ 1.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6" o:spid="_x0000_s1479" type="#_x0000_t202" style="position:absolute;margin-left:121.7pt;margin-top:55.45pt;width:373.45pt;height:19.25pt;z-index:-1887436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MicrosoftSansSerif85pt2"/>
                      </w:rPr>
                      <w:t>ПРИЛОЖЕНИЕ 1. ТЕЗАУРУС ПОВЕДЕНЧЕСКИХ СТЕРЕОТИПОВ, ФЕНОМЕНОВ И ДЕВИАЦИЙ</w:t>
                    </w:r>
                  </w:p>
                </w:txbxContent>
              </v:textbox>
              <w10:wrap anchorx="page" anchory="page"/>
            </v:shape>
          </w:pict>
        </mc:Fallback>
      </mc:AlternateContent>
    </w:r>
  </w:p>
</w:hdr>
</file>

<file path=word/header2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1"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84"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8" o:spid="_x0000_s1481" type="#_x0000_t202" style="position:absolute;margin-left:212.3pt;margin-top:49.1pt;width:147.25pt;height:8.05pt;z-index:-1887436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s8iBb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2" behindDoc="1" locked="0" layoutInCell="1" allowOverlap="1">
              <wp:simplePos x="0" y="0"/>
              <wp:positionH relativeFrom="page">
                <wp:posOffset>1530350</wp:posOffset>
              </wp:positionH>
              <wp:positionV relativeFrom="page">
                <wp:posOffset>679450</wp:posOffset>
              </wp:positionV>
              <wp:extent cx="3821430" cy="94615"/>
              <wp:effectExtent l="0" t="3175" r="3175" b="635"/>
              <wp:wrapNone/>
              <wp:docPr id="83"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14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9" o:spid="_x0000_s1482" type="#_x0000_t202" style="position:absolute;margin-left:120.5pt;margin-top:53.5pt;width:300.9pt;height:7.45pt;z-index:-1887436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v:textbox>
              <w10:wrap anchorx="page" anchory="page"/>
            </v:shape>
          </w:pict>
        </mc:Fallback>
      </mc:AlternateContent>
    </w:r>
  </w:p>
</w:hdr>
</file>

<file path=word/header2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5" behindDoc="1" locked="0" layoutInCell="1" allowOverlap="1">
              <wp:simplePos x="0" y="0"/>
              <wp:positionH relativeFrom="page">
                <wp:posOffset>1551940</wp:posOffset>
              </wp:positionH>
              <wp:positionV relativeFrom="page">
                <wp:posOffset>685800</wp:posOffset>
              </wp:positionV>
              <wp:extent cx="3856355" cy="102235"/>
              <wp:effectExtent l="0" t="0" r="3810" b="4445"/>
              <wp:wrapNone/>
              <wp:docPr id="80"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2" o:spid="_x0000_s1485" type="#_x0000_t202" style="position:absolute;margin-left:122.2pt;margin-top:54pt;width:303.65pt;height:8.05pt;z-index:-1887436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I. ТЕЗАУРУС ПОВЕДЕНЧЕСКИХ СТЕРЕОТИПОВ, ФЕНОМЕНОВ И ДЕВИАЦИЙ</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4"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7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4" type="#_x0000_t202" style="position:absolute;margin-left:212.6pt;margin-top:50.3pt;width:147.25pt;height:8.05pt;z-index:-1887440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2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49" behindDoc="1" locked="0" layoutInCell="1" allowOverlap="1">
              <wp:simplePos x="0" y="0"/>
              <wp:positionH relativeFrom="page">
                <wp:posOffset>1544320</wp:posOffset>
              </wp:positionH>
              <wp:positionV relativeFrom="page">
                <wp:posOffset>667385</wp:posOffset>
              </wp:positionV>
              <wp:extent cx="3821430" cy="94615"/>
              <wp:effectExtent l="1270" t="635" r="0" b="3175"/>
              <wp:wrapNone/>
              <wp:docPr id="76"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143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6" o:spid="_x0000_s1489" type="#_x0000_t202" style="position:absolute;margin-left:121.6pt;margin-top:52.55pt;width:300.9pt;height:7.45pt;z-index:-1887436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ПРИЛОЖЕНИЕ I. ТЕЗАУРУС ПОВЕДЕНЧЕСКИХ СТЕРЕОТИПОВ, ФЕНОМЕНОВ И ДЕВИАЦИЙ</w:t>
                    </w:r>
                  </w:p>
                </w:txbxContent>
              </v:textbox>
              <w10:wrap anchorx="page" anchory="page"/>
            </v:shape>
          </w:pict>
        </mc:Fallback>
      </mc:AlternateContent>
    </w:r>
  </w:p>
</w:hdr>
</file>

<file path=word/header2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0"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75"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7" o:spid="_x0000_s1490" type="#_x0000_t202" style="position:absolute;margin-left:212.3pt;margin-top:49.1pt;width:147.25pt;height:8.05pt;z-index:-1887436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DyO0SH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1" behindDoc="1" locked="0" layoutInCell="1" allowOverlap="1">
              <wp:simplePos x="0" y="0"/>
              <wp:positionH relativeFrom="page">
                <wp:posOffset>1671320</wp:posOffset>
              </wp:positionH>
              <wp:positionV relativeFrom="page">
                <wp:posOffset>673100</wp:posOffset>
              </wp:positionV>
              <wp:extent cx="3623945" cy="102235"/>
              <wp:effectExtent l="4445" t="0" r="635" b="0"/>
              <wp:wrapNone/>
              <wp:docPr id="74"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8" o:spid="_x0000_s1491" type="#_x0000_t202" style="position:absolute;margin-left:131.6pt;margin-top:53pt;width:285.35pt;height:8.05pt;z-index:-1887436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4" behindDoc="1" locked="0" layoutInCell="1" allowOverlap="1">
              <wp:simplePos x="0" y="0"/>
              <wp:positionH relativeFrom="page">
                <wp:posOffset>1671955</wp:posOffset>
              </wp:positionH>
              <wp:positionV relativeFrom="page">
                <wp:posOffset>725170</wp:posOffset>
              </wp:positionV>
              <wp:extent cx="3623945" cy="102235"/>
              <wp:effectExtent l="0" t="1270" r="0" b="1905"/>
              <wp:wrapNone/>
              <wp:docPr id="71"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1" o:spid="_x0000_s1494" type="#_x0000_t202" style="position:absolute;margin-left:131.65pt;margin-top:57.1pt;width:285.35pt;height:8.05pt;z-index:-1887436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6"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69" name="Text 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3" o:spid="_x0000_s1496" type="#_x0000_t202" style="position:absolute;margin-left:212.3pt;margin-top:49.1pt;width:147.25pt;height:8.05pt;z-index:-1887436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u9rsAIAALM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ylLva7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7" behindDoc="1" locked="0" layoutInCell="1" allowOverlap="1">
              <wp:simplePos x="0" y="0"/>
              <wp:positionH relativeFrom="page">
                <wp:posOffset>1638935</wp:posOffset>
              </wp:positionH>
              <wp:positionV relativeFrom="page">
                <wp:posOffset>698500</wp:posOffset>
              </wp:positionV>
              <wp:extent cx="3606165" cy="94615"/>
              <wp:effectExtent l="635" t="3175" r="0" b="0"/>
              <wp:wrapNone/>
              <wp:docPr id="68"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4" o:spid="_x0000_s1497" type="#_x0000_t202" style="position:absolute;margin-left:129.05pt;margin-top:55pt;width:283.95pt;height:7.45pt;z-index:-18874362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59" behindDoc="1" locked="0" layoutInCell="1" allowOverlap="1">
              <wp:simplePos x="0" y="0"/>
              <wp:positionH relativeFrom="page">
                <wp:posOffset>2755900</wp:posOffset>
              </wp:positionH>
              <wp:positionV relativeFrom="page">
                <wp:posOffset>664845</wp:posOffset>
              </wp:positionV>
              <wp:extent cx="1828165" cy="94615"/>
              <wp:effectExtent l="3175" t="0" r="0" b="1905"/>
              <wp:wrapNone/>
              <wp:docPr id="66"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6" o:spid="_x0000_s1499" type="#_x0000_t202" style="position:absolute;margin-left:217pt;margin-top:52.35pt;width:143.95pt;height:7.45pt;z-index:-1887436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ПСИХОЛОГИЯДЕВИАНТНОГО ПОВЕДЕНИЯ</w:t>
                    </w:r>
                  </w:p>
                </w:txbxContent>
              </v:textbox>
              <w10:wrap anchorx="page" anchory="page"/>
            </v:shape>
          </w:pict>
        </mc:Fallback>
      </mc:AlternateContent>
    </w:r>
  </w:p>
</w:hdr>
</file>

<file path=word/header2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1"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64" name="Text 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8" o:spid="_x0000_s1501" type="#_x0000_t202" style="position:absolute;margin-left:212.3pt;margin-top:49.1pt;width:147.25pt;height:8.05pt;z-index:-1887436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ZmiZBL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5"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7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5" type="#_x0000_t202" style="position:absolute;margin-left:154.15pt;margin-top:53.8pt;width:252.4pt;height:8.05pt;z-index:-1887440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2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2" behindDoc="1" locked="0" layoutInCell="1" allowOverlap="1">
              <wp:simplePos x="0" y="0"/>
              <wp:positionH relativeFrom="page">
                <wp:posOffset>1685290</wp:posOffset>
              </wp:positionH>
              <wp:positionV relativeFrom="page">
                <wp:posOffset>672465</wp:posOffset>
              </wp:positionV>
              <wp:extent cx="3623945" cy="102235"/>
              <wp:effectExtent l="0" t="0" r="0" b="3810"/>
              <wp:wrapNone/>
              <wp:docPr id="63"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9" o:spid="_x0000_s1502" type="#_x0000_t202" style="position:absolute;margin-left:132.7pt;margin-top:52.95pt;width:285.35pt;height:8.05pt;z-index:-1887436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5" behindDoc="1" locked="0" layoutInCell="1" allowOverlap="1">
              <wp:simplePos x="0" y="0"/>
              <wp:positionH relativeFrom="page">
                <wp:posOffset>1657350</wp:posOffset>
              </wp:positionH>
              <wp:positionV relativeFrom="page">
                <wp:posOffset>680085</wp:posOffset>
              </wp:positionV>
              <wp:extent cx="3606165" cy="94615"/>
              <wp:effectExtent l="0" t="3810" r="0" b="0"/>
              <wp:wrapNone/>
              <wp:docPr id="60" name="Text 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2" o:spid="_x0000_s1505" type="#_x0000_t202" style="position:absolute;margin-left:130.5pt;margin-top:53.55pt;width:283.95pt;height:7.45pt;z-index:-1887436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7"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58"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4" o:spid="_x0000_s1507" type="#_x0000_t202" style="position:absolute;margin-left:212.3pt;margin-top:49.1pt;width:147.25pt;height:8.05pt;z-index:-1887436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DfCrwIAALM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CVyDfC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68"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57"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5" o:spid="_x0000_s1508" type="#_x0000_t202" style="position:absolute;margin-left:126.15pt;margin-top:52.45pt;width:283.95pt;height:7.45pt;z-index:-1887436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1" behindDoc="1" locked="0" layoutInCell="1" allowOverlap="1">
              <wp:simplePos x="0" y="0"/>
              <wp:positionH relativeFrom="page">
                <wp:posOffset>1685290</wp:posOffset>
              </wp:positionH>
              <wp:positionV relativeFrom="page">
                <wp:posOffset>672465</wp:posOffset>
              </wp:positionV>
              <wp:extent cx="3623945" cy="102235"/>
              <wp:effectExtent l="0" t="0" r="0" b="3810"/>
              <wp:wrapNone/>
              <wp:docPr id="54"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8" o:spid="_x0000_s1511" type="#_x0000_t202" style="position:absolute;margin-left:132.7pt;margin-top:52.95pt;width:285.35pt;height:8.05pt;z-index:-1887436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3"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52" name="Text 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0" o:spid="_x0000_s1513" type="#_x0000_t202" style="position:absolute;margin-left:212.3pt;margin-top:49.1pt;width:147.25pt;height:8.05pt;z-index:-1887436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k2sQIAALM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4"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51"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1" o:spid="_x0000_s1514" type="#_x0000_t202" style="position:absolute;margin-left:126.15pt;margin-top:52.45pt;width:283.95pt;height:7.45pt;z-index:-1887436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7" behindDoc="1" locked="0" layoutInCell="1" allowOverlap="1">
              <wp:simplePos x="0" y="0"/>
              <wp:positionH relativeFrom="page">
                <wp:posOffset>1685290</wp:posOffset>
              </wp:positionH>
              <wp:positionV relativeFrom="page">
                <wp:posOffset>672465</wp:posOffset>
              </wp:positionV>
              <wp:extent cx="3623945" cy="102235"/>
              <wp:effectExtent l="0" t="0" r="0" b="3810"/>
              <wp:wrapNone/>
              <wp:docPr id="48"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4" o:spid="_x0000_s1517" type="#_x0000_t202" style="position:absolute;margin-left:132.7pt;margin-top:52.95pt;width:285.35pt;height:8.05pt;z-index:-1887436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79"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46"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6" o:spid="_x0000_s1519" type="#_x0000_t202" style="position:absolute;margin-left:212.3pt;margin-top:49.1pt;width:147.25pt;height:8.05pt;z-index:-1887436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bCMrwIAALMFAAAOAAAAZHJzL2Uyb0RvYy54bWysVNtunDAQfa/Uf7D8TrgEW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AdAbCM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0"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45" name="Text 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7" o:spid="_x0000_s1520" type="#_x0000_t202" style="position:absolute;margin-left:126.15pt;margin-top:52.45pt;width:283.95pt;height:7.45pt;z-index:-1887436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8" behindDoc="1" locked="0" layoutInCell="1" allowOverlap="1">
              <wp:simplePos x="0" y="0"/>
              <wp:positionH relativeFrom="page">
                <wp:posOffset>1953895</wp:posOffset>
              </wp:positionH>
              <wp:positionV relativeFrom="page">
                <wp:posOffset>647700</wp:posOffset>
              </wp:positionV>
              <wp:extent cx="3223895" cy="102235"/>
              <wp:effectExtent l="1270" t="0" r="0" b="3175"/>
              <wp:wrapNone/>
              <wp:docPr id="46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389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НОРМЛТИ 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098" type="#_x0000_t202" style="position:absolute;margin-left:153.85pt;margin-top:51pt;width:253.85pt;height:8.05pt;z-index:-1887440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НОРМЛТИ ВНОГО ПОВЕДЕНИЯ</w:t>
                    </w:r>
                  </w:p>
                </w:txbxContent>
              </v:textbox>
              <w10:wrap anchorx="page" anchory="page"/>
            </v:shape>
          </w:pict>
        </mc:Fallback>
      </mc:AlternateContent>
    </w:r>
  </w:p>
</w:hdr>
</file>

<file path=word/header2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3" behindDoc="1" locked="0" layoutInCell="1" allowOverlap="1">
              <wp:simplePos x="0" y="0"/>
              <wp:positionH relativeFrom="page">
                <wp:posOffset>1655445</wp:posOffset>
              </wp:positionH>
              <wp:positionV relativeFrom="page">
                <wp:posOffset>689610</wp:posOffset>
              </wp:positionV>
              <wp:extent cx="3623945" cy="102235"/>
              <wp:effectExtent l="0" t="3810" r="0" b="0"/>
              <wp:wrapNone/>
              <wp:docPr id="42"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0" o:spid="_x0000_s1523" type="#_x0000_t202" style="position:absolute;margin-left:130.35pt;margin-top:54.3pt;width:285.35pt;height:8.05pt;z-index:-1887435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n+dsgIAALM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5"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40"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2" o:spid="_x0000_s1525" type="#_x0000_t202" style="position:absolute;margin-left:212.3pt;margin-top:49.1pt;width:147.25pt;height:8.05pt;z-index:-1887435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CMcHi0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6" behindDoc="1" locked="0" layoutInCell="1" allowOverlap="1">
              <wp:simplePos x="0" y="0"/>
              <wp:positionH relativeFrom="page">
                <wp:posOffset>1667510</wp:posOffset>
              </wp:positionH>
              <wp:positionV relativeFrom="page">
                <wp:posOffset>693420</wp:posOffset>
              </wp:positionV>
              <wp:extent cx="3623945" cy="102235"/>
              <wp:effectExtent l="635" t="0" r="1270" b="0"/>
              <wp:wrapNone/>
              <wp:docPr id="39" name="Text 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3" o:spid="_x0000_s1526" type="#_x0000_t202" style="position:absolute;margin-left:131.3pt;margin-top:54.6pt;width:285.35pt;height:8.05pt;z-index:-1887435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89"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3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6" o:spid="_x0000_s1529" type="#_x0000_t202" style="position:absolute;margin-left:126.15pt;margin-top:52.45pt;width:283.95pt;height:7.45pt;z-index:-1887435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WYrsAIAALI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1"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34"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8" o:spid="_x0000_s1531" type="#_x0000_t202" style="position:absolute;margin-left:212.3pt;margin-top:49.1pt;width:147.25pt;height:8.05pt;z-index:-1887435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lECsAIAALM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biJRAr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2"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33" name="Text 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9" o:spid="_x0000_s1532" type="#_x0000_t202" style="position:absolute;margin-left:126.15pt;margin-top:52.45pt;width:283.95pt;height:7.45pt;z-index:-1887435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nvPsAIAALI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5" behindDoc="1" locked="0" layoutInCell="1" allowOverlap="1">
              <wp:simplePos x="0" y="0"/>
              <wp:positionH relativeFrom="page">
                <wp:posOffset>1664335</wp:posOffset>
              </wp:positionH>
              <wp:positionV relativeFrom="page">
                <wp:posOffset>692150</wp:posOffset>
              </wp:positionV>
              <wp:extent cx="3623945" cy="102235"/>
              <wp:effectExtent l="0" t="0" r="0" b="0"/>
              <wp:wrapNone/>
              <wp:docPr id="30" name="Text 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2" o:spid="_x0000_s1535" type="#_x0000_t202" style="position:absolute;margin-left:131.05pt;margin-top:54.5pt;width:285.35pt;height:8.05pt;z-index:-1887435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7"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28" name="Text 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4" o:spid="_x0000_s1537" type="#_x0000_t202" style="position:absolute;margin-left:212.3pt;margin-top:49.1pt;width:147.25pt;height:8.05pt;z-index:-1887435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q1ssAIAALM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898" behindDoc="1" locked="0" layoutInCell="1" allowOverlap="1">
              <wp:simplePos x="0" y="0"/>
              <wp:positionH relativeFrom="page">
                <wp:posOffset>1602105</wp:posOffset>
              </wp:positionH>
              <wp:positionV relativeFrom="page">
                <wp:posOffset>666115</wp:posOffset>
              </wp:positionV>
              <wp:extent cx="3606165" cy="94615"/>
              <wp:effectExtent l="1905" t="0" r="635" b="635"/>
              <wp:wrapNone/>
              <wp:docPr id="27" name="Text 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5" o:spid="_x0000_s1538" type="#_x0000_t202" style="position:absolute;margin-left:126.15pt;margin-top:52.45pt;width:283.95pt;height:7.45pt;z-index:-1887435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1" behindDoc="1" locked="0" layoutInCell="1" allowOverlap="1">
              <wp:simplePos x="0" y="0"/>
              <wp:positionH relativeFrom="page">
                <wp:posOffset>1664335</wp:posOffset>
              </wp:positionH>
              <wp:positionV relativeFrom="page">
                <wp:posOffset>692150</wp:posOffset>
              </wp:positionV>
              <wp:extent cx="3623945" cy="102235"/>
              <wp:effectExtent l="0" t="0" r="0" b="0"/>
              <wp:wrapNone/>
              <wp:docPr id="24" name="Text Box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9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8" o:spid="_x0000_s1541" type="#_x0000_t202" style="position:absolute;margin-left:131.05pt;margin-top:54.5pt;width:285.35pt;height:8.05pt;z-index:-1887435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ПРИЛОЖЕНИЕ 2. ТЕСТЫ. ПРИМЕНЯЕМЫЕ ДЛЯ ОЦЕНКИ ДЕВИАНТНОГО ПОВЕДЕНИЯ</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59"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66"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9" o:spid="_x0000_s1099" type="#_x0000_t202" style="position:absolute;margin-left:212.6pt;margin-top:50.3pt;width:147.25pt;height:8.05pt;z-index:-1887440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JYarwIAALIFAAAOAAAAZHJzL2Uyb0RvYy54bWysVNtunDAQfa/Uf7D8TrgEW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2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3" behindDoc="1" locked="0" layoutInCell="1" allowOverlap="1">
              <wp:simplePos x="0" y="0"/>
              <wp:positionH relativeFrom="page">
                <wp:posOffset>2703195</wp:posOffset>
              </wp:positionH>
              <wp:positionV relativeFrom="page">
                <wp:posOffset>648335</wp:posOffset>
              </wp:positionV>
              <wp:extent cx="1866265" cy="102235"/>
              <wp:effectExtent l="0" t="635" r="635" b="0"/>
              <wp:wrapNone/>
              <wp:docPr id="22" name="Text 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0" o:spid="_x0000_s1543" type="#_x0000_t202" style="position:absolute;margin-left:212.85pt;margin-top:51.05pt;width:146.95pt;height:8.05pt;z-index:-1887435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0gqsQIAALM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2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4" behindDoc="1" locked="0" layoutInCell="1" allowOverlap="1">
              <wp:simplePos x="0" y="0"/>
              <wp:positionH relativeFrom="page">
                <wp:posOffset>1689735</wp:posOffset>
              </wp:positionH>
              <wp:positionV relativeFrom="page">
                <wp:posOffset>666115</wp:posOffset>
              </wp:positionV>
              <wp:extent cx="3606165" cy="94615"/>
              <wp:effectExtent l="3810" t="0" r="0" b="635"/>
              <wp:wrapNone/>
              <wp:docPr id="21" name="Text 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1" o:spid="_x0000_s1544" type="#_x0000_t202" style="position:absolute;margin-left:133.05pt;margin-top:52.45pt;width:283.95pt;height:7.45pt;z-index:-1887435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7"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8" name="Text 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4" o:spid="_x0000_s1547" type="#_x0000_t202" style="position:absolute;margin-left:212.3pt;margin-top:49.1pt;width:147.25pt;height:8.05pt;z-index:-1887435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C+YrwIAALM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CoaC+Y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08" behindDoc="1" locked="0" layoutInCell="1" allowOverlap="1">
              <wp:simplePos x="0" y="0"/>
              <wp:positionH relativeFrom="page">
                <wp:posOffset>1683385</wp:posOffset>
              </wp:positionH>
              <wp:positionV relativeFrom="page">
                <wp:posOffset>672465</wp:posOffset>
              </wp:positionV>
              <wp:extent cx="3606165" cy="94615"/>
              <wp:effectExtent l="0" t="0" r="0" b="3810"/>
              <wp:wrapNone/>
              <wp:docPr id="17" name="Text 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5" o:spid="_x0000_s1548" type="#_x0000_t202" style="position:absolute;margin-left:132.55pt;margin-top:52.95pt;width:283.95pt;height:7.45pt;z-index:-1887435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7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1"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14" name="Text 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8" o:spid="_x0000_s1551" type="#_x0000_t202" style="position:absolute;margin-left:212.3pt;margin-top:49.1pt;width:147.25pt;height:8.05pt;z-index:-1887435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7s6rwIAALM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7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2" behindDoc="1" locked="0" layoutInCell="1" allowOverlap="1">
              <wp:simplePos x="0" y="0"/>
              <wp:positionH relativeFrom="page">
                <wp:posOffset>1683385</wp:posOffset>
              </wp:positionH>
              <wp:positionV relativeFrom="page">
                <wp:posOffset>672465</wp:posOffset>
              </wp:positionV>
              <wp:extent cx="3606165" cy="94615"/>
              <wp:effectExtent l="0" t="0" r="0" b="3810"/>
              <wp:wrapNone/>
              <wp:docPr id="13" name="Text 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9" o:spid="_x0000_s1552" type="#_x0000_t202" style="position:absolute;margin-left:132.55pt;margin-top:52.95pt;width:283.95pt;height:7.45pt;z-index:-1887435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7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5" behindDoc="1" locked="0" layoutInCell="1" allowOverlap="1">
              <wp:simplePos x="0" y="0"/>
              <wp:positionH relativeFrom="page">
                <wp:posOffset>1689735</wp:posOffset>
              </wp:positionH>
              <wp:positionV relativeFrom="page">
                <wp:posOffset>666115</wp:posOffset>
              </wp:positionV>
              <wp:extent cx="3606165" cy="94615"/>
              <wp:effectExtent l="3810" t="0" r="0" b="635"/>
              <wp:wrapNone/>
              <wp:docPr id="10" name="Text 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2" o:spid="_x0000_s1555" type="#_x0000_t202" style="position:absolute;margin-left:133.05pt;margin-top:52.45pt;width:283.95pt;height:7.45pt;z-index:-1887435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7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7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17" behindDoc="1" locked="0" layoutInCell="1" allowOverlap="1">
              <wp:simplePos x="0" y="0"/>
              <wp:positionH relativeFrom="page">
                <wp:posOffset>1683385</wp:posOffset>
              </wp:positionH>
              <wp:positionV relativeFrom="page">
                <wp:posOffset>672465</wp:posOffset>
              </wp:positionV>
              <wp:extent cx="3606165" cy="94615"/>
              <wp:effectExtent l="0" t="0" r="0" b="3810"/>
              <wp:wrapNone/>
              <wp:docPr id="8" name="Text 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4" o:spid="_x0000_s1557" type="#_x0000_t202" style="position:absolute;margin-left:132.55pt;margin-top:52.95pt;width:283.95pt;height:7.45pt;z-index:-1887435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65pt0"/>
                      </w:rPr>
                      <w:t>ПРИЛОЖЕНИЕ 2. ТЕСТЫ, ПРИМЕНЯЕМЫЕ ДЛЯ ОЦЕНКИ ДЕВИАНТНОГО ПОВЕДЕНИЯ</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0"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65"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100" type="#_x0000_t202" style="position:absolute;margin-left:154.15pt;margin-top:53.8pt;width:252.4pt;height:8.05pt;z-index:-1887440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1BKsAIAALI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28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20" behindDoc="1" locked="0" layoutInCell="1" allowOverlap="1">
              <wp:simplePos x="0" y="0"/>
              <wp:positionH relativeFrom="page">
                <wp:posOffset>2696210</wp:posOffset>
              </wp:positionH>
              <wp:positionV relativeFrom="page">
                <wp:posOffset>623570</wp:posOffset>
              </wp:positionV>
              <wp:extent cx="1870075" cy="102235"/>
              <wp:effectExtent l="635" t="4445" r="4445" b="0"/>
              <wp:wrapNone/>
              <wp:docPr id="5" name="Text 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7" o:spid="_x0000_s1560" type="#_x0000_t202" style="position:absolute;margin-left:212.3pt;margin-top:49.1pt;width:147.25pt;height:8.05pt;z-index:-1887435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28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22" behindDoc="1" locked="0" layoutInCell="1" allowOverlap="1">
              <wp:simplePos x="0" y="0"/>
              <wp:positionH relativeFrom="page">
                <wp:posOffset>2795270</wp:posOffset>
              </wp:positionH>
              <wp:positionV relativeFrom="page">
                <wp:posOffset>658495</wp:posOffset>
              </wp:positionV>
              <wp:extent cx="1847850" cy="102235"/>
              <wp:effectExtent l="4445" t="1270" r="635" b="0"/>
              <wp:wrapNone/>
              <wp:docPr id="3" name="Text 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9" o:spid="_x0000_s1562" type="#_x0000_t202" style="position:absolute;margin-left:220.1pt;margin-top:51.85pt;width:145.5pt;height:8.05pt;z-index:-1887435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ПСИХОЛОГИЯДЕВИАНТНОГО ПОВЕДЕНИЯ</w:t>
                    </w:r>
                  </w:p>
                </w:txbxContent>
              </v:textbox>
              <w10:wrap anchorx="page" anchory="page"/>
            </v:shape>
          </w:pict>
        </mc:Fallback>
      </mc:AlternateContent>
    </w:r>
  </w:p>
</w:hdr>
</file>

<file path=word/header28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28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923" behindDoc="1" locked="0" layoutInCell="1" allowOverlap="1">
              <wp:simplePos x="0" y="0"/>
              <wp:positionH relativeFrom="page">
                <wp:posOffset>1784350</wp:posOffset>
              </wp:positionH>
              <wp:positionV relativeFrom="page">
                <wp:posOffset>656590</wp:posOffset>
              </wp:positionV>
              <wp:extent cx="3252470" cy="102235"/>
              <wp:effectExtent l="3175" t="0" r="0" b="0"/>
              <wp:wrapNone/>
              <wp:docPr id="2" name="Text 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24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ПРИЛОЖЕНИЕ 3. ОТВЕТЫ К ПРОГРАММИРОВАННОМУ КОНТРОЛЮ ЗНАНИЙ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0" o:spid="_x0000_s1563" type="#_x0000_t202" style="position:absolute;margin-left:140.5pt;margin-top:51.7pt;width:256.1pt;height:8.05pt;z-index:-1887435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ПРИЛОЖЕНИЕ 3. ОТВЕТЫ К ПРОГРАММИРОВАННОМУ КОНТРОЛЮ ЗНАНИЙ</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3" behindDoc="1" locked="0" layoutInCell="1" allowOverlap="1">
              <wp:simplePos x="0" y="0"/>
              <wp:positionH relativeFrom="page">
                <wp:posOffset>2693670</wp:posOffset>
              </wp:positionH>
              <wp:positionV relativeFrom="page">
                <wp:posOffset>683260</wp:posOffset>
              </wp:positionV>
              <wp:extent cx="1866265" cy="102235"/>
              <wp:effectExtent l="0" t="0" r="0" b="2540"/>
              <wp:wrapNone/>
              <wp:docPr id="462"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103" type="#_x0000_t202" style="position:absolute;margin-left:212.1pt;margin-top:53.8pt;width:146.95pt;height:8.05pt;z-index:-1887440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efWrwIAALI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18" behindDoc="1" locked="0" layoutInCell="1" allowOverlap="1">
              <wp:simplePos x="0" y="0"/>
              <wp:positionH relativeFrom="page">
                <wp:posOffset>2724785</wp:posOffset>
              </wp:positionH>
              <wp:positionV relativeFrom="page">
                <wp:posOffset>725170</wp:posOffset>
              </wp:positionV>
              <wp:extent cx="1870075" cy="102235"/>
              <wp:effectExtent l="635" t="1270" r="1270" b="0"/>
              <wp:wrapNone/>
              <wp:docPr id="50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8" type="#_x0000_t202" style="position:absolute;margin-left:214.55pt;margin-top:57.1pt;width:147.25pt;height:8.05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5"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60"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105" type="#_x0000_t202" style="position:absolute;margin-left:212.6pt;margin-top:50.3pt;width:147.25pt;height:8.05pt;z-index:-1887440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6"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59"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106" type="#_x0000_t202" style="position:absolute;margin-left:154.15pt;margin-top:53.8pt;width:252.4pt;height:8.05pt;z-index:-1887440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1mFrwIAALI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69" behindDoc="1" locked="0" layoutInCell="1" allowOverlap="1">
              <wp:simplePos x="0" y="0"/>
              <wp:positionH relativeFrom="page">
                <wp:posOffset>2693670</wp:posOffset>
              </wp:positionH>
              <wp:positionV relativeFrom="page">
                <wp:posOffset>683260</wp:posOffset>
              </wp:positionV>
              <wp:extent cx="1866265" cy="102235"/>
              <wp:effectExtent l="0" t="0" r="0" b="2540"/>
              <wp:wrapNone/>
              <wp:docPr id="456"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109" type="#_x0000_t202" style="position:absolute;margin-left:212.1pt;margin-top:53.8pt;width:146.95pt;height:8.05pt;z-index:-1887440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LrwIAALI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1"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5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111" type="#_x0000_t202" style="position:absolute;margin-left:212.6pt;margin-top:50.3pt;width:147.25pt;height:8.05pt;z-index:-1887440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4ZwrwIAALI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2"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5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112" type="#_x0000_t202" style="position:absolute;margin-left:154.15pt;margin-top:53.8pt;width:252.4pt;height:8.05pt;z-index:-1887440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UCnsAIAALI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5" behindDoc="1" locked="0" layoutInCell="1" allowOverlap="1">
              <wp:simplePos x="0" y="0"/>
              <wp:positionH relativeFrom="page">
                <wp:posOffset>1959610</wp:posOffset>
              </wp:positionH>
              <wp:positionV relativeFrom="page">
                <wp:posOffset>683260</wp:posOffset>
              </wp:positionV>
              <wp:extent cx="3227705" cy="102235"/>
              <wp:effectExtent l="0" t="0" r="2540" b="2540"/>
              <wp:wrapNone/>
              <wp:docPr id="45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77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 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 o:spid="_x0000_s1115" type="#_x0000_t202" style="position:absolute;margin-left:154.3pt;margin-top:53.8pt;width:254.15pt;height:8.05pt;z-index:-1887440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 ВНОГО ПОВЕДЕНИЯ</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7"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4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117" type="#_x0000_t202" style="position:absolute;margin-left:212.6pt;margin-top:50.3pt;width:147.25pt;height:8.05pt;z-index:-1887440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78" behindDoc="1" locked="0" layoutInCell="1" allowOverlap="1">
              <wp:simplePos x="0" y="0"/>
              <wp:positionH relativeFrom="page">
                <wp:posOffset>1972310</wp:posOffset>
              </wp:positionH>
              <wp:positionV relativeFrom="page">
                <wp:posOffset>638810</wp:posOffset>
              </wp:positionV>
              <wp:extent cx="3205480" cy="102235"/>
              <wp:effectExtent l="635" t="635" r="2540" b="0"/>
              <wp:wrapNone/>
              <wp:docPr id="44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3" o:spid="_x0000_s1118" type="#_x0000_t202" style="position:absolute;margin-left:155.3pt;margin-top:50.3pt;width:252.4pt;height:8.05pt;z-index:-1887440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0"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4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120" type="#_x0000_t202" style="position:absolute;margin-left:154.15pt;margin-top:53.8pt;width:252.4pt;height:8.05pt;z-index:-188744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2"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4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8" o:spid="_x0000_s1122" type="#_x0000_t202" style="position:absolute;margin-left:212.6pt;margin-top:50.3pt;width:147.25pt;height:8.05pt;z-index:-1887439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3" behindDoc="1" locked="0" layoutInCell="1" allowOverlap="1">
              <wp:simplePos x="0" y="0"/>
              <wp:positionH relativeFrom="page">
                <wp:posOffset>1972310</wp:posOffset>
              </wp:positionH>
              <wp:positionV relativeFrom="page">
                <wp:posOffset>638810</wp:posOffset>
              </wp:positionV>
              <wp:extent cx="3205480" cy="102235"/>
              <wp:effectExtent l="635" t="635" r="2540" b="0"/>
              <wp:wrapNone/>
              <wp:docPr id="44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9" o:spid="_x0000_s1123" type="#_x0000_t202" style="position:absolute;margin-left:155.3pt;margin-top:50.3pt;width:252.4pt;height:8.05pt;z-index:-1887439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5" behindDoc="1" locked="0" layoutInCell="1" allowOverlap="1">
              <wp:simplePos x="0" y="0"/>
              <wp:positionH relativeFrom="page">
                <wp:posOffset>1957705</wp:posOffset>
              </wp:positionH>
              <wp:positionV relativeFrom="page">
                <wp:posOffset>683260</wp:posOffset>
              </wp:positionV>
              <wp:extent cx="3205480" cy="102235"/>
              <wp:effectExtent l="0" t="0" r="1270" b="2540"/>
              <wp:wrapNone/>
              <wp:docPr id="440"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2. ПСИХОЛОГИЯ ГАРМОНИЧНОГО И НОРМАТИВНОГО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1" o:spid="_x0000_s1125" type="#_x0000_t202" style="position:absolute;margin-left:154.15pt;margin-top:53.8pt;width:252.4pt;height:8.05pt;z-index:-1887439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2. ПСИХОЛОГИЯ ГАРМОНИЧНОГО И НОРМАТИВНОГО ПОВЕДЕНИЯ</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7"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38"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3" o:spid="_x0000_s1127" type="#_x0000_t202" style="position:absolute;margin-left:212.6pt;margin-top:50.3pt;width:147.25pt;height:8.05pt;z-index:-1887439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yTCrwIAALI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88" behindDoc="1" locked="0" layoutInCell="1" allowOverlap="1">
              <wp:simplePos x="0" y="0"/>
              <wp:positionH relativeFrom="page">
                <wp:posOffset>2082800</wp:posOffset>
              </wp:positionH>
              <wp:positionV relativeFrom="page">
                <wp:posOffset>647065</wp:posOffset>
              </wp:positionV>
              <wp:extent cx="2934970" cy="102235"/>
              <wp:effectExtent l="0" t="0" r="3175" b="635"/>
              <wp:wrapNone/>
              <wp:docPr id="43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4" o:spid="_x0000_s1128" type="#_x0000_t202" style="position:absolute;margin-left:164pt;margin-top:50.95pt;width:231.1pt;height:8.05pt;z-index:-1887439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2" behindDoc="1" locked="0" layoutInCell="1" allowOverlap="1">
              <wp:simplePos x="0" y="0"/>
              <wp:positionH relativeFrom="page">
                <wp:posOffset>2660650</wp:posOffset>
              </wp:positionH>
              <wp:positionV relativeFrom="page">
                <wp:posOffset>650240</wp:posOffset>
              </wp:positionV>
              <wp:extent cx="1847850" cy="102235"/>
              <wp:effectExtent l="3175" t="2540" r="1905" b="0"/>
              <wp:wrapNone/>
              <wp:docPr id="433"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7" o:spid="_x0000_s1132" type="#_x0000_t202" style="position:absolute;margin-left:209.5pt;margin-top:51.2pt;width:145.5pt;height:8.05pt;z-index:-1887439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J5psAIAALM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ПСИХОЛОГИЯДЕВИАНТНОГО ПОВЕДЕНИЯ</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3" behindDoc="1" locked="0" layoutInCell="1" allowOverlap="1">
              <wp:simplePos x="0" y="0"/>
              <wp:positionH relativeFrom="page">
                <wp:posOffset>2082800</wp:posOffset>
              </wp:positionH>
              <wp:positionV relativeFrom="page">
                <wp:posOffset>647065</wp:posOffset>
              </wp:positionV>
              <wp:extent cx="2934970" cy="102235"/>
              <wp:effectExtent l="0" t="0" r="3175" b="635"/>
              <wp:wrapNone/>
              <wp:docPr id="43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8" o:spid="_x0000_s1133" type="#_x0000_t202" style="position:absolute;margin-left:164pt;margin-top:50.95pt;width:231.1pt;height:8.05pt;z-index:-1887439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jMdsAIAALM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6" behindDoc="1" locked="0" layoutInCell="1" allowOverlap="1">
              <wp:simplePos x="0" y="0"/>
              <wp:positionH relativeFrom="page">
                <wp:posOffset>2072640</wp:posOffset>
              </wp:positionH>
              <wp:positionV relativeFrom="page">
                <wp:posOffset>675005</wp:posOffset>
              </wp:positionV>
              <wp:extent cx="2940050" cy="102235"/>
              <wp:effectExtent l="0" t="0" r="635" b="1270"/>
              <wp:wrapNone/>
              <wp:docPr id="42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ПОВСДЕНИЯ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136" type="#_x0000_t202" style="position:absolute;margin-left:163.2pt;margin-top:53.15pt;width:231.5pt;height:8.05pt;z-index:-188743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ПОВСДЕНИЯ</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8"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27"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3" o:spid="_x0000_s1138" type="#_x0000_t202" style="position:absolute;margin-left:212.6pt;margin-top:50.3pt;width:147.25pt;height:8.05pt;z-index:-1887439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TRrsAIAALM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99" behindDoc="1" locked="0" layoutInCell="1" allowOverlap="1">
              <wp:simplePos x="0" y="0"/>
              <wp:positionH relativeFrom="page">
                <wp:posOffset>2082800</wp:posOffset>
              </wp:positionH>
              <wp:positionV relativeFrom="page">
                <wp:posOffset>647065</wp:posOffset>
              </wp:positionV>
              <wp:extent cx="2934970" cy="102235"/>
              <wp:effectExtent l="0" t="0" r="3175" b="635"/>
              <wp:wrapNone/>
              <wp:docPr id="426"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4" o:spid="_x0000_s1139" type="#_x0000_t202" style="position:absolute;margin-left:164pt;margin-top:50.95pt;width:231.1pt;height:8.05pt;z-index:-1887439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1" behindDoc="1" locked="0" layoutInCell="1" allowOverlap="1">
              <wp:simplePos x="0" y="0"/>
              <wp:positionH relativeFrom="page">
                <wp:posOffset>2723515</wp:posOffset>
              </wp:positionH>
              <wp:positionV relativeFrom="page">
                <wp:posOffset>710565</wp:posOffset>
              </wp:positionV>
              <wp:extent cx="1870075" cy="102235"/>
              <wp:effectExtent l="0" t="0" r="0" b="3810"/>
              <wp:wrapNone/>
              <wp:docPr id="50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61" type="#_x0000_t202" style="position:absolute;margin-left:214.45pt;margin-top:55.95pt;width:147.25pt;height:8.05pt;z-index:-1887440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2" behindDoc="1" locked="0" layoutInCell="1" allowOverlap="1">
              <wp:simplePos x="0" y="0"/>
              <wp:positionH relativeFrom="page">
                <wp:posOffset>2723515</wp:posOffset>
              </wp:positionH>
              <wp:positionV relativeFrom="page">
                <wp:posOffset>710565</wp:posOffset>
              </wp:positionV>
              <wp:extent cx="1870075" cy="102235"/>
              <wp:effectExtent l="0" t="0" r="0" b="3810"/>
              <wp:wrapNone/>
              <wp:docPr id="423"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7" o:spid="_x0000_s1142" type="#_x0000_t202" style="position:absolute;margin-left:214.45pt;margin-top:55.95pt;width:147.25pt;height:8.05pt;z-index:-1887439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zCmsAIAALM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3" behindDoc="1" locked="0" layoutInCell="1" allowOverlap="1">
              <wp:simplePos x="0" y="0"/>
              <wp:positionH relativeFrom="page">
                <wp:posOffset>2707640</wp:posOffset>
              </wp:positionH>
              <wp:positionV relativeFrom="page">
                <wp:posOffset>728980</wp:posOffset>
              </wp:positionV>
              <wp:extent cx="1847850" cy="102235"/>
              <wp:effectExtent l="2540" t="0" r="0" b="4445"/>
              <wp:wrapNone/>
              <wp:docPr id="422"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8" o:spid="_x0000_s1143" type="#_x0000_t202" style="position:absolute;margin-left:213.2pt;margin-top:57.4pt;width:145.5pt;height:8.05pt;z-index:-1887439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ПСИХОЛОГИЯДЕВИАНТНОГО ПОВЕДЕНИЯ</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4" behindDoc="1" locked="0" layoutInCell="1" allowOverlap="1">
              <wp:simplePos x="0" y="0"/>
              <wp:positionH relativeFrom="page">
                <wp:posOffset>2088515</wp:posOffset>
              </wp:positionH>
              <wp:positionV relativeFrom="page">
                <wp:posOffset>708660</wp:posOffset>
              </wp:positionV>
              <wp:extent cx="2934970" cy="102235"/>
              <wp:effectExtent l="2540" t="3810" r="3810" b="0"/>
              <wp:wrapNone/>
              <wp:docPr id="421"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9" o:spid="_x0000_s1144" type="#_x0000_t202" style="position:absolute;margin-left:164.45pt;margin-top:55.8pt;width:231.1pt;height:8.05pt;z-index:-188743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6" behindDoc="1" locked="0" layoutInCell="1" allowOverlap="1">
              <wp:simplePos x="0" y="0"/>
              <wp:positionH relativeFrom="page">
                <wp:posOffset>2058035</wp:posOffset>
              </wp:positionH>
              <wp:positionV relativeFrom="page">
                <wp:posOffset>716915</wp:posOffset>
              </wp:positionV>
              <wp:extent cx="3016250" cy="100330"/>
              <wp:effectExtent l="635" t="2540" r="0" b="635"/>
              <wp:wrapNone/>
              <wp:docPr id="419"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25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MicrosoftSansSerif"/>
                            </w:rP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1" o:spid="_x0000_s1146" type="#_x0000_t202" style="position:absolute;margin-left:162.05pt;margin-top:56.45pt;width:237.5pt;height:7.9pt;z-index:-1887439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rPr>
                        <w:rStyle w:val="MicrosoftSansSerif"/>
                      </w:rPr>
                      <w:t>ГЛАВА 3. ТИПЫ. ФОРМЫ И СТРУКТУРА ДЕВИАНТНОГО ПОВЕДЕНИЯ</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8" behindDoc="1" locked="0" layoutInCell="1" allowOverlap="1">
              <wp:simplePos x="0" y="0"/>
              <wp:positionH relativeFrom="page">
                <wp:posOffset>2704465</wp:posOffset>
              </wp:positionH>
              <wp:positionV relativeFrom="page">
                <wp:posOffset>710565</wp:posOffset>
              </wp:positionV>
              <wp:extent cx="1866265" cy="102235"/>
              <wp:effectExtent l="0" t="0" r="0" b="3810"/>
              <wp:wrapNone/>
              <wp:docPr id="417"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2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ДЕВИЛНТНОГО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3" o:spid="_x0000_s1148" type="#_x0000_t202" style="position:absolute;margin-left:212.95pt;margin-top:55.95pt;width:146.95pt;height:8.05pt;z-index:-1887439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JDlsAIAALM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ДЕВИЛНТНОГО ПОВЕДЕНИЯ</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09" behindDoc="1" locked="0" layoutInCell="1" allowOverlap="1">
              <wp:simplePos x="0" y="0"/>
              <wp:positionH relativeFrom="page">
                <wp:posOffset>2082800</wp:posOffset>
              </wp:positionH>
              <wp:positionV relativeFrom="page">
                <wp:posOffset>647065</wp:posOffset>
              </wp:positionV>
              <wp:extent cx="2934970" cy="102235"/>
              <wp:effectExtent l="0" t="0" r="3175" b="635"/>
              <wp:wrapNone/>
              <wp:docPr id="416"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 o:spid="_x0000_s1149" type="#_x0000_t202" style="position:absolute;margin-left:164pt;margin-top:50.95pt;width:231.1pt;height:8.05pt;z-index:-1887439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2"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13"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7" o:spid="_x0000_s1152" type="#_x0000_t202" style="position:absolute;margin-left:212.6pt;margin-top:50.3pt;width:147.25pt;height:8.05pt;z-index:-18874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8b/sAIAALM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4" behindDoc="1" locked="0" layoutInCell="1" allowOverlap="1">
              <wp:simplePos x="0" y="0"/>
              <wp:positionH relativeFrom="page">
                <wp:posOffset>2685415</wp:posOffset>
              </wp:positionH>
              <wp:positionV relativeFrom="page">
                <wp:posOffset>654050</wp:posOffset>
              </wp:positionV>
              <wp:extent cx="2018030" cy="76200"/>
              <wp:effectExtent l="0" t="0" r="1905" b="3175"/>
              <wp:wrapNone/>
              <wp:docPr id="411"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03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3" o:spid="_x0000_s1154" type="#_x0000_t202" style="position:absolute;margin-left:211.45pt;margin-top:51.5pt;width:158.9pt;height:6pt;z-index:-1887439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5"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410"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4" o:spid="_x0000_s1155" type="#_x0000_t202" style="position:absolute;margin-left:211.45pt;margin-top:51.5pt;width:147.25pt;height:8.05pt;z-index:-1887439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vts6TbACAACz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8" behindDoc="1" locked="0" layoutInCell="1" allowOverlap="1">
              <wp:simplePos x="0" y="0"/>
              <wp:positionH relativeFrom="page">
                <wp:posOffset>2088515</wp:posOffset>
              </wp:positionH>
              <wp:positionV relativeFrom="page">
                <wp:posOffset>708660</wp:posOffset>
              </wp:positionV>
              <wp:extent cx="2934970" cy="102235"/>
              <wp:effectExtent l="2540" t="3810" r="3810" b="0"/>
              <wp:wrapNone/>
              <wp:docPr id="40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7" o:spid="_x0000_s1158" type="#_x0000_t202" style="position:absolute;margin-left:164.45pt;margin-top:55.8pt;width:231.1pt;height:8.05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2" behindDoc="1" locked="0" layoutInCell="1" allowOverlap="1">
              <wp:simplePos x="0" y="0"/>
              <wp:positionH relativeFrom="page">
                <wp:posOffset>3425825</wp:posOffset>
              </wp:positionH>
              <wp:positionV relativeFrom="page">
                <wp:posOffset>740410</wp:posOffset>
              </wp:positionV>
              <wp:extent cx="593090" cy="94615"/>
              <wp:effectExtent l="0" t="0" r="3810" b="0"/>
              <wp:wrapNone/>
              <wp:docPr id="50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65pt"/>
                            </w:rPr>
                            <w:t>ОГЛАВЛЕНИЕ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62" type="#_x0000_t202" style="position:absolute;margin-left:269.75pt;margin-top:58.3pt;width:46.7pt;height:7.4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65pt"/>
                      </w:rPr>
                      <w:t>ОГЛАВЛЕНИЕ</w:t>
                    </w: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19"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40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9" o:spid="_x0000_s1159" type="#_x0000_t202" style="position:absolute;margin-left:211.45pt;margin-top:51.5pt;width:147.25pt;height:8.05pt;z-index:-1887439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to9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K2O2j2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0" behindDoc="1" locked="0" layoutInCell="1" allowOverlap="1">
              <wp:simplePos x="0" y="0"/>
              <wp:positionH relativeFrom="page">
                <wp:posOffset>2058670</wp:posOffset>
              </wp:positionH>
              <wp:positionV relativeFrom="page">
                <wp:posOffset>710565</wp:posOffset>
              </wp:positionV>
              <wp:extent cx="2934970" cy="102235"/>
              <wp:effectExtent l="1270" t="0" r="0" b="3810"/>
              <wp:wrapNone/>
              <wp:docPr id="405"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0" o:spid="_x0000_s1160" type="#_x0000_t202" style="position:absolute;margin-left:162.1pt;margin-top:55.95pt;width:231.1pt;height:8.05pt;z-index:-188743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3" behindDoc="1" locked="0" layoutInCell="1" allowOverlap="1">
              <wp:simplePos x="0" y="0"/>
              <wp:positionH relativeFrom="page">
                <wp:posOffset>2082800</wp:posOffset>
              </wp:positionH>
              <wp:positionV relativeFrom="page">
                <wp:posOffset>647065</wp:posOffset>
              </wp:positionV>
              <wp:extent cx="2934970" cy="102235"/>
              <wp:effectExtent l="0" t="0" r="3175" b="635"/>
              <wp:wrapNone/>
              <wp:docPr id="402"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3" o:spid="_x0000_s1163" type="#_x0000_t202" style="position:absolute;margin-left:164pt;margin-top:50.95pt;width:231.1pt;height:8.05pt;z-index:-1887439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5"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400"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5" o:spid="_x0000_s1165" type="#_x0000_t202" style="position:absolute;margin-left:211.45pt;margin-top:51.5pt;width:147.25pt;height:8.05pt;z-index:-1887439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6"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99"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6" o:spid="_x0000_s1166" type="#_x0000_t202" style="position:absolute;margin-left:163.3pt;margin-top:54.05pt;width:231.1pt;height:8.05pt;z-index:-1887439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aC5s8r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29" behindDoc="1" locked="0" layoutInCell="1" allowOverlap="1">
              <wp:simplePos x="0" y="0"/>
              <wp:positionH relativeFrom="page">
                <wp:posOffset>2058670</wp:posOffset>
              </wp:positionH>
              <wp:positionV relativeFrom="page">
                <wp:posOffset>710565</wp:posOffset>
              </wp:positionV>
              <wp:extent cx="2934970" cy="102235"/>
              <wp:effectExtent l="1270" t="0" r="0" b="3810"/>
              <wp:wrapNone/>
              <wp:docPr id="396"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9" o:spid="_x0000_s1169" type="#_x0000_t202" style="position:absolute;margin-left:162.1pt;margin-top:55.95pt;width:231.1pt;height:8.05pt;z-index:-1887439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1"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94"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2" o:spid="_x0000_s1171" type="#_x0000_t202" style="position:absolute;margin-left:211.45pt;margin-top:51.5pt;width:147.25pt;height:8.05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j34sQ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NJOPfi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2"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9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3" o:spid="_x0000_s1172" type="#_x0000_t202" style="position:absolute;margin-left:163.3pt;margin-top:54.05pt;width:231.1pt;height:8.05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B382Gb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5" behindDoc="1" locked="0" layoutInCell="1" allowOverlap="1">
              <wp:simplePos x="0" y="0"/>
              <wp:positionH relativeFrom="page">
                <wp:posOffset>2698750</wp:posOffset>
              </wp:positionH>
              <wp:positionV relativeFrom="page">
                <wp:posOffset>704215</wp:posOffset>
              </wp:positionV>
              <wp:extent cx="1847850" cy="102235"/>
              <wp:effectExtent l="3175" t="0" r="0" b="635"/>
              <wp:wrapNone/>
              <wp:docPr id="390"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6" o:spid="_x0000_s1175" type="#_x0000_t202" style="position:absolute;margin-left:212.5pt;margin-top:55.45pt;width:145.5pt;height:8.05pt;z-index:-1887439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ПСИХОЛОГИЯДЕВИАНТНОГО ПОВЕДЕНИЯ</w:t>
                    </w:r>
                  </w:p>
                </w:txbxContent>
              </v:textbox>
              <w10:wrap anchorx="page" anchory="page"/>
            </v:shape>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7"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88"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9" o:spid="_x0000_s1177" type="#_x0000_t202" style="position:absolute;margin-left:211.45pt;margin-top:51.5pt;width:147.25pt;height:8.05pt;z-index:-1887439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tPesA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38" behindDoc="1" locked="0" layoutInCell="1" allowOverlap="1">
              <wp:simplePos x="0" y="0"/>
              <wp:positionH relativeFrom="page">
                <wp:posOffset>2066925</wp:posOffset>
              </wp:positionH>
              <wp:positionV relativeFrom="page">
                <wp:posOffset>690880</wp:posOffset>
              </wp:positionV>
              <wp:extent cx="2934970" cy="102235"/>
              <wp:effectExtent l="0" t="0" r="0" b="0"/>
              <wp:wrapNone/>
              <wp:docPr id="387"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0" o:spid="_x0000_s1178" type="#_x0000_t202" style="position:absolute;margin-left:162.75pt;margin-top:54.4pt;width:231.1pt;height:8.05pt;z-index:-1887439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jWsgIAALQ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1" behindDoc="1" locked="0" layoutInCell="1" allowOverlap="1">
              <wp:simplePos x="0" y="0"/>
              <wp:positionH relativeFrom="page">
                <wp:posOffset>2738755</wp:posOffset>
              </wp:positionH>
              <wp:positionV relativeFrom="page">
                <wp:posOffset>616585</wp:posOffset>
              </wp:positionV>
              <wp:extent cx="1870075" cy="102235"/>
              <wp:effectExtent l="0" t="0" r="3175" b="2540"/>
              <wp:wrapNone/>
              <wp:docPr id="384"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3" o:spid="_x0000_s1181" type="#_x0000_t202" style="position:absolute;margin-left:215.65pt;margin-top:48.55pt;width:147.25pt;height:8.05pt;z-index:-1887439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2"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83"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4" o:spid="_x0000_s1182" type="#_x0000_t202" style="position:absolute;margin-left:211.45pt;margin-top:51.5pt;width:147.25pt;height:8.05pt;z-index:-1887439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s70sQIAALQ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NY6zvS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3" behindDoc="1" locked="0" layoutInCell="1" allowOverlap="1">
              <wp:simplePos x="0" y="0"/>
              <wp:positionH relativeFrom="page">
                <wp:posOffset>2066925</wp:posOffset>
              </wp:positionH>
              <wp:positionV relativeFrom="page">
                <wp:posOffset>699770</wp:posOffset>
              </wp:positionV>
              <wp:extent cx="2940050" cy="102235"/>
              <wp:effectExtent l="0" t="4445" r="3175" b="0"/>
              <wp:wrapNone/>
              <wp:docPr id="382"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ДЕИИАНТНОГО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5" o:spid="_x0000_s1183" type="#_x0000_t202" style="position:absolute;margin-left:162.75pt;margin-top:55.1pt;width:231.5pt;height:8.05pt;z-index:-1887439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ДЕИИАНТНОГО ПОВЕДЕНИЯ</w:t>
                    </w:r>
                  </w:p>
                </w:txbxContent>
              </v:textbox>
              <w10:wrap anchorx="page" anchory="page"/>
            </v:shape>
          </w:pict>
        </mc:Fallback>
      </mc:AlternateContent>
    </w:r>
  </w:p>
</w:hdr>
</file>

<file path=word/header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6"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7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8" o:spid="_x0000_s1186" type="#_x0000_t202" style="position:absolute;margin-left:163.3pt;margin-top:54.05pt;width:231.1pt;height:8.05pt;z-index:-1887439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07MsQIAALQ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l49OzL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7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8" behindDoc="1" locked="0" layoutInCell="1" allowOverlap="1">
              <wp:simplePos x="0" y="0"/>
              <wp:positionH relativeFrom="page">
                <wp:posOffset>2738755</wp:posOffset>
              </wp:positionH>
              <wp:positionV relativeFrom="page">
                <wp:posOffset>616585</wp:posOffset>
              </wp:positionV>
              <wp:extent cx="1870075" cy="102235"/>
              <wp:effectExtent l="0" t="0" r="3175" b="2540"/>
              <wp:wrapNone/>
              <wp:docPr id="377"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0" o:spid="_x0000_s1188" type="#_x0000_t202" style="position:absolute;margin-left:215.65pt;margin-top:48.55pt;width:147.25pt;height:8.05pt;z-index:-1887439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7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49"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76"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1" o:spid="_x0000_s1189" type="#_x0000_t202" style="position:absolute;margin-left:163.3pt;margin-top:54.05pt;width:231.1pt;height:8.05pt;z-index:-1887439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04RIF7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7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7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1" behindDoc="1" locked="0" layoutInCell="1" allowOverlap="1">
              <wp:simplePos x="0" y="0"/>
              <wp:positionH relativeFrom="page">
                <wp:posOffset>2690495</wp:posOffset>
              </wp:positionH>
              <wp:positionV relativeFrom="page">
                <wp:posOffset>724535</wp:posOffset>
              </wp:positionV>
              <wp:extent cx="1870075" cy="102235"/>
              <wp:effectExtent l="4445" t="635" r="3810" b="0"/>
              <wp:wrapNone/>
              <wp:docPr id="374"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ДЕВИАИТНОГО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3" o:spid="_x0000_s1191" type="#_x0000_t202" style="position:absolute;margin-left:211.85pt;margin-top:57.05pt;width:147.25pt;height:8.05pt;z-index:-1887439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ПСИХОЛОГИЯ ДЕВИАИТНОГО ПОВЕДЕНИЯ</w:t>
                    </w:r>
                  </w:p>
                </w:txbxContent>
              </v:textbox>
              <w10:wrap anchorx="page" anchory="page"/>
            </v:shape>
          </w:pict>
        </mc:Fallback>
      </mc:AlternateContent>
    </w:r>
  </w:p>
</w:hdr>
</file>

<file path=word/header7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2"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73"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4" o:spid="_x0000_s1192" type="#_x0000_t202" style="position:absolute;margin-left:163.3pt;margin-top:54.05pt;width:231.1pt;height:8.05pt;z-index:-188743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rNskxL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6" behindDoc="1" locked="0" layoutInCell="1" allowOverlap="1">
              <wp:simplePos x="0" y="0"/>
              <wp:positionH relativeFrom="page">
                <wp:posOffset>3354070</wp:posOffset>
              </wp:positionH>
              <wp:positionV relativeFrom="page">
                <wp:posOffset>713105</wp:posOffset>
              </wp:positionV>
              <wp:extent cx="654685" cy="102235"/>
              <wp:effectExtent l="1270" t="0" r="2540" b="4445"/>
              <wp:wrapNone/>
              <wp:docPr id="49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6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ПРЕДИСЛОВИЕ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6" type="#_x0000_t202" style="position:absolute;margin-left:264.1pt;margin-top:56.15pt;width:51.55pt;height:8.05pt;z-index:-1887440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8P8rwIAALE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" filled="f" stroked="f">
              <v:textbox style="mso-fit-shape-to-text:t" inset="0,0,0,0">
                <w:txbxContent>
                  <w:p w:rsidR="000F1739" w:rsidRDefault="00706FC3">
                    <w:pPr>
                      <w:pStyle w:val="a7"/>
                      <w:shd w:val="clear" w:color="auto" w:fill="auto"/>
                      <w:spacing w:line="240" w:lineRule="auto"/>
                    </w:pPr>
                    <w:r>
                      <w:rPr>
                        <w:rStyle w:val="a8"/>
                      </w:rPr>
                      <w:t>ПРЕДИСЛОВИЕ</w:t>
                    </w:r>
                  </w:p>
                </w:txbxContent>
              </v:textbox>
              <w10:wrap anchorx="page" anchory="page"/>
            </v:shape>
          </w:pict>
        </mc:Fallback>
      </mc:AlternateContent>
    </w:r>
  </w:p>
</w:hdr>
</file>

<file path=word/header8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5"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70"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7" o:spid="_x0000_s1195" type="#_x0000_t202" style="position:absolute;margin-left:211.45pt;margin-top:51.5pt;width:147.25pt;height:8.05pt;z-index:-1887439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L+iK3m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8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7"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68"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9" o:spid="_x0000_s1197" type="#_x0000_t202" style="position:absolute;margin-left:211.45pt;margin-top:51.5pt;width:147.25pt;height:8.05pt;z-index:-18874392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Ha274+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8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58"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67"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0" o:spid="_x0000_s1198" type="#_x0000_t202" style="position:absolute;margin-left:163.3pt;margin-top:54.05pt;width:231.1pt;height:8.05pt;z-index:-1887439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iPXsgIAALQ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8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1" behindDoc="1" locked="0" layoutInCell="1" allowOverlap="1">
              <wp:simplePos x="0" y="0"/>
              <wp:positionH relativeFrom="page">
                <wp:posOffset>2070100</wp:posOffset>
              </wp:positionH>
              <wp:positionV relativeFrom="page">
                <wp:posOffset>721360</wp:posOffset>
              </wp:positionV>
              <wp:extent cx="2927350" cy="102235"/>
              <wp:effectExtent l="3175" t="0" r="0" b="2540"/>
              <wp:wrapNone/>
              <wp:docPr id="364"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ГЛЛВЛ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3" o:spid="_x0000_s1201" type="#_x0000_t202" style="position:absolute;margin-left:163pt;margin-top:56.8pt;width:230.5pt;height:8.05pt;z-index:-1887439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ГЛЛВЛ 3. ТИПЫ, ФОРМЫ И СТРУКТУРА ДЕВИАНТНОГО ПОВЕДЕНИЯ</w:t>
                    </w:r>
                  </w:p>
                </w:txbxContent>
              </v:textbox>
              <w10:wrap anchorx="page" anchory="page"/>
            </v:shape>
          </w:pict>
        </mc:Fallback>
      </mc:AlternateContent>
    </w:r>
  </w:p>
</w:hdr>
</file>

<file path=word/header8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3" behindDoc="1" locked="0" layoutInCell="1" allowOverlap="1">
              <wp:simplePos x="0" y="0"/>
              <wp:positionH relativeFrom="page">
                <wp:posOffset>2738755</wp:posOffset>
              </wp:positionH>
              <wp:positionV relativeFrom="page">
                <wp:posOffset>616585</wp:posOffset>
              </wp:positionV>
              <wp:extent cx="1870075" cy="102235"/>
              <wp:effectExtent l="0" t="0" r="3175" b="2540"/>
              <wp:wrapNone/>
              <wp:docPr id="362"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5" o:spid="_x0000_s1203" type="#_x0000_t202" style="position:absolute;margin-left:215.65pt;margin-top:48.55pt;width:147.25pt;height:8.05pt;z-index:-1887439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4"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61"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6" o:spid="_x0000_s1204" type="#_x0000_t202" style="position:absolute;margin-left:163.3pt;margin-top:54.05pt;width:231.1pt;height:8.05pt;z-index:-1887439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PEsQIAALQFAAAOAAAAZHJzL2Uyb0RvYy54bWysVG1vmzAQ/j5p/8Hyd8pLCAV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0V/jxL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8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6"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59"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8" o:spid="_x0000_s1206" type="#_x0000_t202" style="position:absolute;margin-left:211.45pt;margin-top:51.5pt;width:147.25pt;height:8.05pt;z-index:-1887439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N4hsQ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KRI3iG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8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8"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57"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0" o:spid="_x0000_s1208" type="#_x0000_t202" style="position:absolute;margin-left:211.45pt;margin-top:51.5pt;width:147.25pt;height:8.05pt;z-index:-1887439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F2sg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8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69"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56"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1" o:spid="_x0000_s1209" type="#_x0000_t202" style="position:absolute;margin-left:163.3pt;margin-top:54.05pt;width:231.1pt;height:8.05pt;z-index:-1887439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8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2" behindDoc="1" locked="0" layoutInCell="1" allowOverlap="1">
              <wp:simplePos x="0" y="0"/>
              <wp:positionH relativeFrom="page">
                <wp:posOffset>2073275</wp:posOffset>
              </wp:positionH>
              <wp:positionV relativeFrom="page">
                <wp:posOffset>751840</wp:posOffset>
              </wp:positionV>
              <wp:extent cx="2934970" cy="102235"/>
              <wp:effectExtent l="0" t="0" r="3175" b="635"/>
              <wp:wrapNone/>
              <wp:docPr id="35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4" o:spid="_x0000_s1212" type="#_x0000_t202" style="position:absolute;margin-left:163.25pt;margin-top:59.2pt;width:231.1pt;height:8.05pt;z-index:-1887439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427" behindDoc="1" locked="0" layoutInCell="1" allowOverlap="1">
              <wp:simplePos x="0" y="0"/>
              <wp:positionH relativeFrom="page">
                <wp:posOffset>2700020</wp:posOffset>
              </wp:positionH>
              <wp:positionV relativeFrom="page">
                <wp:posOffset>638810</wp:posOffset>
              </wp:positionV>
              <wp:extent cx="1870075" cy="102235"/>
              <wp:effectExtent l="4445" t="635" r="635" b="0"/>
              <wp:wrapNone/>
              <wp:docPr id="49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a8"/>
                            </w:rP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7" type="#_x0000_t202" style="position:absolute;margin-left:212.6pt;margin-top:50.3pt;width:147.25pt;height:8.05pt;z-index:-1887440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" filled="f" stroked="f">
              <v:textbox style="mso-fit-shape-to-text:t" inset="0,0,0,0">
                <w:txbxContent>
                  <w:p w:rsidR="000F1739" w:rsidRDefault="00706FC3">
                    <w:pPr>
                      <w:pStyle w:val="a7"/>
                      <w:shd w:val="clear" w:color="auto" w:fill="auto"/>
                      <w:spacing w:line="240" w:lineRule="auto"/>
                    </w:pPr>
                    <w:r>
                      <w:rPr>
                        <w:rStyle w:val="a8"/>
                      </w:rPr>
                      <w:t>ПСИХОЛОГИЯ ДЕВИАНТНОГО ПОВЕДЕНИЯ</w:t>
                    </w:r>
                  </w:p>
                </w:txbxContent>
              </v:textbox>
              <w10:wrap anchorx="page" anchory="page"/>
            </v:shape>
          </w:pict>
        </mc:Fallback>
      </mc:AlternateContent>
    </w:r>
  </w:p>
</w:hdr>
</file>

<file path=word/header9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4"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51"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6" o:spid="_x0000_s1214" type="#_x0000_t202" style="position:absolute;margin-left:211.45pt;margin-top:51.5pt;width:147.25pt;height:8.05pt;z-index:-1887439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O1NgWW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9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5" behindDoc="1" locked="0" layoutInCell="1" allowOverlap="1">
              <wp:simplePos x="0" y="0"/>
              <wp:positionH relativeFrom="page">
                <wp:posOffset>2085975</wp:posOffset>
              </wp:positionH>
              <wp:positionV relativeFrom="page">
                <wp:posOffset>683895</wp:posOffset>
              </wp:positionV>
              <wp:extent cx="2934970" cy="102235"/>
              <wp:effectExtent l="0" t="0" r="0" b="1905"/>
              <wp:wrapNone/>
              <wp:docPr id="35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7" o:spid="_x0000_s1215" type="#_x0000_t202" style="position:absolute;margin-left:164.25pt;margin-top:53.85pt;width:231.1pt;height:8.05pt;z-index:-1887439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9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78" behindDoc="1" locked="0" layoutInCell="1" allowOverlap="1">
              <wp:simplePos x="0" y="0"/>
              <wp:positionH relativeFrom="page">
                <wp:posOffset>2073910</wp:posOffset>
              </wp:positionH>
              <wp:positionV relativeFrom="page">
                <wp:posOffset>686435</wp:posOffset>
              </wp:positionV>
              <wp:extent cx="2934970" cy="102235"/>
              <wp:effectExtent l="0" t="635" r="2540" b="0"/>
              <wp:wrapNone/>
              <wp:docPr id="347"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0" o:spid="_x0000_s1218" type="#_x0000_t202" style="position:absolute;margin-left:163.3pt;margin-top:54.05pt;width:231.1pt;height:8.05pt;z-index:-1887439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9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0"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45"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7" o:spid="_x0000_s1220" type="#_x0000_t202" style="position:absolute;margin-left:211.45pt;margin-top:51.5pt;width:147.25pt;height:8.05pt;z-index:-1887439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BiHOhy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9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1" behindDoc="1" locked="0" layoutInCell="1" allowOverlap="1">
              <wp:simplePos x="0" y="0"/>
              <wp:positionH relativeFrom="page">
                <wp:posOffset>2063750</wp:posOffset>
              </wp:positionH>
              <wp:positionV relativeFrom="page">
                <wp:posOffset>684530</wp:posOffset>
              </wp:positionV>
              <wp:extent cx="2934970" cy="102235"/>
              <wp:effectExtent l="0" t="0" r="0" b="1270"/>
              <wp:wrapNone/>
              <wp:docPr id="344"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8" o:spid="_x0000_s1221" type="#_x0000_t202" style="position:absolute;margin-left:162.5pt;margin-top:53.9pt;width:231.1pt;height:8.05pt;z-index:-1887438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9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0F1739"/>
</w:hdr>
</file>

<file path=word/header9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4" behindDoc="1" locked="0" layoutInCell="1" allowOverlap="1">
              <wp:simplePos x="0" y="0"/>
              <wp:positionH relativeFrom="page">
                <wp:posOffset>8004175</wp:posOffset>
              </wp:positionH>
              <wp:positionV relativeFrom="page">
                <wp:posOffset>1176655</wp:posOffset>
              </wp:positionV>
              <wp:extent cx="553085" cy="131445"/>
              <wp:effectExtent l="3175" t="0" r="0" b="0"/>
              <wp:wrapNone/>
              <wp:docPr id="34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rPr>
                              <w:rStyle w:val="9pt0pt"/>
                            </w:rPr>
                            <w:t xml:space="preserve">Та бл </w:t>
                          </w:r>
                          <w:r>
                            <w:rPr>
                              <w:rStyle w:val="65pt0"/>
                            </w:rPr>
                            <w:t xml:space="preserve">и ца </w:t>
                          </w:r>
                          <w:r>
                            <w:rPr>
                              <w:rStyle w:val="9pt0pt"/>
                            </w:rPr>
                            <w:t>10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1" o:spid="_x0000_s1224" type="#_x0000_t202" style="position:absolute;margin-left:630.25pt;margin-top:92.65pt;width:43.55pt;height:10.35pt;z-index:-1887438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" filled="f" stroked="f">
              <v:textbox style="mso-fit-shape-to-text:t" inset="0,0,0,0">
                <w:txbxContent>
                  <w:p w:rsidR="000F1739" w:rsidRDefault="00706FC3">
                    <w:pPr>
                      <w:pStyle w:val="a7"/>
                      <w:shd w:val="clear" w:color="auto" w:fill="auto"/>
                      <w:spacing w:line="240" w:lineRule="auto"/>
                    </w:pPr>
                    <w:r>
                      <w:rPr>
                        <w:rStyle w:val="9pt0pt"/>
                      </w:rPr>
                      <w:t xml:space="preserve">Та бл </w:t>
                    </w:r>
                    <w:r>
                      <w:rPr>
                        <w:rStyle w:val="65pt0"/>
                      </w:rPr>
                      <w:t xml:space="preserve">и ца </w:t>
                    </w:r>
                    <w:r>
                      <w:rPr>
                        <w:rStyle w:val="9pt0pt"/>
                      </w:rPr>
                      <w:t>10</w:t>
                    </w:r>
                  </w:p>
                </w:txbxContent>
              </v:textbox>
              <w10:wrap anchorx="page" anchory="page"/>
            </v:shape>
          </w:pict>
        </mc:Fallback>
      </mc:AlternateContent>
    </w:r>
  </w:p>
</w:hdr>
</file>

<file path=word/header9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5" behindDoc="1" locked="0" layoutInCell="1" allowOverlap="1">
              <wp:simplePos x="0" y="0"/>
              <wp:positionH relativeFrom="page">
                <wp:posOffset>2063750</wp:posOffset>
              </wp:positionH>
              <wp:positionV relativeFrom="page">
                <wp:posOffset>684530</wp:posOffset>
              </wp:positionV>
              <wp:extent cx="2934970" cy="102235"/>
              <wp:effectExtent l="0" t="0" r="0" b="1270"/>
              <wp:wrapNone/>
              <wp:docPr id="340"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ГЛАВА 3. ТИПЫ, ФОРМЫ И СТРУКТУРА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2" o:spid="_x0000_s1225" type="#_x0000_t202" style="position:absolute;margin-left:162.5pt;margin-top:53.9pt;width:231.1pt;height:8.05pt;z-index:-1887438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" filled="f" stroked="f">
              <v:textbox style="mso-fit-shape-to-text:t" inset="0,0,0,0">
                <w:txbxContent>
                  <w:p w:rsidR="000F1739" w:rsidRDefault="00706FC3">
                    <w:pPr>
                      <w:pStyle w:val="a7"/>
                      <w:shd w:val="clear" w:color="auto" w:fill="auto"/>
                      <w:spacing w:line="240" w:lineRule="auto"/>
                    </w:pPr>
                    <w:r>
                      <w:t>ГЛАВА 3. ТИПЫ, ФОРМЫ И СТРУКТУРА ДЕВИАНТНОГО ПОВЕДЕНИЯ</w:t>
                    </w:r>
                  </w:p>
                </w:txbxContent>
              </v:textbox>
              <w10:wrap anchorx="page" anchory="page"/>
            </v:shape>
          </w:pict>
        </mc:Fallback>
      </mc:AlternateContent>
    </w:r>
  </w:p>
</w:hdr>
</file>

<file path=word/header9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7"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38"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4" o:spid="_x0000_s1227" type="#_x0000_t202" style="position:absolute;margin-left:211.45pt;margin-top:51.5pt;width:147.25pt;height:8.05pt;z-index:-1887438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header9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739" w:rsidRDefault="005D2727">
    <w:pPr>
      <w:rPr>
        <w:sz w:val="2"/>
        <w:szCs w:val="2"/>
      </w:rPr>
    </w:pPr>
    <w:r>
      <w:rPr>
        <w:noProof/>
        <w:lang w:bidi="ar-SA"/>
      </w:rPr>
      <mc:AlternateContent>
        <mc:Choice Requires="wps">
          <w:drawing>
            <wp:anchor distT="0" distB="0" distL="63500" distR="63500" simplePos="0" relativeHeight="314572589" behindDoc="1" locked="0" layoutInCell="1" allowOverlap="1">
              <wp:simplePos x="0" y="0"/>
              <wp:positionH relativeFrom="page">
                <wp:posOffset>2685415</wp:posOffset>
              </wp:positionH>
              <wp:positionV relativeFrom="page">
                <wp:posOffset>654050</wp:posOffset>
              </wp:positionV>
              <wp:extent cx="1870075" cy="102235"/>
              <wp:effectExtent l="0" t="0" r="1905" b="3175"/>
              <wp:wrapNone/>
              <wp:docPr id="33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739" w:rsidRDefault="00706FC3">
                          <w:pPr>
                            <w:pStyle w:val="a7"/>
                            <w:shd w:val="clear" w:color="auto" w:fill="auto"/>
                            <w:spacing w:line="240" w:lineRule="auto"/>
                          </w:pPr>
                          <w:r>
                            <w:t>ПСИХОЛОГИЯ ДЕВИАНТНОГО ПОВЕДЕНИЯ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6" o:spid="_x0000_s1229" type="#_x0000_t202" style="position:absolute;margin-left:211.45pt;margin-top:51.5pt;width:147.25pt;height:8.05pt;z-index:-1887438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XMNsgIAALQ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" filled="f" stroked="f">
              <v:textbox style="mso-fit-shape-to-text:t" inset="0,0,0,0">
                <w:txbxContent>
                  <w:p w:rsidR="000F1739" w:rsidRDefault="00706FC3">
                    <w:pPr>
                      <w:pStyle w:val="a7"/>
                      <w:shd w:val="clear" w:color="auto" w:fill="auto"/>
                      <w:spacing w:line="240" w:lineRule="auto"/>
                    </w:pPr>
                    <w:r>
                      <w:t>ПСИХОЛОГИЯ ДЕВИАНТНОГО ПОВЕДЕНИЯ</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727C5"/>
    <w:multiLevelType w:val="multilevel"/>
    <w:tmpl w:val="BCC435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E62DAD"/>
    <w:multiLevelType w:val="multilevel"/>
    <w:tmpl w:val="1A1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431787"/>
    <w:multiLevelType w:val="multilevel"/>
    <w:tmpl w:val="B89E29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116F31"/>
    <w:multiLevelType w:val="multilevel"/>
    <w:tmpl w:val="19BA4F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28B35EC"/>
    <w:multiLevelType w:val="multilevel"/>
    <w:tmpl w:val="D0BA1DA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0E5031"/>
    <w:multiLevelType w:val="multilevel"/>
    <w:tmpl w:val="425ACE3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79477B"/>
    <w:multiLevelType w:val="multilevel"/>
    <w:tmpl w:val="E50239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4822C8D"/>
    <w:multiLevelType w:val="multilevel"/>
    <w:tmpl w:val="A2A042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5111F0D"/>
    <w:multiLevelType w:val="multilevel"/>
    <w:tmpl w:val="B6B6EE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527640B"/>
    <w:multiLevelType w:val="multilevel"/>
    <w:tmpl w:val="8E3647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5900914"/>
    <w:multiLevelType w:val="multilevel"/>
    <w:tmpl w:val="CCB6ECA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623286E"/>
    <w:multiLevelType w:val="multilevel"/>
    <w:tmpl w:val="6CC074F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6370E40"/>
    <w:multiLevelType w:val="multilevel"/>
    <w:tmpl w:val="A9D045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6EC4587"/>
    <w:multiLevelType w:val="multilevel"/>
    <w:tmpl w:val="30687AC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744612C"/>
    <w:multiLevelType w:val="multilevel"/>
    <w:tmpl w:val="3650FC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A922232"/>
    <w:multiLevelType w:val="multilevel"/>
    <w:tmpl w:val="1E4A730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A9D65FC"/>
    <w:multiLevelType w:val="multilevel"/>
    <w:tmpl w:val="6E80BB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B6F48CC"/>
    <w:multiLevelType w:val="multilevel"/>
    <w:tmpl w:val="D8F2409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B7F332B"/>
    <w:multiLevelType w:val="multilevel"/>
    <w:tmpl w:val="5AE693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C61076E"/>
    <w:multiLevelType w:val="multilevel"/>
    <w:tmpl w:val="5F7CA4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C890877"/>
    <w:multiLevelType w:val="multilevel"/>
    <w:tmpl w:val="DD1877F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CE27054"/>
    <w:multiLevelType w:val="multilevel"/>
    <w:tmpl w:val="342E17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CEC6A75"/>
    <w:multiLevelType w:val="multilevel"/>
    <w:tmpl w:val="C1A693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E8A7CA5"/>
    <w:multiLevelType w:val="multilevel"/>
    <w:tmpl w:val="14B6CD44"/>
    <w:lvl w:ilvl="0">
      <w:start w:val="1"/>
      <w:numFmt w:val="upperLetter"/>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ED70D38"/>
    <w:multiLevelType w:val="multilevel"/>
    <w:tmpl w:val="A0708A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F1B391E"/>
    <w:multiLevelType w:val="multilevel"/>
    <w:tmpl w:val="DF52EA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1407796"/>
    <w:multiLevelType w:val="multilevel"/>
    <w:tmpl w:val="1DD6042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1CB3E18"/>
    <w:multiLevelType w:val="multilevel"/>
    <w:tmpl w:val="E4AC2B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1E40B7F"/>
    <w:multiLevelType w:val="multilevel"/>
    <w:tmpl w:val="928C7E9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2B67875"/>
    <w:multiLevelType w:val="multilevel"/>
    <w:tmpl w:val="0AC463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2DB121B"/>
    <w:multiLevelType w:val="multilevel"/>
    <w:tmpl w:val="9B1CEA58"/>
    <w:lvl w:ilvl="0">
      <w:start w:val="1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2E800A6"/>
    <w:multiLevelType w:val="multilevel"/>
    <w:tmpl w:val="18F0F8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44835D8"/>
    <w:multiLevelType w:val="multilevel"/>
    <w:tmpl w:val="BBDEEA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4DA2AFA"/>
    <w:multiLevelType w:val="multilevel"/>
    <w:tmpl w:val="0B02962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4F95899"/>
    <w:multiLevelType w:val="multilevel"/>
    <w:tmpl w:val="6F7EA5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52F6FD0"/>
    <w:multiLevelType w:val="multilevel"/>
    <w:tmpl w:val="8C8A176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6114CA2"/>
    <w:multiLevelType w:val="multilevel"/>
    <w:tmpl w:val="392841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712422B"/>
    <w:multiLevelType w:val="multilevel"/>
    <w:tmpl w:val="5C2C921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7C17CFF"/>
    <w:multiLevelType w:val="multilevel"/>
    <w:tmpl w:val="46A47B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8912F0A"/>
    <w:multiLevelType w:val="multilevel"/>
    <w:tmpl w:val="9ECC6C30"/>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94C39FD"/>
    <w:multiLevelType w:val="multilevel"/>
    <w:tmpl w:val="D10446D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9CD14C9"/>
    <w:multiLevelType w:val="multilevel"/>
    <w:tmpl w:val="511867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B5953DC"/>
    <w:multiLevelType w:val="multilevel"/>
    <w:tmpl w:val="B4D2793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B9713D9"/>
    <w:multiLevelType w:val="multilevel"/>
    <w:tmpl w:val="1DACA83C"/>
    <w:lvl w:ilvl="0">
      <w:start w:val="7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C3C5B32"/>
    <w:multiLevelType w:val="multilevel"/>
    <w:tmpl w:val="C78E33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CA80138"/>
    <w:multiLevelType w:val="multilevel"/>
    <w:tmpl w:val="C88AD7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DAD399C"/>
    <w:multiLevelType w:val="multilevel"/>
    <w:tmpl w:val="A6B055BA"/>
    <w:lvl w:ilvl="0">
      <w:start w:val="1"/>
      <w:numFmt w:val="decimal"/>
      <w:lvlText w:val="%1."/>
      <w:lvlJc w:val="left"/>
      <w:rPr>
        <w:rFonts w:ascii="Courier New" w:eastAsia="Courier New" w:hAnsi="Courier New" w:cs="Courier New"/>
        <w:b w:val="0"/>
        <w:bCs w:val="0"/>
        <w:i w:val="0"/>
        <w:iCs w:val="0"/>
        <w:smallCaps w:val="0"/>
        <w:strike w:val="0"/>
        <w:color w:val="000000"/>
        <w:spacing w:val="0"/>
        <w:w w:val="75"/>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E446111"/>
    <w:multiLevelType w:val="multilevel"/>
    <w:tmpl w:val="319EFC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EDF786F"/>
    <w:multiLevelType w:val="multilevel"/>
    <w:tmpl w:val="F65012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F287BEE"/>
    <w:multiLevelType w:val="multilevel"/>
    <w:tmpl w:val="7EA4F9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FFD7752"/>
    <w:multiLevelType w:val="multilevel"/>
    <w:tmpl w:val="C78493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2A123F8"/>
    <w:multiLevelType w:val="multilevel"/>
    <w:tmpl w:val="50C4C5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4DC3C3B"/>
    <w:multiLevelType w:val="multilevel"/>
    <w:tmpl w:val="B204D3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7B21193"/>
    <w:multiLevelType w:val="multilevel"/>
    <w:tmpl w:val="CD6884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80917D5"/>
    <w:multiLevelType w:val="multilevel"/>
    <w:tmpl w:val="F8208B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8B31F97"/>
    <w:multiLevelType w:val="multilevel"/>
    <w:tmpl w:val="4A003E3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C125D47"/>
    <w:multiLevelType w:val="multilevel"/>
    <w:tmpl w:val="7E52AE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E77542F"/>
    <w:multiLevelType w:val="multilevel"/>
    <w:tmpl w:val="C172E40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2FF9181C"/>
    <w:multiLevelType w:val="multilevel"/>
    <w:tmpl w:val="2F6ED6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0350EEA"/>
    <w:multiLevelType w:val="multilevel"/>
    <w:tmpl w:val="AF4229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0852588"/>
    <w:multiLevelType w:val="multilevel"/>
    <w:tmpl w:val="210067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30E03277"/>
    <w:multiLevelType w:val="multilevel"/>
    <w:tmpl w:val="5EE614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31D5663A"/>
    <w:multiLevelType w:val="multilevel"/>
    <w:tmpl w:val="F57C4B2A"/>
    <w:lvl w:ilvl="0">
      <w:start w:val="12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32C269CF"/>
    <w:multiLevelType w:val="multilevel"/>
    <w:tmpl w:val="F8CC5AD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32EC51B5"/>
    <w:multiLevelType w:val="multilevel"/>
    <w:tmpl w:val="BB6CB6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333A6CE2"/>
    <w:multiLevelType w:val="multilevel"/>
    <w:tmpl w:val="BAD04904"/>
    <w:lvl w:ilvl="0">
      <w:start w:val="2"/>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33A864FA"/>
    <w:multiLevelType w:val="multilevel"/>
    <w:tmpl w:val="34A637B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34DB649C"/>
    <w:multiLevelType w:val="multilevel"/>
    <w:tmpl w:val="E842DF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68D7411"/>
    <w:multiLevelType w:val="multilevel"/>
    <w:tmpl w:val="23E096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3A1568D1"/>
    <w:multiLevelType w:val="multilevel"/>
    <w:tmpl w:val="DB00402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3A284645"/>
    <w:multiLevelType w:val="multilevel"/>
    <w:tmpl w:val="EE887C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3A877FCC"/>
    <w:multiLevelType w:val="multilevel"/>
    <w:tmpl w:val="2E1A11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3B69735F"/>
    <w:multiLevelType w:val="multilevel"/>
    <w:tmpl w:val="B4E43A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3B9E5689"/>
    <w:multiLevelType w:val="multilevel"/>
    <w:tmpl w:val="22DA84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3CF003E7"/>
    <w:multiLevelType w:val="multilevel"/>
    <w:tmpl w:val="BBB6BD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D2B5824"/>
    <w:multiLevelType w:val="multilevel"/>
    <w:tmpl w:val="6F742078"/>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3D8C5DFD"/>
    <w:multiLevelType w:val="multilevel"/>
    <w:tmpl w:val="FA4E1F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0623877"/>
    <w:multiLevelType w:val="multilevel"/>
    <w:tmpl w:val="F03026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0792847"/>
    <w:multiLevelType w:val="multilevel"/>
    <w:tmpl w:val="D6565D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40F12BD6"/>
    <w:multiLevelType w:val="multilevel"/>
    <w:tmpl w:val="D74643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1715D7B"/>
    <w:multiLevelType w:val="multilevel"/>
    <w:tmpl w:val="065415B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41E47FCA"/>
    <w:multiLevelType w:val="multilevel"/>
    <w:tmpl w:val="88C8FE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4414036B"/>
    <w:multiLevelType w:val="multilevel"/>
    <w:tmpl w:val="8084C6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45441641"/>
    <w:multiLevelType w:val="multilevel"/>
    <w:tmpl w:val="FEA6B3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468B0FB3"/>
    <w:multiLevelType w:val="multilevel"/>
    <w:tmpl w:val="E58846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474C6217"/>
    <w:multiLevelType w:val="multilevel"/>
    <w:tmpl w:val="C8F29D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77520E6"/>
    <w:multiLevelType w:val="multilevel"/>
    <w:tmpl w:val="AB927B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79563D3"/>
    <w:multiLevelType w:val="multilevel"/>
    <w:tmpl w:val="E362D7A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47B06759"/>
    <w:multiLevelType w:val="multilevel"/>
    <w:tmpl w:val="13E816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47DC7662"/>
    <w:multiLevelType w:val="multilevel"/>
    <w:tmpl w:val="DFD47D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47DF7D5B"/>
    <w:multiLevelType w:val="multilevel"/>
    <w:tmpl w:val="D898ED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47FA08FB"/>
    <w:multiLevelType w:val="multilevel"/>
    <w:tmpl w:val="6BC01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48325FF7"/>
    <w:multiLevelType w:val="multilevel"/>
    <w:tmpl w:val="9BCEAE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4A212764"/>
    <w:multiLevelType w:val="multilevel"/>
    <w:tmpl w:val="AE6E45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4AB96C6D"/>
    <w:multiLevelType w:val="multilevel"/>
    <w:tmpl w:val="B11C0C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4AC950CB"/>
    <w:multiLevelType w:val="multilevel"/>
    <w:tmpl w:val="6546B906"/>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4AD63AB8"/>
    <w:multiLevelType w:val="multilevel"/>
    <w:tmpl w:val="D4C06A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4B9C56B0"/>
    <w:multiLevelType w:val="multilevel"/>
    <w:tmpl w:val="ACB069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4D3E0FDC"/>
    <w:multiLevelType w:val="multilevel"/>
    <w:tmpl w:val="420417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4DCD776A"/>
    <w:multiLevelType w:val="multilevel"/>
    <w:tmpl w:val="F40C2B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F326D5B"/>
    <w:multiLevelType w:val="multilevel"/>
    <w:tmpl w:val="3ABCA3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073039E"/>
    <w:multiLevelType w:val="multilevel"/>
    <w:tmpl w:val="CD78E9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5109123C"/>
    <w:multiLevelType w:val="multilevel"/>
    <w:tmpl w:val="569AC6E2"/>
    <w:lvl w:ilvl="0">
      <w:start w:val="12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51E20A42"/>
    <w:multiLevelType w:val="multilevel"/>
    <w:tmpl w:val="5E289C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536D346A"/>
    <w:multiLevelType w:val="multilevel"/>
    <w:tmpl w:val="06B4795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54DD79DA"/>
    <w:multiLevelType w:val="multilevel"/>
    <w:tmpl w:val="CCBE2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55770661"/>
    <w:multiLevelType w:val="multilevel"/>
    <w:tmpl w:val="F01288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56C753AA"/>
    <w:multiLevelType w:val="multilevel"/>
    <w:tmpl w:val="BFF0FAB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57B87980"/>
    <w:multiLevelType w:val="multilevel"/>
    <w:tmpl w:val="F0B03F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57C5648D"/>
    <w:multiLevelType w:val="multilevel"/>
    <w:tmpl w:val="90244336"/>
    <w:lvl w:ilvl="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588C33E1"/>
    <w:multiLevelType w:val="multilevel"/>
    <w:tmpl w:val="FAC88DA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5A6A55D6"/>
    <w:multiLevelType w:val="multilevel"/>
    <w:tmpl w:val="98D217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5B2B4A22"/>
    <w:multiLevelType w:val="multilevel"/>
    <w:tmpl w:val="914C72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5B8B3C8C"/>
    <w:multiLevelType w:val="multilevel"/>
    <w:tmpl w:val="FC260B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5BE1127C"/>
    <w:multiLevelType w:val="multilevel"/>
    <w:tmpl w:val="C3400A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5C660386"/>
    <w:multiLevelType w:val="multilevel"/>
    <w:tmpl w:val="9460B79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5D38004E"/>
    <w:multiLevelType w:val="multilevel"/>
    <w:tmpl w:val="97AE9A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5FCD13DE"/>
    <w:multiLevelType w:val="multilevel"/>
    <w:tmpl w:val="BDD4DD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600206CA"/>
    <w:multiLevelType w:val="multilevel"/>
    <w:tmpl w:val="681A27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63B02C6E"/>
    <w:multiLevelType w:val="multilevel"/>
    <w:tmpl w:val="46BC0AC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63F275BA"/>
    <w:multiLevelType w:val="multilevel"/>
    <w:tmpl w:val="5A1EB9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64350B41"/>
    <w:multiLevelType w:val="multilevel"/>
    <w:tmpl w:val="C9D6B25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65EA0719"/>
    <w:multiLevelType w:val="multilevel"/>
    <w:tmpl w:val="DB96A436"/>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66046B91"/>
    <w:multiLevelType w:val="multilevel"/>
    <w:tmpl w:val="B2B8BA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66A10AC6"/>
    <w:multiLevelType w:val="multilevel"/>
    <w:tmpl w:val="EBF488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67C951A7"/>
    <w:multiLevelType w:val="multilevel"/>
    <w:tmpl w:val="93AA5D5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68A303D4"/>
    <w:multiLevelType w:val="multilevel"/>
    <w:tmpl w:val="FC747CA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69664787"/>
    <w:multiLevelType w:val="multilevel"/>
    <w:tmpl w:val="6D1ADA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6A016D73"/>
    <w:multiLevelType w:val="multilevel"/>
    <w:tmpl w:val="31A03D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6B1A1792"/>
    <w:multiLevelType w:val="multilevel"/>
    <w:tmpl w:val="E4B6AE1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6B334826"/>
    <w:multiLevelType w:val="multilevel"/>
    <w:tmpl w:val="471424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6CAD6890"/>
    <w:multiLevelType w:val="multilevel"/>
    <w:tmpl w:val="58C8597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6E1F57D1"/>
    <w:multiLevelType w:val="multilevel"/>
    <w:tmpl w:val="532074B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6F9C0FE9"/>
    <w:multiLevelType w:val="multilevel"/>
    <w:tmpl w:val="FEF22B4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70CE6582"/>
    <w:multiLevelType w:val="multilevel"/>
    <w:tmpl w:val="03400A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72754038"/>
    <w:multiLevelType w:val="multilevel"/>
    <w:tmpl w:val="A86CA83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74830957"/>
    <w:multiLevelType w:val="multilevel"/>
    <w:tmpl w:val="FBF0E6A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753669E4"/>
    <w:multiLevelType w:val="multilevel"/>
    <w:tmpl w:val="2FF89C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75D11AA1"/>
    <w:multiLevelType w:val="multilevel"/>
    <w:tmpl w:val="AB3243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76F30DC9"/>
    <w:multiLevelType w:val="multilevel"/>
    <w:tmpl w:val="EFCC08B8"/>
    <w:lvl w:ilvl="0">
      <w:start w:val="15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77E43C46"/>
    <w:multiLevelType w:val="multilevel"/>
    <w:tmpl w:val="29A4EC6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7AB70EF4"/>
    <w:multiLevelType w:val="multilevel"/>
    <w:tmpl w:val="A03217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7AC6492B"/>
    <w:multiLevelType w:val="multilevel"/>
    <w:tmpl w:val="8994709A"/>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7E1709A0"/>
    <w:multiLevelType w:val="multilevel"/>
    <w:tmpl w:val="C0D4F5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7F1C2BEA"/>
    <w:multiLevelType w:val="multilevel"/>
    <w:tmpl w:val="FC0872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7F257779"/>
    <w:multiLevelType w:val="multilevel"/>
    <w:tmpl w:val="435EF3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7F7F75C8"/>
    <w:multiLevelType w:val="multilevel"/>
    <w:tmpl w:val="75EC3A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3"/>
  </w:num>
  <w:num w:numId="2">
    <w:abstractNumId w:val="97"/>
  </w:num>
  <w:num w:numId="3">
    <w:abstractNumId w:val="46"/>
  </w:num>
  <w:num w:numId="4">
    <w:abstractNumId w:val="49"/>
  </w:num>
  <w:num w:numId="5">
    <w:abstractNumId w:val="98"/>
  </w:num>
  <w:num w:numId="6">
    <w:abstractNumId w:val="106"/>
  </w:num>
  <w:num w:numId="7">
    <w:abstractNumId w:val="44"/>
  </w:num>
  <w:num w:numId="8">
    <w:abstractNumId w:val="124"/>
  </w:num>
  <w:num w:numId="9">
    <w:abstractNumId w:val="51"/>
  </w:num>
  <w:num w:numId="10">
    <w:abstractNumId w:val="75"/>
  </w:num>
  <w:num w:numId="11">
    <w:abstractNumId w:val="8"/>
  </w:num>
  <w:num w:numId="12">
    <w:abstractNumId w:val="39"/>
  </w:num>
  <w:num w:numId="13">
    <w:abstractNumId w:val="133"/>
  </w:num>
  <w:num w:numId="14">
    <w:abstractNumId w:val="22"/>
  </w:num>
  <w:num w:numId="15">
    <w:abstractNumId w:val="141"/>
  </w:num>
  <w:num w:numId="16">
    <w:abstractNumId w:val="76"/>
  </w:num>
  <w:num w:numId="17">
    <w:abstractNumId w:val="2"/>
  </w:num>
  <w:num w:numId="18">
    <w:abstractNumId w:val="81"/>
  </w:num>
  <w:num w:numId="19">
    <w:abstractNumId w:val="21"/>
  </w:num>
  <w:num w:numId="20">
    <w:abstractNumId w:val="112"/>
  </w:num>
  <w:num w:numId="21">
    <w:abstractNumId w:val="72"/>
  </w:num>
  <w:num w:numId="22">
    <w:abstractNumId w:val="54"/>
  </w:num>
  <w:num w:numId="23">
    <w:abstractNumId w:val="116"/>
  </w:num>
  <w:num w:numId="24">
    <w:abstractNumId w:val="113"/>
  </w:num>
  <w:num w:numId="25">
    <w:abstractNumId w:val="85"/>
  </w:num>
  <w:num w:numId="26">
    <w:abstractNumId w:val="52"/>
  </w:num>
  <w:num w:numId="27">
    <w:abstractNumId w:val="74"/>
  </w:num>
  <w:num w:numId="28">
    <w:abstractNumId w:val="78"/>
  </w:num>
  <w:num w:numId="29">
    <w:abstractNumId w:val="14"/>
  </w:num>
  <w:num w:numId="30">
    <w:abstractNumId w:val="3"/>
  </w:num>
  <w:num w:numId="31">
    <w:abstractNumId w:val="137"/>
  </w:num>
  <w:num w:numId="32">
    <w:abstractNumId w:val="26"/>
  </w:num>
  <w:num w:numId="33">
    <w:abstractNumId w:val="27"/>
  </w:num>
  <w:num w:numId="34">
    <w:abstractNumId w:val="29"/>
  </w:num>
  <w:num w:numId="35">
    <w:abstractNumId w:val="80"/>
  </w:num>
  <w:num w:numId="36">
    <w:abstractNumId w:val="38"/>
  </w:num>
  <w:num w:numId="37">
    <w:abstractNumId w:val="82"/>
  </w:num>
  <w:num w:numId="38">
    <w:abstractNumId w:val="127"/>
  </w:num>
  <w:num w:numId="39">
    <w:abstractNumId w:val="100"/>
  </w:num>
  <w:num w:numId="40">
    <w:abstractNumId w:val="1"/>
  </w:num>
  <w:num w:numId="41">
    <w:abstractNumId w:val="16"/>
  </w:num>
  <w:num w:numId="42">
    <w:abstractNumId w:val="63"/>
  </w:num>
  <w:num w:numId="43">
    <w:abstractNumId w:val="68"/>
  </w:num>
  <w:num w:numId="44">
    <w:abstractNumId w:val="13"/>
  </w:num>
  <w:num w:numId="45">
    <w:abstractNumId w:val="96"/>
  </w:num>
  <w:num w:numId="46">
    <w:abstractNumId w:val="91"/>
  </w:num>
  <w:num w:numId="47">
    <w:abstractNumId w:val="99"/>
  </w:num>
  <w:num w:numId="48">
    <w:abstractNumId w:val="7"/>
  </w:num>
  <w:num w:numId="49">
    <w:abstractNumId w:val="59"/>
  </w:num>
  <w:num w:numId="50">
    <w:abstractNumId w:val="88"/>
  </w:num>
  <w:num w:numId="51">
    <w:abstractNumId w:val="57"/>
  </w:num>
  <w:num w:numId="52">
    <w:abstractNumId w:val="83"/>
  </w:num>
  <w:num w:numId="53">
    <w:abstractNumId w:val="31"/>
  </w:num>
  <w:num w:numId="54">
    <w:abstractNumId w:val="132"/>
  </w:num>
  <w:num w:numId="55">
    <w:abstractNumId w:val="9"/>
  </w:num>
  <w:num w:numId="56">
    <w:abstractNumId w:val="101"/>
  </w:num>
  <w:num w:numId="57">
    <w:abstractNumId w:val="86"/>
  </w:num>
  <w:num w:numId="58">
    <w:abstractNumId w:val="48"/>
  </w:num>
  <w:num w:numId="59">
    <w:abstractNumId w:val="121"/>
  </w:num>
  <w:num w:numId="60">
    <w:abstractNumId w:val="146"/>
  </w:num>
  <w:num w:numId="61">
    <w:abstractNumId w:val="144"/>
  </w:num>
  <w:num w:numId="62">
    <w:abstractNumId w:val="108"/>
  </w:num>
  <w:num w:numId="63">
    <w:abstractNumId w:val="111"/>
  </w:num>
  <w:num w:numId="64">
    <w:abstractNumId w:val="134"/>
  </w:num>
  <w:num w:numId="65">
    <w:abstractNumId w:val="11"/>
  </w:num>
  <w:num w:numId="66">
    <w:abstractNumId w:val="103"/>
  </w:num>
  <w:num w:numId="67">
    <w:abstractNumId w:val="69"/>
  </w:num>
  <w:num w:numId="68">
    <w:abstractNumId w:val="58"/>
  </w:num>
  <w:num w:numId="69">
    <w:abstractNumId w:val="118"/>
  </w:num>
  <w:num w:numId="70">
    <w:abstractNumId w:val="142"/>
  </w:num>
  <w:num w:numId="71">
    <w:abstractNumId w:val="34"/>
  </w:num>
  <w:num w:numId="72">
    <w:abstractNumId w:val="70"/>
  </w:num>
  <w:num w:numId="73">
    <w:abstractNumId w:val="41"/>
  </w:num>
  <w:num w:numId="74">
    <w:abstractNumId w:val="25"/>
  </w:num>
  <w:num w:numId="75">
    <w:abstractNumId w:val="89"/>
  </w:num>
  <w:num w:numId="76">
    <w:abstractNumId w:val="53"/>
  </w:num>
  <w:num w:numId="77">
    <w:abstractNumId w:val="18"/>
  </w:num>
  <w:num w:numId="78">
    <w:abstractNumId w:val="131"/>
  </w:num>
  <w:num w:numId="79">
    <w:abstractNumId w:val="77"/>
  </w:num>
  <w:num w:numId="80">
    <w:abstractNumId w:val="90"/>
  </w:num>
  <w:num w:numId="81">
    <w:abstractNumId w:val="64"/>
  </w:num>
  <w:num w:numId="82">
    <w:abstractNumId w:val="24"/>
  </w:num>
  <w:num w:numId="83">
    <w:abstractNumId w:val="40"/>
  </w:num>
  <w:num w:numId="84">
    <w:abstractNumId w:val="143"/>
  </w:num>
  <w:num w:numId="85">
    <w:abstractNumId w:val="73"/>
  </w:num>
  <w:num w:numId="86">
    <w:abstractNumId w:val="104"/>
  </w:num>
  <w:num w:numId="87">
    <w:abstractNumId w:val="42"/>
  </w:num>
  <w:num w:numId="88">
    <w:abstractNumId w:val="129"/>
  </w:num>
  <w:num w:numId="89">
    <w:abstractNumId w:val="6"/>
  </w:num>
  <w:num w:numId="90">
    <w:abstractNumId w:val="123"/>
  </w:num>
  <w:num w:numId="91">
    <w:abstractNumId w:val="145"/>
  </w:num>
  <w:num w:numId="92">
    <w:abstractNumId w:val="35"/>
  </w:num>
  <w:num w:numId="93">
    <w:abstractNumId w:val="125"/>
  </w:num>
  <w:num w:numId="94">
    <w:abstractNumId w:val="32"/>
  </w:num>
  <w:num w:numId="95">
    <w:abstractNumId w:val="128"/>
  </w:num>
  <w:num w:numId="96">
    <w:abstractNumId w:val="67"/>
  </w:num>
  <w:num w:numId="97">
    <w:abstractNumId w:val="110"/>
  </w:num>
  <w:num w:numId="98">
    <w:abstractNumId w:val="92"/>
  </w:num>
  <w:num w:numId="99">
    <w:abstractNumId w:val="23"/>
  </w:num>
  <w:num w:numId="100">
    <w:abstractNumId w:val="65"/>
  </w:num>
  <w:num w:numId="101">
    <w:abstractNumId w:val="109"/>
  </w:num>
  <w:num w:numId="102">
    <w:abstractNumId w:val="136"/>
  </w:num>
  <w:num w:numId="103">
    <w:abstractNumId w:val="33"/>
  </w:num>
  <w:num w:numId="104">
    <w:abstractNumId w:val="15"/>
  </w:num>
  <w:num w:numId="105">
    <w:abstractNumId w:val="43"/>
  </w:num>
  <w:num w:numId="106">
    <w:abstractNumId w:val="102"/>
  </w:num>
  <w:num w:numId="107">
    <w:abstractNumId w:val="62"/>
  </w:num>
  <w:num w:numId="108">
    <w:abstractNumId w:val="139"/>
  </w:num>
  <w:num w:numId="109">
    <w:abstractNumId w:val="140"/>
  </w:num>
  <w:num w:numId="110">
    <w:abstractNumId w:val="28"/>
  </w:num>
  <w:num w:numId="111">
    <w:abstractNumId w:val="87"/>
  </w:num>
  <w:num w:numId="112">
    <w:abstractNumId w:val="10"/>
  </w:num>
  <w:num w:numId="113">
    <w:abstractNumId w:val="0"/>
  </w:num>
  <w:num w:numId="114">
    <w:abstractNumId w:val="71"/>
  </w:num>
  <w:num w:numId="115">
    <w:abstractNumId w:val="45"/>
  </w:num>
  <w:num w:numId="116">
    <w:abstractNumId w:val="130"/>
  </w:num>
  <w:num w:numId="117">
    <w:abstractNumId w:val="84"/>
  </w:num>
  <w:num w:numId="118">
    <w:abstractNumId w:val="107"/>
  </w:num>
  <w:num w:numId="119">
    <w:abstractNumId w:val="95"/>
  </w:num>
  <w:num w:numId="120">
    <w:abstractNumId w:val="126"/>
  </w:num>
  <w:num w:numId="121">
    <w:abstractNumId w:val="94"/>
  </w:num>
  <w:num w:numId="122">
    <w:abstractNumId w:val="19"/>
  </w:num>
  <w:num w:numId="123">
    <w:abstractNumId w:val="36"/>
  </w:num>
  <w:num w:numId="124">
    <w:abstractNumId w:val="12"/>
  </w:num>
  <w:num w:numId="125">
    <w:abstractNumId w:val="66"/>
  </w:num>
  <w:num w:numId="126">
    <w:abstractNumId w:val="117"/>
  </w:num>
  <w:num w:numId="127">
    <w:abstractNumId w:val="138"/>
  </w:num>
  <w:num w:numId="128">
    <w:abstractNumId w:val="50"/>
  </w:num>
  <w:num w:numId="129">
    <w:abstractNumId w:val="120"/>
  </w:num>
  <w:num w:numId="130">
    <w:abstractNumId w:val="122"/>
  </w:num>
  <w:num w:numId="131">
    <w:abstractNumId w:val="17"/>
  </w:num>
  <w:num w:numId="132">
    <w:abstractNumId w:val="30"/>
  </w:num>
  <w:num w:numId="133">
    <w:abstractNumId w:val="115"/>
  </w:num>
  <w:num w:numId="134">
    <w:abstractNumId w:val="119"/>
  </w:num>
  <w:num w:numId="135">
    <w:abstractNumId w:val="4"/>
  </w:num>
  <w:num w:numId="136">
    <w:abstractNumId w:val="37"/>
  </w:num>
  <w:num w:numId="137">
    <w:abstractNumId w:val="5"/>
  </w:num>
  <w:num w:numId="138">
    <w:abstractNumId w:val="60"/>
  </w:num>
  <w:num w:numId="139">
    <w:abstractNumId w:val="61"/>
  </w:num>
  <w:num w:numId="140">
    <w:abstractNumId w:val="114"/>
  </w:num>
  <w:num w:numId="141">
    <w:abstractNumId w:val="56"/>
  </w:num>
  <w:num w:numId="142">
    <w:abstractNumId w:val="55"/>
  </w:num>
  <w:num w:numId="143">
    <w:abstractNumId w:val="135"/>
  </w:num>
  <w:num w:numId="144">
    <w:abstractNumId w:val="20"/>
  </w:num>
  <w:num w:numId="145">
    <w:abstractNumId w:val="105"/>
  </w:num>
  <w:num w:numId="146">
    <w:abstractNumId w:val="47"/>
  </w:num>
  <w:num w:numId="147">
    <w:abstractNumId w:val="79"/>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evenAndOddHeaders/>
  <w:drawingGridHorizontalSpacing w:val="181"/>
  <w:drawingGridVerticalSpacing w:val="181"/>
  <w:characterSpacingControl w:val="compressPunctuation"/>
  <w:hdrShapeDefaults>
    <o:shapedefaults v:ext="edit" spidmax="2049"/>
  </w:hdrShapeDefaults>
  <w:footnotePr>
    <w:numFmt w:val="upperRoman"/>
    <w:numRestart w:val="eachPage"/>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1739"/>
    <w:rsid w:val="000F1739"/>
    <w:rsid w:val="00100F8F"/>
    <w:rsid w:val="005D2727"/>
    <w:rsid w:val="00706FC3"/>
    <w:rsid w:val="00C838A3"/>
    <w:rsid w:val="00DF5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BDD404"/>
  <w15:docId w15:val="{C69F0653-123E-4D4F-BDA7-609A82A64B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a4">
    <w:name w:val="Сноска_"/>
    <w:basedOn w:val="a0"/>
    <w:link w:val="a5"/>
    <w:rPr>
      <w:rFonts w:ascii="Times New Roman" w:eastAsia="Times New Roman" w:hAnsi="Times New Roman" w:cs="Times New Roman"/>
      <w:b w:val="0"/>
      <w:bCs w:val="0"/>
      <w:i w:val="0"/>
      <w:iCs w:val="0"/>
      <w:smallCaps w:val="0"/>
      <w:strike w:val="0"/>
      <w:sz w:val="21"/>
      <w:szCs w:val="21"/>
      <w:u w:val="none"/>
    </w:rPr>
  </w:style>
  <w:style w:type="character" w:customStyle="1" w:styleId="2">
    <w:name w:val="Сноска (2)_"/>
    <w:basedOn w:val="a0"/>
    <w:link w:val="20"/>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Pr>
      <w:rFonts w:ascii="Microsoft Sans Serif" w:eastAsia="Microsoft Sans Serif" w:hAnsi="Microsoft Sans Serif" w:cs="Microsoft Sans Serif"/>
      <w:b w:val="0"/>
      <w:bCs w:val="0"/>
      <w:i w:val="0"/>
      <w:iCs w:val="0"/>
      <w:smallCaps w:val="0"/>
      <w:strike w:val="0"/>
      <w:u w:val="none"/>
    </w:rPr>
  </w:style>
  <w:style w:type="character" w:customStyle="1" w:styleId="a6">
    <w:name w:val="Колонтитул_"/>
    <w:basedOn w:val="a0"/>
    <w:link w:val="a7"/>
    <w:rPr>
      <w:rFonts w:ascii="Times New Roman" w:eastAsia="Times New Roman" w:hAnsi="Times New Roman" w:cs="Times New Roman"/>
      <w:b w:val="0"/>
      <w:bCs w:val="0"/>
      <w:i w:val="0"/>
      <w:iCs w:val="0"/>
      <w:smallCaps w:val="0"/>
      <w:strike w:val="0"/>
      <w:sz w:val="14"/>
      <w:szCs w:val="14"/>
      <w:u w:val="none"/>
    </w:rPr>
  </w:style>
  <w:style w:type="character" w:customStyle="1" w:styleId="MicrosoftSansSerif85pt">
    <w:name w:val="Колонтитул + Microsoft Sans Serif;8;5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ru-RU" w:eastAsia="ru-RU" w:bidi="ru-RU"/>
    </w:rPr>
  </w:style>
  <w:style w:type="character" w:customStyle="1" w:styleId="1">
    <w:name w:val="Заголовок №1_"/>
    <w:basedOn w:val="a0"/>
    <w:link w:val="10"/>
    <w:rPr>
      <w:rFonts w:ascii="Microsoft Sans Serif" w:eastAsia="Microsoft Sans Serif" w:hAnsi="Microsoft Sans Serif" w:cs="Microsoft Sans Serif"/>
      <w:b w:val="0"/>
      <w:bCs w:val="0"/>
      <w:i w:val="0"/>
      <w:iCs w:val="0"/>
      <w:smallCaps w:val="0"/>
      <w:strike w:val="0"/>
      <w:spacing w:val="-10"/>
      <w:w w:val="66"/>
      <w:sz w:val="72"/>
      <w:szCs w:val="72"/>
      <w:u w:val="none"/>
    </w:rPr>
  </w:style>
  <w:style w:type="character" w:customStyle="1" w:styleId="4">
    <w:name w:val="Основной текст (4)_"/>
    <w:basedOn w:val="a0"/>
    <w:link w:val="40"/>
    <w:rPr>
      <w:rFonts w:ascii="Microsoft Sans Serif" w:eastAsia="Microsoft Sans Serif" w:hAnsi="Microsoft Sans Serif" w:cs="Microsoft Sans Serif"/>
      <w:b w:val="0"/>
      <w:bCs w:val="0"/>
      <w:i w:val="0"/>
      <w:iCs w:val="0"/>
      <w:smallCaps w:val="0"/>
      <w:strike w:val="0"/>
      <w:spacing w:val="-10"/>
      <w:w w:val="66"/>
      <w:sz w:val="52"/>
      <w:szCs w:val="52"/>
      <w:u w:val="none"/>
    </w:rPr>
  </w:style>
  <w:style w:type="character" w:customStyle="1" w:styleId="5">
    <w:name w:val="Основной текст (5)_"/>
    <w:basedOn w:val="a0"/>
    <w:link w:val="50"/>
    <w:rPr>
      <w:rFonts w:ascii="Microsoft Sans Serif" w:eastAsia="Microsoft Sans Serif" w:hAnsi="Microsoft Sans Serif" w:cs="Microsoft Sans Serif"/>
      <w:b w:val="0"/>
      <w:bCs w:val="0"/>
      <w:i w:val="0"/>
      <w:iCs w:val="0"/>
      <w:smallCaps w:val="0"/>
      <w:strike w:val="0"/>
      <w:spacing w:val="-10"/>
      <w:w w:val="70"/>
      <w:sz w:val="42"/>
      <w:szCs w:val="42"/>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sz w:val="22"/>
      <w:szCs w:val="22"/>
      <w:u w:val="none"/>
    </w:rPr>
  </w:style>
  <w:style w:type="character" w:customStyle="1" w:styleId="7">
    <w:name w:val="Основной текст (7)_"/>
    <w:basedOn w:val="a0"/>
    <w:link w:val="70"/>
    <w:rPr>
      <w:rFonts w:ascii="Microsoft Sans Serif" w:eastAsia="Microsoft Sans Serif" w:hAnsi="Microsoft Sans Serif" w:cs="Microsoft Sans Serif"/>
      <w:b w:val="0"/>
      <w:bCs w:val="0"/>
      <w:i w:val="0"/>
      <w:iCs w:val="0"/>
      <w:smallCaps w:val="0"/>
      <w:strike w:val="0"/>
      <w:sz w:val="17"/>
      <w:szCs w:val="17"/>
      <w:u w:val="none"/>
    </w:rPr>
  </w:style>
  <w:style w:type="character" w:customStyle="1" w:styleId="8">
    <w:name w:val="Основной текст (8)_"/>
    <w:basedOn w:val="a0"/>
    <w:link w:val="8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9">
    <w:name w:val="Основной текст (9)_"/>
    <w:basedOn w:val="a0"/>
    <w:link w:val="90"/>
    <w:rPr>
      <w:rFonts w:ascii="Times New Roman" w:eastAsia="Times New Roman" w:hAnsi="Times New Roman" w:cs="Times New Roman"/>
      <w:b w:val="0"/>
      <w:bCs w:val="0"/>
      <w:i w:val="0"/>
      <w:iCs w:val="0"/>
      <w:smallCaps w:val="0"/>
      <w:strike w:val="0"/>
      <w:sz w:val="20"/>
      <w:szCs w:val="20"/>
      <w:u w:val="none"/>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00">
    <w:name w:val="Основной текст (10)_"/>
    <w:basedOn w:val="a0"/>
    <w:link w:val="101"/>
    <w:rPr>
      <w:rFonts w:ascii="Times New Roman" w:eastAsia="Times New Roman" w:hAnsi="Times New Roman" w:cs="Times New Roman"/>
      <w:b/>
      <w:bCs/>
      <w:i w:val="0"/>
      <w:iCs w:val="0"/>
      <w:smallCaps w:val="0"/>
      <w:strike w:val="0"/>
      <w:spacing w:val="-10"/>
      <w:sz w:val="21"/>
      <w:szCs w:val="21"/>
      <w:u w:val="none"/>
    </w:rPr>
  </w:style>
  <w:style w:type="character" w:customStyle="1" w:styleId="91pt">
    <w:name w:val="Основной текст (9) + Интервал 1 pt"/>
    <w:basedOn w:val="9"/>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ru-RU" w:eastAsia="ru-RU" w:bidi="ru-RU"/>
    </w:rPr>
  </w:style>
  <w:style w:type="character" w:customStyle="1" w:styleId="21">
    <w:name w:val="Основной текст (2)_"/>
    <w:basedOn w:val="a0"/>
    <w:link w:val="22"/>
    <w:rPr>
      <w:rFonts w:ascii="Times New Roman" w:eastAsia="Times New Roman" w:hAnsi="Times New Roman" w:cs="Times New Roman"/>
      <w:b w:val="0"/>
      <w:bCs w:val="0"/>
      <w:i w:val="0"/>
      <w:iCs w:val="0"/>
      <w:smallCaps w:val="0"/>
      <w:strike w:val="0"/>
      <w:sz w:val="21"/>
      <w:szCs w:val="21"/>
      <w:u w:val="none"/>
    </w:rPr>
  </w:style>
  <w:style w:type="character" w:customStyle="1" w:styleId="9105pt">
    <w:name w:val="Основной текст (9) + 10;5 pt"/>
    <w:basedOn w:val="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3">
    <w:name w:val="Заголовок №2_"/>
    <w:basedOn w:val="a0"/>
    <w:link w:val="24"/>
    <w:rPr>
      <w:rFonts w:ascii="Times New Roman" w:eastAsia="Times New Roman" w:hAnsi="Times New Roman" w:cs="Times New Roman"/>
      <w:b/>
      <w:bCs/>
      <w:i w:val="0"/>
      <w:iCs w:val="0"/>
      <w:smallCaps w:val="0"/>
      <w:strike w:val="0"/>
      <w:spacing w:val="-10"/>
      <w:sz w:val="32"/>
      <w:szCs w:val="32"/>
      <w:u w:val="none"/>
    </w:rPr>
  </w:style>
  <w:style w:type="character" w:customStyle="1" w:styleId="95pt">
    <w:name w:val="Колонтитул + 9;5 pt;Полужирный"/>
    <w:basedOn w:val="a6"/>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5">
    <w:name w:val="Оглавление 2 Знак"/>
    <w:basedOn w:val="a0"/>
    <w:link w:val="26"/>
    <w:rPr>
      <w:rFonts w:ascii="Times New Roman" w:eastAsia="Times New Roman" w:hAnsi="Times New Roman" w:cs="Times New Roman"/>
      <w:b w:val="0"/>
      <w:bCs w:val="0"/>
      <w:i w:val="0"/>
      <w:iCs w:val="0"/>
      <w:smallCaps w:val="0"/>
      <w:strike w:val="0"/>
      <w:sz w:val="21"/>
      <w:szCs w:val="21"/>
      <w:u w:val="none"/>
    </w:rPr>
  </w:style>
  <w:style w:type="character" w:customStyle="1" w:styleId="a8">
    <w:name w:val="Колонтитул"/>
    <w:basedOn w:val="a6"/>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MicrosoftSansSerif10pt0pt">
    <w:name w:val="Колонтитул + Microsoft Sans Serif;10 pt;Интервал 0 pt"/>
    <w:basedOn w:val="a6"/>
    <w:rPr>
      <w:rFonts w:ascii="Microsoft Sans Serif" w:eastAsia="Microsoft Sans Serif" w:hAnsi="Microsoft Sans Serif" w:cs="Microsoft Sans Serif"/>
      <w:b w:val="0"/>
      <w:bCs w:val="0"/>
      <w:i w:val="0"/>
      <w:iCs w:val="0"/>
      <w:smallCaps w:val="0"/>
      <w:strike w:val="0"/>
      <w:color w:val="000000"/>
      <w:spacing w:val="-10"/>
      <w:w w:val="100"/>
      <w:position w:val="0"/>
      <w:sz w:val="20"/>
      <w:szCs w:val="20"/>
      <w:u w:val="none"/>
      <w:lang w:val="ru-RU" w:eastAsia="ru-RU" w:bidi="ru-RU"/>
    </w:rPr>
  </w:style>
  <w:style w:type="character" w:customStyle="1" w:styleId="65pt">
    <w:name w:val="Колонтитул + 6;5 pt;Полужирный"/>
    <w:basedOn w:val="a6"/>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41">
    <w:name w:val="Заголовок №4_"/>
    <w:basedOn w:val="a0"/>
    <w:link w:val="42"/>
    <w:rPr>
      <w:rFonts w:ascii="Times New Roman" w:eastAsia="Times New Roman" w:hAnsi="Times New Roman" w:cs="Times New Roman"/>
      <w:b/>
      <w:bCs/>
      <w:i w:val="0"/>
      <w:iCs w:val="0"/>
      <w:smallCaps w:val="0"/>
      <w:strike w:val="0"/>
      <w:u w:val="none"/>
    </w:rPr>
  </w:style>
  <w:style w:type="character" w:customStyle="1" w:styleId="Exact">
    <w:name w:val="Подпись к картинке Exact"/>
    <w:basedOn w:val="a0"/>
    <w:rPr>
      <w:rFonts w:ascii="Times New Roman" w:eastAsia="Times New Roman" w:hAnsi="Times New Roman" w:cs="Times New Roman"/>
      <w:b w:val="0"/>
      <w:bCs w:val="0"/>
      <w:i w:val="0"/>
      <w:iCs w:val="0"/>
      <w:smallCaps w:val="0"/>
      <w:strike w:val="0"/>
      <w:sz w:val="20"/>
      <w:szCs w:val="20"/>
      <w:u w:val="none"/>
    </w:rPr>
  </w:style>
  <w:style w:type="character" w:customStyle="1" w:styleId="9Exact">
    <w:name w:val="Основной текст (9) Exact"/>
    <w:basedOn w:val="a0"/>
    <w:rPr>
      <w:rFonts w:ascii="Times New Roman" w:eastAsia="Times New Roman" w:hAnsi="Times New Roman" w:cs="Times New Roman"/>
      <w:b w:val="0"/>
      <w:bCs w:val="0"/>
      <w:i w:val="0"/>
      <w:iCs w:val="0"/>
      <w:smallCaps w:val="0"/>
      <w:strike w:val="0"/>
      <w:sz w:val="20"/>
      <w:szCs w:val="20"/>
      <w:u w:val="none"/>
    </w:rPr>
  </w:style>
  <w:style w:type="character" w:customStyle="1" w:styleId="12Exact">
    <w:name w:val="Основной текст (12) Exact"/>
    <w:basedOn w:val="a0"/>
    <w:rPr>
      <w:rFonts w:ascii="Times New Roman" w:eastAsia="Times New Roman" w:hAnsi="Times New Roman" w:cs="Times New Roman"/>
      <w:b w:val="0"/>
      <w:bCs w:val="0"/>
      <w:i w:val="0"/>
      <w:iCs w:val="0"/>
      <w:smallCaps w:val="0"/>
      <w:strike w:val="0"/>
      <w:sz w:val="17"/>
      <w:szCs w:val="17"/>
      <w:u w:val="none"/>
    </w:rPr>
  </w:style>
  <w:style w:type="character" w:customStyle="1" w:styleId="31">
    <w:name w:val="Номер заголовка №3_"/>
    <w:basedOn w:val="a0"/>
    <w:link w:val="32"/>
    <w:rPr>
      <w:rFonts w:ascii="Times New Roman" w:eastAsia="Times New Roman" w:hAnsi="Times New Roman" w:cs="Times New Roman"/>
      <w:b/>
      <w:bCs/>
      <w:i w:val="0"/>
      <w:iCs w:val="0"/>
      <w:smallCaps w:val="0"/>
      <w:strike w:val="0"/>
      <w:u w:val="none"/>
    </w:rPr>
  </w:style>
  <w:style w:type="character" w:customStyle="1" w:styleId="33">
    <w:name w:val="Заголовок №3_"/>
    <w:basedOn w:val="a0"/>
    <w:link w:val="34"/>
    <w:rPr>
      <w:rFonts w:ascii="Times New Roman" w:eastAsia="Times New Roman" w:hAnsi="Times New Roman" w:cs="Times New Roman"/>
      <w:b/>
      <w:bCs/>
      <w:i w:val="0"/>
      <w:iCs w:val="0"/>
      <w:smallCaps w:val="0"/>
      <w:strike w:val="0"/>
      <w:spacing w:val="-10"/>
      <w:sz w:val="32"/>
      <w:szCs w:val="32"/>
      <w:u w:val="none"/>
    </w:rPr>
  </w:style>
  <w:style w:type="character" w:customStyle="1" w:styleId="20pt">
    <w:name w:val="Основной текст (2) + Полужирный;Интервал 0 pt"/>
    <w:basedOn w:val="21"/>
    <w:rPr>
      <w:rFonts w:ascii="Times New Roman" w:eastAsia="Times New Roman" w:hAnsi="Times New Roman" w:cs="Times New Roman"/>
      <w:b/>
      <w:bCs/>
      <w:i w:val="0"/>
      <w:iCs w:val="0"/>
      <w:smallCaps w:val="0"/>
      <w:strike w:val="0"/>
      <w:color w:val="000000"/>
      <w:spacing w:val="-10"/>
      <w:w w:val="100"/>
      <w:position w:val="0"/>
      <w:sz w:val="21"/>
      <w:szCs w:val="21"/>
      <w:u w:val="none"/>
      <w:lang w:val="ru-RU" w:eastAsia="ru-RU" w:bidi="ru-RU"/>
    </w:rPr>
  </w:style>
  <w:style w:type="character" w:customStyle="1" w:styleId="27">
    <w:name w:val="Основной текст (2) + Курсив"/>
    <w:basedOn w:val="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2pt">
    <w:name w:val="Основной текст (2) + Интервал 2 pt"/>
    <w:basedOn w:val="21"/>
    <w:rPr>
      <w:rFonts w:ascii="Times New Roman" w:eastAsia="Times New Roman" w:hAnsi="Times New Roman" w:cs="Times New Roman"/>
      <w:b w:val="0"/>
      <w:bCs w:val="0"/>
      <w:i w:val="0"/>
      <w:iCs w:val="0"/>
      <w:smallCaps w:val="0"/>
      <w:strike w:val="0"/>
      <w:color w:val="000000"/>
      <w:spacing w:val="50"/>
      <w:w w:val="100"/>
      <w:position w:val="0"/>
      <w:sz w:val="21"/>
      <w:szCs w:val="21"/>
      <w:u w:val="none"/>
      <w:lang w:val="ru-RU" w:eastAsia="ru-RU" w:bidi="ru-RU"/>
    </w:rPr>
  </w:style>
  <w:style w:type="character" w:customStyle="1" w:styleId="211pt">
    <w:name w:val="Основной текст (2) + 11 pt;Полужирный"/>
    <w:basedOn w:val="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
    <w:name w:val="Основной текст (11)_"/>
    <w:basedOn w:val="a0"/>
    <w:link w:val="110"/>
    <w:rPr>
      <w:rFonts w:ascii="Courier New" w:eastAsia="Courier New" w:hAnsi="Courier New" w:cs="Courier New"/>
      <w:b w:val="0"/>
      <w:bCs w:val="0"/>
      <w:i w:val="0"/>
      <w:iCs w:val="0"/>
      <w:smallCaps w:val="0"/>
      <w:strike w:val="0"/>
      <w:w w:val="75"/>
      <w:sz w:val="19"/>
      <w:szCs w:val="19"/>
      <w:u w:val="none"/>
    </w:rPr>
  </w:style>
  <w:style w:type="character" w:customStyle="1" w:styleId="9105pt0pt">
    <w:name w:val="Основной текст (9) + 10;5 pt;Полужирный;Интервал 0 pt"/>
    <w:basedOn w:val="9"/>
    <w:rPr>
      <w:rFonts w:ascii="Times New Roman" w:eastAsia="Times New Roman" w:hAnsi="Times New Roman" w:cs="Times New Roman"/>
      <w:b/>
      <w:bCs/>
      <w:i w:val="0"/>
      <w:iCs w:val="0"/>
      <w:smallCaps w:val="0"/>
      <w:strike w:val="0"/>
      <w:color w:val="000000"/>
      <w:spacing w:val="-10"/>
      <w:w w:val="100"/>
      <w:position w:val="0"/>
      <w:sz w:val="21"/>
      <w:szCs w:val="21"/>
      <w:u w:val="none"/>
      <w:lang w:val="ru-RU" w:eastAsia="ru-RU" w:bidi="ru-RU"/>
    </w:rPr>
  </w:style>
  <w:style w:type="character" w:customStyle="1" w:styleId="a9">
    <w:name w:val="Подпись к таблице_"/>
    <w:basedOn w:val="a0"/>
    <w:link w:val="aa"/>
    <w:rPr>
      <w:rFonts w:ascii="Times New Roman" w:eastAsia="Times New Roman" w:hAnsi="Times New Roman" w:cs="Times New Roman"/>
      <w:b/>
      <w:bCs/>
      <w:i w:val="0"/>
      <w:iCs w:val="0"/>
      <w:smallCaps w:val="0"/>
      <w:strike w:val="0"/>
      <w:spacing w:val="-10"/>
      <w:sz w:val="17"/>
      <w:szCs w:val="17"/>
      <w:u w:val="none"/>
    </w:rPr>
  </w:style>
  <w:style w:type="character" w:customStyle="1" w:styleId="0pt">
    <w:name w:val="Подпись к таблице + Интервал 0 pt"/>
    <w:basedOn w:val="a9"/>
    <w:rPr>
      <w:rFonts w:ascii="Times New Roman" w:eastAsia="Times New Roman" w:hAnsi="Times New Roman" w:cs="Times New Roman"/>
      <w:b/>
      <w:bCs/>
      <w:i w:val="0"/>
      <w:iCs w:val="0"/>
      <w:smallCaps w:val="0"/>
      <w:strike w:val="0"/>
      <w:color w:val="000000"/>
      <w:spacing w:val="10"/>
      <w:w w:val="100"/>
      <w:position w:val="0"/>
      <w:sz w:val="17"/>
      <w:szCs w:val="17"/>
      <w:u w:val="none"/>
      <w:lang w:val="ru-RU" w:eastAsia="ru-RU" w:bidi="ru-RU"/>
    </w:rPr>
  </w:style>
  <w:style w:type="character" w:customStyle="1" w:styleId="285pt0pt">
    <w:name w:val="Основной текст (2) + 8;5 pt;Полужирный;Интервал 0 pt"/>
    <w:basedOn w:val="21"/>
    <w:rPr>
      <w:rFonts w:ascii="Times New Roman" w:eastAsia="Times New Roman" w:hAnsi="Times New Roman" w:cs="Times New Roman"/>
      <w:b/>
      <w:bCs/>
      <w:i w:val="0"/>
      <w:iCs w:val="0"/>
      <w:smallCaps w:val="0"/>
      <w:strike w:val="0"/>
      <w:color w:val="000000"/>
      <w:spacing w:val="10"/>
      <w:w w:val="100"/>
      <w:position w:val="0"/>
      <w:sz w:val="17"/>
      <w:szCs w:val="17"/>
      <w:u w:val="none"/>
      <w:lang w:val="ru-RU" w:eastAsia="ru-RU" w:bidi="ru-RU"/>
    </w:rPr>
  </w:style>
  <w:style w:type="character" w:customStyle="1" w:styleId="285pt0pt0">
    <w:name w:val="Основной текст (2) + 8;5 pt;Полужирный;Интервал 0 pt"/>
    <w:basedOn w:val="21"/>
    <w:rPr>
      <w:rFonts w:ascii="Times New Roman" w:eastAsia="Times New Roman" w:hAnsi="Times New Roman" w:cs="Times New Roman"/>
      <w:b/>
      <w:bCs/>
      <w:i w:val="0"/>
      <w:iCs w:val="0"/>
      <w:smallCaps w:val="0"/>
      <w:strike w:val="0"/>
      <w:color w:val="000000"/>
      <w:spacing w:val="-10"/>
      <w:w w:val="100"/>
      <w:position w:val="0"/>
      <w:sz w:val="17"/>
      <w:szCs w:val="17"/>
      <w:u w:val="none"/>
      <w:lang w:val="ru-RU" w:eastAsia="ru-RU" w:bidi="ru-RU"/>
    </w:rPr>
  </w:style>
  <w:style w:type="character" w:customStyle="1" w:styleId="210pt">
    <w:name w:val="Основной текст (2) + 10 pt"/>
    <w:basedOn w:val="2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8">
    <w:name w:val="Основной текст (2)"/>
    <w:basedOn w:val="21"/>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ru-RU" w:eastAsia="ru-RU" w:bidi="ru-RU"/>
    </w:rPr>
  </w:style>
  <w:style w:type="character" w:customStyle="1" w:styleId="13Exact">
    <w:name w:val="Основной текст (13) Exact"/>
    <w:basedOn w:val="a0"/>
    <w:link w:val="13"/>
    <w:rPr>
      <w:rFonts w:ascii="Microsoft Sans Serif" w:eastAsia="Microsoft Sans Serif" w:hAnsi="Microsoft Sans Serif" w:cs="Microsoft Sans Serif"/>
      <w:b w:val="0"/>
      <w:bCs w:val="0"/>
      <w:i w:val="0"/>
      <w:iCs w:val="0"/>
      <w:smallCaps w:val="0"/>
      <w:strike w:val="0"/>
      <w:sz w:val="20"/>
      <w:szCs w:val="20"/>
      <w:u w:val="none"/>
    </w:rPr>
  </w:style>
  <w:style w:type="character" w:customStyle="1" w:styleId="12">
    <w:name w:val="Основной текст (12)_"/>
    <w:basedOn w:val="a0"/>
    <w:link w:val="120"/>
    <w:rPr>
      <w:rFonts w:ascii="Times New Roman" w:eastAsia="Times New Roman" w:hAnsi="Times New Roman" w:cs="Times New Roman"/>
      <w:b w:val="0"/>
      <w:bCs w:val="0"/>
      <w:i w:val="0"/>
      <w:iCs w:val="0"/>
      <w:smallCaps w:val="0"/>
      <w:strike w:val="0"/>
      <w:sz w:val="17"/>
      <w:szCs w:val="17"/>
      <w:u w:val="none"/>
    </w:rPr>
  </w:style>
  <w:style w:type="character" w:customStyle="1" w:styleId="121">
    <w:name w:val="Основной текст (12) + Курсив"/>
    <w:basedOn w:val="12"/>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122">
    <w:name w:val="Основной текст (12) + Курсив"/>
    <w:basedOn w:val="12"/>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123">
    <w:name w:val="Основной текст (12)"/>
    <w:basedOn w:val="1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320">
    <w:name w:val="Номер заголовка №3 (2)_"/>
    <w:basedOn w:val="a0"/>
    <w:link w:val="321"/>
    <w:rPr>
      <w:rFonts w:ascii="Times New Roman" w:eastAsia="Times New Roman" w:hAnsi="Times New Roman" w:cs="Times New Roman"/>
      <w:b w:val="0"/>
      <w:bCs w:val="0"/>
      <w:i w:val="0"/>
      <w:iCs w:val="0"/>
      <w:smallCaps w:val="0"/>
      <w:strike w:val="0"/>
      <w:sz w:val="32"/>
      <w:szCs w:val="32"/>
      <w:u w:val="none"/>
    </w:rPr>
  </w:style>
  <w:style w:type="character" w:customStyle="1" w:styleId="20pt0">
    <w:name w:val="Основной текст (2) + Полужирный;Интервал 0 pt"/>
    <w:basedOn w:val="21"/>
    <w:rPr>
      <w:rFonts w:ascii="Times New Roman" w:eastAsia="Times New Roman" w:hAnsi="Times New Roman" w:cs="Times New Roman"/>
      <w:b/>
      <w:bCs/>
      <w:i w:val="0"/>
      <w:iCs w:val="0"/>
      <w:smallCaps w:val="0"/>
      <w:strike w:val="0"/>
      <w:color w:val="000000"/>
      <w:spacing w:val="-10"/>
      <w:w w:val="100"/>
      <w:position w:val="0"/>
      <w:sz w:val="21"/>
      <w:szCs w:val="21"/>
      <w:u w:val="single"/>
      <w:lang w:val="ru-RU" w:eastAsia="ru-RU" w:bidi="ru-RU"/>
    </w:rPr>
  </w:style>
  <w:style w:type="character" w:customStyle="1" w:styleId="210pt0">
    <w:name w:val="Основной текст (2) + 10 pt"/>
    <w:basedOn w:val="2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5Exact">
    <w:name w:val="Основной текст (15) Exact"/>
    <w:basedOn w:val="a0"/>
    <w:link w:val="15"/>
    <w:rPr>
      <w:rFonts w:ascii="Times New Roman" w:eastAsia="Times New Roman" w:hAnsi="Times New Roman" w:cs="Times New Roman"/>
      <w:b/>
      <w:bCs/>
      <w:i w:val="0"/>
      <w:iCs w:val="0"/>
      <w:smallCaps w:val="0"/>
      <w:strike w:val="0"/>
      <w:spacing w:val="-10"/>
      <w:sz w:val="22"/>
      <w:szCs w:val="22"/>
      <w:u w:val="none"/>
    </w:rPr>
  </w:style>
  <w:style w:type="character" w:customStyle="1" w:styleId="14">
    <w:name w:val="Основной текст (14)_"/>
    <w:basedOn w:val="a0"/>
    <w:link w:val="140"/>
    <w:rPr>
      <w:rFonts w:ascii="Microsoft Sans Serif" w:eastAsia="Microsoft Sans Serif" w:hAnsi="Microsoft Sans Serif" w:cs="Microsoft Sans Serif"/>
      <w:b w:val="0"/>
      <w:bCs w:val="0"/>
      <w:i w:val="0"/>
      <w:iCs w:val="0"/>
      <w:smallCaps w:val="0"/>
      <w:strike w:val="0"/>
      <w:sz w:val="12"/>
      <w:szCs w:val="12"/>
      <w:u w:val="none"/>
    </w:rPr>
  </w:style>
  <w:style w:type="character" w:customStyle="1" w:styleId="2Exact0">
    <w:name w:val="Подпись к картинке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MicrosoftSansSerif85pt0">
    <w:name w:val="Колонтитул + Microsoft Sans Serif;8;5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ru-RU" w:eastAsia="ru-RU" w:bidi="ru-RU"/>
    </w:rPr>
  </w:style>
  <w:style w:type="character" w:customStyle="1" w:styleId="0pt0">
    <w:name w:val="Подпись к таблице + Интервал 0 pt"/>
    <w:basedOn w:val="a9"/>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11pt0pt">
    <w:name w:val="Основной текст (2) + 11 pt;Полужирный;Интервал 0 pt"/>
    <w:basedOn w:val="21"/>
    <w:rPr>
      <w:rFonts w:ascii="Times New Roman" w:eastAsia="Times New Roman" w:hAnsi="Times New Roman" w:cs="Times New Roman"/>
      <w:b/>
      <w:bCs/>
      <w:i w:val="0"/>
      <w:iCs w:val="0"/>
      <w:smallCaps w:val="0"/>
      <w:strike w:val="0"/>
      <w:color w:val="000000"/>
      <w:spacing w:val="-10"/>
      <w:w w:val="100"/>
      <w:position w:val="0"/>
      <w:sz w:val="22"/>
      <w:szCs w:val="22"/>
      <w:u w:val="none"/>
      <w:lang w:val="ru-RU" w:eastAsia="ru-RU" w:bidi="ru-RU"/>
    </w:rPr>
  </w:style>
  <w:style w:type="character" w:customStyle="1" w:styleId="211pt0pt0">
    <w:name w:val="Основной текст (2) + 11 pt;Полужирный;Курсив;Интервал 0 pt"/>
    <w:basedOn w:val="21"/>
    <w:rPr>
      <w:rFonts w:ascii="Times New Roman" w:eastAsia="Times New Roman" w:hAnsi="Times New Roman" w:cs="Times New Roman"/>
      <w:b/>
      <w:bCs/>
      <w:i/>
      <w:iCs/>
      <w:smallCaps w:val="0"/>
      <w:strike w:val="0"/>
      <w:color w:val="000000"/>
      <w:spacing w:val="-10"/>
      <w:w w:val="100"/>
      <w:position w:val="0"/>
      <w:sz w:val="22"/>
      <w:szCs w:val="22"/>
      <w:u w:val="none"/>
      <w:lang w:val="en-US" w:eastAsia="en-US" w:bidi="en-US"/>
    </w:rPr>
  </w:style>
  <w:style w:type="character" w:customStyle="1" w:styleId="MicrosoftSansSerif10pt">
    <w:name w:val="Колонтитул + Microsoft Sans Serif;10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20"/>
      <w:szCs w:val="20"/>
      <w:u w:val="none"/>
      <w:lang w:val="ru-RU" w:eastAsia="ru-RU" w:bidi="ru-RU"/>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z w:val="21"/>
      <w:szCs w:val="21"/>
      <w:u w:val="none"/>
    </w:rPr>
  </w:style>
  <w:style w:type="character" w:customStyle="1" w:styleId="161">
    <w:name w:val="Основной текст (16) + Не курсив"/>
    <w:basedOn w:val="16"/>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9">
    <w:name w:val="Подпись к таблице (2)_"/>
    <w:basedOn w:val="a0"/>
    <w:link w:val="2a"/>
    <w:rPr>
      <w:rFonts w:ascii="Times New Roman" w:eastAsia="Times New Roman" w:hAnsi="Times New Roman" w:cs="Times New Roman"/>
      <w:b w:val="0"/>
      <w:bCs w:val="0"/>
      <w:i w:val="0"/>
      <w:iCs w:val="0"/>
      <w:smallCaps w:val="0"/>
      <w:strike w:val="0"/>
      <w:sz w:val="21"/>
      <w:szCs w:val="21"/>
      <w:u w:val="none"/>
    </w:rPr>
  </w:style>
  <w:style w:type="character" w:customStyle="1" w:styleId="35">
    <w:name w:val="Подпись к таблице (3)_"/>
    <w:basedOn w:val="a0"/>
    <w:link w:val="36"/>
    <w:rPr>
      <w:rFonts w:ascii="Times New Roman" w:eastAsia="Times New Roman" w:hAnsi="Times New Roman" w:cs="Times New Roman"/>
      <w:b w:val="0"/>
      <w:bCs w:val="0"/>
      <w:i w:val="0"/>
      <w:iCs w:val="0"/>
      <w:smallCaps w:val="0"/>
      <w:strike w:val="0"/>
      <w:sz w:val="20"/>
      <w:szCs w:val="20"/>
      <w:u w:val="none"/>
    </w:rPr>
  </w:style>
  <w:style w:type="character" w:customStyle="1" w:styleId="31pt">
    <w:name w:val="Подпись к таблице (3) + Интервал 1 pt"/>
    <w:basedOn w:val="35"/>
    <w:rPr>
      <w:rFonts w:ascii="Times New Roman" w:eastAsia="Times New Roman" w:hAnsi="Times New Roman" w:cs="Times New Roman"/>
      <w:b w:val="0"/>
      <w:bCs w:val="0"/>
      <w:i w:val="0"/>
      <w:iCs w:val="0"/>
      <w:smallCaps w:val="0"/>
      <w:strike w:val="0"/>
      <w:color w:val="000000"/>
      <w:spacing w:val="30"/>
      <w:w w:val="100"/>
      <w:position w:val="0"/>
      <w:sz w:val="20"/>
      <w:szCs w:val="20"/>
      <w:u w:val="none"/>
      <w:lang w:val="ru-RU" w:eastAsia="ru-RU" w:bidi="ru-RU"/>
    </w:rPr>
  </w:style>
  <w:style w:type="character" w:customStyle="1" w:styleId="212pt">
    <w:name w:val="Основной текст (2) + 12 pt;Полужирный"/>
    <w:basedOn w:val="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0MicrosoftSansSerif8pt0pt">
    <w:name w:val="Основной текст (10) + Microsoft Sans Serif;8 pt;Не полужирный;Интервал 0 pt"/>
    <w:basedOn w:val="100"/>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u-RU" w:eastAsia="ru-RU" w:bidi="ru-RU"/>
    </w:rPr>
  </w:style>
  <w:style w:type="character" w:customStyle="1" w:styleId="43">
    <w:name w:val="Подпись к таблице (4)_"/>
    <w:basedOn w:val="a0"/>
    <w:link w:val="44"/>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285pt">
    <w:name w:val="Основной текст (2) + 8;5 pt"/>
    <w:basedOn w:val="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7Exact">
    <w:name w:val="Основной текст (17) Exact"/>
    <w:basedOn w:val="a0"/>
    <w:rPr>
      <w:rFonts w:ascii="Times New Roman" w:eastAsia="Times New Roman" w:hAnsi="Times New Roman" w:cs="Times New Roman"/>
      <w:b w:val="0"/>
      <w:bCs w:val="0"/>
      <w:i w:val="0"/>
      <w:iCs w:val="0"/>
      <w:smallCaps w:val="0"/>
      <w:strike w:val="0"/>
      <w:sz w:val="13"/>
      <w:szCs w:val="13"/>
      <w:u w:val="none"/>
    </w:rPr>
  </w:style>
  <w:style w:type="character" w:customStyle="1" w:styleId="17">
    <w:name w:val="Основной текст (17)_"/>
    <w:basedOn w:val="a0"/>
    <w:link w:val="170"/>
    <w:rPr>
      <w:rFonts w:ascii="Times New Roman" w:eastAsia="Times New Roman" w:hAnsi="Times New Roman" w:cs="Times New Roman"/>
      <w:b w:val="0"/>
      <w:bCs w:val="0"/>
      <w:i w:val="0"/>
      <w:iCs w:val="0"/>
      <w:smallCaps w:val="0"/>
      <w:strike w:val="0"/>
      <w:sz w:val="13"/>
      <w:szCs w:val="13"/>
      <w:u w:val="none"/>
    </w:rPr>
  </w:style>
  <w:style w:type="character" w:customStyle="1" w:styleId="98pt">
    <w:name w:val="Основной текст (9) + 8 pt;Курсив"/>
    <w:basedOn w:val="9"/>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18">
    <w:name w:val="Основной текст (18)_"/>
    <w:basedOn w:val="a0"/>
    <w:link w:val="180"/>
    <w:rPr>
      <w:rFonts w:ascii="Times New Roman" w:eastAsia="Times New Roman" w:hAnsi="Times New Roman" w:cs="Times New Roman"/>
      <w:b w:val="0"/>
      <w:bCs w:val="0"/>
      <w:i w:val="0"/>
      <w:iCs w:val="0"/>
      <w:smallCaps w:val="0"/>
      <w:strike w:val="0"/>
      <w:sz w:val="32"/>
      <w:szCs w:val="32"/>
      <w:u w:val="none"/>
    </w:rPr>
  </w:style>
  <w:style w:type="character" w:customStyle="1" w:styleId="20pt1">
    <w:name w:val="Заголовок №2 + Интервал 0 pt"/>
    <w:basedOn w:val="23"/>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19">
    <w:name w:val="Основной текст (19)_"/>
    <w:basedOn w:val="a0"/>
    <w:link w:val="190"/>
    <w:rPr>
      <w:rFonts w:ascii="Times New Roman" w:eastAsia="Times New Roman" w:hAnsi="Times New Roman" w:cs="Times New Roman"/>
      <w:b/>
      <w:bCs/>
      <w:i w:val="0"/>
      <w:iCs w:val="0"/>
      <w:smallCaps w:val="0"/>
      <w:strike w:val="0"/>
      <w:sz w:val="17"/>
      <w:szCs w:val="17"/>
      <w:u w:val="none"/>
    </w:rPr>
  </w:style>
  <w:style w:type="character" w:customStyle="1" w:styleId="200">
    <w:name w:val="Основной текст (20)_"/>
    <w:basedOn w:val="a0"/>
    <w:link w:val="201"/>
    <w:rPr>
      <w:rFonts w:ascii="Microsoft Sans Serif" w:eastAsia="Microsoft Sans Serif" w:hAnsi="Microsoft Sans Serif" w:cs="Microsoft Sans Serif"/>
      <w:b w:val="0"/>
      <w:bCs w:val="0"/>
      <w:i w:val="0"/>
      <w:iCs w:val="0"/>
      <w:smallCaps w:val="0"/>
      <w:strike w:val="0"/>
      <w:sz w:val="42"/>
      <w:szCs w:val="42"/>
      <w:u w:val="none"/>
      <w:lang w:val="en-US" w:eastAsia="en-US" w:bidi="en-US"/>
    </w:rPr>
  </w:style>
  <w:style w:type="character" w:customStyle="1" w:styleId="210">
    <w:name w:val="Основной текст (21)_"/>
    <w:basedOn w:val="a0"/>
    <w:link w:val="211"/>
    <w:rPr>
      <w:rFonts w:ascii="Century Gothic" w:eastAsia="Century Gothic" w:hAnsi="Century Gothic" w:cs="Century Gothic"/>
      <w:b/>
      <w:bCs/>
      <w:i w:val="0"/>
      <w:iCs w:val="0"/>
      <w:smallCaps w:val="0"/>
      <w:strike w:val="0"/>
      <w:sz w:val="24"/>
      <w:szCs w:val="24"/>
      <w:u w:val="none"/>
    </w:rPr>
  </w:style>
  <w:style w:type="character" w:customStyle="1" w:styleId="220">
    <w:name w:val="Основной текст (22)_"/>
    <w:basedOn w:val="a0"/>
    <w:link w:val="221"/>
    <w:rPr>
      <w:rFonts w:ascii="Tahoma" w:eastAsia="Tahoma" w:hAnsi="Tahoma" w:cs="Tahoma"/>
      <w:b w:val="0"/>
      <w:bCs w:val="0"/>
      <w:i w:val="0"/>
      <w:iCs w:val="0"/>
      <w:smallCaps w:val="0"/>
      <w:strike w:val="0"/>
      <w:sz w:val="38"/>
      <w:szCs w:val="38"/>
      <w:u w:val="none"/>
    </w:rPr>
  </w:style>
  <w:style w:type="character" w:customStyle="1" w:styleId="3105pt">
    <w:name w:val="Подпись к таблице (3) + 10;5 pt"/>
    <w:basedOn w:val="3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8pt">
    <w:name w:val="Основной текст (2) + 8 pt;Курсив"/>
    <w:basedOn w:val="21"/>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MicrosoftSansSerif21pt">
    <w:name w:val="Основной текст (2) + Microsoft Sans Serif;21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42"/>
      <w:szCs w:val="42"/>
      <w:u w:val="none"/>
      <w:lang w:val="en-US" w:eastAsia="en-US" w:bidi="en-US"/>
    </w:rPr>
  </w:style>
  <w:style w:type="character" w:customStyle="1" w:styleId="2CordiaUPC30pt">
    <w:name w:val="Основной текст (2) + CordiaUPC;30 pt;Полужирный"/>
    <w:basedOn w:val="21"/>
    <w:rPr>
      <w:rFonts w:ascii="CordiaUPC" w:eastAsia="CordiaUPC" w:hAnsi="CordiaUPC" w:cs="CordiaUPC"/>
      <w:b/>
      <w:bCs/>
      <w:i w:val="0"/>
      <w:iCs w:val="0"/>
      <w:smallCaps w:val="0"/>
      <w:strike w:val="0"/>
      <w:color w:val="000000"/>
      <w:spacing w:val="0"/>
      <w:w w:val="100"/>
      <w:position w:val="0"/>
      <w:sz w:val="60"/>
      <w:szCs w:val="60"/>
      <w:u w:val="none"/>
      <w:lang w:val="ru-RU" w:eastAsia="ru-RU" w:bidi="ru-RU"/>
    </w:rPr>
  </w:style>
  <w:style w:type="character" w:customStyle="1" w:styleId="ab">
    <w:name w:val="Подпись к картинке_"/>
    <w:basedOn w:val="a0"/>
    <w:link w:val="ac"/>
    <w:rPr>
      <w:rFonts w:ascii="Times New Roman" w:eastAsia="Times New Roman" w:hAnsi="Times New Roman" w:cs="Times New Roman"/>
      <w:b w:val="0"/>
      <w:bCs w:val="0"/>
      <w:i w:val="0"/>
      <w:iCs w:val="0"/>
      <w:smallCaps w:val="0"/>
      <w:strike w:val="0"/>
      <w:sz w:val="20"/>
      <w:szCs w:val="20"/>
      <w:u w:val="none"/>
    </w:rPr>
  </w:style>
  <w:style w:type="character" w:customStyle="1" w:styleId="65pt0">
    <w:name w:val="Колонтитул + 6;5 pt;Полужирный"/>
    <w:basedOn w:val="a6"/>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210pt1">
    <w:name w:val="Основной текст (2) + 10 pt;Полужирный;Курсив"/>
    <w:basedOn w:val="21"/>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100pt">
    <w:name w:val="Основной текст (10) + Не полужирный;Интервал 0 pt"/>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38pt">
    <w:name w:val="Подпись к таблице (3) + 8 pt;Курсив"/>
    <w:basedOn w:val="35"/>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6pt2pt">
    <w:name w:val="Основной текст (2) + 6 pt;Интервал 2 pt"/>
    <w:basedOn w:val="21"/>
    <w:rPr>
      <w:rFonts w:ascii="Times New Roman" w:eastAsia="Times New Roman" w:hAnsi="Times New Roman" w:cs="Times New Roman"/>
      <w:b w:val="0"/>
      <w:bCs w:val="0"/>
      <w:i w:val="0"/>
      <w:iCs w:val="0"/>
      <w:smallCaps w:val="0"/>
      <w:strike w:val="0"/>
      <w:color w:val="000000"/>
      <w:spacing w:val="50"/>
      <w:w w:val="100"/>
      <w:position w:val="0"/>
      <w:sz w:val="12"/>
      <w:szCs w:val="12"/>
      <w:u w:val="none"/>
      <w:lang w:val="ru-RU" w:eastAsia="ru-RU" w:bidi="ru-RU"/>
    </w:rPr>
  </w:style>
  <w:style w:type="character" w:customStyle="1" w:styleId="2CenturyGothic6pt">
    <w:name w:val="Основной текст (2) + Century Gothic;6 pt;Курсив"/>
    <w:basedOn w:val="21"/>
    <w:rPr>
      <w:rFonts w:ascii="Century Gothic" w:eastAsia="Century Gothic" w:hAnsi="Century Gothic" w:cs="Century Gothic"/>
      <w:b w:val="0"/>
      <w:bCs w:val="0"/>
      <w:i/>
      <w:iCs/>
      <w:smallCaps w:val="0"/>
      <w:strike w:val="0"/>
      <w:color w:val="000000"/>
      <w:spacing w:val="0"/>
      <w:w w:val="100"/>
      <w:position w:val="0"/>
      <w:sz w:val="12"/>
      <w:szCs w:val="12"/>
      <w:u w:val="none"/>
      <w:lang w:val="ru-RU" w:eastAsia="ru-RU" w:bidi="ru-RU"/>
    </w:rPr>
  </w:style>
  <w:style w:type="character" w:customStyle="1" w:styleId="27pt">
    <w:name w:val="Основной текст (2) + 7 pt"/>
    <w:basedOn w:val="2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MicrosoftSansSerif">
    <w:name w:val="Колонтитул + Microsoft Sans Serif"/>
    <w:basedOn w:val="a6"/>
    <w:rPr>
      <w:rFonts w:ascii="Microsoft Sans Serif" w:eastAsia="Microsoft Sans Serif" w:hAnsi="Microsoft Sans Serif" w:cs="Microsoft Sans Serif"/>
      <w:b w:val="0"/>
      <w:bCs w:val="0"/>
      <w:i w:val="0"/>
      <w:iCs w:val="0"/>
      <w:smallCaps w:val="0"/>
      <w:strike w:val="0"/>
      <w:color w:val="000000"/>
      <w:spacing w:val="0"/>
      <w:w w:val="100"/>
      <w:position w:val="0"/>
      <w:sz w:val="14"/>
      <w:szCs w:val="14"/>
      <w:u w:val="none"/>
      <w:lang w:val="ru-RU" w:eastAsia="ru-RU" w:bidi="ru-RU"/>
    </w:rPr>
  </w:style>
  <w:style w:type="character" w:customStyle="1" w:styleId="2-1pt">
    <w:name w:val="Основной текст (2) + Интервал -1 pt"/>
    <w:basedOn w:val="21"/>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ru-RU" w:eastAsia="ru-RU" w:bidi="ru-RU"/>
    </w:rPr>
  </w:style>
  <w:style w:type="character" w:customStyle="1" w:styleId="20Exact">
    <w:name w:val="Основной текст (20) Exact"/>
    <w:basedOn w:val="a0"/>
    <w:rPr>
      <w:rFonts w:ascii="Microsoft Sans Serif" w:eastAsia="Microsoft Sans Serif" w:hAnsi="Microsoft Sans Serif" w:cs="Microsoft Sans Serif"/>
      <w:b w:val="0"/>
      <w:bCs w:val="0"/>
      <w:i w:val="0"/>
      <w:iCs w:val="0"/>
      <w:smallCaps w:val="0"/>
      <w:strike w:val="0"/>
      <w:sz w:val="42"/>
      <w:szCs w:val="42"/>
      <w:u w:val="none"/>
      <w:lang w:val="en-US" w:eastAsia="en-US" w:bidi="en-US"/>
    </w:rPr>
  </w:style>
  <w:style w:type="character" w:customStyle="1" w:styleId="23Exact">
    <w:name w:val="Основной текст (23) Exact"/>
    <w:basedOn w:val="a0"/>
    <w:link w:val="230"/>
    <w:rPr>
      <w:rFonts w:ascii="Arial" w:eastAsia="Arial" w:hAnsi="Arial" w:cs="Arial"/>
      <w:b w:val="0"/>
      <w:bCs w:val="0"/>
      <w:i/>
      <w:iCs/>
      <w:smallCaps w:val="0"/>
      <w:strike w:val="0"/>
      <w:spacing w:val="30"/>
      <w:sz w:val="12"/>
      <w:szCs w:val="12"/>
      <w:u w:val="none"/>
      <w:lang w:val="en-US" w:eastAsia="en-US" w:bidi="en-US"/>
    </w:rPr>
  </w:style>
  <w:style w:type="character" w:customStyle="1" w:styleId="23Exact0">
    <w:name w:val="Основной текст (23) Exact"/>
    <w:basedOn w:val="23Exact"/>
    <w:rPr>
      <w:rFonts w:ascii="Arial" w:eastAsia="Arial" w:hAnsi="Arial" w:cs="Arial"/>
      <w:b w:val="0"/>
      <w:bCs w:val="0"/>
      <w:i/>
      <w:iCs/>
      <w:smallCaps w:val="0"/>
      <w:strike w:val="0"/>
      <w:color w:val="000000"/>
      <w:spacing w:val="30"/>
      <w:w w:val="100"/>
      <w:position w:val="0"/>
      <w:sz w:val="12"/>
      <w:szCs w:val="12"/>
      <w:u w:val="none"/>
      <w:lang w:val="en-US" w:eastAsia="en-US" w:bidi="en-US"/>
    </w:rPr>
  </w:style>
  <w:style w:type="character" w:customStyle="1" w:styleId="24Exact">
    <w:name w:val="Основной текст (24) Exact"/>
    <w:basedOn w:val="a0"/>
    <w:rPr>
      <w:rFonts w:ascii="Times New Roman" w:eastAsia="Times New Roman" w:hAnsi="Times New Roman" w:cs="Times New Roman"/>
      <w:b w:val="0"/>
      <w:bCs w:val="0"/>
      <w:i w:val="0"/>
      <w:iCs w:val="0"/>
      <w:smallCaps w:val="0"/>
      <w:strike w:val="0"/>
      <w:sz w:val="13"/>
      <w:szCs w:val="13"/>
      <w:u w:val="none"/>
    </w:rPr>
  </w:style>
  <w:style w:type="character" w:customStyle="1" w:styleId="2b">
    <w:name w:val="Основной текст (2) + Полужирный"/>
    <w:basedOn w:val="21"/>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9105pt0">
    <w:name w:val="Основной текст (9) + 10;5 pt;Полужирный"/>
    <w:basedOn w:val="9"/>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0">
    <w:name w:val="Основной текст (24)_"/>
    <w:basedOn w:val="a0"/>
    <w:link w:val="241"/>
    <w:rPr>
      <w:rFonts w:ascii="Times New Roman" w:eastAsia="Times New Roman" w:hAnsi="Times New Roman" w:cs="Times New Roman"/>
      <w:b w:val="0"/>
      <w:bCs w:val="0"/>
      <w:i w:val="0"/>
      <w:iCs w:val="0"/>
      <w:smallCaps w:val="0"/>
      <w:strike w:val="0"/>
      <w:sz w:val="13"/>
      <w:szCs w:val="13"/>
      <w:u w:val="none"/>
    </w:rPr>
  </w:style>
  <w:style w:type="character" w:customStyle="1" w:styleId="MicrosoftSansSerif85pt0pt">
    <w:name w:val="Колонтитул + Microsoft Sans Serif;8;5 pt;Интервал 0 pt"/>
    <w:basedOn w:val="a6"/>
    <w:rPr>
      <w:rFonts w:ascii="Microsoft Sans Serif" w:eastAsia="Microsoft Sans Serif" w:hAnsi="Microsoft Sans Serif" w:cs="Microsoft Sans Serif"/>
      <w:b w:val="0"/>
      <w:bCs w:val="0"/>
      <w:i w:val="0"/>
      <w:iCs w:val="0"/>
      <w:smallCaps w:val="0"/>
      <w:strike w:val="0"/>
      <w:color w:val="000000"/>
      <w:spacing w:val="-10"/>
      <w:w w:val="100"/>
      <w:position w:val="0"/>
      <w:sz w:val="17"/>
      <w:szCs w:val="17"/>
      <w:u w:val="none"/>
      <w:lang w:val="ru-RU" w:eastAsia="ru-RU" w:bidi="ru-RU"/>
    </w:rPr>
  </w:style>
  <w:style w:type="character" w:customStyle="1" w:styleId="10pt">
    <w:name w:val="Колонтитул + 10 pt"/>
    <w:basedOn w:val="a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05pt">
    <w:name w:val="Колонтитул + 10;5 pt"/>
    <w:basedOn w:val="a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100pt0">
    <w:name w:val="Основной текст (10) + Интервал 0 pt"/>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50">
    <w:name w:val="Основной текст (25)_"/>
    <w:basedOn w:val="a0"/>
    <w:link w:val="251"/>
    <w:rPr>
      <w:rFonts w:ascii="Times New Roman" w:eastAsia="Times New Roman" w:hAnsi="Times New Roman" w:cs="Times New Roman"/>
      <w:b/>
      <w:bCs/>
      <w:i/>
      <w:iCs/>
      <w:smallCaps w:val="0"/>
      <w:strike w:val="0"/>
      <w:sz w:val="20"/>
      <w:szCs w:val="20"/>
      <w:u w:val="none"/>
    </w:rPr>
  </w:style>
  <w:style w:type="character" w:customStyle="1" w:styleId="25105pt">
    <w:name w:val="Основной текст (25) + 10;5 pt;Не полужирный;Не курсив"/>
    <w:basedOn w:val="250"/>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25105pt0">
    <w:name w:val="Основной текст (25) + 10;5 pt;Не курсив"/>
    <w:basedOn w:val="250"/>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2MicrosoftSansSerif21pt70">
    <w:name w:val="Основной текст (2) + Microsoft Sans Serif;21 pt;Масштаб 70%"/>
    <w:basedOn w:val="21"/>
    <w:rPr>
      <w:rFonts w:ascii="Microsoft Sans Serif" w:eastAsia="Microsoft Sans Serif" w:hAnsi="Microsoft Sans Serif" w:cs="Microsoft Sans Serif"/>
      <w:b w:val="0"/>
      <w:bCs w:val="0"/>
      <w:i w:val="0"/>
      <w:iCs w:val="0"/>
      <w:smallCaps w:val="0"/>
      <w:strike w:val="0"/>
      <w:color w:val="000000"/>
      <w:spacing w:val="0"/>
      <w:w w:val="70"/>
      <w:position w:val="0"/>
      <w:sz w:val="42"/>
      <w:szCs w:val="42"/>
      <w:u w:val="none"/>
      <w:lang w:val="ru-RU" w:eastAsia="ru-RU" w:bidi="ru-RU"/>
    </w:rPr>
  </w:style>
  <w:style w:type="character" w:customStyle="1" w:styleId="210pt1pt">
    <w:name w:val="Основной текст (2) + 10 pt;Интервал 1 pt"/>
    <w:basedOn w:val="21"/>
    <w:rPr>
      <w:rFonts w:ascii="Times New Roman" w:eastAsia="Times New Roman" w:hAnsi="Times New Roman" w:cs="Times New Roman"/>
      <w:b w:val="0"/>
      <w:bCs w:val="0"/>
      <w:i w:val="0"/>
      <w:iCs w:val="0"/>
      <w:smallCaps w:val="0"/>
      <w:strike w:val="0"/>
      <w:color w:val="000000"/>
      <w:spacing w:val="30"/>
      <w:w w:val="100"/>
      <w:position w:val="0"/>
      <w:sz w:val="20"/>
      <w:szCs w:val="20"/>
      <w:u w:val="none"/>
      <w:lang w:val="ru-RU" w:eastAsia="ru-RU" w:bidi="ru-RU"/>
    </w:rPr>
  </w:style>
  <w:style w:type="character" w:customStyle="1" w:styleId="2MicrosoftSansSerif21pt0">
    <w:name w:val="Основной текст (2) + Microsoft Sans Serif;21 pt;Курсив"/>
    <w:basedOn w:val="21"/>
    <w:rPr>
      <w:rFonts w:ascii="Microsoft Sans Serif" w:eastAsia="Microsoft Sans Serif" w:hAnsi="Microsoft Sans Serif" w:cs="Microsoft Sans Serif"/>
      <w:b w:val="0"/>
      <w:bCs w:val="0"/>
      <w:i/>
      <w:iCs/>
      <w:smallCaps w:val="0"/>
      <w:strike w:val="0"/>
      <w:color w:val="000000"/>
      <w:spacing w:val="0"/>
      <w:w w:val="100"/>
      <w:position w:val="0"/>
      <w:sz w:val="42"/>
      <w:szCs w:val="42"/>
      <w:u w:val="none"/>
      <w:lang w:val="ru-RU" w:eastAsia="ru-RU" w:bidi="ru-RU"/>
    </w:rPr>
  </w:style>
  <w:style w:type="character" w:customStyle="1" w:styleId="1010pt0pt">
    <w:name w:val="Основной текст (10) + 10 pt;Курсив;Интервал 0 pt"/>
    <w:basedOn w:val="100"/>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100pt1">
    <w:name w:val="Основной текст (10) + Не полужирный;Курсив;Интервал 0 pt"/>
    <w:basedOn w:val="100"/>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26Exact">
    <w:name w:val="Основной текст (26) Exact"/>
    <w:basedOn w:val="a0"/>
    <w:link w:val="260"/>
    <w:rPr>
      <w:rFonts w:ascii="Consolas" w:eastAsia="Consolas" w:hAnsi="Consolas" w:cs="Consolas"/>
      <w:b w:val="0"/>
      <w:bCs w:val="0"/>
      <w:i w:val="0"/>
      <w:iCs w:val="0"/>
      <w:smallCaps w:val="0"/>
      <w:strike w:val="0"/>
      <w:sz w:val="22"/>
      <w:szCs w:val="22"/>
      <w:u w:val="none"/>
    </w:rPr>
  </w:style>
  <w:style w:type="character" w:customStyle="1" w:styleId="27Exact">
    <w:name w:val="Основной текст (27) Exact"/>
    <w:basedOn w:val="a0"/>
    <w:link w:val="270"/>
    <w:rPr>
      <w:rFonts w:ascii="Trebuchet MS" w:eastAsia="Trebuchet MS" w:hAnsi="Trebuchet MS" w:cs="Trebuchet MS"/>
      <w:b/>
      <w:bCs/>
      <w:i w:val="0"/>
      <w:iCs w:val="0"/>
      <w:smallCaps w:val="0"/>
      <w:strike w:val="0"/>
      <w:sz w:val="30"/>
      <w:szCs w:val="30"/>
      <w:u w:val="none"/>
    </w:rPr>
  </w:style>
  <w:style w:type="character" w:customStyle="1" w:styleId="2Tahoma75pt">
    <w:name w:val="Основной текст (2) + Tahoma;7;5 pt;Полужирный"/>
    <w:basedOn w:val="21"/>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5Exact">
    <w:name w:val="Подпись к таблице (5) Exact"/>
    <w:basedOn w:val="a0"/>
    <w:rPr>
      <w:rFonts w:ascii="Times New Roman" w:eastAsia="Times New Roman" w:hAnsi="Times New Roman" w:cs="Times New Roman"/>
      <w:b/>
      <w:bCs/>
      <w:i w:val="0"/>
      <w:iCs w:val="0"/>
      <w:smallCaps w:val="0"/>
      <w:strike w:val="0"/>
      <w:sz w:val="21"/>
      <w:szCs w:val="21"/>
      <w:u w:val="none"/>
    </w:rPr>
  </w:style>
  <w:style w:type="character" w:customStyle="1" w:styleId="6Exact">
    <w:name w:val="Подпись к таблице (6) Exact"/>
    <w:basedOn w:val="a0"/>
    <w:link w:val="61"/>
    <w:rPr>
      <w:rFonts w:ascii="Garamond" w:eastAsia="Garamond" w:hAnsi="Garamond" w:cs="Garamond"/>
      <w:b/>
      <w:bCs/>
      <w:i w:val="0"/>
      <w:iCs w:val="0"/>
      <w:smallCaps w:val="0"/>
      <w:strike w:val="0"/>
      <w:u w:val="none"/>
    </w:rPr>
  </w:style>
  <w:style w:type="character" w:customStyle="1" w:styleId="28Exact">
    <w:name w:val="Основной текст (28) Exact"/>
    <w:basedOn w:val="a0"/>
    <w:link w:val="280"/>
    <w:rPr>
      <w:rFonts w:ascii="Times New Roman" w:eastAsia="Times New Roman" w:hAnsi="Times New Roman" w:cs="Times New Roman"/>
      <w:b/>
      <w:bCs/>
      <w:i w:val="0"/>
      <w:iCs w:val="0"/>
      <w:smallCaps w:val="0"/>
      <w:strike w:val="0"/>
      <w:sz w:val="12"/>
      <w:szCs w:val="12"/>
      <w:u w:val="none"/>
    </w:rPr>
  </w:style>
  <w:style w:type="character" w:customStyle="1" w:styleId="290">
    <w:name w:val="Основной текст (29)_"/>
    <w:basedOn w:val="a0"/>
    <w:link w:val="291"/>
    <w:rPr>
      <w:rFonts w:ascii="Trebuchet MS" w:eastAsia="Trebuchet MS" w:hAnsi="Trebuchet MS" w:cs="Trebuchet MS"/>
      <w:b w:val="0"/>
      <w:bCs w:val="0"/>
      <w:i w:val="0"/>
      <w:iCs w:val="0"/>
      <w:smallCaps w:val="0"/>
      <w:strike w:val="0"/>
      <w:sz w:val="24"/>
      <w:szCs w:val="24"/>
      <w:u w:val="none"/>
    </w:rPr>
  </w:style>
  <w:style w:type="character" w:customStyle="1" w:styleId="71">
    <w:name w:val="Подпись к таблице (7)_"/>
    <w:basedOn w:val="a0"/>
    <w:link w:val="72"/>
    <w:rPr>
      <w:rFonts w:ascii="Times New Roman" w:eastAsia="Times New Roman" w:hAnsi="Times New Roman" w:cs="Times New Roman"/>
      <w:b/>
      <w:bCs/>
      <w:i w:val="0"/>
      <w:iCs w:val="0"/>
      <w:smallCaps w:val="0"/>
      <w:strike w:val="0"/>
      <w:spacing w:val="-10"/>
      <w:sz w:val="21"/>
      <w:szCs w:val="21"/>
      <w:u w:val="none"/>
    </w:rPr>
  </w:style>
  <w:style w:type="character" w:customStyle="1" w:styleId="81">
    <w:name w:val="Подпись к таблице (8)_"/>
    <w:basedOn w:val="a0"/>
    <w:link w:val="82"/>
    <w:rPr>
      <w:rFonts w:ascii="Microsoft Sans Serif" w:eastAsia="Microsoft Sans Serif" w:hAnsi="Microsoft Sans Serif" w:cs="Microsoft Sans Serif"/>
      <w:b w:val="0"/>
      <w:bCs w:val="0"/>
      <w:i w:val="0"/>
      <w:iCs w:val="0"/>
      <w:smallCaps w:val="0"/>
      <w:strike w:val="0"/>
      <w:sz w:val="14"/>
      <w:szCs w:val="14"/>
      <w:u w:val="none"/>
    </w:rPr>
  </w:style>
  <w:style w:type="character" w:customStyle="1" w:styleId="83">
    <w:name w:val="Подпись к таблице (8)"/>
    <w:basedOn w:val="81"/>
    <w:rPr>
      <w:rFonts w:ascii="Microsoft Sans Serif" w:eastAsia="Microsoft Sans Serif" w:hAnsi="Microsoft Sans Serif" w:cs="Microsoft Sans Serif"/>
      <w:b w:val="0"/>
      <w:bCs w:val="0"/>
      <w:i w:val="0"/>
      <w:iCs w:val="0"/>
      <w:smallCaps w:val="0"/>
      <w:strike w:val="0"/>
      <w:color w:val="000000"/>
      <w:spacing w:val="0"/>
      <w:w w:val="100"/>
      <w:position w:val="0"/>
      <w:sz w:val="14"/>
      <w:szCs w:val="14"/>
      <w:u w:val="none"/>
      <w:lang w:val="ru-RU" w:eastAsia="ru-RU" w:bidi="ru-RU"/>
    </w:rPr>
  </w:style>
  <w:style w:type="character" w:customStyle="1" w:styleId="9pt0pt">
    <w:name w:val="Колонтитул + 9 pt;Полужирный;Интервал 0 pt"/>
    <w:basedOn w:val="a6"/>
    <w:rPr>
      <w:rFonts w:ascii="Times New Roman" w:eastAsia="Times New Roman" w:hAnsi="Times New Roman" w:cs="Times New Roman"/>
      <w:b/>
      <w:bCs/>
      <w:i w:val="0"/>
      <w:iCs w:val="0"/>
      <w:smallCaps w:val="0"/>
      <w:strike w:val="0"/>
      <w:color w:val="000000"/>
      <w:spacing w:val="-10"/>
      <w:w w:val="100"/>
      <w:position w:val="0"/>
      <w:sz w:val="18"/>
      <w:szCs w:val="18"/>
      <w:u w:val="none"/>
      <w:lang w:val="ru-RU" w:eastAsia="ru-RU" w:bidi="ru-RU"/>
    </w:rPr>
  </w:style>
  <w:style w:type="character" w:customStyle="1" w:styleId="285pt0">
    <w:name w:val="Основной текст (2) + 8;5 pt;Курсив"/>
    <w:basedOn w:val="21"/>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285pt1">
    <w:name w:val="Основной текст (2) + 8;5 pt"/>
    <w:basedOn w:val="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300">
    <w:name w:val="Основной текст (30)_"/>
    <w:basedOn w:val="a0"/>
    <w:link w:val="301"/>
    <w:rPr>
      <w:rFonts w:ascii="Times New Roman" w:eastAsia="Times New Roman" w:hAnsi="Times New Roman" w:cs="Times New Roman"/>
      <w:b w:val="0"/>
      <w:bCs w:val="0"/>
      <w:i/>
      <w:iCs/>
      <w:smallCaps w:val="0"/>
      <w:strike w:val="0"/>
      <w:sz w:val="17"/>
      <w:szCs w:val="17"/>
      <w:u w:val="none"/>
    </w:rPr>
  </w:style>
  <w:style w:type="character" w:customStyle="1" w:styleId="30105pt">
    <w:name w:val="Основной текст (30) + 10;5 pt;Не курсив"/>
    <w:basedOn w:val="300"/>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302">
    <w:name w:val="Основной текст (30) + Не курсив"/>
    <w:basedOn w:val="300"/>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10Exact">
    <w:name w:val="Основной текст (10) Exact"/>
    <w:basedOn w:val="a0"/>
    <w:rPr>
      <w:rFonts w:ascii="Times New Roman" w:eastAsia="Times New Roman" w:hAnsi="Times New Roman" w:cs="Times New Roman"/>
      <w:b/>
      <w:bCs/>
      <w:i w:val="0"/>
      <w:iCs w:val="0"/>
      <w:smallCaps w:val="0"/>
      <w:strike w:val="0"/>
      <w:spacing w:val="-10"/>
      <w:sz w:val="21"/>
      <w:szCs w:val="21"/>
      <w:u w:val="none"/>
    </w:rPr>
  </w:style>
  <w:style w:type="character" w:customStyle="1" w:styleId="100ptExact">
    <w:name w:val="Основной текст (10) + Интервал 0 pt Exact"/>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330">
    <w:name w:val="Номер заголовка №3 (3)_"/>
    <w:basedOn w:val="a0"/>
    <w:link w:val="331"/>
    <w:rPr>
      <w:rFonts w:ascii="Times New Roman" w:eastAsia="Times New Roman" w:hAnsi="Times New Roman" w:cs="Times New Roman"/>
      <w:b/>
      <w:bCs/>
      <w:i w:val="0"/>
      <w:iCs w:val="0"/>
      <w:smallCaps w:val="0"/>
      <w:strike w:val="0"/>
      <w:sz w:val="26"/>
      <w:szCs w:val="26"/>
      <w:u w:val="none"/>
    </w:rPr>
  </w:style>
  <w:style w:type="character" w:customStyle="1" w:styleId="310">
    <w:name w:val="Основной текст (31)_"/>
    <w:basedOn w:val="a0"/>
    <w:link w:val="311"/>
    <w:rPr>
      <w:rFonts w:ascii="Times New Roman" w:eastAsia="Times New Roman" w:hAnsi="Times New Roman" w:cs="Times New Roman"/>
      <w:b w:val="0"/>
      <w:bCs w:val="0"/>
      <w:i w:val="0"/>
      <w:iCs w:val="0"/>
      <w:smallCaps w:val="0"/>
      <w:strike w:val="0"/>
      <w:sz w:val="13"/>
      <w:szCs w:val="13"/>
      <w:u w:val="none"/>
    </w:rPr>
  </w:style>
  <w:style w:type="character" w:customStyle="1" w:styleId="Tahoma75pt0pt">
    <w:name w:val="Подпись к картинке + Tahoma;7;5 pt;Полужирный;Интервал 0 pt"/>
    <w:basedOn w:val="ab"/>
    <w:rPr>
      <w:rFonts w:ascii="Tahoma" w:eastAsia="Tahoma" w:hAnsi="Tahoma" w:cs="Tahoma"/>
      <w:b/>
      <w:bCs/>
      <w:i w:val="0"/>
      <w:iCs w:val="0"/>
      <w:smallCaps w:val="0"/>
      <w:strike w:val="0"/>
      <w:color w:val="000000"/>
      <w:spacing w:val="-10"/>
      <w:w w:val="100"/>
      <w:position w:val="0"/>
      <w:sz w:val="15"/>
      <w:szCs w:val="15"/>
      <w:u w:val="none"/>
      <w:lang w:val="ru-RU" w:eastAsia="ru-RU" w:bidi="ru-RU"/>
    </w:rPr>
  </w:style>
  <w:style w:type="character" w:customStyle="1" w:styleId="2c">
    <w:name w:val="Подпись к картинке (2)_"/>
    <w:basedOn w:val="a0"/>
    <w:link w:val="2d"/>
    <w:rPr>
      <w:rFonts w:ascii="Times New Roman" w:eastAsia="Times New Roman" w:hAnsi="Times New Roman" w:cs="Times New Roman"/>
      <w:b w:val="0"/>
      <w:bCs w:val="0"/>
      <w:i w:val="0"/>
      <w:iCs w:val="0"/>
      <w:smallCaps w:val="0"/>
      <w:strike w:val="0"/>
      <w:sz w:val="21"/>
      <w:szCs w:val="21"/>
      <w:u w:val="none"/>
    </w:rPr>
  </w:style>
  <w:style w:type="character" w:customStyle="1" w:styleId="10pt0">
    <w:name w:val="Колонтитул + 10 pt"/>
    <w:basedOn w:val="a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e">
    <w:name w:val="Основной текст (2) + Полужирный"/>
    <w:basedOn w:val="21"/>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30pt">
    <w:name w:val="Заголовок №3 + Интервал 0 pt"/>
    <w:basedOn w:val="33"/>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162">
    <w:name w:val="Основной текст (16) + Полужирный;Не курсив"/>
    <w:basedOn w:val="16"/>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31pt0">
    <w:name w:val="Подпись к таблице (3) + Интервал 1 pt"/>
    <w:basedOn w:val="35"/>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ru-RU" w:eastAsia="ru-RU" w:bidi="ru-RU"/>
    </w:rPr>
  </w:style>
  <w:style w:type="character" w:customStyle="1" w:styleId="91">
    <w:name w:val="Подпись к таблице (9)_"/>
    <w:basedOn w:val="a0"/>
    <w:link w:val="92"/>
    <w:rPr>
      <w:rFonts w:ascii="Times New Roman" w:eastAsia="Times New Roman" w:hAnsi="Times New Roman" w:cs="Times New Roman"/>
      <w:b w:val="0"/>
      <w:bCs w:val="0"/>
      <w:i/>
      <w:iCs/>
      <w:smallCaps w:val="0"/>
      <w:strike w:val="0"/>
      <w:sz w:val="16"/>
      <w:szCs w:val="16"/>
      <w:u w:val="none"/>
    </w:rPr>
  </w:style>
  <w:style w:type="character" w:customStyle="1" w:styleId="910pt">
    <w:name w:val="Подпись к таблице (9) + 10 pt;Не курсив"/>
    <w:basedOn w:val="91"/>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4pt1pt">
    <w:name w:val="Основной текст (2) + 4 pt;Интервал 1 pt"/>
    <w:basedOn w:val="21"/>
    <w:rPr>
      <w:rFonts w:ascii="Times New Roman" w:eastAsia="Times New Roman" w:hAnsi="Times New Roman" w:cs="Times New Roman"/>
      <w:b/>
      <w:bCs/>
      <w:i w:val="0"/>
      <w:iCs w:val="0"/>
      <w:smallCaps w:val="0"/>
      <w:strike w:val="0"/>
      <w:color w:val="000000"/>
      <w:spacing w:val="20"/>
      <w:w w:val="100"/>
      <w:position w:val="0"/>
      <w:sz w:val="8"/>
      <w:szCs w:val="8"/>
      <w:u w:val="none"/>
      <w:lang w:val="ru-RU" w:eastAsia="ru-RU" w:bidi="ru-RU"/>
    </w:rPr>
  </w:style>
  <w:style w:type="character" w:customStyle="1" w:styleId="322">
    <w:name w:val="Основной текст (32)_"/>
    <w:basedOn w:val="a0"/>
    <w:link w:val="323"/>
    <w:rPr>
      <w:rFonts w:ascii="Times New Roman" w:eastAsia="Times New Roman" w:hAnsi="Times New Roman" w:cs="Times New Roman"/>
      <w:b/>
      <w:bCs/>
      <w:i w:val="0"/>
      <w:iCs w:val="0"/>
      <w:smallCaps w:val="0"/>
      <w:strike w:val="0"/>
      <w:spacing w:val="0"/>
      <w:sz w:val="21"/>
      <w:szCs w:val="21"/>
      <w:u w:val="none"/>
    </w:rPr>
  </w:style>
  <w:style w:type="character" w:customStyle="1" w:styleId="324">
    <w:name w:val="Основной текст (32) + Не полужирный"/>
    <w:basedOn w:val="32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MicrosoftSansSerif85pt1">
    <w:name w:val="Колонтитул + Microsoft Sans Serif;8;5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ru-RU" w:eastAsia="ru-RU" w:bidi="ru-RU"/>
    </w:rPr>
  </w:style>
  <w:style w:type="character" w:customStyle="1" w:styleId="1010pt0pt0">
    <w:name w:val="Основной текст (10) + 10 pt;Не полужирный;Интервал 0 pt"/>
    <w:basedOn w:val="100"/>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Tahoma75pt0pt">
    <w:name w:val="Подпись к картинке (2) + Tahoma;7;5 pt;Полужирный;Интервал 0 pt"/>
    <w:basedOn w:val="2c"/>
    <w:rPr>
      <w:rFonts w:ascii="Tahoma" w:eastAsia="Tahoma" w:hAnsi="Tahoma" w:cs="Tahoma"/>
      <w:b/>
      <w:bCs/>
      <w:i w:val="0"/>
      <w:iCs w:val="0"/>
      <w:smallCaps w:val="0"/>
      <w:strike w:val="0"/>
      <w:color w:val="000000"/>
      <w:spacing w:val="-10"/>
      <w:w w:val="100"/>
      <w:position w:val="0"/>
      <w:sz w:val="15"/>
      <w:szCs w:val="15"/>
      <w:u w:val="none"/>
      <w:lang w:val="ru-RU" w:eastAsia="ru-RU" w:bidi="ru-RU"/>
    </w:rPr>
  </w:style>
  <w:style w:type="character" w:customStyle="1" w:styleId="420">
    <w:name w:val="Заголовок №4 (2)_"/>
    <w:basedOn w:val="a0"/>
    <w:link w:val="421"/>
    <w:rPr>
      <w:rFonts w:ascii="Times New Roman" w:eastAsia="Times New Roman" w:hAnsi="Times New Roman" w:cs="Times New Roman"/>
      <w:b/>
      <w:bCs/>
      <w:i w:val="0"/>
      <w:iCs w:val="0"/>
      <w:smallCaps w:val="0"/>
      <w:strike w:val="0"/>
      <w:sz w:val="26"/>
      <w:szCs w:val="26"/>
      <w:u w:val="none"/>
    </w:rPr>
  </w:style>
  <w:style w:type="character" w:customStyle="1" w:styleId="MicrosoftSansSerif85pt2">
    <w:name w:val="Колонтитул + Microsoft Sans Serif;8;5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ru-RU" w:eastAsia="ru-RU" w:bidi="ru-RU"/>
    </w:rPr>
  </w:style>
  <w:style w:type="character" w:customStyle="1" w:styleId="332">
    <w:name w:val="Основной текст (33)_"/>
    <w:basedOn w:val="a0"/>
    <w:link w:val="333"/>
    <w:rPr>
      <w:rFonts w:ascii="Times New Roman" w:eastAsia="Times New Roman" w:hAnsi="Times New Roman" w:cs="Times New Roman"/>
      <w:b/>
      <w:bCs/>
      <w:i w:val="0"/>
      <w:iCs w:val="0"/>
      <w:smallCaps w:val="0"/>
      <w:strike w:val="0"/>
      <w:sz w:val="26"/>
      <w:szCs w:val="26"/>
      <w:u w:val="none"/>
    </w:rPr>
  </w:style>
  <w:style w:type="character" w:customStyle="1" w:styleId="0pt1">
    <w:name w:val="Подпись к таблице + Интервал 0 pt"/>
    <w:basedOn w:val="a9"/>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02">
    <w:name w:val="Подпись к таблице (10)_"/>
    <w:basedOn w:val="a0"/>
    <w:link w:val="103"/>
    <w:rPr>
      <w:rFonts w:ascii="Tahoma" w:eastAsia="Tahoma" w:hAnsi="Tahoma" w:cs="Tahoma"/>
      <w:b/>
      <w:bCs/>
      <w:i w:val="0"/>
      <w:iCs w:val="0"/>
      <w:smallCaps w:val="0"/>
      <w:strike w:val="0"/>
      <w:sz w:val="15"/>
      <w:szCs w:val="15"/>
      <w:u w:val="none"/>
      <w:lang w:val="en-US" w:eastAsia="en-US" w:bidi="en-US"/>
    </w:rPr>
  </w:style>
  <w:style w:type="character" w:customStyle="1" w:styleId="111">
    <w:name w:val="Подпись к таблице (11)_"/>
    <w:basedOn w:val="a0"/>
    <w:link w:val="112"/>
    <w:rPr>
      <w:rFonts w:ascii="Times New Roman" w:eastAsia="Times New Roman" w:hAnsi="Times New Roman" w:cs="Times New Roman"/>
      <w:b/>
      <w:bCs/>
      <w:i w:val="0"/>
      <w:iCs w:val="0"/>
      <w:smallCaps w:val="0"/>
      <w:strike w:val="0"/>
      <w:sz w:val="12"/>
      <w:szCs w:val="12"/>
      <w:u w:val="none"/>
    </w:rPr>
  </w:style>
  <w:style w:type="character" w:customStyle="1" w:styleId="124">
    <w:name w:val="Подпись к таблице (12)_"/>
    <w:basedOn w:val="a0"/>
    <w:link w:val="125"/>
    <w:rPr>
      <w:rFonts w:ascii="Microsoft Sans Serif" w:eastAsia="Microsoft Sans Serif" w:hAnsi="Microsoft Sans Serif" w:cs="Microsoft Sans Serif"/>
      <w:b w:val="0"/>
      <w:bCs w:val="0"/>
      <w:i w:val="0"/>
      <w:iCs w:val="0"/>
      <w:smallCaps w:val="0"/>
      <w:strike w:val="0"/>
      <w:sz w:val="19"/>
      <w:szCs w:val="19"/>
      <w:u w:val="none"/>
    </w:rPr>
  </w:style>
  <w:style w:type="character" w:customStyle="1" w:styleId="95pt1pt">
    <w:name w:val="Колонтитул + 9;5 pt;Интервал 1 pt"/>
    <w:basedOn w:val="a6"/>
    <w:rPr>
      <w:rFonts w:ascii="Times New Roman" w:eastAsia="Times New Roman" w:hAnsi="Times New Roman" w:cs="Times New Roman"/>
      <w:b w:val="0"/>
      <w:bCs w:val="0"/>
      <w:i w:val="0"/>
      <w:iCs w:val="0"/>
      <w:smallCaps w:val="0"/>
      <w:strike w:val="0"/>
      <w:color w:val="000000"/>
      <w:spacing w:val="20"/>
      <w:w w:val="100"/>
      <w:position w:val="0"/>
      <w:sz w:val="19"/>
      <w:szCs w:val="19"/>
      <w:u w:val="none"/>
      <w:lang w:val="ru-RU" w:eastAsia="ru-RU" w:bidi="ru-RU"/>
    </w:rPr>
  </w:style>
  <w:style w:type="character" w:customStyle="1" w:styleId="62pt">
    <w:name w:val="Основной текст (6) + Интервал 2 pt"/>
    <w:basedOn w:val="6"/>
    <w:rPr>
      <w:rFonts w:ascii="Times New Roman" w:eastAsia="Times New Roman" w:hAnsi="Times New Roman" w:cs="Times New Roman"/>
      <w:b w:val="0"/>
      <w:bCs w:val="0"/>
      <w:i w:val="0"/>
      <w:iCs w:val="0"/>
      <w:smallCaps w:val="0"/>
      <w:strike w:val="0"/>
      <w:color w:val="000000"/>
      <w:spacing w:val="50"/>
      <w:w w:val="100"/>
      <w:position w:val="0"/>
      <w:sz w:val="22"/>
      <w:szCs w:val="22"/>
      <w:u w:val="none"/>
      <w:lang w:val="ru-RU" w:eastAsia="ru-RU" w:bidi="ru-RU"/>
    </w:rPr>
  </w:style>
  <w:style w:type="character" w:customStyle="1" w:styleId="340">
    <w:name w:val="Основной текст (34)_"/>
    <w:basedOn w:val="a0"/>
    <w:link w:val="341"/>
    <w:rPr>
      <w:rFonts w:ascii="Times New Roman" w:eastAsia="Times New Roman" w:hAnsi="Times New Roman" w:cs="Times New Roman"/>
      <w:b w:val="0"/>
      <w:bCs w:val="0"/>
      <w:i/>
      <w:iCs/>
      <w:smallCaps w:val="0"/>
      <w:strike w:val="0"/>
      <w:sz w:val="16"/>
      <w:szCs w:val="16"/>
      <w:u w:val="none"/>
    </w:rPr>
  </w:style>
  <w:style w:type="character" w:customStyle="1" w:styleId="MicrosoftSansSerif65pt">
    <w:name w:val="Колонтитул + Microsoft Sans Serif;6;5 pt"/>
    <w:basedOn w:val="a6"/>
    <w:rPr>
      <w:rFonts w:ascii="Microsoft Sans Serif" w:eastAsia="Microsoft Sans Serif" w:hAnsi="Microsoft Sans Serif" w:cs="Microsoft Sans Serif"/>
      <w:b w:val="0"/>
      <w:bCs w:val="0"/>
      <w:i w:val="0"/>
      <w:iCs w:val="0"/>
      <w:smallCaps w:val="0"/>
      <w:strike w:val="0"/>
      <w:color w:val="000000"/>
      <w:spacing w:val="0"/>
      <w:w w:val="100"/>
      <w:position w:val="0"/>
      <w:sz w:val="13"/>
      <w:szCs w:val="13"/>
      <w:u w:val="none"/>
      <w:lang w:val="ru-RU" w:eastAsia="ru-RU" w:bidi="ru-RU"/>
    </w:rPr>
  </w:style>
  <w:style w:type="character" w:customStyle="1" w:styleId="350">
    <w:name w:val="Основной текст (35)_"/>
    <w:basedOn w:val="a0"/>
    <w:link w:val="351"/>
    <w:rPr>
      <w:rFonts w:ascii="Times New Roman" w:eastAsia="Times New Roman" w:hAnsi="Times New Roman" w:cs="Times New Roman"/>
      <w:b/>
      <w:bCs/>
      <w:i/>
      <w:iCs/>
      <w:smallCaps w:val="0"/>
      <w:strike w:val="0"/>
      <w:sz w:val="22"/>
      <w:szCs w:val="22"/>
      <w:u w:val="none"/>
    </w:rPr>
  </w:style>
  <w:style w:type="character" w:customStyle="1" w:styleId="102pt">
    <w:name w:val="Основной текст (10) + Интервал 2 pt"/>
    <w:basedOn w:val="100"/>
    <w:rPr>
      <w:rFonts w:ascii="Times New Roman" w:eastAsia="Times New Roman" w:hAnsi="Times New Roman" w:cs="Times New Roman"/>
      <w:b/>
      <w:bCs/>
      <w:i w:val="0"/>
      <w:iCs w:val="0"/>
      <w:smallCaps w:val="0"/>
      <w:strike w:val="0"/>
      <w:color w:val="000000"/>
      <w:spacing w:val="50"/>
      <w:w w:val="100"/>
      <w:position w:val="0"/>
      <w:sz w:val="21"/>
      <w:szCs w:val="21"/>
      <w:u w:val="none"/>
      <w:lang w:val="ru-RU" w:eastAsia="ru-RU" w:bidi="ru-RU"/>
    </w:rPr>
  </w:style>
  <w:style w:type="character" w:customStyle="1" w:styleId="51">
    <w:name w:val="Подпись к таблице (5)_"/>
    <w:basedOn w:val="a0"/>
    <w:link w:val="52"/>
    <w:rPr>
      <w:rFonts w:ascii="Times New Roman" w:eastAsia="Times New Roman" w:hAnsi="Times New Roman" w:cs="Times New Roman"/>
      <w:b/>
      <w:bCs/>
      <w:i w:val="0"/>
      <w:iCs w:val="0"/>
      <w:smallCaps w:val="0"/>
      <w:strike w:val="0"/>
      <w:sz w:val="21"/>
      <w:szCs w:val="21"/>
      <w:u w:val="none"/>
    </w:rPr>
  </w:style>
  <w:style w:type="character" w:customStyle="1" w:styleId="210pt2">
    <w:name w:val="Основной текст (2) + 10 pt;Полужирный"/>
    <w:basedOn w:val="21"/>
    <w:rPr>
      <w:rFonts w:ascii="Times New Roman" w:eastAsia="Times New Roman" w:hAnsi="Times New Roman" w:cs="Times New Roman"/>
      <w:b/>
      <w:bCs/>
      <w:i w:val="0"/>
      <w:iCs w:val="0"/>
      <w:smallCaps w:val="0"/>
      <w:strike w:val="0"/>
      <w:color w:val="000000"/>
      <w:spacing w:val="0"/>
      <w:w w:val="100"/>
      <w:position w:val="0"/>
      <w:sz w:val="20"/>
      <w:szCs w:val="20"/>
      <w:u w:val="none"/>
      <w:lang w:val="en-US" w:eastAsia="en-US" w:bidi="en-US"/>
    </w:rPr>
  </w:style>
  <w:style w:type="character" w:customStyle="1" w:styleId="95pt0">
    <w:name w:val="Колонтитул + 9;5 pt"/>
    <w:basedOn w:val="a6"/>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53">
    <w:name w:val="Подпись к таблице (5) + Не полужирный"/>
    <w:basedOn w:val="51"/>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101pt">
    <w:name w:val="Основной текст (10) + Интервал 1 pt"/>
    <w:basedOn w:val="100"/>
    <w:rPr>
      <w:rFonts w:ascii="Times New Roman" w:eastAsia="Times New Roman" w:hAnsi="Times New Roman" w:cs="Times New Roman"/>
      <w:b/>
      <w:bCs/>
      <w:i w:val="0"/>
      <w:iCs w:val="0"/>
      <w:smallCaps w:val="0"/>
      <w:strike w:val="0"/>
      <w:color w:val="000000"/>
      <w:spacing w:val="20"/>
      <w:w w:val="100"/>
      <w:position w:val="0"/>
      <w:sz w:val="21"/>
      <w:szCs w:val="21"/>
      <w:u w:val="none"/>
      <w:lang w:val="ru-RU" w:eastAsia="ru-RU" w:bidi="ru-RU"/>
    </w:rPr>
  </w:style>
  <w:style w:type="character" w:customStyle="1" w:styleId="2f">
    <w:name w:val="Подпись к таблице (2) + Полужирный"/>
    <w:basedOn w:val="29"/>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CourierNew95pt75">
    <w:name w:val="Основной текст (2) + Courier New;9;5 pt;Масштаб 75%"/>
    <w:basedOn w:val="21"/>
    <w:rPr>
      <w:rFonts w:ascii="Courier New" w:eastAsia="Courier New" w:hAnsi="Courier New" w:cs="Courier New"/>
      <w:b w:val="0"/>
      <w:bCs w:val="0"/>
      <w:i w:val="0"/>
      <w:iCs w:val="0"/>
      <w:smallCaps w:val="0"/>
      <w:strike w:val="0"/>
      <w:color w:val="000000"/>
      <w:spacing w:val="0"/>
      <w:w w:val="75"/>
      <w:position w:val="0"/>
      <w:sz w:val="19"/>
      <w:szCs w:val="19"/>
      <w:u w:val="none"/>
      <w:lang w:val="ru-RU" w:eastAsia="ru-RU" w:bidi="ru-RU"/>
    </w:rPr>
  </w:style>
  <w:style w:type="character" w:customStyle="1" w:styleId="285pt2">
    <w:name w:val="Основной текст (2) + 8;5 pt;Полужирный"/>
    <w:basedOn w:val="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CenturyGothic12pt">
    <w:name w:val="Основной текст (2) + Century Gothic;12 pt;Полужирный"/>
    <w:basedOn w:val="21"/>
    <w:rPr>
      <w:rFonts w:ascii="Century Gothic" w:eastAsia="Century Gothic" w:hAnsi="Century Gothic" w:cs="Century Gothic"/>
      <w:b/>
      <w:bCs/>
      <w:i w:val="0"/>
      <w:iCs w:val="0"/>
      <w:smallCaps w:val="0"/>
      <w:strike w:val="0"/>
      <w:color w:val="000000"/>
      <w:spacing w:val="0"/>
      <w:w w:val="100"/>
      <w:position w:val="0"/>
      <w:sz w:val="24"/>
      <w:szCs w:val="24"/>
      <w:u w:val="none"/>
      <w:lang w:val="ru-RU" w:eastAsia="ru-RU" w:bidi="ru-RU"/>
    </w:rPr>
  </w:style>
  <w:style w:type="character" w:customStyle="1" w:styleId="2Garamond16pt60">
    <w:name w:val="Основной текст (2) + Garamond;16 pt;Полужирный;Курсив;Масштаб 60%"/>
    <w:basedOn w:val="21"/>
    <w:rPr>
      <w:rFonts w:ascii="Garamond" w:eastAsia="Garamond" w:hAnsi="Garamond" w:cs="Garamond"/>
      <w:b/>
      <w:bCs/>
      <w:i/>
      <w:iCs/>
      <w:smallCaps w:val="0"/>
      <w:strike w:val="0"/>
      <w:color w:val="000000"/>
      <w:spacing w:val="0"/>
      <w:w w:val="60"/>
      <w:position w:val="0"/>
      <w:sz w:val="32"/>
      <w:szCs w:val="32"/>
      <w:u w:val="none"/>
      <w:lang w:val="ru-RU" w:eastAsia="ru-RU" w:bidi="ru-RU"/>
    </w:rPr>
  </w:style>
  <w:style w:type="character" w:customStyle="1" w:styleId="210pt3">
    <w:name w:val="Подпись к таблице (2) + 10 pt;Полужирный;Курсив"/>
    <w:basedOn w:val="29"/>
    <w:rPr>
      <w:rFonts w:ascii="Times New Roman" w:eastAsia="Times New Roman" w:hAnsi="Times New Roman" w:cs="Times New Roman"/>
      <w:b/>
      <w:bCs/>
      <w:i/>
      <w:iCs/>
      <w:smallCaps w:val="0"/>
      <w:strike w:val="0"/>
      <w:color w:val="000000"/>
      <w:spacing w:val="0"/>
      <w:w w:val="100"/>
      <w:position w:val="0"/>
      <w:sz w:val="20"/>
      <w:szCs w:val="20"/>
      <w:u w:val="none"/>
      <w:lang w:val="en-US" w:eastAsia="en-US" w:bidi="en-US"/>
    </w:rPr>
  </w:style>
  <w:style w:type="character" w:customStyle="1" w:styleId="210pt4">
    <w:name w:val="Основной текст (2) + 10 pt"/>
    <w:basedOn w:val="2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MicrosoftSansSerif9pt">
    <w:name w:val="Основной текст (2) + Microsoft Sans Serif;9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8"/>
      <w:szCs w:val="18"/>
      <w:u w:val="none"/>
      <w:lang w:val="ru-RU" w:eastAsia="ru-RU" w:bidi="ru-RU"/>
    </w:rPr>
  </w:style>
  <w:style w:type="character" w:customStyle="1" w:styleId="2Tahoma4pt">
    <w:name w:val="Основной текст (2) + Tahoma;4 pt"/>
    <w:basedOn w:val="21"/>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26pt">
    <w:name w:val="Основной текст (2) + 6 pt"/>
    <w:basedOn w:val="2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45">
    <w:name w:val="Номер заголовка №4_"/>
    <w:basedOn w:val="a0"/>
    <w:link w:val="46"/>
    <w:rPr>
      <w:rFonts w:ascii="Times New Roman" w:eastAsia="Times New Roman" w:hAnsi="Times New Roman" w:cs="Times New Roman"/>
      <w:b/>
      <w:bCs/>
      <w:i w:val="0"/>
      <w:iCs w:val="0"/>
      <w:smallCaps w:val="0"/>
      <w:strike w:val="0"/>
      <w:u w:val="none"/>
    </w:rPr>
  </w:style>
  <w:style w:type="character" w:customStyle="1" w:styleId="2f0">
    <w:name w:val="Основной текст (2) + Полужирный"/>
    <w:basedOn w:val="21"/>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Tahoma75pt1pt">
    <w:name w:val="Основной текст (2) + Tahoma;7;5 pt;Полужирный;Интервал 1 pt"/>
    <w:basedOn w:val="21"/>
    <w:rPr>
      <w:rFonts w:ascii="Tahoma" w:eastAsia="Tahoma" w:hAnsi="Tahoma" w:cs="Tahoma"/>
      <w:b/>
      <w:bCs/>
      <w:i w:val="0"/>
      <w:iCs w:val="0"/>
      <w:smallCaps w:val="0"/>
      <w:strike w:val="0"/>
      <w:color w:val="000000"/>
      <w:spacing w:val="20"/>
      <w:w w:val="100"/>
      <w:position w:val="0"/>
      <w:sz w:val="15"/>
      <w:szCs w:val="15"/>
      <w:u w:val="none"/>
      <w:lang w:val="ru-RU" w:eastAsia="ru-RU" w:bidi="ru-RU"/>
    </w:rPr>
  </w:style>
  <w:style w:type="character" w:customStyle="1" w:styleId="2Tahoma75pt1pt0">
    <w:name w:val="Основной текст (2) + Tahoma;7;5 pt;Полужирный;Интервал 1 pt"/>
    <w:basedOn w:val="21"/>
    <w:rPr>
      <w:rFonts w:ascii="Tahoma" w:eastAsia="Tahoma" w:hAnsi="Tahoma" w:cs="Tahoma"/>
      <w:b/>
      <w:bCs/>
      <w:i w:val="0"/>
      <w:iCs w:val="0"/>
      <w:smallCaps w:val="0"/>
      <w:strike w:val="0"/>
      <w:color w:val="000000"/>
      <w:spacing w:val="20"/>
      <w:w w:val="100"/>
      <w:position w:val="0"/>
      <w:sz w:val="15"/>
      <w:szCs w:val="15"/>
      <w:u w:val="none"/>
      <w:lang w:val="ru-RU" w:eastAsia="ru-RU" w:bidi="ru-RU"/>
    </w:rPr>
  </w:style>
  <w:style w:type="character" w:customStyle="1" w:styleId="210pt5">
    <w:name w:val="Основной текст (2) + 10 pt"/>
    <w:basedOn w:val="2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MicrosoftSansSerif7pt">
    <w:name w:val="Основной текст (2) + Microsoft Sans Serif;7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4"/>
      <w:szCs w:val="14"/>
      <w:u w:val="none"/>
      <w:lang w:val="ru-RU" w:eastAsia="ru-RU" w:bidi="ru-RU"/>
    </w:rPr>
  </w:style>
  <w:style w:type="character" w:customStyle="1" w:styleId="2MicrosoftSansSerif7pt0">
    <w:name w:val="Основной текст (2) + Microsoft Sans Serif;7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4"/>
      <w:szCs w:val="14"/>
      <w:u w:val="none"/>
      <w:lang w:val="ru-RU" w:eastAsia="ru-RU" w:bidi="ru-RU"/>
    </w:rPr>
  </w:style>
  <w:style w:type="character" w:customStyle="1" w:styleId="2MicrosoftSansSerif95pt">
    <w:name w:val="Основной текст (2) + Microsoft Sans Serif;9;5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9"/>
      <w:szCs w:val="19"/>
      <w:u w:val="none"/>
      <w:lang w:val="ru-RU" w:eastAsia="ru-RU" w:bidi="ru-RU"/>
    </w:rPr>
  </w:style>
  <w:style w:type="character" w:customStyle="1" w:styleId="26pt0">
    <w:name w:val="Основной текст (2) + 6 pt;Полужирный"/>
    <w:basedOn w:val="21"/>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MicrosoftSansSerif7pt1">
    <w:name w:val="Основной текст (2) + Microsoft Sans Serif;7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4"/>
      <w:szCs w:val="14"/>
      <w:u w:val="none"/>
      <w:lang w:val="ru-RU" w:eastAsia="ru-RU" w:bidi="ru-RU"/>
    </w:rPr>
  </w:style>
  <w:style w:type="character" w:customStyle="1" w:styleId="2Garamond12pt">
    <w:name w:val="Основной текст (2) + Garamond;12 pt;Полужирный"/>
    <w:basedOn w:val="21"/>
    <w:rPr>
      <w:rFonts w:ascii="Garamond" w:eastAsia="Garamond" w:hAnsi="Garamond" w:cs="Garamond"/>
      <w:b/>
      <w:bCs/>
      <w:i w:val="0"/>
      <w:iCs w:val="0"/>
      <w:smallCaps w:val="0"/>
      <w:strike w:val="0"/>
      <w:color w:val="000000"/>
      <w:spacing w:val="0"/>
      <w:w w:val="100"/>
      <w:position w:val="0"/>
      <w:sz w:val="24"/>
      <w:szCs w:val="24"/>
      <w:u w:val="none"/>
      <w:lang w:val="ru-RU" w:eastAsia="ru-RU" w:bidi="ru-RU"/>
    </w:rPr>
  </w:style>
  <w:style w:type="character" w:customStyle="1" w:styleId="2MicrosoftSansSerif95pt0">
    <w:name w:val="Основной текст (2) + Microsoft Sans Serif;9;5 pt"/>
    <w:basedOn w:val="21"/>
    <w:rPr>
      <w:rFonts w:ascii="Microsoft Sans Serif" w:eastAsia="Microsoft Sans Serif" w:hAnsi="Microsoft Sans Serif" w:cs="Microsoft Sans Serif"/>
      <w:b w:val="0"/>
      <w:bCs w:val="0"/>
      <w:i w:val="0"/>
      <w:iCs w:val="0"/>
      <w:smallCaps w:val="0"/>
      <w:strike w:val="0"/>
      <w:color w:val="000000"/>
      <w:spacing w:val="0"/>
      <w:w w:val="100"/>
      <w:position w:val="0"/>
      <w:sz w:val="19"/>
      <w:szCs w:val="19"/>
      <w:u w:val="none"/>
      <w:lang w:val="ru-RU" w:eastAsia="ru-RU" w:bidi="ru-RU"/>
    </w:rPr>
  </w:style>
  <w:style w:type="paragraph" w:customStyle="1" w:styleId="a5">
    <w:name w:val="Сноска"/>
    <w:basedOn w:val="a"/>
    <w:link w:val="a4"/>
    <w:pPr>
      <w:shd w:val="clear" w:color="auto" w:fill="FFFFFF"/>
      <w:spacing w:line="240" w:lineRule="exact"/>
      <w:jc w:val="both"/>
    </w:pPr>
    <w:rPr>
      <w:rFonts w:ascii="Times New Roman" w:eastAsia="Times New Roman" w:hAnsi="Times New Roman" w:cs="Times New Roman"/>
      <w:sz w:val="21"/>
      <w:szCs w:val="21"/>
    </w:rPr>
  </w:style>
  <w:style w:type="paragraph" w:customStyle="1" w:styleId="20">
    <w:name w:val="Сноска (2)"/>
    <w:basedOn w:val="a"/>
    <w:link w:val="2"/>
    <w:pPr>
      <w:shd w:val="clear" w:color="auto" w:fill="FFFFFF"/>
      <w:spacing w:line="192" w:lineRule="exact"/>
      <w:ind w:firstLine="340"/>
    </w:pPr>
    <w:rPr>
      <w:rFonts w:ascii="Times New Roman" w:eastAsia="Times New Roman" w:hAnsi="Times New Roman" w:cs="Times New Roman"/>
      <w:sz w:val="20"/>
      <w:szCs w:val="20"/>
    </w:rPr>
  </w:style>
  <w:style w:type="paragraph" w:customStyle="1" w:styleId="30">
    <w:name w:val="Основной текст (3)"/>
    <w:basedOn w:val="a"/>
    <w:link w:val="3"/>
    <w:pPr>
      <w:shd w:val="clear" w:color="auto" w:fill="FFFFFF"/>
      <w:spacing w:after="1020" w:line="0" w:lineRule="atLeast"/>
    </w:pPr>
    <w:rPr>
      <w:rFonts w:ascii="Microsoft Sans Serif" w:eastAsia="Microsoft Sans Serif" w:hAnsi="Microsoft Sans Serif" w:cs="Microsoft Sans Serif"/>
    </w:rPr>
  </w:style>
  <w:style w:type="paragraph" w:customStyle="1" w:styleId="a7">
    <w:name w:val="Колонтитул"/>
    <w:basedOn w:val="a"/>
    <w:link w:val="a6"/>
    <w:pPr>
      <w:shd w:val="clear" w:color="auto" w:fill="FFFFFF"/>
      <w:spacing w:line="0" w:lineRule="atLeast"/>
    </w:pPr>
    <w:rPr>
      <w:rFonts w:ascii="Times New Roman" w:eastAsia="Times New Roman" w:hAnsi="Times New Roman" w:cs="Times New Roman"/>
      <w:sz w:val="14"/>
      <w:szCs w:val="14"/>
    </w:rPr>
  </w:style>
  <w:style w:type="paragraph" w:customStyle="1" w:styleId="10">
    <w:name w:val="Заголовок №1"/>
    <w:basedOn w:val="a"/>
    <w:link w:val="1"/>
    <w:pPr>
      <w:shd w:val="clear" w:color="auto" w:fill="FFFFFF"/>
      <w:spacing w:before="1020" w:after="120" w:line="0" w:lineRule="atLeast"/>
      <w:outlineLvl w:val="0"/>
    </w:pPr>
    <w:rPr>
      <w:rFonts w:ascii="Microsoft Sans Serif" w:eastAsia="Microsoft Sans Serif" w:hAnsi="Microsoft Sans Serif" w:cs="Microsoft Sans Serif"/>
      <w:spacing w:val="-10"/>
      <w:w w:val="66"/>
      <w:sz w:val="72"/>
      <w:szCs w:val="72"/>
    </w:rPr>
  </w:style>
  <w:style w:type="paragraph" w:customStyle="1" w:styleId="40">
    <w:name w:val="Основной текст (4)"/>
    <w:basedOn w:val="a"/>
    <w:link w:val="4"/>
    <w:pPr>
      <w:shd w:val="clear" w:color="auto" w:fill="FFFFFF"/>
      <w:spacing w:before="120" w:after="540" w:line="0" w:lineRule="atLeast"/>
    </w:pPr>
    <w:rPr>
      <w:rFonts w:ascii="Microsoft Sans Serif" w:eastAsia="Microsoft Sans Serif" w:hAnsi="Microsoft Sans Serif" w:cs="Microsoft Sans Serif"/>
      <w:spacing w:val="-10"/>
      <w:w w:val="66"/>
      <w:sz w:val="52"/>
      <w:szCs w:val="52"/>
    </w:rPr>
  </w:style>
  <w:style w:type="paragraph" w:customStyle="1" w:styleId="50">
    <w:name w:val="Основной текст (5)"/>
    <w:basedOn w:val="a"/>
    <w:link w:val="5"/>
    <w:pPr>
      <w:shd w:val="clear" w:color="auto" w:fill="FFFFFF"/>
      <w:spacing w:before="540" w:after="3180" w:line="0" w:lineRule="atLeast"/>
    </w:pPr>
    <w:rPr>
      <w:rFonts w:ascii="Microsoft Sans Serif" w:eastAsia="Microsoft Sans Serif" w:hAnsi="Microsoft Sans Serif" w:cs="Microsoft Sans Serif"/>
      <w:spacing w:val="-10"/>
      <w:w w:val="70"/>
      <w:sz w:val="42"/>
      <w:szCs w:val="42"/>
    </w:rPr>
  </w:style>
  <w:style w:type="paragraph" w:customStyle="1" w:styleId="60">
    <w:name w:val="Основной текст (6)"/>
    <w:basedOn w:val="a"/>
    <w:link w:val="6"/>
    <w:pPr>
      <w:shd w:val="clear" w:color="auto" w:fill="FFFFFF"/>
      <w:spacing w:before="3180" w:after="2160" w:line="259" w:lineRule="exact"/>
      <w:jc w:val="center"/>
    </w:pPr>
    <w:rPr>
      <w:rFonts w:ascii="Times New Roman" w:eastAsia="Times New Roman" w:hAnsi="Times New Roman" w:cs="Times New Roman"/>
      <w:sz w:val="22"/>
      <w:szCs w:val="22"/>
    </w:rPr>
  </w:style>
  <w:style w:type="paragraph" w:customStyle="1" w:styleId="70">
    <w:name w:val="Основной текст (7)"/>
    <w:basedOn w:val="a"/>
    <w:link w:val="7"/>
    <w:pPr>
      <w:shd w:val="clear" w:color="auto" w:fill="FFFFFF"/>
      <w:spacing w:before="2160" w:after="120" w:line="0" w:lineRule="atLeast"/>
    </w:pPr>
    <w:rPr>
      <w:rFonts w:ascii="Microsoft Sans Serif" w:eastAsia="Microsoft Sans Serif" w:hAnsi="Microsoft Sans Serif" w:cs="Microsoft Sans Serif"/>
      <w:sz w:val="17"/>
      <w:szCs w:val="17"/>
    </w:rPr>
  </w:style>
  <w:style w:type="paragraph" w:customStyle="1" w:styleId="80">
    <w:name w:val="Основной текст (8)"/>
    <w:basedOn w:val="a"/>
    <w:link w:val="8"/>
    <w:pPr>
      <w:shd w:val="clear" w:color="auto" w:fill="FFFFFF"/>
      <w:spacing w:before="120" w:line="0" w:lineRule="atLeast"/>
    </w:pPr>
    <w:rPr>
      <w:rFonts w:ascii="Microsoft Sans Serif" w:eastAsia="Microsoft Sans Serif" w:hAnsi="Microsoft Sans Serif" w:cs="Microsoft Sans Serif"/>
      <w:sz w:val="16"/>
      <w:szCs w:val="16"/>
    </w:rPr>
  </w:style>
  <w:style w:type="paragraph" w:customStyle="1" w:styleId="90">
    <w:name w:val="Основной текст (9)"/>
    <w:basedOn w:val="a"/>
    <w:link w:val="9"/>
    <w:pPr>
      <w:shd w:val="clear" w:color="auto" w:fill="FFFFFF"/>
      <w:spacing w:line="0" w:lineRule="atLeast"/>
    </w:pPr>
    <w:rPr>
      <w:rFonts w:ascii="Times New Roman" w:eastAsia="Times New Roman" w:hAnsi="Times New Roman" w:cs="Times New Roman"/>
      <w:sz w:val="20"/>
      <w:szCs w:val="20"/>
    </w:rPr>
  </w:style>
  <w:style w:type="paragraph" w:customStyle="1" w:styleId="22">
    <w:name w:val="Основной текст (2)"/>
    <w:basedOn w:val="a"/>
    <w:link w:val="21"/>
    <w:pPr>
      <w:shd w:val="clear" w:color="auto" w:fill="FFFFFF"/>
      <w:spacing w:before="480" w:line="245" w:lineRule="exact"/>
      <w:ind w:hanging="540"/>
    </w:pPr>
    <w:rPr>
      <w:rFonts w:ascii="Times New Roman" w:eastAsia="Times New Roman" w:hAnsi="Times New Roman" w:cs="Times New Roman"/>
      <w:sz w:val="21"/>
      <w:szCs w:val="21"/>
    </w:rPr>
  </w:style>
  <w:style w:type="paragraph" w:customStyle="1" w:styleId="101">
    <w:name w:val="Основной текст (10)"/>
    <w:basedOn w:val="a"/>
    <w:link w:val="100"/>
    <w:pPr>
      <w:shd w:val="clear" w:color="auto" w:fill="FFFFFF"/>
      <w:spacing w:after="60" w:line="0" w:lineRule="atLeast"/>
    </w:pPr>
    <w:rPr>
      <w:rFonts w:ascii="Times New Roman" w:eastAsia="Times New Roman" w:hAnsi="Times New Roman" w:cs="Times New Roman"/>
      <w:b/>
      <w:bCs/>
      <w:spacing w:val="-10"/>
      <w:sz w:val="21"/>
      <w:szCs w:val="21"/>
    </w:rPr>
  </w:style>
  <w:style w:type="paragraph" w:customStyle="1" w:styleId="24">
    <w:name w:val="Заголовок №2"/>
    <w:basedOn w:val="a"/>
    <w:link w:val="23"/>
    <w:pPr>
      <w:shd w:val="clear" w:color="auto" w:fill="FFFFFF"/>
      <w:spacing w:after="840" w:line="0" w:lineRule="atLeast"/>
      <w:jc w:val="center"/>
      <w:outlineLvl w:val="1"/>
    </w:pPr>
    <w:rPr>
      <w:rFonts w:ascii="Times New Roman" w:eastAsia="Times New Roman" w:hAnsi="Times New Roman" w:cs="Times New Roman"/>
      <w:b/>
      <w:bCs/>
      <w:spacing w:val="-10"/>
      <w:sz w:val="32"/>
      <w:szCs w:val="32"/>
    </w:rPr>
  </w:style>
  <w:style w:type="paragraph" w:styleId="26">
    <w:name w:val="toc 2"/>
    <w:basedOn w:val="a"/>
    <w:link w:val="25"/>
    <w:autoRedefine/>
    <w:pPr>
      <w:shd w:val="clear" w:color="auto" w:fill="FFFFFF"/>
      <w:spacing w:before="840" w:after="360" w:line="0" w:lineRule="atLeast"/>
      <w:jc w:val="both"/>
    </w:pPr>
    <w:rPr>
      <w:rFonts w:ascii="Times New Roman" w:eastAsia="Times New Roman" w:hAnsi="Times New Roman" w:cs="Times New Roman"/>
      <w:sz w:val="21"/>
      <w:szCs w:val="21"/>
    </w:rPr>
  </w:style>
  <w:style w:type="paragraph" w:customStyle="1" w:styleId="42">
    <w:name w:val="Заголовок №4"/>
    <w:basedOn w:val="a"/>
    <w:link w:val="41"/>
    <w:pPr>
      <w:shd w:val="clear" w:color="auto" w:fill="FFFFFF"/>
      <w:spacing w:after="480" w:line="0" w:lineRule="atLeast"/>
      <w:jc w:val="center"/>
      <w:outlineLvl w:val="3"/>
    </w:pPr>
    <w:rPr>
      <w:rFonts w:ascii="Times New Roman" w:eastAsia="Times New Roman" w:hAnsi="Times New Roman" w:cs="Times New Roman"/>
      <w:b/>
      <w:bCs/>
    </w:rPr>
  </w:style>
  <w:style w:type="paragraph" w:customStyle="1" w:styleId="ac">
    <w:name w:val="Подпись к картинке"/>
    <w:basedOn w:val="a"/>
    <w:link w:val="ab"/>
    <w:pPr>
      <w:shd w:val="clear" w:color="auto" w:fill="FFFFFF"/>
      <w:spacing w:after="60" w:line="0" w:lineRule="atLeast"/>
    </w:pPr>
    <w:rPr>
      <w:rFonts w:ascii="Times New Roman" w:eastAsia="Times New Roman" w:hAnsi="Times New Roman" w:cs="Times New Roman"/>
      <w:sz w:val="20"/>
      <w:szCs w:val="20"/>
    </w:rPr>
  </w:style>
  <w:style w:type="paragraph" w:customStyle="1" w:styleId="120">
    <w:name w:val="Основной текст (12)"/>
    <w:basedOn w:val="a"/>
    <w:link w:val="12"/>
    <w:pPr>
      <w:shd w:val="clear" w:color="auto" w:fill="FFFFFF"/>
      <w:spacing w:line="0" w:lineRule="atLeast"/>
    </w:pPr>
    <w:rPr>
      <w:rFonts w:ascii="Times New Roman" w:eastAsia="Times New Roman" w:hAnsi="Times New Roman" w:cs="Times New Roman"/>
      <w:sz w:val="17"/>
      <w:szCs w:val="17"/>
    </w:rPr>
  </w:style>
  <w:style w:type="paragraph" w:customStyle="1" w:styleId="32">
    <w:name w:val="Номер заголовка №3"/>
    <w:basedOn w:val="a"/>
    <w:link w:val="31"/>
    <w:pPr>
      <w:shd w:val="clear" w:color="auto" w:fill="FFFFFF"/>
      <w:spacing w:after="240" w:line="0" w:lineRule="atLeast"/>
      <w:jc w:val="center"/>
    </w:pPr>
    <w:rPr>
      <w:rFonts w:ascii="Times New Roman" w:eastAsia="Times New Roman" w:hAnsi="Times New Roman" w:cs="Times New Roman"/>
      <w:b/>
      <w:bCs/>
    </w:rPr>
  </w:style>
  <w:style w:type="paragraph" w:customStyle="1" w:styleId="34">
    <w:name w:val="Заголовок №3"/>
    <w:basedOn w:val="a"/>
    <w:link w:val="33"/>
    <w:pPr>
      <w:shd w:val="clear" w:color="auto" w:fill="FFFFFF"/>
      <w:spacing w:before="240" w:after="600" w:line="365" w:lineRule="exact"/>
      <w:jc w:val="center"/>
      <w:outlineLvl w:val="2"/>
    </w:pPr>
    <w:rPr>
      <w:rFonts w:ascii="Times New Roman" w:eastAsia="Times New Roman" w:hAnsi="Times New Roman" w:cs="Times New Roman"/>
      <w:b/>
      <w:bCs/>
      <w:spacing w:val="-10"/>
      <w:sz w:val="32"/>
      <w:szCs w:val="32"/>
    </w:rPr>
  </w:style>
  <w:style w:type="paragraph" w:customStyle="1" w:styleId="110">
    <w:name w:val="Основной текст (11)"/>
    <w:basedOn w:val="a"/>
    <w:link w:val="11"/>
    <w:pPr>
      <w:shd w:val="clear" w:color="auto" w:fill="FFFFFF"/>
      <w:spacing w:before="300" w:line="202" w:lineRule="exact"/>
      <w:ind w:hanging="140"/>
    </w:pPr>
    <w:rPr>
      <w:rFonts w:ascii="Courier New" w:eastAsia="Courier New" w:hAnsi="Courier New" w:cs="Courier New"/>
      <w:w w:val="75"/>
      <w:sz w:val="19"/>
      <w:szCs w:val="19"/>
    </w:rPr>
  </w:style>
  <w:style w:type="paragraph" w:customStyle="1" w:styleId="aa">
    <w:name w:val="Подпись к таблице"/>
    <w:basedOn w:val="a"/>
    <w:link w:val="a9"/>
    <w:pPr>
      <w:shd w:val="clear" w:color="auto" w:fill="FFFFFF"/>
      <w:spacing w:line="0" w:lineRule="atLeast"/>
      <w:jc w:val="right"/>
    </w:pPr>
    <w:rPr>
      <w:rFonts w:ascii="Times New Roman" w:eastAsia="Times New Roman" w:hAnsi="Times New Roman" w:cs="Times New Roman"/>
      <w:b/>
      <w:bCs/>
      <w:spacing w:val="-10"/>
      <w:sz w:val="17"/>
      <w:szCs w:val="17"/>
    </w:rPr>
  </w:style>
  <w:style w:type="paragraph" w:customStyle="1" w:styleId="13">
    <w:name w:val="Основной текст (13)"/>
    <w:basedOn w:val="a"/>
    <w:link w:val="13Exact"/>
    <w:pPr>
      <w:shd w:val="clear" w:color="auto" w:fill="FFFFFF"/>
      <w:spacing w:line="0" w:lineRule="atLeast"/>
    </w:pPr>
    <w:rPr>
      <w:rFonts w:ascii="Microsoft Sans Serif" w:eastAsia="Microsoft Sans Serif" w:hAnsi="Microsoft Sans Serif" w:cs="Microsoft Sans Serif"/>
      <w:sz w:val="20"/>
      <w:szCs w:val="20"/>
    </w:rPr>
  </w:style>
  <w:style w:type="paragraph" w:customStyle="1" w:styleId="321">
    <w:name w:val="Номер заголовка №3 (2)"/>
    <w:basedOn w:val="a"/>
    <w:link w:val="320"/>
    <w:pPr>
      <w:shd w:val="clear" w:color="auto" w:fill="FFFFFF"/>
      <w:spacing w:after="240" w:line="0" w:lineRule="atLeast"/>
      <w:jc w:val="center"/>
    </w:pPr>
    <w:rPr>
      <w:rFonts w:ascii="Times New Roman" w:eastAsia="Times New Roman" w:hAnsi="Times New Roman" w:cs="Times New Roman"/>
      <w:sz w:val="32"/>
      <w:szCs w:val="32"/>
    </w:rPr>
  </w:style>
  <w:style w:type="paragraph" w:customStyle="1" w:styleId="15">
    <w:name w:val="Основной текст (15)"/>
    <w:basedOn w:val="a"/>
    <w:link w:val="15Exact"/>
    <w:pPr>
      <w:shd w:val="clear" w:color="auto" w:fill="FFFFFF"/>
      <w:spacing w:line="0" w:lineRule="atLeast"/>
    </w:pPr>
    <w:rPr>
      <w:rFonts w:ascii="Times New Roman" w:eastAsia="Times New Roman" w:hAnsi="Times New Roman" w:cs="Times New Roman"/>
      <w:b/>
      <w:bCs/>
      <w:spacing w:val="-10"/>
      <w:sz w:val="22"/>
      <w:szCs w:val="22"/>
    </w:rPr>
  </w:style>
  <w:style w:type="paragraph" w:customStyle="1" w:styleId="140">
    <w:name w:val="Основной текст (14)"/>
    <w:basedOn w:val="a"/>
    <w:link w:val="14"/>
    <w:pPr>
      <w:shd w:val="clear" w:color="auto" w:fill="FFFFFF"/>
      <w:spacing w:before="120" w:line="0" w:lineRule="atLeast"/>
      <w:jc w:val="both"/>
    </w:pPr>
    <w:rPr>
      <w:rFonts w:ascii="Microsoft Sans Serif" w:eastAsia="Microsoft Sans Serif" w:hAnsi="Microsoft Sans Serif" w:cs="Microsoft Sans Serif"/>
      <w:sz w:val="12"/>
      <w:szCs w:val="12"/>
    </w:rPr>
  </w:style>
  <w:style w:type="paragraph" w:customStyle="1" w:styleId="2d">
    <w:name w:val="Подпись к картинке (2)"/>
    <w:basedOn w:val="a"/>
    <w:link w:val="2c"/>
    <w:pPr>
      <w:shd w:val="clear" w:color="auto" w:fill="FFFFFF"/>
      <w:spacing w:line="0" w:lineRule="atLeast"/>
    </w:pPr>
    <w:rPr>
      <w:rFonts w:ascii="Times New Roman" w:eastAsia="Times New Roman" w:hAnsi="Times New Roman" w:cs="Times New Roman"/>
      <w:sz w:val="21"/>
      <w:szCs w:val="21"/>
    </w:rPr>
  </w:style>
  <w:style w:type="paragraph" w:customStyle="1" w:styleId="160">
    <w:name w:val="Основной текст (16)"/>
    <w:basedOn w:val="a"/>
    <w:link w:val="16"/>
    <w:pPr>
      <w:shd w:val="clear" w:color="auto" w:fill="FFFFFF"/>
      <w:spacing w:line="245" w:lineRule="exact"/>
      <w:jc w:val="both"/>
    </w:pPr>
    <w:rPr>
      <w:rFonts w:ascii="Times New Roman" w:eastAsia="Times New Roman" w:hAnsi="Times New Roman" w:cs="Times New Roman"/>
      <w:i/>
      <w:iCs/>
      <w:sz w:val="21"/>
      <w:szCs w:val="21"/>
    </w:rPr>
  </w:style>
  <w:style w:type="paragraph" w:customStyle="1" w:styleId="2a">
    <w:name w:val="Подпись к таблице (2)"/>
    <w:basedOn w:val="a"/>
    <w:link w:val="29"/>
    <w:pPr>
      <w:shd w:val="clear" w:color="auto" w:fill="FFFFFF"/>
      <w:spacing w:line="0" w:lineRule="atLeast"/>
      <w:jc w:val="right"/>
    </w:pPr>
    <w:rPr>
      <w:rFonts w:ascii="Times New Roman" w:eastAsia="Times New Roman" w:hAnsi="Times New Roman" w:cs="Times New Roman"/>
      <w:sz w:val="21"/>
      <w:szCs w:val="21"/>
    </w:rPr>
  </w:style>
  <w:style w:type="paragraph" w:customStyle="1" w:styleId="36">
    <w:name w:val="Подпись к таблице (3)"/>
    <w:basedOn w:val="a"/>
    <w:link w:val="35"/>
    <w:pPr>
      <w:shd w:val="clear" w:color="auto" w:fill="FFFFFF"/>
      <w:spacing w:line="0" w:lineRule="atLeast"/>
    </w:pPr>
    <w:rPr>
      <w:rFonts w:ascii="Times New Roman" w:eastAsia="Times New Roman" w:hAnsi="Times New Roman" w:cs="Times New Roman"/>
      <w:sz w:val="20"/>
      <w:szCs w:val="20"/>
    </w:rPr>
  </w:style>
  <w:style w:type="paragraph" w:customStyle="1" w:styleId="44">
    <w:name w:val="Подпись к таблице (4)"/>
    <w:basedOn w:val="a"/>
    <w:link w:val="43"/>
    <w:pPr>
      <w:shd w:val="clear" w:color="auto" w:fill="FFFFFF"/>
      <w:spacing w:line="0" w:lineRule="atLeast"/>
      <w:jc w:val="right"/>
    </w:pPr>
    <w:rPr>
      <w:rFonts w:ascii="Microsoft Sans Serif" w:eastAsia="Microsoft Sans Serif" w:hAnsi="Microsoft Sans Serif" w:cs="Microsoft Sans Serif"/>
      <w:sz w:val="16"/>
      <w:szCs w:val="16"/>
    </w:rPr>
  </w:style>
  <w:style w:type="paragraph" w:customStyle="1" w:styleId="170">
    <w:name w:val="Основной текст (17)"/>
    <w:basedOn w:val="a"/>
    <w:link w:val="17"/>
    <w:pPr>
      <w:shd w:val="clear" w:color="auto" w:fill="FFFFFF"/>
      <w:spacing w:before="180" w:line="0" w:lineRule="atLeast"/>
      <w:jc w:val="both"/>
    </w:pPr>
    <w:rPr>
      <w:rFonts w:ascii="Times New Roman" w:eastAsia="Times New Roman" w:hAnsi="Times New Roman" w:cs="Times New Roman"/>
      <w:sz w:val="13"/>
      <w:szCs w:val="13"/>
    </w:rPr>
  </w:style>
  <w:style w:type="paragraph" w:customStyle="1" w:styleId="180">
    <w:name w:val="Основной текст (18)"/>
    <w:basedOn w:val="a"/>
    <w:link w:val="18"/>
    <w:pPr>
      <w:shd w:val="clear" w:color="auto" w:fill="FFFFFF"/>
      <w:spacing w:after="240" w:line="0" w:lineRule="atLeast"/>
      <w:jc w:val="center"/>
    </w:pPr>
    <w:rPr>
      <w:rFonts w:ascii="Times New Roman" w:eastAsia="Times New Roman" w:hAnsi="Times New Roman" w:cs="Times New Roman"/>
      <w:sz w:val="32"/>
      <w:szCs w:val="32"/>
    </w:rPr>
  </w:style>
  <w:style w:type="paragraph" w:customStyle="1" w:styleId="190">
    <w:name w:val="Основной текст (19)"/>
    <w:basedOn w:val="a"/>
    <w:link w:val="19"/>
    <w:pPr>
      <w:shd w:val="clear" w:color="auto" w:fill="FFFFFF"/>
      <w:spacing w:after="180" w:line="0" w:lineRule="atLeast"/>
      <w:jc w:val="center"/>
    </w:pPr>
    <w:rPr>
      <w:rFonts w:ascii="Times New Roman" w:eastAsia="Times New Roman" w:hAnsi="Times New Roman" w:cs="Times New Roman"/>
      <w:b/>
      <w:bCs/>
      <w:sz w:val="17"/>
      <w:szCs w:val="17"/>
    </w:rPr>
  </w:style>
  <w:style w:type="paragraph" w:customStyle="1" w:styleId="201">
    <w:name w:val="Основной текст (20)"/>
    <w:basedOn w:val="a"/>
    <w:link w:val="200"/>
    <w:pPr>
      <w:shd w:val="clear" w:color="auto" w:fill="FFFFFF"/>
      <w:spacing w:before="180" w:line="0" w:lineRule="atLeast"/>
      <w:jc w:val="center"/>
    </w:pPr>
    <w:rPr>
      <w:rFonts w:ascii="Microsoft Sans Serif" w:eastAsia="Microsoft Sans Serif" w:hAnsi="Microsoft Sans Serif" w:cs="Microsoft Sans Serif"/>
      <w:sz w:val="42"/>
      <w:szCs w:val="42"/>
      <w:lang w:val="en-US" w:eastAsia="en-US" w:bidi="en-US"/>
    </w:rPr>
  </w:style>
  <w:style w:type="paragraph" w:customStyle="1" w:styleId="211">
    <w:name w:val="Основной текст (21)"/>
    <w:basedOn w:val="a"/>
    <w:link w:val="210"/>
    <w:pPr>
      <w:shd w:val="clear" w:color="auto" w:fill="FFFFFF"/>
      <w:spacing w:line="0" w:lineRule="atLeast"/>
      <w:jc w:val="center"/>
    </w:pPr>
    <w:rPr>
      <w:rFonts w:ascii="Century Gothic" w:eastAsia="Century Gothic" w:hAnsi="Century Gothic" w:cs="Century Gothic"/>
      <w:b/>
      <w:bCs/>
    </w:rPr>
  </w:style>
  <w:style w:type="paragraph" w:customStyle="1" w:styleId="221">
    <w:name w:val="Основной текст (22)"/>
    <w:basedOn w:val="a"/>
    <w:link w:val="220"/>
    <w:pPr>
      <w:shd w:val="clear" w:color="auto" w:fill="FFFFFF"/>
      <w:spacing w:line="0" w:lineRule="atLeast"/>
      <w:jc w:val="center"/>
    </w:pPr>
    <w:rPr>
      <w:rFonts w:ascii="Tahoma" w:eastAsia="Tahoma" w:hAnsi="Tahoma" w:cs="Tahoma"/>
      <w:sz w:val="38"/>
      <w:szCs w:val="38"/>
    </w:rPr>
  </w:style>
  <w:style w:type="paragraph" w:customStyle="1" w:styleId="230">
    <w:name w:val="Основной текст (23)"/>
    <w:basedOn w:val="a"/>
    <w:link w:val="23Exact"/>
    <w:pPr>
      <w:shd w:val="clear" w:color="auto" w:fill="FFFFFF"/>
      <w:spacing w:line="0" w:lineRule="atLeast"/>
    </w:pPr>
    <w:rPr>
      <w:rFonts w:ascii="Arial" w:eastAsia="Arial" w:hAnsi="Arial" w:cs="Arial"/>
      <w:i/>
      <w:iCs/>
      <w:spacing w:val="30"/>
      <w:sz w:val="12"/>
      <w:szCs w:val="12"/>
      <w:lang w:val="en-US" w:eastAsia="en-US" w:bidi="en-US"/>
    </w:rPr>
  </w:style>
  <w:style w:type="paragraph" w:customStyle="1" w:styleId="241">
    <w:name w:val="Основной текст (24)"/>
    <w:basedOn w:val="a"/>
    <w:link w:val="240"/>
    <w:pPr>
      <w:shd w:val="clear" w:color="auto" w:fill="FFFFFF"/>
      <w:spacing w:before="180" w:line="0" w:lineRule="atLeast"/>
    </w:pPr>
    <w:rPr>
      <w:rFonts w:ascii="Times New Roman" w:eastAsia="Times New Roman" w:hAnsi="Times New Roman" w:cs="Times New Roman"/>
      <w:sz w:val="13"/>
      <w:szCs w:val="13"/>
    </w:rPr>
  </w:style>
  <w:style w:type="paragraph" w:customStyle="1" w:styleId="251">
    <w:name w:val="Основной текст (25)"/>
    <w:basedOn w:val="a"/>
    <w:link w:val="250"/>
    <w:pPr>
      <w:shd w:val="clear" w:color="auto" w:fill="FFFFFF"/>
      <w:spacing w:line="0" w:lineRule="atLeast"/>
      <w:ind w:hanging="200"/>
      <w:jc w:val="both"/>
    </w:pPr>
    <w:rPr>
      <w:rFonts w:ascii="Times New Roman" w:eastAsia="Times New Roman" w:hAnsi="Times New Roman" w:cs="Times New Roman"/>
      <w:b/>
      <w:bCs/>
      <w:i/>
      <w:iCs/>
      <w:sz w:val="20"/>
      <w:szCs w:val="20"/>
    </w:rPr>
  </w:style>
  <w:style w:type="paragraph" w:customStyle="1" w:styleId="260">
    <w:name w:val="Основной текст (26)"/>
    <w:basedOn w:val="a"/>
    <w:link w:val="26Exact"/>
    <w:pPr>
      <w:shd w:val="clear" w:color="auto" w:fill="FFFFFF"/>
      <w:spacing w:line="0" w:lineRule="atLeast"/>
    </w:pPr>
    <w:rPr>
      <w:rFonts w:ascii="Consolas" w:eastAsia="Consolas" w:hAnsi="Consolas" w:cs="Consolas"/>
      <w:sz w:val="22"/>
      <w:szCs w:val="22"/>
    </w:rPr>
  </w:style>
  <w:style w:type="paragraph" w:customStyle="1" w:styleId="270">
    <w:name w:val="Основной текст (27)"/>
    <w:basedOn w:val="a"/>
    <w:link w:val="27Exact"/>
    <w:pPr>
      <w:shd w:val="clear" w:color="auto" w:fill="FFFFFF"/>
      <w:spacing w:line="0" w:lineRule="atLeast"/>
    </w:pPr>
    <w:rPr>
      <w:rFonts w:ascii="Trebuchet MS" w:eastAsia="Trebuchet MS" w:hAnsi="Trebuchet MS" w:cs="Trebuchet MS"/>
      <w:b/>
      <w:bCs/>
      <w:sz w:val="30"/>
      <w:szCs w:val="30"/>
    </w:rPr>
  </w:style>
  <w:style w:type="paragraph" w:customStyle="1" w:styleId="52">
    <w:name w:val="Подпись к таблице (5)"/>
    <w:basedOn w:val="a"/>
    <w:link w:val="51"/>
    <w:pPr>
      <w:shd w:val="clear" w:color="auto" w:fill="FFFFFF"/>
      <w:spacing w:line="0" w:lineRule="atLeast"/>
    </w:pPr>
    <w:rPr>
      <w:rFonts w:ascii="Times New Roman" w:eastAsia="Times New Roman" w:hAnsi="Times New Roman" w:cs="Times New Roman"/>
      <w:b/>
      <w:bCs/>
      <w:sz w:val="21"/>
      <w:szCs w:val="21"/>
    </w:rPr>
  </w:style>
  <w:style w:type="paragraph" w:customStyle="1" w:styleId="61">
    <w:name w:val="Подпись к таблице (6)"/>
    <w:basedOn w:val="a"/>
    <w:link w:val="6Exact"/>
    <w:pPr>
      <w:shd w:val="clear" w:color="auto" w:fill="FFFFFF"/>
      <w:spacing w:line="0" w:lineRule="atLeast"/>
    </w:pPr>
    <w:rPr>
      <w:rFonts w:ascii="Garamond" w:eastAsia="Garamond" w:hAnsi="Garamond" w:cs="Garamond"/>
      <w:b/>
      <w:bCs/>
    </w:rPr>
  </w:style>
  <w:style w:type="paragraph" w:customStyle="1" w:styleId="280">
    <w:name w:val="Основной текст (28)"/>
    <w:basedOn w:val="a"/>
    <w:link w:val="28Exact"/>
    <w:pPr>
      <w:shd w:val="clear" w:color="auto" w:fill="FFFFFF"/>
      <w:spacing w:line="0" w:lineRule="atLeast"/>
    </w:pPr>
    <w:rPr>
      <w:rFonts w:ascii="Times New Roman" w:eastAsia="Times New Roman" w:hAnsi="Times New Roman" w:cs="Times New Roman"/>
      <w:b/>
      <w:bCs/>
      <w:sz w:val="12"/>
      <w:szCs w:val="12"/>
    </w:rPr>
  </w:style>
  <w:style w:type="paragraph" w:customStyle="1" w:styleId="291">
    <w:name w:val="Основной текст (29)"/>
    <w:basedOn w:val="a"/>
    <w:link w:val="290"/>
    <w:pPr>
      <w:shd w:val="clear" w:color="auto" w:fill="FFFFFF"/>
      <w:spacing w:line="0" w:lineRule="atLeast"/>
    </w:pPr>
    <w:rPr>
      <w:rFonts w:ascii="Trebuchet MS" w:eastAsia="Trebuchet MS" w:hAnsi="Trebuchet MS" w:cs="Trebuchet MS"/>
    </w:rPr>
  </w:style>
  <w:style w:type="paragraph" w:customStyle="1" w:styleId="72">
    <w:name w:val="Подпись к таблице (7)"/>
    <w:basedOn w:val="a"/>
    <w:link w:val="71"/>
    <w:pPr>
      <w:shd w:val="clear" w:color="auto" w:fill="FFFFFF"/>
      <w:spacing w:line="0" w:lineRule="atLeast"/>
    </w:pPr>
    <w:rPr>
      <w:rFonts w:ascii="Times New Roman" w:eastAsia="Times New Roman" w:hAnsi="Times New Roman" w:cs="Times New Roman"/>
      <w:b/>
      <w:bCs/>
      <w:spacing w:val="-10"/>
      <w:sz w:val="21"/>
      <w:szCs w:val="21"/>
    </w:rPr>
  </w:style>
  <w:style w:type="paragraph" w:customStyle="1" w:styleId="82">
    <w:name w:val="Подпись к таблице (8)"/>
    <w:basedOn w:val="a"/>
    <w:link w:val="81"/>
    <w:pPr>
      <w:shd w:val="clear" w:color="auto" w:fill="FFFFFF"/>
      <w:spacing w:line="0" w:lineRule="atLeast"/>
    </w:pPr>
    <w:rPr>
      <w:rFonts w:ascii="Microsoft Sans Serif" w:eastAsia="Microsoft Sans Serif" w:hAnsi="Microsoft Sans Serif" w:cs="Microsoft Sans Serif"/>
      <w:sz w:val="14"/>
      <w:szCs w:val="14"/>
    </w:rPr>
  </w:style>
  <w:style w:type="paragraph" w:customStyle="1" w:styleId="301">
    <w:name w:val="Основной текст (30)"/>
    <w:basedOn w:val="a"/>
    <w:link w:val="300"/>
    <w:pPr>
      <w:shd w:val="clear" w:color="auto" w:fill="FFFFFF"/>
      <w:spacing w:line="197" w:lineRule="exact"/>
      <w:jc w:val="both"/>
    </w:pPr>
    <w:rPr>
      <w:rFonts w:ascii="Times New Roman" w:eastAsia="Times New Roman" w:hAnsi="Times New Roman" w:cs="Times New Roman"/>
      <w:i/>
      <w:iCs/>
      <w:sz w:val="17"/>
      <w:szCs w:val="17"/>
    </w:rPr>
  </w:style>
  <w:style w:type="paragraph" w:customStyle="1" w:styleId="331">
    <w:name w:val="Номер заголовка №3 (3)"/>
    <w:basedOn w:val="a"/>
    <w:link w:val="330"/>
    <w:pPr>
      <w:shd w:val="clear" w:color="auto" w:fill="FFFFFF"/>
      <w:spacing w:after="240" w:line="0" w:lineRule="atLeast"/>
      <w:jc w:val="center"/>
    </w:pPr>
    <w:rPr>
      <w:rFonts w:ascii="Times New Roman" w:eastAsia="Times New Roman" w:hAnsi="Times New Roman" w:cs="Times New Roman"/>
      <w:b/>
      <w:bCs/>
      <w:sz w:val="26"/>
      <w:szCs w:val="26"/>
    </w:rPr>
  </w:style>
  <w:style w:type="paragraph" w:customStyle="1" w:styleId="311">
    <w:name w:val="Основной текст (31)"/>
    <w:basedOn w:val="a"/>
    <w:link w:val="310"/>
    <w:pPr>
      <w:shd w:val="clear" w:color="auto" w:fill="FFFFFF"/>
      <w:spacing w:before="360" w:line="0" w:lineRule="atLeast"/>
      <w:jc w:val="both"/>
    </w:pPr>
    <w:rPr>
      <w:rFonts w:ascii="Times New Roman" w:eastAsia="Times New Roman" w:hAnsi="Times New Roman" w:cs="Times New Roman"/>
      <w:sz w:val="13"/>
      <w:szCs w:val="13"/>
    </w:rPr>
  </w:style>
  <w:style w:type="paragraph" w:customStyle="1" w:styleId="92">
    <w:name w:val="Подпись к таблице (9)"/>
    <w:basedOn w:val="a"/>
    <w:link w:val="91"/>
    <w:pPr>
      <w:shd w:val="clear" w:color="auto" w:fill="FFFFFF"/>
      <w:spacing w:before="60" w:line="0" w:lineRule="atLeast"/>
    </w:pPr>
    <w:rPr>
      <w:rFonts w:ascii="Times New Roman" w:eastAsia="Times New Roman" w:hAnsi="Times New Roman" w:cs="Times New Roman"/>
      <w:i/>
      <w:iCs/>
      <w:sz w:val="16"/>
      <w:szCs w:val="16"/>
    </w:rPr>
  </w:style>
  <w:style w:type="paragraph" w:customStyle="1" w:styleId="323">
    <w:name w:val="Основной текст (32)"/>
    <w:basedOn w:val="a"/>
    <w:link w:val="322"/>
    <w:pPr>
      <w:shd w:val="clear" w:color="auto" w:fill="FFFFFF"/>
      <w:spacing w:line="245" w:lineRule="exact"/>
      <w:ind w:firstLine="340"/>
      <w:jc w:val="both"/>
    </w:pPr>
    <w:rPr>
      <w:rFonts w:ascii="Times New Roman" w:eastAsia="Times New Roman" w:hAnsi="Times New Roman" w:cs="Times New Roman"/>
      <w:b/>
      <w:bCs/>
      <w:sz w:val="21"/>
      <w:szCs w:val="21"/>
    </w:rPr>
  </w:style>
  <w:style w:type="paragraph" w:customStyle="1" w:styleId="421">
    <w:name w:val="Заголовок №4 (2)"/>
    <w:basedOn w:val="a"/>
    <w:link w:val="420"/>
    <w:pPr>
      <w:shd w:val="clear" w:color="auto" w:fill="FFFFFF"/>
      <w:spacing w:after="300" w:line="0" w:lineRule="atLeast"/>
      <w:outlineLvl w:val="3"/>
    </w:pPr>
    <w:rPr>
      <w:rFonts w:ascii="Times New Roman" w:eastAsia="Times New Roman" w:hAnsi="Times New Roman" w:cs="Times New Roman"/>
      <w:b/>
      <w:bCs/>
      <w:sz w:val="26"/>
      <w:szCs w:val="26"/>
    </w:rPr>
  </w:style>
  <w:style w:type="paragraph" w:customStyle="1" w:styleId="333">
    <w:name w:val="Основной текст (33)"/>
    <w:basedOn w:val="a"/>
    <w:link w:val="332"/>
    <w:pPr>
      <w:shd w:val="clear" w:color="auto" w:fill="FFFFFF"/>
      <w:spacing w:before="480" w:after="240" w:line="0" w:lineRule="atLeast"/>
    </w:pPr>
    <w:rPr>
      <w:rFonts w:ascii="Times New Roman" w:eastAsia="Times New Roman" w:hAnsi="Times New Roman" w:cs="Times New Roman"/>
      <w:b/>
      <w:bCs/>
      <w:sz w:val="26"/>
      <w:szCs w:val="26"/>
    </w:rPr>
  </w:style>
  <w:style w:type="paragraph" w:customStyle="1" w:styleId="103">
    <w:name w:val="Подпись к таблице (10)"/>
    <w:basedOn w:val="a"/>
    <w:link w:val="102"/>
    <w:pPr>
      <w:shd w:val="clear" w:color="auto" w:fill="FFFFFF"/>
      <w:spacing w:after="60" w:line="0" w:lineRule="atLeast"/>
    </w:pPr>
    <w:rPr>
      <w:rFonts w:ascii="Tahoma" w:eastAsia="Tahoma" w:hAnsi="Tahoma" w:cs="Tahoma"/>
      <w:b/>
      <w:bCs/>
      <w:sz w:val="15"/>
      <w:szCs w:val="15"/>
      <w:lang w:val="en-US" w:eastAsia="en-US" w:bidi="en-US"/>
    </w:rPr>
  </w:style>
  <w:style w:type="paragraph" w:customStyle="1" w:styleId="112">
    <w:name w:val="Подпись к таблице (11)"/>
    <w:basedOn w:val="a"/>
    <w:link w:val="111"/>
    <w:pPr>
      <w:shd w:val="clear" w:color="auto" w:fill="FFFFFF"/>
      <w:spacing w:before="60" w:line="0" w:lineRule="atLeast"/>
    </w:pPr>
    <w:rPr>
      <w:rFonts w:ascii="Times New Roman" w:eastAsia="Times New Roman" w:hAnsi="Times New Roman" w:cs="Times New Roman"/>
      <w:b/>
      <w:bCs/>
      <w:sz w:val="12"/>
      <w:szCs w:val="12"/>
    </w:rPr>
  </w:style>
  <w:style w:type="paragraph" w:customStyle="1" w:styleId="125">
    <w:name w:val="Подпись к таблице (12)"/>
    <w:basedOn w:val="a"/>
    <w:link w:val="124"/>
    <w:pPr>
      <w:shd w:val="clear" w:color="auto" w:fill="FFFFFF"/>
      <w:spacing w:after="60" w:line="0" w:lineRule="atLeast"/>
    </w:pPr>
    <w:rPr>
      <w:rFonts w:ascii="Microsoft Sans Serif" w:eastAsia="Microsoft Sans Serif" w:hAnsi="Microsoft Sans Serif" w:cs="Microsoft Sans Serif"/>
      <w:sz w:val="19"/>
      <w:szCs w:val="19"/>
    </w:rPr>
  </w:style>
  <w:style w:type="paragraph" w:customStyle="1" w:styleId="341">
    <w:name w:val="Основной текст (34)"/>
    <w:basedOn w:val="a"/>
    <w:link w:val="340"/>
    <w:pPr>
      <w:shd w:val="clear" w:color="auto" w:fill="FFFFFF"/>
      <w:spacing w:before="300" w:line="221" w:lineRule="exact"/>
      <w:jc w:val="both"/>
    </w:pPr>
    <w:rPr>
      <w:rFonts w:ascii="Times New Roman" w:eastAsia="Times New Roman" w:hAnsi="Times New Roman" w:cs="Times New Roman"/>
      <w:i/>
      <w:iCs/>
      <w:sz w:val="16"/>
      <w:szCs w:val="16"/>
    </w:rPr>
  </w:style>
  <w:style w:type="paragraph" w:customStyle="1" w:styleId="351">
    <w:name w:val="Основной текст (35)"/>
    <w:basedOn w:val="a"/>
    <w:link w:val="350"/>
    <w:pPr>
      <w:shd w:val="clear" w:color="auto" w:fill="FFFFFF"/>
      <w:spacing w:before="180" w:after="180" w:line="0" w:lineRule="atLeast"/>
      <w:jc w:val="center"/>
    </w:pPr>
    <w:rPr>
      <w:rFonts w:ascii="Times New Roman" w:eastAsia="Times New Roman" w:hAnsi="Times New Roman" w:cs="Times New Roman"/>
      <w:b/>
      <w:bCs/>
      <w:i/>
      <w:iCs/>
      <w:sz w:val="22"/>
      <w:szCs w:val="22"/>
    </w:rPr>
  </w:style>
  <w:style w:type="paragraph" w:customStyle="1" w:styleId="46">
    <w:name w:val="Номер заголовка №4"/>
    <w:basedOn w:val="a"/>
    <w:link w:val="45"/>
    <w:pPr>
      <w:shd w:val="clear" w:color="auto" w:fill="FFFFFF"/>
      <w:spacing w:after="480" w:line="0" w:lineRule="atLeast"/>
      <w:jc w:val="right"/>
    </w:pPr>
    <w:rPr>
      <w:rFonts w:ascii="Times New Roman" w:eastAsia="Times New Roman" w:hAnsi="Times New Roman" w:cs="Times New Roman"/>
      <w:b/>
      <w:bCs/>
    </w:rPr>
  </w:style>
  <w:style w:type="paragraph" w:styleId="37">
    <w:name w:val="toc 3"/>
    <w:basedOn w:val="a"/>
    <w:autoRedefine/>
    <w:pPr>
      <w:shd w:val="clear" w:color="auto" w:fill="FFFFFF"/>
      <w:spacing w:before="840" w:after="360" w:line="0" w:lineRule="atLeast"/>
      <w:jc w:val="both"/>
    </w:pPr>
    <w:rPr>
      <w:rFonts w:ascii="Times New Roman" w:eastAsia="Times New Roman" w:hAnsi="Times New Roman" w:cs="Times New Roman"/>
      <w:sz w:val="21"/>
      <w:szCs w:val="21"/>
    </w:rPr>
  </w:style>
  <w:style w:type="paragraph" w:styleId="47">
    <w:name w:val="toc 4"/>
    <w:basedOn w:val="a"/>
    <w:autoRedefine/>
    <w:pPr>
      <w:shd w:val="clear" w:color="auto" w:fill="FFFFFF"/>
      <w:spacing w:before="840" w:after="360" w:line="0" w:lineRule="atLeast"/>
      <w:jc w:val="both"/>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eader" Target="header51.xml"/><Relationship Id="rId21" Type="http://schemas.openxmlformats.org/officeDocument/2006/relationships/header" Target="header8.xml"/><Relationship Id="rId324" Type="http://schemas.openxmlformats.org/officeDocument/2006/relationships/header" Target="header151.xml"/><Relationship Id="rId531" Type="http://schemas.openxmlformats.org/officeDocument/2006/relationships/header" Target="header254.xml"/><Relationship Id="rId170" Type="http://schemas.openxmlformats.org/officeDocument/2006/relationships/footer" Target="footer74.xml"/><Relationship Id="rId268" Type="http://schemas.openxmlformats.org/officeDocument/2006/relationships/footer" Target="footer120.xml"/><Relationship Id="rId475" Type="http://schemas.openxmlformats.org/officeDocument/2006/relationships/footer" Target="footer222.xml"/><Relationship Id="rId32" Type="http://schemas.openxmlformats.org/officeDocument/2006/relationships/header" Target="header12.xml"/><Relationship Id="rId128" Type="http://schemas.openxmlformats.org/officeDocument/2006/relationships/footer" Target="footer54.xml"/><Relationship Id="rId335" Type="http://schemas.openxmlformats.org/officeDocument/2006/relationships/header" Target="header156.xml"/><Relationship Id="rId542" Type="http://schemas.openxmlformats.org/officeDocument/2006/relationships/footer" Target="footer256.xml"/><Relationship Id="rId181" Type="http://schemas.openxmlformats.org/officeDocument/2006/relationships/footer" Target="footer79.xml"/><Relationship Id="rId402" Type="http://schemas.openxmlformats.org/officeDocument/2006/relationships/header" Target="header190.xml"/><Relationship Id="rId279" Type="http://schemas.openxmlformats.org/officeDocument/2006/relationships/header" Target="header128.xml"/><Relationship Id="rId486" Type="http://schemas.openxmlformats.org/officeDocument/2006/relationships/header" Target="header232.xml"/><Relationship Id="rId43" Type="http://schemas.openxmlformats.org/officeDocument/2006/relationships/footer" Target="footer17.xml"/><Relationship Id="rId139" Type="http://schemas.openxmlformats.org/officeDocument/2006/relationships/header" Target="header62.xml"/><Relationship Id="rId346" Type="http://schemas.openxmlformats.org/officeDocument/2006/relationships/footer" Target="footer159.xml"/><Relationship Id="rId553" Type="http://schemas.openxmlformats.org/officeDocument/2006/relationships/footer" Target="footer261.xml"/><Relationship Id="rId192" Type="http://schemas.openxmlformats.org/officeDocument/2006/relationships/header" Target="header88.xml"/><Relationship Id="rId206" Type="http://schemas.openxmlformats.org/officeDocument/2006/relationships/footer" Target="footer92.xml"/><Relationship Id="rId413" Type="http://schemas.openxmlformats.org/officeDocument/2006/relationships/header" Target="header195.xml"/><Relationship Id="rId497" Type="http://schemas.openxmlformats.org/officeDocument/2006/relationships/header" Target="header237.xml"/><Relationship Id="rId357" Type="http://schemas.openxmlformats.org/officeDocument/2006/relationships/header" Target="header167.xml"/><Relationship Id="rId54" Type="http://schemas.openxmlformats.org/officeDocument/2006/relationships/header" Target="header23.xml"/><Relationship Id="rId217" Type="http://schemas.openxmlformats.org/officeDocument/2006/relationships/footer" Target="footer97.xml"/><Relationship Id="rId564" Type="http://schemas.openxmlformats.org/officeDocument/2006/relationships/header" Target="header271.xml"/><Relationship Id="rId424" Type="http://schemas.openxmlformats.org/officeDocument/2006/relationships/footer" Target="footer197.xml"/><Relationship Id="rId270" Type="http://schemas.openxmlformats.org/officeDocument/2006/relationships/header" Target="header124.xml"/><Relationship Id="rId65" Type="http://schemas.openxmlformats.org/officeDocument/2006/relationships/footer" Target="footer26.xml"/><Relationship Id="rId130" Type="http://schemas.openxmlformats.org/officeDocument/2006/relationships/header" Target="header58.xml"/><Relationship Id="rId368" Type="http://schemas.openxmlformats.org/officeDocument/2006/relationships/footer" Target="footer169.xml"/><Relationship Id="rId575" Type="http://schemas.openxmlformats.org/officeDocument/2006/relationships/footer" Target="footer272.xml"/><Relationship Id="rId228" Type="http://schemas.openxmlformats.org/officeDocument/2006/relationships/header" Target="header106.xml"/><Relationship Id="rId435" Type="http://schemas.openxmlformats.org/officeDocument/2006/relationships/header" Target="header206.xml"/><Relationship Id="rId281" Type="http://schemas.openxmlformats.org/officeDocument/2006/relationships/header" Target="header129.xml"/><Relationship Id="rId502" Type="http://schemas.openxmlformats.org/officeDocument/2006/relationships/footer" Target="footer236.xml"/><Relationship Id="rId76" Type="http://schemas.openxmlformats.org/officeDocument/2006/relationships/header" Target="header33.xml"/><Relationship Id="rId141" Type="http://schemas.openxmlformats.org/officeDocument/2006/relationships/header" Target="header63.xml"/><Relationship Id="rId379" Type="http://schemas.openxmlformats.org/officeDocument/2006/relationships/header" Target="header178.xml"/><Relationship Id="rId586" Type="http://schemas.openxmlformats.org/officeDocument/2006/relationships/header" Target="header282.xml"/><Relationship Id="rId7" Type="http://schemas.openxmlformats.org/officeDocument/2006/relationships/header" Target="header1.xml"/><Relationship Id="rId239" Type="http://schemas.openxmlformats.org/officeDocument/2006/relationships/footer" Target="footer106.xml"/><Relationship Id="rId446" Type="http://schemas.openxmlformats.org/officeDocument/2006/relationships/footer" Target="footer208.xml"/><Relationship Id="rId292" Type="http://schemas.openxmlformats.org/officeDocument/2006/relationships/footer" Target="footer132.xml"/><Relationship Id="rId306" Type="http://schemas.openxmlformats.org/officeDocument/2006/relationships/header" Target="header142.xml"/><Relationship Id="rId87" Type="http://schemas.openxmlformats.org/officeDocument/2006/relationships/header" Target="header38.xml"/><Relationship Id="rId513" Type="http://schemas.openxmlformats.org/officeDocument/2006/relationships/header" Target="header245.xml"/><Relationship Id="rId152" Type="http://schemas.openxmlformats.org/officeDocument/2006/relationships/header" Target="header68.xml"/><Relationship Id="rId194" Type="http://schemas.openxmlformats.org/officeDocument/2006/relationships/footer" Target="footer86.xml"/><Relationship Id="rId208" Type="http://schemas.openxmlformats.org/officeDocument/2006/relationships/footer" Target="footer93.xml"/><Relationship Id="rId415" Type="http://schemas.openxmlformats.org/officeDocument/2006/relationships/footer" Target="footer192.xml"/><Relationship Id="rId457" Type="http://schemas.openxmlformats.org/officeDocument/2006/relationships/footer" Target="footer213.xml"/><Relationship Id="rId261" Type="http://schemas.openxmlformats.org/officeDocument/2006/relationships/footer" Target="footer117.xml"/><Relationship Id="rId499" Type="http://schemas.openxmlformats.org/officeDocument/2006/relationships/footer" Target="footer234.xml"/><Relationship Id="rId14" Type="http://schemas.openxmlformats.org/officeDocument/2006/relationships/footer" Target="footer3.xml"/><Relationship Id="rId56" Type="http://schemas.openxmlformats.org/officeDocument/2006/relationships/header" Target="header24.xml"/><Relationship Id="rId317" Type="http://schemas.openxmlformats.org/officeDocument/2006/relationships/header" Target="header147.xml"/><Relationship Id="rId359" Type="http://schemas.openxmlformats.org/officeDocument/2006/relationships/header" Target="header168.xml"/><Relationship Id="rId524" Type="http://schemas.openxmlformats.org/officeDocument/2006/relationships/footer" Target="footer247.xml"/><Relationship Id="rId566" Type="http://schemas.openxmlformats.org/officeDocument/2006/relationships/footer" Target="footer268.xml"/><Relationship Id="rId98" Type="http://schemas.openxmlformats.org/officeDocument/2006/relationships/header" Target="header44.xml"/><Relationship Id="rId121" Type="http://schemas.openxmlformats.org/officeDocument/2006/relationships/header" Target="header53.xml"/><Relationship Id="rId163" Type="http://schemas.openxmlformats.org/officeDocument/2006/relationships/footer" Target="footer70.xml"/><Relationship Id="rId219" Type="http://schemas.openxmlformats.org/officeDocument/2006/relationships/header" Target="header101.xml"/><Relationship Id="rId370" Type="http://schemas.openxmlformats.org/officeDocument/2006/relationships/header" Target="header173.xml"/><Relationship Id="rId426" Type="http://schemas.openxmlformats.org/officeDocument/2006/relationships/header" Target="header202.xml"/><Relationship Id="rId230" Type="http://schemas.openxmlformats.org/officeDocument/2006/relationships/footer" Target="footer104.xml"/><Relationship Id="rId468" Type="http://schemas.openxmlformats.org/officeDocument/2006/relationships/header" Target="header223.xml"/><Relationship Id="rId25" Type="http://schemas.openxmlformats.org/officeDocument/2006/relationships/image" Target="media/image3.jpeg"/><Relationship Id="rId67" Type="http://schemas.openxmlformats.org/officeDocument/2006/relationships/header" Target="header29.xml"/><Relationship Id="rId272" Type="http://schemas.openxmlformats.org/officeDocument/2006/relationships/footer" Target="footer122.xml"/><Relationship Id="rId328" Type="http://schemas.openxmlformats.org/officeDocument/2006/relationships/footer" Target="footer150.xml"/><Relationship Id="rId535" Type="http://schemas.openxmlformats.org/officeDocument/2006/relationships/footer" Target="footer252.xml"/><Relationship Id="rId577" Type="http://schemas.openxmlformats.org/officeDocument/2006/relationships/header" Target="header277.xml"/><Relationship Id="rId132" Type="http://schemas.openxmlformats.org/officeDocument/2006/relationships/footer" Target="footer56.xml"/><Relationship Id="rId174" Type="http://schemas.openxmlformats.org/officeDocument/2006/relationships/header" Target="header79.xml"/><Relationship Id="rId381" Type="http://schemas.openxmlformats.org/officeDocument/2006/relationships/footer" Target="footer176.xml"/><Relationship Id="rId241" Type="http://schemas.openxmlformats.org/officeDocument/2006/relationships/header" Target="header110.xml"/><Relationship Id="rId437" Type="http://schemas.openxmlformats.org/officeDocument/2006/relationships/header" Target="header207.xml"/><Relationship Id="rId479" Type="http://schemas.openxmlformats.org/officeDocument/2006/relationships/header" Target="header228.xml"/><Relationship Id="rId36" Type="http://schemas.openxmlformats.org/officeDocument/2006/relationships/header" Target="header14.xml"/><Relationship Id="rId283" Type="http://schemas.openxmlformats.org/officeDocument/2006/relationships/footer" Target="footer127.xml"/><Relationship Id="rId339" Type="http://schemas.openxmlformats.org/officeDocument/2006/relationships/header" Target="header158.xml"/><Relationship Id="rId490" Type="http://schemas.openxmlformats.org/officeDocument/2006/relationships/footer" Target="footer230.xml"/><Relationship Id="rId504" Type="http://schemas.openxmlformats.org/officeDocument/2006/relationships/header" Target="header241.xml"/><Relationship Id="rId546" Type="http://schemas.openxmlformats.org/officeDocument/2006/relationships/header" Target="header262.xml"/><Relationship Id="rId78" Type="http://schemas.openxmlformats.org/officeDocument/2006/relationships/footer" Target="footer32.xml"/><Relationship Id="rId101" Type="http://schemas.openxmlformats.org/officeDocument/2006/relationships/image" Target="media/image9.jpeg"/><Relationship Id="rId143" Type="http://schemas.openxmlformats.org/officeDocument/2006/relationships/footer" Target="footer61.xml"/><Relationship Id="rId185" Type="http://schemas.openxmlformats.org/officeDocument/2006/relationships/header" Target="header84.xml"/><Relationship Id="rId350" Type="http://schemas.openxmlformats.org/officeDocument/2006/relationships/footer" Target="footer161.xml"/><Relationship Id="rId406" Type="http://schemas.openxmlformats.org/officeDocument/2006/relationships/footer" Target="footer188.xml"/><Relationship Id="rId588" Type="http://schemas.openxmlformats.org/officeDocument/2006/relationships/footer" Target="footer279.xml"/><Relationship Id="rId9" Type="http://schemas.openxmlformats.org/officeDocument/2006/relationships/header" Target="header3.xml"/><Relationship Id="rId210" Type="http://schemas.openxmlformats.org/officeDocument/2006/relationships/header" Target="header97.xml"/><Relationship Id="rId392" Type="http://schemas.openxmlformats.org/officeDocument/2006/relationships/footer" Target="footer181.xml"/><Relationship Id="rId448" Type="http://schemas.openxmlformats.org/officeDocument/2006/relationships/footer" Target="footer209.xml"/><Relationship Id="rId252" Type="http://schemas.openxmlformats.org/officeDocument/2006/relationships/footer" Target="footer112.xml"/><Relationship Id="rId294" Type="http://schemas.openxmlformats.org/officeDocument/2006/relationships/header" Target="header136.xml"/><Relationship Id="rId308" Type="http://schemas.openxmlformats.org/officeDocument/2006/relationships/footer" Target="footer140.xml"/><Relationship Id="rId515" Type="http://schemas.openxmlformats.org/officeDocument/2006/relationships/header" Target="header246.xml"/><Relationship Id="rId47" Type="http://schemas.openxmlformats.org/officeDocument/2006/relationships/footer" Target="footer19.xml"/><Relationship Id="rId89" Type="http://schemas.openxmlformats.org/officeDocument/2006/relationships/header" Target="header39.xml"/><Relationship Id="rId112" Type="http://schemas.openxmlformats.org/officeDocument/2006/relationships/header" Target="header49.xml"/><Relationship Id="rId154" Type="http://schemas.openxmlformats.org/officeDocument/2006/relationships/image" Target="media/image14.jpeg"/><Relationship Id="rId361" Type="http://schemas.openxmlformats.org/officeDocument/2006/relationships/footer" Target="footer166.xml"/><Relationship Id="rId557" Type="http://schemas.openxmlformats.org/officeDocument/2006/relationships/header" Target="header267.xml"/><Relationship Id="rId196" Type="http://schemas.openxmlformats.org/officeDocument/2006/relationships/footer" Target="footer87.xml"/><Relationship Id="rId417" Type="http://schemas.openxmlformats.org/officeDocument/2006/relationships/header" Target="header197.xml"/><Relationship Id="rId459" Type="http://schemas.openxmlformats.org/officeDocument/2006/relationships/header" Target="header218.xml"/><Relationship Id="rId16" Type="http://schemas.openxmlformats.org/officeDocument/2006/relationships/header" Target="header6.xml"/><Relationship Id="rId221" Type="http://schemas.openxmlformats.org/officeDocument/2006/relationships/header" Target="header102.xml"/><Relationship Id="rId263" Type="http://schemas.openxmlformats.org/officeDocument/2006/relationships/header" Target="header120.xml"/><Relationship Id="rId319" Type="http://schemas.openxmlformats.org/officeDocument/2006/relationships/footer" Target="footer145.xml"/><Relationship Id="rId470" Type="http://schemas.openxmlformats.org/officeDocument/2006/relationships/footer" Target="footer220.xml"/><Relationship Id="rId526" Type="http://schemas.openxmlformats.org/officeDocument/2006/relationships/footer" Target="footer248.xml"/><Relationship Id="rId58" Type="http://schemas.openxmlformats.org/officeDocument/2006/relationships/footer" Target="footer24.xml"/><Relationship Id="rId123" Type="http://schemas.openxmlformats.org/officeDocument/2006/relationships/header" Target="header54.xml"/><Relationship Id="rId330" Type="http://schemas.openxmlformats.org/officeDocument/2006/relationships/header" Target="header154.xml"/><Relationship Id="rId568" Type="http://schemas.openxmlformats.org/officeDocument/2006/relationships/footer" Target="footer269.xml"/><Relationship Id="rId165" Type="http://schemas.openxmlformats.org/officeDocument/2006/relationships/header" Target="header74.xml"/><Relationship Id="rId372" Type="http://schemas.openxmlformats.org/officeDocument/2006/relationships/header" Target="header174.xml"/><Relationship Id="rId428" Type="http://schemas.openxmlformats.org/officeDocument/2006/relationships/footer" Target="footer199.xml"/><Relationship Id="rId232" Type="http://schemas.openxmlformats.org/officeDocument/2006/relationships/footer" Target="footer105.xml"/><Relationship Id="rId274" Type="http://schemas.openxmlformats.org/officeDocument/2006/relationships/footer" Target="footer123.xml"/><Relationship Id="rId481" Type="http://schemas.openxmlformats.org/officeDocument/2006/relationships/footer" Target="footer225.xml"/><Relationship Id="rId27" Type="http://schemas.openxmlformats.org/officeDocument/2006/relationships/header" Target="header10.xml"/><Relationship Id="rId69" Type="http://schemas.openxmlformats.org/officeDocument/2006/relationships/header" Target="header30.xml"/><Relationship Id="rId134" Type="http://schemas.openxmlformats.org/officeDocument/2006/relationships/footer" Target="footer57.xml"/><Relationship Id="rId537" Type="http://schemas.openxmlformats.org/officeDocument/2006/relationships/header" Target="header257.xml"/><Relationship Id="rId579" Type="http://schemas.openxmlformats.org/officeDocument/2006/relationships/header" Target="header278.xml"/><Relationship Id="rId80" Type="http://schemas.openxmlformats.org/officeDocument/2006/relationships/header" Target="header35.xml"/><Relationship Id="rId176" Type="http://schemas.openxmlformats.org/officeDocument/2006/relationships/footer" Target="footer77.xml"/><Relationship Id="rId341" Type="http://schemas.openxmlformats.org/officeDocument/2006/relationships/header" Target="header159.xml"/><Relationship Id="rId383" Type="http://schemas.openxmlformats.org/officeDocument/2006/relationships/footer" Target="footer177.xml"/><Relationship Id="rId439" Type="http://schemas.openxmlformats.org/officeDocument/2006/relationships/footer" Target="footer204.xml"/><Relationship Id="rId590" Type="http://schemas.openxmlformats.org/officeDocument/2006/relationships/footer" Target="footer280.xml"/><Relationship Id="rId201" Type="http://schemas.openxmlformats.org/officeDocument/2006/relationships/header" Target="header92.xml"/><Relationship Id="rId243" Type="http://schemas.openxmlformats.org/officeDocument/2006/relationships/header" Target="header111.xml"/><Relationship Id="rId285" Type="http://schemas.openxmlformats.org/officeDocument/2006/relationships/header" Target="header131.xml"/><Relationship Id="rId450" Type="http://schemas.openxmlformats.org/officeDocument/2006/relationships/header" Target="header214.xml"/><Relationship Id="rId506" Type="http://schemas.openxmlformats.org/officeDocument/2006/relationships/footer" Target="footer238.xml"/><Relationship Id="rId38" Type="http://schemas.openxmlformats.org/officeDocument/2006/relationships/header" Target="header15.xml"/><Relationship Id="rId103" Type="http://schemas.openxmlformats.org/officeDocument/2006/relationships/image" Target="media/image11.jpeg"/><Relationship Id="rId310" Type="http://schemas.openxmlformats.org/officeDocument/2006/relationships/footer" Target="footer141.xml"/><Relationship Id="rId492" Type="http://schemas.openxmlformats.org/officeDocument/2006/relationships/header" Target="header235.xml"/><Relationship Id="rId548" Type="http://schemas.openxmlformats.org/officeDocument/2006/relationships/footer" Target="footer259.xml"/><Relationship Id="rId91" Type="http://schemas.openxmlformats.org/officeDocument/2006/relationships/footer" Target="footer38.xml"/><Relationship Id="rId145" Type="http://schemas.openxmlformats.org/officeDocument/2006/relationships/header" Target="header65.xml"/><Relationship Id="rId187" Type="http://schemas.openxmlformats.org/officeDocument/2006/relationships/footer" Target="footer82.xml"/><Relationship Id="rId352" Type="http://schemas.openxmlformats.org/officeDocument/2006/relationships/footer" Target="footer162.xml"/><Relationship Id="rId394" Type="http://schemas.openxmlformats.org/officeDocument/2006/relationships/header" Target="header185.xml"/><Relationship Id="rId408" Type="http://schemas.openxmlformats.org/officeDocument/2006/relationships/header" Target="header193.xml"/><Relationship Id="rId212" Type="http://schemas.openxmlformats.org/officeDocument/2006/relationships/footer" Target="footer95.xml"/><Relationship Id="rId254" Type="http://schemas.openxmlformats.org/officeDocument/2006/relationships/header" Target="header116.xml"/><Relationship Id="rId49" Type="http://schemas.openxmlformats.org/officeDocument/2006/relationships/footer" Target="footer20.xml"/><Relationship Id="rId114" Type="http://schemas.openxmlformats.org/officeDocument/2006/relationships/footer" Target="footer47.xml"/><Relationship Id="rId296" Type="http://schemas.openxmlformats.org/officeDocument/2006/relationships/footer" Target="footer134.xml"/><Relationship Id="rId461" Type="http://schemas.openxmlformats.org/officeDocument/2006/relationships/header" Target="header219.xml"/><Relationship Id="rId517" Type="http://schemas.openxmlformats.org/officeDocument/2006/relationships/footer" Target="footer243.xml"/><Relationship Id="rId559" Type="http://schemas.openxmlformats.org/officeDocument/2006/relationships/footer" Target="footer264.xml"/><Relationship Id="rId60" Type="http://schemas.openxmlformats.org/officeDocument/2006/relationships/header" Target="header26.xml"/><Relationship Id="rId156" Type="http://schemas.openxmlformats.org/officeDocument/2006/relationships/header" Target="header70.xml"/><Relationship Id="rId198" Type="http://schemas.openxmlformats.org/officeDocument/2006/relationships/header" Target="header91.xml"/><Relationship Id="rId321" Type="http://schemas.openxmlformats.org/officeDocument/2006/relationships/header" Target="header149.xml"/><Relationship Id="rId363" Type="http://schemas.openxmlformats.org/officeDocument/2006/relationships/header" Target="header170.xml"/><Relationship Id="rId419" Type="http://schemas.openxmlformats.org/officeDocument/2006/relationships/header" Target="header198.xml"/><Relationship Id="rId570" Type="http://schemas.openxmlformats.org/officeDocument/2006/relationships/header" Target="header274.xml"/><Relationship Id="rId223" Type="http://schemas.openxmlformats.org/officeDocument/2006/relationships/footer" Target="footer100.xml"/><Relationship Id="rId430" Type="http://schemas.openxmlformats.org/officeDocument/2006/relationships/footer" Target="footer200.xml"/><Relationship Id="rId18" Type="http://schemas.openxmlformats.org/officeDocument/2006/relationships/header" Target="header7.xml"/><Relationship Id="rId265" Type="http://schemas.openxmlformats.org/officeDocument/2006/relationships/footer" Target="footer118.xml"/><Relationship Id="rId472" Type="http://schemas.openxmlformats.org/officeDocument/2006/relationships/footer" Target="footer221.xml"/><Relationship Id="rId528" Type="http://schemas.openxmlformats.org/officeDocument/2006/relationships/header" Target="header253.xml"/><Relationship Id="rId125" Type="http://schemas.openxmlformats.org/officeDocument/2006/relationships/footer" Target="footer52.xml"/><Relationship Id="rId167" Type="http://schemas.openxmlformats.org/officeDocument/2006/relationships/header" Target="header75.xml"/><Relationship Id="rId332" Type="http://schemas.openxmlformats.org/officeDocument/2006/relationships/footer" Target="footer152.xml"/><Relationship Id="rId374" Type="http://schemas.openxmlformats.org/officeDocument/2006/relationships/footer" Target="footer172.xml"/><Relationship Id="rId581" Type="http://schemas.openxmlformats.org/officeDocument/2006/relationships/footer" Target="footer275.xml"/><Relationship Id="rId71" Type="http://schemas.openxmlformats.org/officeDocument/2006/relationships/footer" Target="footer29.xml"/><Relationship Id="rId234" Type="http://schemas.openxmlformats.org/officeDocument/2006/relationships/image" Target="media/image16.jpeg"/><Relationship Id="rId2" Type="http://schemas.openxmlformats.org/officeDocument/2006/relationships/styles" Target="styles.xml"/><Relationship Id="rId29" Type="http://schemas.openxmlformats.org/officeDocument/2006/relationships/footer" Target="footer10.xml"/><Relationship Id="rId276" Type="http://schemas.openxmlformats.org/officeDocument/2006/relationships/header" Target="header127.xml"/><Relationship Id="rId441" Type="http://schemas.openxmlformats.org/officeDocument/2006/relationships/header" Target="header209.xml"/><Relationship Id="rId483" Type="http://schemas.openxmlformats.org/officeDocument/2006/relationships/header" Target="header230.xml"/><Relationship Id="rId539" Type="http://schemas.openxmlformats.org/officeDocument/2006/relationships/header" Target="header258.xml"/><Relationship Id="rId40" Type="http://schemas.openxmlformats.org/officeDocument/2006/relationships/footer" Target="footer15.xml"/><Relationship Id="rId136" Type="http://schemas.openxmlformats.org/officeDocument/2006/relationships/header" Target="header61.xml"/><Relationship Id="rId178" Type="http://schemas.openxmlformats.org/officeDocument/2006/relationships/footer" Target="footer78.xml"/><Relationship Id="rId301" Type="http://schemas.openxmlformats.org/officeDocument/2006/relationships/footer" Target="footer136.xml"/><Relationship Id="rId343" Type="http://schemas.openxmlformats.org/officeDocument/2006/relationships/footer" Target="footer157.xml"/><Relationship Id="rId550" Type="http://schemas.openxmlformats.org/officeDocument/2006/relationships/footer" Target="footer260.xml"/><Relationship Id="rId82" Type="http://schemas.openxmlformats.org/officeDocument/2006/relationships/image" Target="media/image7.jpeg"/><Relationship Id="rId203" Type="http://schemas.openxmlformats.org/officeDocument/2006/relationships/header" Target="header93.xml"/><Relationship Id="rId385" Type="http://schemas.openxmlformats.org/officeDocument/2006/relationships/header" Target="header181.xml"/><Relationship Id="rId592" Type="http://schemas.openxmlformats.org/officeDocument/2006/relationships/hyperlink" Target="http://www.rech.spb.ru" TargetMode="External"/><Relationship Id="rId245" Type="http://schemas.openxmlformats.org/officeDocument/2006/relationships/footer" Target="footer109.xml"/><Relationship Id="rId287" Type="http://schemas.openxmlformats.org/officeDocument/2006/relationships/header" Target="header132.xml"/><Relationship Id="rId410" Type="http://schemas.openxmlformats.org/officeDocument/2006/relationships/footer" Target="footer190.xml"/><Relationship Id="rId452" Type="http://schemas.openxmlformats.org/officeDocument/2006/relationships/footer" Target="footer211.xml"/><Relationship Id="rId494" Type="http://schemas.openxmlformats.org/officeDocument/2006/relationships/footer" Target="footer232.xml"/><Relationship Id="rId508" Type="http://schemas.openxmlformats.org/officeDocument/2006/relationships/footer" Target="footer239.xml"/><Relationship Id="rId105" Type="http://schemas.openxmlformats.org/officeDocument/2006/relationships/header" Target="header45.xml"/><Relationship Id="rId147" Type="http://schemas.openxmlformats.org/officeDocument/2006/relationships/image" Target="media/image13.jpeg"/><Relationship Id="rId312" Type="http://schemas.openxmlformats.org/officeDocument/2006/relationships/header" Target="header145.xml"/><Relationship Id="rId354" Type="http://schemas.openxmlformats.org/officeDocument/2006/relationships/header" Target="header166.xml"/><Relationship Id="rId51" Type="http://schemas.openxmlformats.org/officeDocument/2006/relationships/header" Target="header22.xml"/><Relationship Id="rId93" Type="http://schemas.openxmlformats.org/officeDocument/2006/relationships/footer" Target="footer39.xml"/><Relationship Id="rId189" Type="http://schemas.openxmlformats.org/officeDocument/2006/relationships/header" Target="header86.xml"/><Relationship Id="rId396" Type="http://schemas.openxmlformats.org/officeDocument/2006/relationships/header" Target="header186.xml"/><Relationship Id="rId561" Type="http://schemas.openxmlformats.org/officeDocument/2006/relationships/header" Target="header269.xml"/><Relationship Id="rId214" Type="http://schemas.openxmlformats.org/officeDocument/2006/relationships/footer" Target="footer96.xml"/><Relationship Id="rId256" Type="http://schemas.openxmlformats.org/officeDocument/2006/relationships/header" Target="header117.xml"/><Relationship Id="rId298" Type="http://schemas.openxmlformats.org/officeDocument/2006/relationships/footer" Target="footer135.xml"/><Relationship Id="rId421" Type="http://schemas.openxmlformats.org/officeDocument/2006/relationships/footer" Target="footer195.xml"/><Relationship Id="rId463" Type="http://schemas.openxmlformats.org/officeDocument/2006/relationships/footer" Target="footer216.xml"/><Relationship Id="rId519" Type="http://schemas.openxmlformats.org/officeDocument/2006/relationships/header" Target="header248.xml"/><Relationship Id="rId116" Type="http://schemas.openxmlformats.org/officeDocument/2006/relationships/footer" Target="footer48.xml"/><Relationship Id="rId158" Type="http://schemas.openxmlformats.org/officeDocument/2006/relationships/footer" Target="footer68.xml"/><Relationship Id="rId323" Type="http://schemas.openxmlformats.org/officeDocument/2006/relationships/header" Target="header150.xml"/><Relationship Id="rId530" Type="http://schemas.openxmlformats.org/officeDocument/2006/relationships/footer" Target="footer250.xml"/><Relationship Id="rId20" Type="http://schemas.openxmlformats.org/officeDocument/2006/relationships/footer" Target="footer7.xml"/><Relationship Id="rId62" Type="http://schemas.openxmlformats.org/officeDocument/2006/relationships/image" Target="media/image5.jpeg"/><Relationship Id="rId365" Type="http://schemas.openxmlformats.org/officeDocument/2006/relationships/image" Target="media/image21.jpeg"/><Relationship Id="rId572" Type="http://schemas.openxmlformats.org/officeDocument/2006/relationships/footer" Target="footer271.xml"/><Relationship Id="rId225" Type="http://schemas.openxmlformats.org/officeDocument/2006/relationships/header" Target="header104.xml"/><Relationship Id="rId267" Type="http://schemas.openxmlformats.org/officeDocument/2006/relationships/header" Target="header122.xml"/><Relationship Id="rId432" Type="http://schemas.openxmlformats.org/officeDocument/2006/relationships/header" Target="header205.xml"/><Relationship Id="rId474" Type="http://schemas.openxmlformats.org/officeDocument/2006/relationships/header" Target="header226.xml"/><Relationship Id="rId127" Type="http://schemas.openxmlformats.org/officeDocument/2006/relationships/header" Target="header56.xml"/><Relationship Id="rId31" Type="http://schemas.openxmlformats.org/officeDocument/2006/relationships/footer" Target="footer11.xml"/><Relationship Id="rId73" Type="http://schemas.openxmlformats.org/officeDocument/2006/relationships/header" Target="header32.xml"/><Relationship Id="rId169" Type="http://schemas.openxmlformats.org/officeDocument/2006/relationships/footer" Target="footer73.xml"/><Relationship Id="rId334" Type="http://schemas.openxmlformats.org/officeDocument/2006/relationships/footer" Target="footer153.xml"/><Relationship Id="rId376" Type="http://schemas.openxmlformats.org/officeDocument/2006/relationships/header" Target="header176.xml"/><Relationship Id="rId541" Type="http://schemas.openxmlformats.org/officeDocument/2006/relationships/footer" Target="footer255.xml"/><Relationship Id="rId583" Type="http://schemas.openxmlformats.org/officeDocument/2006/relationships/header" Target="header280.xml"/><Relationship Id="rId4" Type="http://schemas.openxmlformats.org/officeDocument/2006/relationships/webSettings" Target="webSettings.xml"/><Relationship Id="rId180" Type="http://schemas.openxmlformats.org/officeDocument/2006/relationships/header" Target="header82.xml"/><Relationship Id="rId236" Type="http://schemas.openxmlformats.org/officeDocument/2006/relationships/image" Target="media/image18.jpeg"/><Relationship Id="rId278" Type="http://schemas.openxmlformats.org/officeDocument/2006/relationships/footer" Target="footer125.xml"/><Relationship Id="rId401" Type="http://schemas.openxmlformats.org/officeDocument/2006/relationships/header" Target="header189.xml"/><Relationship Id="rId443" Type="http://schemas.openxmlformats.org/officeDocument/2006/relationships/header" Target="header210.xml"/><Relationship Id="rId303" Type="http://schemas.openxmlformats.org/officeDocument/2006/relationships/header" Target="header140.xml"/><Relationship Id="rId485" Type="http://schemas.openxmlformats.org/officeDocument/2006/relationships/header" Target="header231.xml"/><Relationship Id="rId42" Type="http://schemas.openxmlformats.org/officeDocument/2006/relationships/header" Target="header17.xml"/><Relationship Id="rId84" Type="http://schemas.openxmlformats.org/officeDocument/2006/relationships/header" Target="header37.xml"/><Relationship Id="rId138" Type="http://schemas.openxmlformats.org/officeDocument/2006/relationships/footer" Target="footer59.xml"/><Relationship Id="rId345" Type="http://schemas.openxmlformats.org/officeDocument/2006/relationships/header" Target="header161.xml"/><Relationship Id="rId387" Type="http://schemas.openxmlformats.org/officeDocument/2006/relationships/footer" Target="footer179.xml"/><Relationship Id="rId510" Type="http://schemas.openxmlformats.org/officeDocument/2006/relationships/header" Target="header244.xml"/><Relationship Id="rId552" Type="http://schemas.openxmlformats.org/officeDocument/2006/relationships/header" Target="header265.xml"/><Relationship Id="rId594" Type="http://schemas.openxmlformats.org/officeDocument/2006/relationships/fontTable" Target="fontTable.xml"/><Relationship Id="rId191" Type="http://schemas.openxmlformats.org/officeDocument/2006/relationships/header" Target="header87.xml"/><Relationship Id="rId205" Type="http://schemas.openxmlformats.org/officeDocument/2006/relationships/footer" Target="footer91.xml"/><Relationship Id="rId247" Type="http://schemas.openxmlformats.org/officeDocument/2006/relationships/header" Target="header113.xml"/><Relationship Id="rId412" Type="http://schemas.openxmlformats.org/officeDocument/2006/relationships/footer" Target="footer191.xml"/><Relationship Id="rId107" Type="http://schemas.openxmlformats.org/officeDocument/2006/relationships/footer" Target="footer43.xml"/><Relationship Id="rId289" Type="http://schemas.openxmlformats.org/officeDocument/2006/relationships/footer" Target="footer130.xml"/><Relationship Id="rId454" Type="http://schemas.openxmlformats.org/officeDocument/2006/relationships/footer" Target="footer212.xml"/><Relationship Id="rId496" Type="http://schemas.openxmlformats.org/officeDocument/2006/relationships/footer" Target="footer233.xml"/><Relationship Id="rId11" Type="http://schemas.openxmlformats.org/officeDocument/2006/relationships/footer" Target="footer1.xml"/><Relationship Id="rId53" Type="http://schemas.openxmlformats.org/officeDocument/2006/relationships/footer" Target="footer22.xml"/><Relationship Id="rId149" Type="http://schemas.openxmlformats.org/officeDocument/2006/relationships/header" Target="header67.xml"/><Relationship Id="rId314" Type="http://schemas.openxmlformats.org/officeDocument/2006/relationships/footer" Target="footer143.xml"/><Relationship Id="rId356" Type="http://schemas.openxmlformats.org/officeDocument/2006/relationships/footer" Target="footer164.xml"/><Relationship Id="rId398" Type="http://schemas.openxmlformats.org/officeDocument/2006/relationships/footer" Target="footer184.xml"/><Relationship Id="rId521" Type="http://schemas.openxmlformats.org/officeDocument/2006/relationships/header" Target="header249.xml"/><Relationship Id="rId563" Type="http://schemas.openxmlformats.org/officeDocument/2006/relationships/header" Target="header270.xml"/><Relationship Id="rId95" Type="http://schemas.openxmlformats.org/officeDocument/2006/relationships/header" Target="header43.xml"/><Relationship Id="rId160" Type="http://schemas.openxmlformats.org/officeDocument/2006/relationships/footer" Target="footer69.xml"/><Relationship Id="rId216" Type="http://schemas.openxmlformats.org/officeDocument/2006/relationships/header" Target="header100.xml"/><Relationship Id="rId423" Type="http://schemas.openxmlformats.org/officeDocument/2006/relationships/header" Target="header200.xml"/><Relationship Id="rId258" Type="http://schemas.openxmlformats.org/officeDocument/2006/relationships/footer" Target="footer115.xml"/><Relationship Id="rId465" Type="http://schemas.openxmlformats.org/officeDocument/2006/relationships/header" Target="header221.xml"/><Relationship Id="rId22" Type="http://schemas.openxmlformats.org/officeDocument/2006/relationships/footer" Target="footer8.xml"/><Relationship Id="rId64" Type="http://schemas.openxmlformats.org/officeDocument/2006/relationships/header" Target="header28.xml"/><Relationship Id="rId118" Type="http://schemas.openxmlformats.org/officeDocument/2006/relationships/header" Target="header52.xml"/><Relationship Id="rId325" Type="http://schemas.openxmlformats.org/officeDocument/2006/relationships/footer" Target="footer148.xml"/><Relationship Id="rId367" Type="http://schemas.openxmlformats.org/officeDocument/2006/relationships/header" Target="header172.xml"/><Relationship Id="rId532" Type="http://schemas.openxmlformats.org/officeDocument/2006/relationships/footer" Target="footer251.xml"/><Relationship Id="rId574" Type="http://schemas.openxmlformats.org/officeDocument/2006/relationships/header" Target="header276.xml"/><Relationship Id="rId171" Type="http://schemas.openxmlformats.org/officeDocument/2006/relationships/header" Target="header77.xml"/><Relationship Id="rId227" Type="http://schemas.openxmlformats.org/officeDocument/2006/relationships/header" Target="header105.xml"/><Relationship Id="rId269" Type="http://schemas.openxmlformats.org/officeDocument/2006/relationships/header" Target="header123.xml"/><Relationship Id="rId434" Type="http://schemas.openxmlformats.org/officeDocument/2006/relationships/footer" Target="footer202.xml"/><Relationship Id="rId476" Type="http://schemas.openxmlformats.org/officeDocument/2006/relationships/footer" Target="footer223.xml"/><Relationship Id="rId33" Type="http://schemas.openxmlformats.org/officeDocument/2006/relationships/header" Target="header13.xml"/><Relationship Id="rId129" Type="http://schemas.openxmlformats.org/officeDocument/2006/relationships/header" Target="header57.xml"/><Relationship Id="rId280" Type="http://schemas.openxmlformats.org/officeDocument/2006/relationships/footer" Target="footer126.xml"/><Relationship Id="rId336" Type="http://schemas.openxmlformats.org/officeDocument/2006/relationships/header" Target="header157.xml"/><Relationship Id="rId501" Type="http://schemas.openxmlformats.org/officeDocument/2006/relationships/header" Target="header239.xml"/><Relationship Id="rId543" Type="http://schemas.openxmlformats.org/officeDocument/2006/relationships/header" Target="header260.xml"/><Relationship Id="rId75" Type="http://schemas.openxmlformats.org/officeDocument/2006/relationships/image" Target="media/image6.jpeg"/><Relationship Id="rId140" Type="http://schemas.openxmlformats.org/officeDocument/2006/relationships/footer" Target="footer60.xml"/><Relationship Id="rId182" Type="http://schemas.openxmlformats.org/officeDocument/2006/relationships/footer" Target="footer80.xml"/><Relationship Id="rId378" Type="http://schemas.openxmlformats.org/officeDocument/2006/relationships/header" Target="header177.xml"/><Relationship Id="rId403" Type="http://schemas.openxmlformats.org/officeDocument/2006/relationships/footer" Target="footer186.xml"/><Relationship Id="rId585" Type="http://schemas.openxmlformats.org/officeDocument/2006/relationships/header" Target="header281.xml"/><Relationship Id="rId6" Type="http://schemas.openxmlformats.org/officeDocument/2006/relationships/endnotes" Target="endnotes.xml"/><Relationship Id="rId238" Type="http://schemas.openxmlformats.org/officeDocument/2006/relationships/header" Target="header109.xml"/><Relationship Id="rId445" Type="http://schemas.openxmlformats.org/officeDocument/2006/relationships/footer" Target="footer207.xml"/><Relationship Id="rId487" Type="http://schemas.openxmlformats.org/officeDocument/2006/relationships/footer" Target="footer228.xml"/><Relationship Id="rId291" Type="http://schemas.openxmlformats.org/officeDocument/2006/relationships/header" Target="header134.xml"/><Relationship Id="rId305" Type="http://schemas.openxmlformats.org/officeDocument/2006/relationships/header" Target="header141.xml"/><Relationship Id="rId347" Type="http://schemas.openxmlformats.org/officeDocument/2006/relationships/header" Target="header162.xml"/><Relationship Id="rId512" Type="http://schemas.openxmlformats.org/officeDocument/2006/relationships/footer" Target="footer241.xml"/><Relationship Id="rId44" Type="http://schemas.openxmlformats.org/officeDocument/2006/relationships/header" Target="header18.xml"/><Relationship Id="rId86" Type="http://schemas.openxmlformats.org/officeDocument/2006/relationships/footer" Target="footer36.xml"/><Relationship Id="rId151" Type="http://schemas.openxmlformats.org/officeDocument/2006/relationships/footer" Target="footer65.xml"/><Relationship Id="rId389" Type="http://schemas.openxmlformats.org/officeDocument/2006/relationships/footer" Target="footer180.xml"/><Relationship Id="rId554" Type="http://schemas.openxmlformats.org/officeDocument/2006/relationships/footer" Target="footer262.xml"/><Relationship Id="rId193" Type="http://schemas.openxmlformats.org/officeDocument/2006/relationships/footer" Target="footer85.xml"/><Relationship Id="rId207" Type="http://schemas.openxmlformats.org/officeDocument/2006/relationships/header" Target="header95.xml"/><Relationship Id="rId249" Type="http://schemas.openxmlformats.org/officeDocument/2006/relationships/image" Target="media/image19.jpeg"/><Relationship Id="rId414" Type="http://schemas.openxmlformats.org/officeDocument/2006/relationships/header" Target="header196.xml"/><Relationship Id="rId456" Type="http://schemas.openxmlformats.org/officeDocument/2006/relationships/header" Target="header217.xml"/><Relationship Id="rId498" Type="http://schemas.openxmlformats.org/officeDocument/2006/relationships/header" Target="header238.xml"/><Relationship Id="rId13" Type="http://schemas.openxmlformats.org/officeDocument/2006/relationships/header" Target="header5.xml"/><Relationship Id="rId109" Type="http://schemas.openxmlformats.org/officeDocument/2006/relationships/header" Target="header47.xml"/><Relationship Id="rId260" Type="http://schemas.openxmlformats.org/officeDocument/2006/relationships/header" Target="header119.xml"/><Relationship Id="rId316" Type="http://schemas.openxmlformats.org/officeDocument/2006/relationships/footer" Target="footer144.xml"/><Relationship Id="rId523" Type="http://schemas.openxmlformats.org/officeDocument/2006/relationships/footer" Target="footer246.xml"/><Relationship Id="rId55" Type="http://schemas.openxmlformats.org/officeDocument/2006/relationships/footer" Target="footer23.xml"/><Relationship Id="rId97" Type="http://schemas.openxmlformats.org/officeDocument/2006/relationships/footer" Target="footer41.xml"/><Relationship Id="rId120" Type="http://schemas.openxmlformats.org/officeDocument/2006/relationships/footer" Target="footer50.xml"/><Relationship Id="rId358" Type="http://schemas.openxmlformats.org/officeDocument/2006/relationships/footer" Target="footer165.xml"/><Relationship Id="rId565" Type="http://schemas.openxmlformats.org/officeDocument/2006/relationships/footer" Target="footer267.xml"/><Relationship Id="rId162" Type="http://schemas.openxmlformats.org/officeDocument/2006/relationships/header" Target="header73.xml"/><Relationship Id="rId218" Type="http://schemas.openxmlformats.org/officeDocument/2006/relationships/footer" Target="footer98.xml"/><Relationship Id="rId425" Type="http://schemas.openxmlformats.org/officeDocument/2006/relationships/header" Target="header201.xml"/><Relationship Id="rId467" Type="http://schemas.openxmlformats.org/officeDocument/2006/relationships/header" Target="header222.xml"/><Relationship Id="rId271" Type="http://schemas.openxmlformats.org/officeDocument/2006/relationships/footer" Target="footer121.xml"/><Relationship Id="rId24" Type="http://schemas.openxmlformats.org/officeDocument/2006/relationships/image" Target="media/image2.jpeg"/><Relationship Id="rId66" Type="http://schemas.openxmlformats.org/officeDocument/2006/relationships/footer" Target="footer27.xml"/><Relationship Id="rId131" Type="http://schemas.openxmlformats.org/officeDocument/2006/relationships/footer" Target="footer55.xml"/><Relationship Id="rId327" Type="http://schemas.openxmlformats.org/officeDocument/2006/relationships/header" Target="header152.xml"/><Relationship Id="rId369" Type="http://schemas.openxmlformats.org/officeDocument/2006/relationships/footer" Target="footer170.xml"/><Relationship Id="rId534" Type="http://schemas.openxmlformats.org/officeDocument/2006/relationships/header" Target="header256.xml"/><Relationship Id="rId576" Type="http://schemas.openxmlformats.org/officeDocument/2006/relationships/footer" Target="footer273.xml"/><Relationship Id="rId173" Type="http://schemas.openxmlformats.org/officeDocument/2006/relationships/header" Target="header78.xml"/><Relationship Id="rId229" Type="http://schemas.openxmlformats.org/officeDocument/2006/relationships/footer" Target="footer103.xml"/><Relationship Id="rId380" Type="http://schemas.openxmlformats.org/officeDocument/2006/relationships/footer" Target="footer175.xml"/><Relationship Id="rId436" Type="http://schemas.openxmlformats.org/officeDocument/2006/relationships/footer" Target="footer203.xml"/><Relationship Id="rId240" Type="http://schemas.openxmlformats.org/officeDocument/2006/relationships/footer" Target="footer107.xml"/><Relationship Id="rId478" Type="http://schemas.openxmlformats.org/officeDocument/2006/relationships/footer" Target="footer224.xml"/><Relationship Id="rId35" Type="http://schemas.openxmlformats.org/officeDocument/2006/relationships/footer" Target="footer13.xml"/><Relationship Id="rId77" Type="http://schemas.openxmlformats.org/officeDocument/2006/relationships/header" Target="header34.xml"/><Relationship Id="rId100" Type="http://schemas.openxmlformats.org/officeDocument/2006/relationships/image" Target="media/image8.jpeg"/><Relationship Id="rId282" Type="http://schemas.openxmlformats.org/officeDocument/2006/relationships/header" Target="header130.xml"/><Relationship Id="rId338" Type="http://schemas.openxmlformats.org/officeDocument/2006/relationships/footer" Target="footer155.xml"/><Relationship Id="rId503" Type="http://schemas.openxmlformats.org/officeDocument/2006/relationships/header" Target="header240.xml"/><Relationship Id="rId545" Type="http://schemas.openxmlformats.org/officeDocument/2006/relationships/header" Target="header261.xml"/><Relationship Id="rId587" Type="http://schemas.openxmlformats.org/officeDocument/2006/relationships/footer" Target="footer278.xml"/><Relationship Id="rId8" Type="http://schemas.openxmlformats.org/officeDocument/2006/relationships/header" Target="header2.xml"/><Relationship Id="rId142" Type="http://schemas.openxmlformats.org/officeDocument/2006/relationships/header" Target="header64.xml"/><Relationship Id="rId184" Type="http://schemas.openxmlformats.org/officeDocument/2006/relationships/footer" Target="footer81.xml"/><Relationship Id="rId391" Type="http://schemas.openxmlformats.org/officeDocument/2006/relationships/header" Target="header184.xml"/><Relationship Id="rId405" Type="http://schemas.openxmlformats.org/officeDocument/2006/relationships/header" Target="header191.xml"/><Relationship Id="rId447" Type="http://schemas.openxmlformats.org/officeDocument/2006/relationships/header" Target="header212.xml"/><Relationship Id="rId251" Type="http://schemas.openxmlformats.org/officeDocument/2006/relationships/header" Target="header115.xml"/><Relationship Id="rId489" Type="http://schemas.openxmlformats.org/officeDocument/2006/relationships/header" Target="header233.xml"/><Relationship Id="rId46" Type="http://schemas.openxmlformats.org/officeDocument/2006/relationships/footer" Target="footer18.xml"/><Relationship Id="rId293" Type="http://schemas.openxmlformats.org/officeDocument/2006/relationships/header" Target="header135.xml"/><Relationship Id="rId307" Type="http://schemas.openxmlformats.org/officeDocument/2006/relationships/footer" Target="footer139.xml"/><Relationship Id="rId349" Type="http://schemas.openxmlformats.org/officeDocument/2006/relationships/footer" Target="footer160.xml"/><Relationship Id="rId514" Type="http://schemas.openxmlformats.org/officeDocument/2006/relationships/footer" Target="footer242.xml"/><Relationship Id="rId556" Type="http://schemas.openxmlformats.org/officeDocument/2006/relationships/footer" Target="footer263.xml"/><Relationship Id="rId88" Type="http://schemas.openxmlformats.org/officeDocument/2006/relationships/footer" Target="footer37.xml"/><Relationship Id="rId111" Type="http://schemas.openxmlformats.org/officeDocument/2006/relationships/header" Target="header48.xml"/><Relationship Id="rId153" Type="http://schemas.openxmlformats.org/officeDocument/2006/relationships/footer" Target="footer66.xml"/><Relationship Id="rId195" Type="http://schemas.openxmlformats.org/officeDocument/2006/relationships/header" Target="header89.xml"/><Relationship Id="rId209" Type="http://schemas.openxmlformats.org/officeDocument/2006/relationships/header" Target="header96.xml"/><Relationship Id="rId360" Type="http://schemas.openxmlformats.org/officeDocument/2006/relationships/header" Target="header169.xml"/><Relationship Id="rId416" Type="http://schemas.openxmlformats.org/officeDocument/2006/relationships/footer" Target="footer193.xml"/><Relationship Id="rId220" Type="http://schemas.openxmlformats.org/officeDocument/2006/relationships/footer" Target="footer99.xml"/><Relationship Id="rId458" Type="http://schemas.openxmlformats.org/officeDocument/2006/relationships/footer" Target="footer214.xml"/><Relationship Id="rId15" Type="http://schemas.openxmlformats.org/officeDocument/2006/relationships/footer" Target="footer4.xml"/><Relationship Id="rId57" Type="http://schemas.openxmlformats.org/officeDocument/2006/relationships/header" Target="header25.xml"/><Relationship Id="rId262" Type="http://schemas.openxmlformats.org/officeDocument/2006/relationships/image" Target="media/image20.jpeg"/><Relationship Id="rId318" Type="http://schemas.openxmlformats.org/officeDocument/2006/relationships/header" Target="header148.xml"/><Relationship Id="rId525" Type="http://schemas.openxmlformats.org/officeDocument/2006/relationships/header" Target="header251.xml"/><Relationship Id="rId567" Type="http://schemas.openxmlformats.org/officeDocument/2006/relationships/header" Target="header272.xml"/><Relationship Id="rId99" Type="http://schemas.openxmlformats.org/officeDocument/2006/relationships/footer" Target="footer42.xml"/><Relationship Id="rId122" Type="http://schemas.openxmlformats.org/officeDocument/2006/relationships/footer" Target="footer51.xml"/><Relationship Id="rId164" Type="http://schemas.openxmlformats.org/officeDocument/2006/relationships/footer" Target="footer71.xml"/><Relationship Id="rId371" Type="http://schemas.openxmlformats.org/officeDocument/2006/relationships/footer" Target="footer171.xml"/><Relationship Id="rId427" Type="http://schemas.openxmlformats.org/officeDocument/2006/relationships/footer" Target="footer198.xml"/><Relationship Id="rId469" Type="http://schemas.openxmlformats.org/officeDocument/2006/relationships/footer" Target="footer219.xml"/><Relationship Id="rId26" Type="http://schemas.openxmlformats.org/officeDocument/2006/relationships/header" Target="header9.xml"/><Relationship Id="rId231" Type="http://schemas.openxmlformats.org/officeDocument/2006/relationships/header" Target="header107.xml"/><Relationship Id="rId273" Type="http://schemas.openxmlformats.org/officeDocument/2006/relationships/header" Target="header125.xml"/><Relationship Id="rId329" Type="http://schemas.openxmlformats.org/officeDocument/2006/relationships/header" Target="header153.xml"/><Relationship Id="rId480" Type="http://schemas.openxmlformats.org/officeDocument/2006/relationships/header" Target="header229.xml"/><Relationship Id="rId536" Type="http://schemas.openxmlformats.org/officeDocument/2006/relationships/footer" Target="footer253.xml"/><Relationship Id="rId68" Type="http://schemas.openxmlformats.org/officeDocument/2006/relationships/footer" Target="footer28.xml"/><Relationship Id="rId133" Type="http://schemas.openxmlformats.org/officeDocument/2006/relationships/header" Target="header59.xml"/><Relationship Id="rId175" Type="http://schemas.openxmlformats.org/officeDocument/2006/relationships/footer" Target="footer76.xml"/><Relationship Id="rId340" Type="http://schemas.openxmlformats.org/officeDocument/2006/relationships/footer" Target="footer156.xml"/><Relationship Id="rId578" Type="http://schemas.openxmlformats.org/officeDocument/2006/relationships/footer" Target="footer274.xml"/><Relationship Id="rId200" Type="http://schemas.openxmlformats.org/officeDocument/2006/relationships/footer" Target="footer89.xml"/><Relationship Id="rId382" Type="http://schemas.openxmlformats.org/officeDocument/2006/relationships/header" Target="header179.xml"/><Relationship Id="rId438" Type="http://schemas.openxmlformats.org/officeDocument/2006/relationships/header" Target="header208.xml"/><Relationship Id="rId242" Type="http://schemas.openxmlformats.org/officeDocument/2006/relationships/footer" Target="footer108.xml"/><Relationship Id="rId284" Type="http://schemas.openxmlformats.org/officeDocument/2006/relationships/footer" Target="footer128.xml"/><Relationship Id="rId491" Type="http://schemas.openxmlformats.org/officeDocument/2006/relationships/header" Target="header234.xml"/><Relationship Id="rId505" Type="http://schemas.openxmlformats.org/officeDocument/2006/relationships/footer" Target="footer237.xml"/><Relationship Id="rId37" Type="http://schemas.openxmlformats.org/officeDocument/2006/relationships/footer" Target="footer14.xml"/><Relationship Id="rId79" Type="http://schemas.openxmlformats.org/officeDocument/2006/relationships/footer" Target="footer33.xml"/><Relationship Id="rId102" Type="http://schemas.openxmlformats.org/officeDocument/2006/relationships/image" Target="media/image10.jpeg"/><Relationship Id="rId144" Type="http://schemas.openxmlformats.org/officeDocument/2006/relationships/footer" Target="footer62.xml"/><Relationship Id="rId547" Type="http://schemas.openxmlformats.org/officeDocument/2006/relationships/footer" Target="footer258.xml"/><Relationship Id="rId589" Type="http://schemas.openxmlformats.org/officeDocument/2006/relationships/header" Target="header283.xml"/><Relationship Id="rId90" Type="http://schemas.openxmlformats.org/officeDocument/2006/relationships/header" Target="header40.xml"/><Relationship Id="rId186" Type="http://schemas.openxmlformats.org/officeDocument/2006/relationships/header" Target="header85.xml"/><Relationship Id="rId351" Type="http://schemas.openxmlformats.org/officeDocument/2006/relationships/header" Target="header164.xml"/><Relationship Id="rId393" Type="http://schemas.openxmlformats.org/officeDocument/2006/relationships/footer" Target="footer182.xml"/><Relationship Id="rId407" Type="http://schemas.openxmlformats.org/officeDocument/2006/relationships/header" Target="header192.xml"/><Relationship Id="rId449" Type="http://schemas.openxmlformats.org/officeDocument/2006/relationships/header" Target="header213.xml"/><Relationship Id="rId211" Type="http://schemas.openxmlformats.org/officeDocument/2006/relationships/footer" Target="footer94.xml"/><Relationship Id="rId253" Type="http://schemas.openxmlformats.org/officeDocument/2006/relationships/footer" Target="footer113.xml"/><Relationship Id="rId295" Type="http://schemas.openxmlformats.org/officeDocument/2006/relationships/footer" Target="footer133.xml"/><Relationship Id="rId309" Type="http://schemas.openxmlformats.org/officeDocument/2006/relationships/header" Target="header143.xml"/><Relationship Id="rId460" Type="http://schemas.openxmlformats.org/officeDocument/2006/relationships/footer" Target="footer215.xml"/><Relationship Id="rId516" Type="http://schemas.openxmlformats.org/officeDocument/2006/relationships/header" Target="header247.xml"/><Relationship Id="rId48" Type="http://schemas.openxmlformats.org/officeDocument/2006/relationships/header" Target="header20.xml"/><Relationship Id="rId113" Type="http://schemas.openxmlformats.org/officeDocument/2006/relationships/footer" Target="footer46.xml"/><Relationship Id="rId320" Type="http://schemas.openxmlformats.org/officeDocument/2006/relationships/footer" Target="footer146.xml"/><Relationship Id="rId558" Type="http://schemas.openxmlformats.org/officeDocument/2006/relationships/header" Target="header268.xml"/><Relationship Id="rId155" Type="http://schemas.openxmlformats.org/officeDocument/2006/relationships/header" Target="header69.xml"/><Relationship Id="rId197" Type="http://schemas.openxmlformats.org/officeDocument/2006/relationships/header" Target="header90.xml"/><Relationship Id="rId362" Type="http://schemas.openxmlformats.org/officeDocument/2006/relationships/footer" Target="footer167.xml"/><Relationship Id="rId418" Type="http://schemas.openxmlformats.org/officeDocument/2006/relationships/footer" Target="footer194.xml"/><Relationship Id="rId222" Type="http://schemas.openxmlformats.org/officeDocument/2006/relationships/header" Target="header103.xml"/><Relationship Id="rId264" Type="http://schemas.openxmlformats.org/officeDocument/2006/relationships/header" Target="header121.xml"/><Relationship Id="rId471" Type="http://schemas.openxmlformats.org/officeDocument/2006/relationships/header" Target="header224.xml"/><Relationship Id="rId17" Type="http://schemas.openxmlformats.org/officeDocument/2006/relationships/footer" Target="footer5.xml"/><Relationship Id="rId59" Type="http://schemas.openxmlformats.org/officeDocument/2006/relationships/footer" Target="footer25.xml"/><Relationship Id="rId124" Type="http://schemas.openxmlformats.org/officeDocument/2006/relationships/header" Target="header55.xml"/><Relationship Id="rId527" Type="http://schemas.openxmlformats.org/officeDocument/2006/relationships/header" Target="header252.xml"/><Relationship Id="rId569" Type="http://schemas.openxmlformats.org/officeDocument/2006/relationships/header" Target="header273.xml"/><Relationship Id="rId70" Type="http://schemas.openxmlformats.org/officeDocument/2006/relationships/header" Target="header31.xml"/><Relationship Id="rId166" Type="http://schemas.openxmlformats.org/officeDocument/2006/relationships/footer" Target="footer72.xml"/><Relationship Id="rId331" Type="http://schemas.openxmlformats.org/officeDocument/2006/relationships/footer" Target="footer151.xml"/><Relationship Id="rId373" Type="http://schemas.openxmlformats.org/officeDocument/2006/relationships/header" Target="header175.xml"/><Relationship Id="rId429" Type="http://schemas.openxmlformats.org/officeDocument/2006/relationships/header" Target="header203.xml"/><Relationship Id="rId580" Type="http://schemas.openxmlformats.org/officeDocument/2006/relationships/header" Target="header279.xml"/><Relationship Id="rId1" Type="http://schemas.openxmlformats.org/officeDocument/2006/relationships/numbering" Target="numbering.xml"/><Relationship Id="rId233" Type="http://schemas.openxmlformats.org/officeDocument/2006/relationships/image" Target="media/image15.jpeg"/><Relationship Id="rId440" Type="http://schemas.openxmlformats.org/officeDocument/2006/relationships/footer" Target="footer205.xml"/><Relationship Id="rId28" Type="http://schemas.openxmlformats.org/officeDocument/2006/relationships/footer" Target="footer9.xml"/><Relationship Id="rId275" Type="http://schemas.openxmlformats.org/officeDocument/2006/relationships/header" Target="header126.xml"/><Relationship Id="rId300" Type="http://schemas.openxmlformats.org/officeDocument/2006/relationships/header" Target="header139.xml"/><Relationship Id="rId482" Type="http://schemas.openxmlformats.org/officeDocument/2006/relationships/footer" Target="footer226.xml"/><Relationship Id="rId538" Type="http://schemas.openxmlformats.org/officeDocument/2006/relationships/footer" Target="footer254.xml"/><Relationship Id="rId81" Type="http://schemas.openxmlformats.org/officeDocument/2006/relationships/footer" Target="footer34.xml"/><Relationship Id="rId135" Type="http://schemas.openxmlformats.org/officeDocument/2006/relationships/header" Target="header60.xml"/><Relationship Id="rId177" Type="http://schemas.openxmlformats.org/officeDocument/2006/relationships/header" Target="header80.xml"/><Relationship Id="rId342" Type="http://schemas.openxmlformats.org/officeDocument/2006/relationships/header" Target="header160.xml"/><Relationship Id="rId384" Type="http://schemas.openxmlformats.org/officeDocument/2006/relationships/header" Target="header180.xml"/><Relationship Id="rId591" Type="http://schemas.openxmlformats.org/officeDocument/2006/relationships/hyperlink" Target="mailto:info@rech.spb.ru" TargetMode="External"/><Relationship Id="rId202" Type="http://schemas.openxmlformats.org/officeDocument/2006/relationships/footer" Target="footer90.xml"/><Relationship Id="rId244" Type="http://schemas.openxmlformats.org/officeDocument/2006/relationships/header" Target="header112.xml"/><Relationship Id="rId39" Type="http://schemas.openxmlformats.org/officeDocument/2006/relationships/header" Target="header16.xml"/><Relationship Id="rId286" Type="http://schemas.openxmlformats.org/officeDocument/2006/relationships/footer" Target="footer129.xml"/><Relationship Id="rId451" Type="http://schemas.openxmlformats.org/officeDocument/2006/relationships/footer" Target="footer210.xml"/><Relationship Id="rId493" Type="http://schemas.openxmlformats.org/officeDocument/2006/relationships/footer" Target="footer231.xml"/><Relationship Id="rId507" Type="http://schemas.openxmlformats.org/officeDocument/2006/relationships/header" Target="header242.xml"/><Relationship Id="rId549" Type="http://schemas.openxmlformats.org/officeDocument/2006/relationships/header" Target="header263.xml"/><Relationship Id="rId50" Type="http://schemas.openxmlformats.org/officeDocument/2006/relationships/header" Target="header21.xml"/><Relationship Id="rId104" Type="http://schemas.openxmlformats.org/officeDocument/2006/relationships/image" Target="media/image12.jpeg"/><Relationship Id="rId146" Type="http://schemas.openxmlformats.org/officeDocument/2006/relationships/footer" Target="footer63.xml"/><Relationship Id="rId188" Type="http://schemas.openxmlformats.org/officeDocument/2006/relationships/footer" Target="footer83.xml"/><Relationship Id="rId311" Type="http://schemas.openxmlformats.org/officeDocument/2006/relationships/header" Target="header144.xml"/><Relationship Id="rId353" Type="http://schemas.openxmlformats.org/officeDocument/2006/relationships/header" Target="header165.xml"/><Relationship Id="rId395" Type="http://schemas.openxmlformats.org/officeDocument/2006/relationships/footer" Target="footer183.xml"/><Relationship Id="rId409" Type="http://schemas.openxmlformats.org/officeDocument/2006/relationships/footer" Target="footer189.xml"/><Relationship Id="rId560" Type="http://schemas.openxmlformats.org/officeDocument/2006/relationships/footer" Target="footer265.xml"/><Relationship Id="rId92" Type="http://schemas.openxmlformats.org/officeDocument/2006/relationships/header" Target="header41.xml"/><Relationship Id="rId213" Type="http://schemas.openxmlformats.org/officeDocument/2006/relationships/header" Target="header98.xml"/><Relationship Id="rId420" Type="http://schemas.openxmlformats.org/officeDocument/2006/relationships/header" Target="header199.xml"/><Relationship Id="rId255" Type="http://schemas.openxmlformats.org/officeDocument/2006/relationships/footer" Target="footer114.xml"/><Relationship Id="rId297" Type="http://schemas.openxmlformats.org/officeDocument/2006/relationships/header" Target="header137.xml"/><Relationship Id="rId462" Type="http://schemas.openxmlformats.org/officeDocument/2006/relationships/header" Target="header220.xml"/><Relationship Id="rId518" Type="http://schemas.openxmlformats.org/officeDocument/2006/relationships/footer" Target="footer244.xml"/><Relationship Id="rId115" Type="http://schemas.openxmlformats.org/officeDocument/2006/relationships/header" Target="header50.xml"/><Relationship Id="rId157" Type="http://schemas.openxmlformats.org/officeDocument/2006/relationships/footer" Target="footer67.xml"/><Relationship Id="rId322" Type="http://schemas.openxmlformats.org/officeDocument/2006/relationships/footer" Target="footer147.xml"/><Relationship Id="rId364" Type="http://schemas.openxmlformats.org/officeDocument/2006/relationships/footer" Target="footer168.xml"/><Relationship Id="rId61" Type="http://schemas.openxmlformats.org/officeDocument/2006/relationships/image" Target="media/image4.jpeg"/><Relationship Id="rId199" Type="http://schemas.openxmlformats.org/officeDocument/2006/relationships/footer" Target="footer88.xml"/><Relationship Id="rId571" Type="http://schemas.openxmlformats.org/officeDocument/2006/relationships/footer" Target="footer270.xml"/><Relationship Id="rId19" Type="http://schemas.openxmlformats.org/officeDocument/2006/relationships/footer" Target="footer6.xml"/><Relationship Id="rId224" Type="http://schemas.openxmlformats.org/officeDocument/2006/relationships/footer" Target="footer101.xml"/><Relationship Id="rId266" Type="http://schemas.openxmlformats.org/officeDocument/2006/relationships/footer" Target="footer119.xml"/><Relationship Id="rId431" Type="http://schemas.openxmlformats.org/officeDocument/2006/relationships/header" Target="header204.xml"/><Relationship Id="rId473" Type="http://schemas.openxmlformats.org/officeDocument/2006/relationships/header" Target="header225.xml"/><Relationship Id="rId529" Type="http://schemas.openxmlformats.org/officeDocument/2006/relationships/footer" Target="footer249.xml"/><Relationship Id="rId30" Type="http://schemas.openxmlformats.org/officeDocument/2006/relationships/header" Target="header11.xml"/><Relationship Id="rId126" Type="http://schemas.openxmlformats.org/officeDocument/2006/relationships/footer" Target="footer53.xml"/><Relationship Id="rId168" Type="http://schemas.openxmlformats.org/officeDocument/2006/relationships/header" Target="header76.xml"/><Relationship Id="rId333" Type="http://schemas.openxmlformats.org/officeDocument/2006/relationships/header" Target="header155.xml"/><Relationship Id="rId540" Type="http://schemas.openxmlformats.org/officeDocument/2006/relationships/header" Target="header259.xml"/><Relationship Id="rId72" Type="http://schemas.openxmlformats.org/officeDocument/2006/relationships/footer" Target="footer30.xml"/><Relationship Id="rId375" Type="http://schemas.openxmlformats.org/officeDocument/2006/relationships/footer" Target="footer173.xml"/><Relationship Id="rId582" Type="http://schemas.openxmlformats.org/officeDocument/2006/relationships/footer" Target="footer276.xml"/><Relationship Id="rId3" Type="http://schemas.openxmlformats.org/officeDocument/2006/relationships/settings" Target="settings.xml"/><Relationship Id="rId235" Type="http://schemas.openxmlformats.org/officeDocument/2006/relationships/image" Target="media/image17.jpeg"/><Relationship Id="rId277" Type="http://schemas.openxmlformats.org/officeDocument/2006/relationships/footer" Target="footer124.xml"/><Relationship Id="rId400" Type="http://schemas.openxmlformats.org/officeDocument/2006/relationships/header" Target="header188.xml"/><Relationship Id="rId442" Type="http://schemas.openxmlformats.org/officeDocument/2006/relationships/footer" Target="footer206.xml"/><Relationship Id="rId484" Type="http://schemas.openxmlformats.org/officeDocument/2006/relationships/footer" Target="footer227.xml"/><Relationship Id="rId137" Type="http://schemas.openxmlformats.org/officeDocument/2006/relationships/footer" Target="footer58.xml"/><Relationship Id="rId302" Type="http://schemas.openxmlformats.org/officeDocument/2006/relationships/footer" Target="footer137.xml"/><Relationship Id="rId344" Type="http://schemas.openxmlformats.org/officeDocument/2006/relationships/footer" Target="footer158.xml"/><Relationship Id="rId41" Type="http://schemas.openxmlformats.org/officeDocument/2006/relationships/footer" Target="footer16.xml"/><Relationship Id="rId83" Type="http://schemas.openxmlformats.org/officeDocument/2006/relationships/header" Target="header36.xml"/><Relationship Id="rId179" Type="http://schemas.openxmlformats.org/officeDocument/2006/relationships/header" Target="header81.xml"/><Relationship Id="rId386" Type="http://schemas.openxmlformats.org/officeDocument/2006/relationships/footer" Target="footer178.xml"/><Relationship Id="rId551" Type="http://schemas.openxmlformats.org/officeDocument/2006/relationships/header" Target="header264.xml"/><Relationship Id="rId593" Type="http://schemas.openxmlformats.org/officeDocument/2006/relationships/hyperlink" Target="http://www.intematura.ru" TargetMode="External"/><Relationship Id="rId190" Type="http://schemas.openxmlformats.org/officeDocument/2006/relationships/footer" Target="footer84.xml"/><Relationship Id="rId204" Type="http://schemas.openxmlformats.org/officeDocument/2006/relationships/header" Target="header94.xml"/><Relationship Id="rId246" Type="http://schemas.openxmlformats.org/officeDocument/2006/relationships/footer" Target="footer110.xml"/><Relationship Id="rId288" Type="http://schemas.openxmlformats.org/officeDocument/2006/relationships/header" Target="header133.xml"/><Relationship Id="rId411" Type="http://schemas.openxmlformats.org/officeDocument/2006/relationships/header" Target="header194.xml"/><Relationship Id="rId453" Type="http://schemas.openxmlformats.org/officeDocument/2006/relationships/header" Target="header215.xml"/><Relationship Id="rId509" Type="http://schemas.openxmlformats.org/officeDocument/2006/relationships/header" Target="header243.xml"/><Relationship Id="rId106" Type="http://schemas.openxmlformats.org/officeDocument/2006/relationships/header" Target="header46.xml"/><Relationship Id="rId313" Type="http://schemas.openxmlformats.org/officeDocument/2006/relationships/footer" Target="footer142.xml"/><Relationship Id="rId495" Type="http://schemas.openxmlformats.org/officeDocument/2006/relationships/header" Target="header236.xml"/><Relationship Id="rId10" Type="http://schemas.openxmlformats.org/officeDocument/2006/relationships/header" Target="header4.xml"/><Relationship Id="rId52" Type="http://schemas.openxmlformats.org/officeDocument/2006/relationships/footer" Target="footer21.xml"/><Relationship Id="rId94" Type="http://schemas.openxmlformats.org/officeDocument/2006/relationships/header" Target="header42.xml"/><Relationship Id="rId148" Type="http://schemas.openxmlformats.org/officeDocument/2006/relationships/header" Target="header66.xml"/><Relationship Id="rId355" Type="http://schemas.openxmlformats.org/officeDocument/2006/relationships/footer" Target="footer163.xml"/><Relationship Id="rId397" Type="http://schemas.openxmlformats.org/officeDocument/2006/relationships/header" Target="header187.xml"/><Relationship Id="rId520" Type="http://schemas.openxmlformats.org/officeDocument/2006/relationships/footer" Target="footer245.xml"/><Relationship Id="rId562" Type="http://schemas.openxmlformats.org/officeDocument/2006/relationships/footer" Target="footer266.xml"/><Relationship Id="rId215" Type="http://schemas.openxmlformats.org/officeDocument/2006/relationships/header" Target="header99.xml"/><Relationship Id="rId257" Type="http://schemas.openxmlformats.org/officeDocument/2006/relationships/header" Target="header118.xml"/><Relationship Id="rId422" Type="http://schemas.openxmlformats.org/officeDocument/2006/relationships/footer" Target="footer196.xml"/><Relationship Id="rId464" Type="http://schemas.openxmlformats.org/officeDocument/2006/relationships/footer" Target="footer217.xml"/><Relationship Id="rId299" Type="http://schemas.openxmlformats.org/officeDocument/2006/relationships/header" Target="header138.xml"/><Relationship Id="rId63" Type="http://schemas.openxmlformats.org/officeDocument/2006/relationships/header" Target="header27.xml"/><Relationship Id="rId159" Type="http://schemas.openxmlformats.org/officeDocument/2006/relationships/header" Target="header71.xml"/><Relationship Id="rId366" Type="http://schemas.openxmlformats.org/officeDocument/2006/relationships/header" Target="header171.xml"/><Relationship Id="rId573" Type="http://schemas.openxmlformats.org/officeDocument/2006/relationships/header" Target="header275.xml"/><Relationship Id="rId226" Type="http://schemas.openxmlformats.org/officeDocument/2006/relationships/footer" Target="footer102.xml"/><Relationship Id="rId433" Type="http://schemas.openxmlformats.org/officeDocument/2006/relationships/footer" Target="footer201.xml"/><Relationship Id="rId74" Type="http://schemas.openxmlformats.org/officeDocument/2006/relationships/footer" Target="footer31.xml"/><Relationship Id="rId377" Type="http://schemas.openxmlformats.org/officeDocument/2006/relationships/footer" Target="footer174.xml"/><Relationship Id="rId500" Type="http://schemas.openxmlformats.org/officeDocument/2006/relationships/footer" Target="footer235.xml"/><Relationship Id="rId584" Type="http://schemas.openxmlformats.org/officeDocument/2006/relationships/footer" Target="footer277.xml"/><Relationship Id="rId5" Type="http://schemas.openxmlformats.org/officeDocument/2006/relationships/footnotes" Target="footnotes.xml"/><Relationship Id="rId237" Type="http://schemas.openxmlformats.org/officeDocument/2006/relationships/header" Target="header108.xml"/><Relationship Id="rId444" Type="http://schemas.openxmlformats.org/officeDocument/2006/relationships/header" Target="header211.xml"/><Relationship Id="rId290" Type="http://schemas.openxmlformats.org/officeDocument/2006/relationships/footer" Target="footer131.xml"/><Relationship Id="rId304" Type="http://schemas.openxmlformats.org/officeDocument/2006/relationships/footer" Target="footer138.xml"/><Relationship Id="rId388" Type="http://schemas.openxmlformats.org/officeDocument/2006/relationships/header" Target="header182.xml"/><Relationship Id="rId511" Type="http://schemas.openxmlformats.org/officeDocument/2006/relationships/footer" Target="footer240.xml"/><Relationship Id="rId85" Type="http://schemas.openxmlformats.org/officeDocument/2006/relationships/footer" Target="footer35.xml"/><Relationship Id="rId150" Type="http://schemas.openxmlformats.org/officeDocument/2006/relationships/footer" Target="footer64.xml"/><Relationship Id="rId595" Type="http://schemas.openxmlformats.org/officeDocument/2006/relationships/theme" Target="theme/theme1.xml"/><Relationship Id="rId248" Type="http://schemas.openxmlformats.org/officeDocument/2006/relationships/footer" Target="footer111.xml"/><Relationship Id="rId455" Type="http://schemas.openxmlformats.org/officeDocument/2006/relationships/header" Target="header216.xml"/><Relationship Id="rId12" Type="http://schemas.openxmlformats.org/officeDocument/2006/relationships/footer" Target="footer2.xml"/><Relationship Id="rId108" Type="http://schemas.openxmlformats.org/officeDocument/2006/relationships/footer" Target="footer44.xml"/><Relationship Id="rId315" Type="http://schemas.openxmlformats.org/officeDocument/2006/relationships/header" Target="header146.xml"/><Relationship Id="rId522" Type="http://schemas.openxmlformats.org/officeDocument/2006/relationships/header" Target="header250.xml"/><Relationship Id="rId96" Type="http://schemas.openxmlformats.org/officeDocument/2006/relationships/footer" Target="footer40.xml"/><Relationship Id="rId161" Type="http://schemas.openxmlformats.org/officeDocument/2006/relationships/header" Target="header72.xml"/><Relationship Id="rId399" Type="http://schemas.openxmlformats.org/officeDocument/2006/relationships/footer" Target="footer185.xml"/><Relationship Id="rId259" Type="http://schemas.openxmlformats.org/officeDocument/2006/relationships/footer" Target="footer116.xml"/><Relationship Id="rId466" Type="http://schemas.openxmlformats.org/officeDocument/2006/relationships/footer" Target="footer218.xml"/><Relationship Id="rId23" Type="http://schemas.openxmlformats.org/officeDocument/2006/relationships/image" Target="media/image1.jpeg"/><Relationship Id="rId119" Type="http://schemas.openxmlformats.org/officeDocument/2006/relationships/footer" Target="footer49.xml"/><Relationship Id="rId326" Type="http://schemas.openxmlformats.org/officeDocument/2006/relationships/footer" Target="footer149.xml"/><Relationship Id="rId533" Type="http://schemas.openxmlformats.org/officeDocument/2006/relationships/header" Target="header255.xml"/><Relationship Id="rId172" Type="http://schemas.openxmlformats.org/officeDocument/2006/relationships/footer" Target="footer75.xml"/><Relationship Id="rId477" Type="http://schemas.openxmlformats.org/officeDocument/2006/relationships/header" Target="header227.xml"/><Relationship Id="rId337" Type="http://schemas.openxmlformats.org/officeDocument/2006/relationships/footer" Target="footer154.xml"/><Relationship Id="rId34" Type="http://schemas.openxmlformats.org/officeDocument/2006/relationships/footer" Target="footer12.xml"/><Relationship Id="rId544" Type="http://schemas.openxmlformats.org/officeDocument/2006/relationships/footer" Target="footer257.xml"/><Relationship Id="rId183" Type="http://schemas.openxmlformats.org/officeDocument/2006/relationships/header" Target="header83.xml"/><Relationship Id="rId390" Type="http://schemas.openxmlformats.org/officeDocument/2006/relationships/header" Target="header183.xml"/><Relationship Id="rId404" Type="http://schemas.openxmlformats.org/officeDocument/2006/relationships/footer" Target="footer187.xml"/><Relationship Id="rId250" Type="http://schemas.openxmlformats.org/officeDocument/2006/relationships/header" Target="header114.xml"/><Relationship Id="rId488" Type="http://schemas.openxmlformats.org/officeDocument/2006/relationships/footer" Target="footer229.xml"/><Relationship Id="rId45" Type="http://schemas.openxmlformats.org/officeDocument/2006/relationships/header" Target="header19.xml"/><Relationship Id="rId110" Type="http://schemas.openxmlformats.org/officeDocument/2006/relationships/footer" Target="footer45.xml"/><Relationship Id="rId348" Type="http://schemas.openxmlformats.org/officeDocument/2006/relationships/header" Target="header163.xml"/><Relationship Id="rId555" Type="http://schemas.openxmlformats.org/officeDocument/2006/relationships/header" Target="header26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86</Pages>
  <Words>159734</Words>
  <Characters>910486</Characters>
  <Application>Microsoft Office Word</Application>
  <DocSecurity>0</DocSecurity>
  <Lines>7587</Lines>
  <Paragraphs>2136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1068084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REY</dc:creator>
  <cp:lastModifiedBy>RePack by Diakov</cp:lastModifiedBy>
  <cp:revision>2</cp:revision>
  <dcterms:created xsi:type="dcterms:W3CDTF">2015-03-26T19:50:00Z</dcterms:created>
  <dcterms:modified xsi:type="dcterms:W3CDTF">2022-01-08T15:56:00Z</dcterms:modified>
</cp:coreProperties>
</file>